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7" w:history="1">
        <w:r>
          <w:rPr>
            <w:rFonts w:ascii="仿宋" w:eastAsia="仿宋" w:hAnsi="仿宋" w:cs="仿宋" w:hint="eastAsia"/>
            <w:lang w:eastAsia="zh-CN"/>
          </w:rPr>
          <w:t>前言</w:t>
        </w:r>
        <w:r>
          <w:tab/>
        </w:r>
        <w:r>
          <w:fldChar w:fldCharType="begin"/>
        </w:r>
        <w:r>
          <w:instrText xml:space="preserve"> PAGEREF _Toc12497 \h </w:instrText>
        </w:r>
        <w:r>
          <w:fldChar w:fldCharType="separate"/>
        </w:r>
        <w:r>
          <w:t>3</w:t>
        </w:r>
        <w:r>
          <w:fldChar w:fldCharType="end"/>
        </w:r>
      </w:hyperlink>
    </w:p>
    <w:p>
      <w:pPr>
        <w:pStyle w:val="TOC1"/>
        <w:tabs>
          <w:tab w:val="right" w:leader="dot" w:pos="8306"/>
        </w:tabs>
      </w:pPr>
      <w:hyperlink w:anchor="_Toc25383" w:history="1">
        <w:r>
          <w:rPr>
            <w:rFonts w:ascii="仿宋" w:eastAsia="仿宋" w:hAnsi="仿宋" w:cs="仿宋" w:hint="eastAsia"/>
            <w:lang w:eastAsia="zh-CN"/>
          </w:rPr>
          <w:t>一、工艺说明</w:t>
        </w:r>
        <w:r>
          <w:tab/>
        </w:r>
        <w:r>
          <w:fldChar w:fldCharType="begin"/>
        </w:r>
        <w:r>
          <w:instrText xml:space="preserve"> PAGEREF _Toc25383 \h </w:instrText>
        </w:r>
        <w:r>
          <w:fldChar w:fldCharType="separate"/>
        </w:r>
        <w:r>
          <w:t>3</w:t>
        </w:r>
        <w:r>
          <w:fldChar w:fldCharType="end"/>
        </w:r>
      </w:hyperlink>
    </w:p>
    <w:p>
      <w:pPr>
        <w:pStyle w:val="TOC2"/>
        <w:tabs>
          <w:tab w:val="right" w:leader="dot" w:pos="8306"/>
        </w:tabs>
      </w:pPr>
      <w:hyperlink w:anchor="_Toc3092" w:history="1">
        <w:r>
          <w:rPr>
            <w:rFonts w:ascii="仿宋" w:eastAsia="仿宋" w:hAnsi="仿宋" w:cs="仿宋" w:hint="eastAsia"/>
            <w:lang w:eastAsia="zh-CN"/>
          </w:rPr>
          <w:t>(一)、技术管理特点</w:t>
        </w:r>
        <w:r>
          <w:tab/>
        </w:r>
        <w:r>
          <w:fldChar w:fldCharType="begin"/>
        </w:r>
        <w:r>
          <w:instrText xml:space="preserve"> PAGEREF _Toc3092 \h </w:instrText>
        </w:r>
        <w:r>
          <w:fldChar w:fldCharType="separate"/>
        </w:r>
        <w:r>
          <w:t>3</w:t>
        </w:r>
        <w:r>
          <w:fldChar w:fldCharType="end"/>
        </w:r>
      </w:hyperlink>
    </w:p>
    <w:p>
      <w:pPr>
        <w:pStyle w:val="TOC2"/>
        <w:tabs>
          <w:tab w:val="right" w:leader="dot" w:pos="8306"/>
        </w:tabs>
      </w:pPr>
      <w:hyperlink w:anchor="_Toc7793" w:history="1">
        <w:r>
          <w:rPr>
            <w:rFonts w:ascii="仿宋" w:eastAsia="仿宋" w:hAnsi="仿宋" w:cs="仿宋" w:hint="eastAsia"/>
            <w:lang w:eastAsia="zh-CN"/>
          </w:rPr>
          <w:t>(二)、港物运输项目工艺技术设计方案</w:t>
        </w:r>
        <w:r>
          <w:tab/>
        </w:r>
        <w:r>
          <w:fldChar w:fldCharType="begin"/>
        </w:r>
        <w:r>
          <w:instrText xml:space="preserve"> PAGEREF _Toc7793 \h </w:instrText>
        </w:r>
        <w:r>
          <w:fldChar w:fldCharType="separate"/>
        </w:r>
        <w:r>
          <w:t>4</w:t>
        </w:r>
        <w:r>
          <w:fldChar w:fldCharType="end"/>
        </w:r>
      </w:hyperlink>
    </w:p>
    <w:p>
      <w:pPr>
        <w:pStyle w:val="TOC2"/>
        <w:tabs>
          <w:tab w:val="right" w:leader="dot" w:pos="8306"/>
        </w:tabs>
      </w:pPr>
      <w:hyperlink w:anchor="_Toc6427" w:history="1">
        <w:r>
          <w:rPr>
            <w:rFonts w:ascii="仿宋" w:eastAsia="仿宋" w:hAnsi="仿宋" w:cs="仿宋" w:hint="eastAsia"/>
            <w:lang w:eastAsia="zh-CN"/>
          </w:rPr>
          <w:t>(三)、设备选型方案</w:t>
        </w:r>
        <w:r>
          <w:tab/>
        </w:r>
        <w:r>
          <w:fldChar w:fldCharType="begin"/>
        </w:r>
        <w:r>
          <w:instrText xml:space="preserve"> PAGEREF _Toc6427 \h </w:instrText>
        </w:r>
        <w:r>
          <w:fldChar w:fldCharType="separate"/>
        </w:r>
        <w:r>
          <w:t>5</w:t>
        </w:r>
        <w:r>
          <w:fldChar w:fldCharType="end"/>
        </w:r>
      </w:hyperlink>
    </w:p>
    <w:p>
      <w:pPr>
        <w:pStyle w:val="TOC1"/>
        <w:tabs>
          <w:tab w:val="right" w:leader="dot" w:pos="8306"/>
        </w:tabs>
      </w:pPr>
      <w:hyperlink w:anchor="_Toc18502" w:history="1">
        <w:r>
          <w:rPr>
            <w:rFonts w:ascii="仿宋" w:eastAsia="仿宋" w:hAnsi="仿宋" w:cs="仿宋" w:hint="eastAsia"/>
            <w:lang w:eastAsia="zh-CN"/>
          </w:rPr>
          <w:t>二、港物运输项目文档管理</w:t>
        </w:r>
        <w:r>
          <w:tab/>
        </w:r>
        <w:r>
          <w:fldChar w:fldCharType="begin"/>
        </w:r>
        <w:r>
          <w:instrText xml:space="preserve"> PAGEREF _Toc18502 \h </w:instrText>
        </w:r>
        <w:r>
          <w:fldChar w:fldCharType="separate"/>
        </w:r>
        <w:r>
          <w:t>7</w:t>
        </w:r>
        <w:r>
          <w:fldChar w:fldCharType="end"/>
        </w:r>
      </w:hyperlink>
    </w:p>
    <w:p>
      <w:pPr>
        <w:pStyle w:val="TOC2"/>
        <w:tabs>
          <w:tab w:val="right" w:leader="dot" w:pos="8306"/>
        </w:tabs>
      </w:pPr>
      <w:hyperlink w:anchor="_Toc32763" w:history="1">
        <w:r>
          <w:rPr>
            <w:rFonts w:ascii="仿宋" w:eastAsia="仿宋" w:hAnsi="仿宋" w:cs="仿宋" w:hint="eastAsia"/>
            <w:lang w:eastAsia="zh-CN"/>
          </w:rPr>
          <w:t>(一)、文档编制与审查</w:t>
        </w:r>
        <w:r>
          <w:tab/>
        </w:r>
        <w:r>
          <w:fldChar w:fldCharType="begin"/>
        </w:r>
        <w:r>
          <w:instrText xml:space="preserve"> PAGEREF _Toc32763 \h </w:instrText>
        </w:r>
        <w:r>
          <w:fldChar w:fldCharType="separate"/>
        </w:r>
        <w:r>
          <w:t>7</w:t>
        </w:r>
        <w:r>
          <w:fldChar w:fldCharType="end"/>
        </w:r>
      </w:hyperlink>
    </w:p>
    <w:p>
      <w:pPr>
        <w:pStyle w:val="TOC2"/>
        <w:tabs>
          <w:tab w:val="right" w:leader="dot" w:pos="8306"/>
        </w:tabs>
      </w:pPr>
      <w:hyperlink w:anchor="_Toc24878" w:history="1">
        <w:r>
          <w:rPr>
            <w:rFonts w:ascii="仿宋" w:eastAsia="仿宋" w:hAnsi="仿宋" w:cs="仿宋" w:hint="eastAsia"/>
            <w:lang w:eastAsia="zh-CN"/>
          </w:rPr>
          <w:t>(二)、文档发布与分发</w:t>
        </w:r>
        <w:r>
          <w:tab/>
        </w:r>
        <w:r>
          <w:fldChar w:fldCharType="begin"/>
        </w:r>
        <w:r>
          <w:instrText xml:space="preserve"> PAGEREF _Toc24878 \h </w:instrText>
        </w:r>
        <w:r>
          <w:fldChar w:fldCharType="separate"/>
        </w:r>
        <w:r>
          <w:t>8</w:t>
        </w:r>
        <w:r>
          <w:fldChar w:fldCharType="end"/>
        </w:r>
      </w:hyperlink>
    </w:p>
    <w:p>
      <w:pPr>
        <w:pStyle w:val="TOC2"/>
        <w:tabs>
          <w:tab w:val="right" w:leader="dot" w:pos="8306"/>
        </w:tabs>
      </w:pPr>
      <w:hyperlink w:anchor="_Toc23763" w:history="1">
        <w:r>
          <w:rPr>
            <w:rFonts w:ascii="仿宋" w:eastAsia="仿宋" w:hAnsi="仿宋" w:cs="仿宋" w:hint="eastAsia"/>
            <w:lang w:eastAsia="zh-CN"/>
          </w:rPr>
          <w:t>(三)、文档存档与归档</w:t>
        </w:r>
        <w:r>
          <w:tab/>
        </w:r>
        <w:r>
          <w:fldChar w:fldCharType="begin"/>
        </w:r>
        <w:r>
          <w:instrText xml:space="preserve"> PAGEREF _Toc23763 \h </w:instrText>
        </w:r>
        <w:r>
          <w:fldChar w:fldCharType="separate"/>
        </w:r>
        <w:r>
          <w:t>9</w:t>
        </w:r>
        <w:r>
          <w:fldChar w:fldCharType="end"/>
        </w:r>
      </w:hyperlink>
    </w:p>
    <w:p>
      <w:pPr>
        <w:pStyle w:val="TOC1"/>
        <w:tabs>
          <w:tab w:val="right" w:leader="dot" w:pos="8306"/>
        </w:tabs>
      </w:pPr>
      <w:hyperlink w:anchor="_Toc9109" w:history="1">
        <w:r>
          <w:rPr>
            <w:rFonts w:ascii="仿宋" w:eastAsia="仿宋" w:hAnsi="仿宋" w:cs="仿宋" w:hint="eastAsia"/>
            <w:lang w:eastAsia="zh-CN"/>
          </w:rPr>
          <w:t>三、港物运输项目建设单位说明</w:t>
        </w:r>
        <w:r>
          <w:tab/>
        </w:r>
        <w:r>
          <w:fldChar w:fldCharType="begin"/>
        </w:r>
        <w:r>
          <w:instrText xml:space="preserve"> PAGEREF _Toc9109 \h </w:instrText>
        </w:r>
        <w:r>
          <w:fldChar w:fldCharType="separate"/>
        </w:r>
        <w:r>
          <w:t>10</w:t>
        </w:r>
        <w:r>
          <w:fldChar w:fldCharType="end"/>
        </w:r>
      </w:hyperlink>
    </w:p>
    <w:p>
      <w:pPr>
        <w:pStyle w:val="TOC2"/>
        <w:tabs>
          <w:tab w:val="right" w:leader="dot" w:pos="8306"/>
        </w:tabs>
      </w:pPr>
      <w:hyperlink w:anchor="_Toc7144" w:history="1">
        <w:r>
          <w:rPr>
            <w:rFonts w:ascii="仿宋" w:eastAsia="仿宋" w:hAnsi="仿宋" w:cs="仿宋" w:hint="eastAsia"/>
            <w:lang w:eastAsia="zh-CN"/>
          </w:rPr>
          <w:t>(一)、港物运输项目承办单位基本情况</w:t>
        </w:r>
        <w:r>
          <w:tab/>
        </w:r>
        <w:r>
          <w:fldChar w:fldCharType="begin"/>
        </w:r>
        <w:r>
          <w:instrText xml:space="preserve"> PAGEREF _Toc7144 \h </w:instrText>
        </w:r>
        <w:r>
          <w:fldChar w:fldCharType="separate"/>
        </w:r>
        <w:r>
          <w:t>10</w:t>
        </w:r>
        <w:r>
          <w:fldChar w:fldCharType="end"/>
        </w:r>
      </w:hyperlink>
    </w:p>
    <w:p>
      <w:pPr>
        <w:pStyle w:val="TOC2"/>
        <w:tabs>
          <w:tab w:val="right" w:leader="dot" w:pos="8306"/>
        </w:tabs>
      </w:pPr>
      <w:hyperlink w:anchor="_Toc8217" w:history="1">
        <w:r>
          <w:rPr>
            <w:rFonts w:ascii="仿宋" w:eastAsia="仿宋" w:hAnsi="仿宋" w:cs="仿宋" w:hint="eastAsia"/>
            <w:lang w:eastAsia="zh-CN"/>
          </w:rPr>
          <w:t>(二)、公司经济效益分析</w:t>
        </w:r>
        <w:r>
          <w:tab/>
        </w:r>
        <w:r>
          <w:fldChar w:fldCharType="begin"/>
        </w:r>
        <w:r>
          <w:instrText xml:space="preserve"> PAGEREF _Toc8217 \h </w:instrText>
        </w:r>
        <w:r>
          <w:fldChar w:fldCharType="separate"/>
        </w:r>
        <w:r>
          <w:t>11</w:t>
        </w:r>
        <w:r>
          <w:fldChar w:fldCharType="end"/>
        </w:r>
      </w:hyperlink>
    </w:p>
    <w:p>
      <w:pPr>
        <w:pStyle w:val="TOC1"/>
        <w:tabs>
          <w:tab w:val="right" w:leader="dot" w:pos="8306"/>
        </w:tabs>
      </w:pPr>
      <w:hyperlink w:anchor="_Toc4925" w:history="1">
        <w:r>
          <w:rPr>
            <w:rFonts w:ascii="仿宋" w:eastAsia="仿宋" w:hAnsi="仿宋" w:cs="仿宋" w:hint="eastAsia"/>
            <w:lang w:eastAsia="zh-CN"/>
          </w:rPr>
          <w:t>四、港物运输项目危机管理</w:t>
        </w:r>
        <w:r>
          <w:tab/>
        </w:r>
        <w:r>
          <w:fldChar w:fldCharType="begin"/>
        </w:r>
        <w:r>
          <w:instrText xml:space="preserve"> PAGEREF _Toc4925 \h </w:instrText>
        </w:r>
        <w:r>
          <w:fldChar w:fldCharType="separate"/>
        </w:r>
        <w:r>
          <w:t>12</w:t>
        </w:r>
        <w:r>
          <w:fldChar w:fldCharType="end"/>
        </w:r>
      </w:hyperlink>
    </w:p>
    <w:p>
      <w:pPr>
        <w:pStyle w:val="TOC2"/>
        <w:tabs>
          <w:tab w:val="right" w:leader="dot" w:pos="8306"/>
        </w:tabs>
      </w:pPr>
      <w:hyperlink w:anchor="_Toc9498" w:history="1">
        <w:r>
          <w:rPr>
            <w:rFonts w:ascii="仿宋" w:eastAsia="仿宋" w:hAnsi="仿宋" w:cs="仿宋" w:hint="eastAsia"/>
            <w:lang w:eastAsia="zh-CN"/>
          </w:rPr>
          <w:t>(一)、危机预警与识别</w:t>
        </w:r>
        <w:r>
          <w:tab/>
        </w:r>
        <w:r>
          <w:fldChar w:fldCharType="begin"/>
        </w:r>
        <w:r>
          <w:instrText xml:space="preserve"> PAGEREF _Toc9498 \h </w:instrText>
        </w:r>
        <w:r>
          <w:fldChar w:fldCharType="separate"/>
        </w:r>
        <w:r>
          <w:t>12</w:t>
        </w:r>
        <w:r>
          <w:fldChar w:fldCharType="end"/>
        </w:r>
      </w:hyperlink>
    </w:p>
    <w:p>
      <w:pPr>
        <w:pStyle w:val="TOC2"/>
        <w:tabs>
          <w:tab w:val="right" w:leader="dot" w:pos="8306"/>
        </w:tabs>
      </w:pPr>
      <w:hyperlink w:anchor="_Toc11863" w:history="1">
        <w:r>
          <w:rPr>
            <w:rFonts w:ascii="仿宋" w:eastAsia="仿宋" w:hAnsi="仿宋" w:cs="仿宋" w:hint="eastAsia"/>
            <w:lang w:eastAsia="zh-CN"/>
          </w:rPr>
          <w:t>(二)、危机应对与恢复</w:t>
        </w:r>
        <w:r>
          <w:tab/>
        </w:r>
        <w:r>
          <w:fldChar w:fldCharType="begin"/>
        </w:r>
        <w:r>
          <w:instrText xml:space="preserve"> PAGEREF _Toc11863 \h </w:instrText>
        </w:r>
        <w:r>
          <w:fldChar w:fldCharType="separate"/>
        </w:r>
        <w:r>
          <w:t>13</w:t>
        </w:r>
        <w:r>
          <w:fldChar w:fldCharType="end"/>
        </w:r>
      </w:hyperlink>
    </w:p>
    <w:p>
      <w:pPr>
        <w:pStyle w:val="TOC1"/>
        <w:tabs>
          <w:tab w:val="right" w:leader="dot" w:pos="8306"/>
        </w:tabs>
      </w:pPr>
      <w:hyperlink w:anchor="_Toc5132" w:history="1">
        <w:r>
          <w:rPr>
            <w:rFonts w:ascii="仿宋" w:eastAsia="仿宋" w:hAnsi="仿宋" w:cs="仿宋" w:hint="eastAsia"/>
            <w:lang w:eastAsia="zh-CN"/>
          </w:rPr>
          <w:t>五、产品规划分析</w:t>
        </w:r>
        <w:r>
          <w:tab/>
        </w:r>
        <w:r>
          <w:fldChar w:fldCharType="begin"/>
        </w:r>
        <w:r>
          <w:instrText xml:space="preserve"> PAGEREF _Toc5132 \h </w:instrText>
        </w:r>
        <w:r>
          <w:fldChar w:fldCharType="separate"/>
        </w:r>
        <w:r>
          <w:t>14</w:t>
        </w:r>
        <w:r>
          <w:fldChar w:fldCharType="end"/>
        </w:r>
      </w:hyperlink>
    </w:p>
    <w:p>
      <w:pPr>
        <w:pStyle w:val="TOC2"/>
        <w:tabs>
          <w:tab w:val="right" w:leader="dot" w:pos="8306"/>
        </w:tabs>
      </w:pPr>
      <w:hyperlink w:anchor="_Toc25818" w:history="1">
        <w:r>
          <w:rPr>
            <w:rFonts w:ascii="仿宋" w:eastAsia="仿宋" w:hAnsi="仿宋" w:cs="仿宋" w:hint="eastAsia"/>
            <w:lang w:eastAsia="zh-CN"/>
          </w:rPr>
          <w:t>(一)、产品规划</w:t>
        </w:r>
        <w:r>
          <w:tab/>
        </w:r>
        <w:r>
          <w:fldChar w:fldCharType="begin"/>
        </w:r>
        <w:r>
          <w:instrText xml:space="preserve"> PAGEREF _Toc25818 \h </w:instrText>
        </w:r>
        <w:r>
          <w:fldChar w:fldCharType="separate"/>
        </w:r>
        <w:r>
          <w:t>14</w:t>
        </w:r>
        <w:r>
          <w:fldChar w:fldCharType="end"/>
        </w:r>
      </w:hyperlink>
    </w:p>
    <w:p>
      <w:pPr>
        <w:pStyle w:val="TOC2"/>
        <w:tabs>
          <w:tab w:val="right" w:leader="dot" w:pos="8306"/>
        </w:tabs>
      </w:pPr>
      <w:hyperlink w:anchor="_Toc6683" w:history="1">
        <w:r>
          <w:rPr>
            <w:rFonts w:ascii="仿宋" w:eastAsia="仿宋" w:hAnsi="仿宋" w:cs="仿宋" w:hint="eastAsia"/>
            <w:lang w:eastAsia="zh-CN"/>
          </w:rPr>
          <w:t>(二)、建设规模</w:t>
        </w:r>
        <w:r>
          <w:tab/>
        </w:r>
        <w:r>
          <w:fldChar w:fldCharType="begin"/>
        </w:r>
        <w:r>
          <w:instrText xml:space="preserve"> PAGEREF _Toc6683 \h </w:instrText>
        </w:r>
        <w:r>
          <w:fldChar w:fldCharType="separate"/>
        </w:r>
        <w:r>
          <w:t>15</w:t>
        </w:r>
        <w:r>
          <w:fldChar w:fldCharType="end"/>
        </w:r>
      </w:hyperlink>
    </w:p>
    <w:p>
      <w:pPr>
        <w:pStyle w:val="TOC1"/>
        <w:tabs>
          <w:tab w:val="right" w:leader="dot" w:pos="8306"/>
        </w:tabs>
      </w:pPr>
      <w:hyperlink w:anchor="_Toc15113" w:history="1">
        <w:r>
          <w:rPr>
            <w:rFonts w:ascii="仿宋" w:eastAsia="仿宋" w:hAnsi="仿宋" w:cs="仿宋" w:hint="eastAsia"/>
            <w:lang w:eastAsia="zh-CN"/>
          </w:rPr>
          <w:t>六、港物运输项目选址可行性分析</w:t>
        </w:r>
        <w:r>
          <w:tab/>
        </w:r>
        <w:r>
          <w:fldChar w:fldCharType="begin"/>
        </w:r>
        <w:r>
          <w:instrText xml:space="preserve"> PAGEREF _Toc15113 \h </w:instrText>
        </w:r>
        <w:r>
          <w:fldChar w:fldCharType="separate"/>
        </w:r>
        <w:r>
          <w:t>16</w:t>
        </w:r>
        <w:r>
          <w:fldChar w:fldCharType="end"/>
        </w:r>
      </w:hyperlink>
    </w:p>
    <w:p>
      <w:pPr>
        <w:pStyle w:val="TOC2"/>
        <w:tabs>
          <w:tab w:val="right" w:leader="dot" w:pos="8306"/>
        </w:tabs>
      </w:pPr>
      <w:hyperlink w:anchor="_Toc12059" w:history="1">
        <w:r>
          <w:rPr>
            <w:rFonts w:ascii="仿宋" w:eastAsia="仿宋" w:hAnsi="仿宋" w:cs="仿宋" w:hint="eastAsia"/>
            <w:lang w:eastAsia="zh-CN"/>
          </w:rPr>
          <w:t>(一)、港物运输项目选址</w:t>
        </w:r>
        <w:r>
          <w:tab/>
        </w:r>
        <w:r>
          <w:fldChar w:fldCharType="begin"/>
        </w:r>
        <w:r>
          <w:instrText xml:space="preserve"> PAGEREF _Toc12059 \h </w:instrText>
        </w:r>
        <w:r>
          <w:fldChar w:fldCharType="separate"/>
        </w:r>
        <w:r>
          <w:t>16</w:t>
        </w:r>
        <w:r>
          <w:fldChar w:fldCharType="end"/>
        </w:r>
      </w:hyperlink>
    </w:p>
    <w:p>
      <w:pPr>
        <w:pStyle w:val="TOC2"/>
        <w:tabs>
          <w:tab w:val="right" w:leader="dot" w:pos="8306"/>
        </w:tabs>
      </w:pPr>
      <w:hyperlink w:anchor="_Toc17284" w:history="1">
        <w:r>
          <w:rPr>
            <w:rFonts w:ascii="仿宋" w:eastAsia="仿宋" w:hAnsi="仿宋" w:cs="仿宋" w:hint="eastAsia"/>
            <w:lang w:eastAsia="zh-CN"/>
          </w:rPr>
          <w:t>(二)、用地控制指标</w:t>
        </w:r>
        <w:r>
          <w:tab/>
        </w:r>
        <w:r>
          <w:fldChar w:fldCharType="begin"/>
        </w:r>
        <w:r>
          <w:instrText xml:space="preserve"> PAGEREF _Toc17284 \h </w:instrText>
        </w:r>
        <w:r>
          <w:fldChar w:fldCharType="separate"/>
        </w:r>
        <w:r>
          <w:t>16</w:t>
        </w:r>
        <w:r>
          <w:fldChar w:fldCharType="end"/>
        </w:r>
      </w:hyperlink>
    </w:p>
    <w:p>
      <w:pPr>
        <w:pStyle w:val="TOC2"/>
        <w:tabs>
          <w:tab w:val="right" w:leader="dot" w:pos="8306"/>
        </w:tabs>
      </w:pPr>
      <w:hyperlink w:anchor="_Toc5345" w:history="1">
        <w:r>
          <w:rPr>
            <w:rFonts w:ascii="仿宋" w:eastAsia="仿宋" w:hAnsi="仿宋" w:cs="仿宋" w:hint="eastAsia"/>
            <w:lang w:eastAsia="zh-CN"/>
          </w:rPr>
          <w:t>(三)、节约用地措施</w:t>
        </w:r>
        <w:r>
          <w:tab/>
        </w:r>
        <w:r>
          <w:fldChar w:fldCharType="begin"/>
        </w:r>
        <w:r>
          <w:instrText xml:space="preserve"> PAGEREF _Toc5345 \h </w:instrText>
        </w:r>
        <w:r>
          <w:fldChar w:fldCharType="separate"/>
        </w:r>
        <w:r>
          <w:t>18</w:t>
        </w:r>
        <w:r>
          <w:fldChar w:fldCharType="end"/>
        </w:r>
      </w:hyperlink>
    </w:p>
    <w:p>
      <w:pPr>
        <w:pStyle w:val="TOC2"/>
        <w:tabs>
          <w:tab w:val="right" w:leader="dot" w:pos="8306"/>
        </w:tabs>
      </w:pPr>
      <w:hyperlink w:anchor="_Toc5042" w:history="1">
        <w:r>
          <w:rPr>
            <w:rFonts w:ascii="仿宋" w:eastAsia="仿宋" w:hAnsi="仿宋" w:cs="仿宋" w:hint="eastAsia"/>
            <w:lang w:eastAsia="zh-CN"/>
          </w:rPr>
          <w:t>(四)、总图布置方案</w:t>
        </w:r>
        <w:r>
          <w:tab/>
        </w:r>
        <w:r>
          <w:fldChar w:fldCharType="begin"/>
        </w:r>
        <w:r>
          <w:instrText xml:space="preserve"> PAGEREF _Toc5042 \h </w:instrText>
        </w:r>
        <w:r>
          <w:fldChar w:fldCharType="separate"/>
        </w:r>
        <w:r>
          <w:t>19</w:t>
        </w:r>
        <w:r>
          <w:fldChar w:fldCharType="end"/>
        </w:r>
      </w:hyperlink>
    </w:p>
    <w:p>
      <w:pPr>
        <w:pStyle w:val="TOC2"/>
        <w:tabs>
          <w:tab w:val="right" w:leader="dot" w:pos="8306"/>
        </w:tabs>
      </w:pPr>
      <w:hyperlink w:anchor="_Toc8820" w:history="1">
        <w:r>
          <w:rPr>
            <w:rFonts w:ascii="仿宋" w:eastAsia="仿宋" w:hAnsi="仿宋" w:cs="仿宋" w:hint="eastAsia"/>
            <w:lang w:eastAsia="zh-CN"/>
          </w:rPr>
          <w:t>(五)、选址综合评价</w:t>
        </w:r>
        <w:r>
          <w:tab/>
        </w:r>
        <w:r>
          <w:fldChar w:fldCharType="begin"/>
        </w:r>
        <w:r>
          <w:instrText xml:space="preserve"> PAGEREF _Toc8820 \h </w:instrText>
        </w:r>
        <w:r>
          <w:fldChar w:fldCharType="separate"/>
        </w:r>
        <w:r>
          <w:t>20</w:t>
        </w:r>
        <w:r>
          <w:fldChar w:fldCharType="end"/>
        </w:r>
      </w:hyperlink>
    </w:p>
    <w:p>
      <w:pPr>
        <w:pStyle w:val="TOC1"/>
        <w:tabs>
          <w:tab w:val="right" w:leader="dot" w:pos="8306"/>
        </w:tabs>
      </w:pPr>
      <w:hyperlink w:anchor="_Toc26810" w:history="1">
        <w:r>
          <w:rPr>
            <w:rFonts w:ascii="仿宋" w:eastAsia="仿宋" w:hAnsi="仿宋" w:cs="仿宋" w:hint="eastAsia"/>
            <w:lang w:eastAsia="zh-CN"/>
          </w:rPr>
          <w:t>七、港物运输项目财务管理</w:t>
        </w:r>
        <w:r>
          <w:tab/>
        </w:r>
        <w:r>
          <w:fldChar w:fldCharType="begin"/>
        </w:r>
        <w:r>
          <w:instrText xml:space="preserve"> PAGEREF _Toc26810 \h </w:instrText>
        </w:r>
        <w:r>
          <w:fldChar w:fldCharType="separate"/>
        </w:r>
        <w:r>
          <w:t>21</w:t>
        </w:r>
        <w:r>
          <w:fldChar w:fldCharType="end"/>
        </w:r>
      </w:hyperlink>
    </w:p>
    <w:p>
      <w:pPr>
        <w:pStyle w:val="TOC2"/>
        <w:tabs>
          <w:tab w:val="right" w:leader="dot" w:pos="8306"/>
        </w:tabs>
      </w:pPr>
      <w:hyperlink w:anchor="_Toc16827" w:history="1">
        <w:r>
          <w:rPr>
            <w:rFonts w:ascii="仿宋" w:eastAsia="仿宋" w:hAnsi="仿宋" w:cs="仿宋" w:hint="eastAsia"/>
            <w:lang w:eastAsia="zh-CN"/>
          </w:rPr>
          <w:t>(一)、资金需求大</w:t>
        </w:r>
        <w:r>
          <w:tab/>
        </w:r>
        <w:r>
          <w:fldChar w:fldCharType="begin"/>
        </w:r>
        <w:r>
          <w:instrText xml:space="preserve"> PAGEREF _Toc16827 \h </w:instrText>
        </w:r>
        <w:r>
          <w:fldChar w:fldCharType="separate"/>
        </w:r>
        <w:r>
          <w:t>21</w:t>
        </w:r>
        <w:r>
          <w:fldChar w:fldCharType="end"/>
        </w:r>
      </w:hyperlink>
    </w:p>
    <w:p>
      <w:pPr>
        <w:pStyle w:val="TOC2"/>
        <w:tabs>
          <w:tab w:val="right" w:leader="dot" w:pos="8306"/>
        </w:tabs>
      </w:pPr>
      <w:hyperlink w:anchor="_Toc26867" w:history="1">
        <w:r>
          <w:rPr>
            <w:rFonts w:ascii="仿宋" w:eastAsia="仿宋" w:hAnsi="仿宋" w:cs="仿宋" w:hint="eastAsia"/>
            <w:lang w:eastAsia="zh-CN"/>
          </w:rPr>
          <w:t>(二)、研发周期长</w:t>
        </w:r>
        <w:r>
          <w:tab/>
        </w:r>
        <w:r>
          <w:fldChar w:fldCharType="begin"/>
        </w:r>
        <w:r>
          <w:instrText xml:space="preserve"> PAGEREF _Toc26867 \h </w:instrText>
        </w:r>
        <w:r>
          <w:fldChar w:fldCharType="separate"/>
        </w:r>
        <w:r>
          <w:t>22</w:t>
        </w:r>
        <w:r>
          <w:fldChar w:fldCharType="end"/>
        </w:r>
      </w:hyperlink>
    </w:p>
    <w:p>
      <w:pPr>
        <w:pStyle w:val="TOC2"/>
        <w:tabs>
          <w:tab w:val="right" w:leader="dot" w:pos="8306"/>
        </w:tabs>
      </w:pPr>
      <w:hyperlink w:anchor="_Toc31625" w:history="1">
        <w:r>
          <w:rPr>
            <w:rFonts w:ascii="仿宋" w:eastAsia="仿宋" w:hAnsi="仿宋" w:cs="仿宋" w:hint="eastAsia"/>
            <w:lang w:eastAsia="zh-CN"/>
          </w:rPr>
          <w:t>(三)、市场风险大</w:t>
        </w:r>
        <w:r>
          <w:tab/>
        </w:r>
        <w:r>
          <w:fldChar w:fldCharType="begin"/>
        </w:r>
        <w:r>
          <w:instrText xml:space="preserve"> PAGEREF _Toc31625 \h </w:instrText>
        </w:r>
        <w:r>
          <w:fldChar w:fldCharType="separate"/>
        </w:r>
        <w:r>
          <w:t>23</w:t>
        </w:r>
        <w:r>
          <w:fldChar w:fldCharType="end"/>
        </w:r>
      </w:hyperlink>
    </w:p>
    <w:p>
      <w:pPr>
        <w:pStyle w:val="TOC2"/>
        <w:tabs>
          <w:tab w:val="right" w:leader="dot" w:pos="8306"/>
        </w:tabs>
      </w:pPr>
      <w:hyperlink w:anchor="_Toc3640" w:history="1">
        <w:r>
          <w:rPr>
            <w:rFonts w:ascii="仿宋" w:eastAsia="仿宋" w:hAnsi="仿宋" w:cs="仿宋" w:hint="eastAsia"/>
            <w:lang w:eastAsia="zh-CN"/>
          </w:rPr>
          <w:t>(四)、利润率高</w:t>
        </w:r>
        <w:r>
          <w:tab/>
        </w:r>
        <w:r>
          <w:fldChar w:fldCharType="begin"/>
        </w:r>
        <w:r>
          <w:instrText xml:space="preserve"> PAGEREF _Toc3640 \h </w:instrText>
        </w:r>
        <w:r>
          <w:fldChar w:fldCharType="separate"/>
        </w:r>
        <w:r>
          <w:t>26</w:t>
        </w:r>
        <w:r>
          <w:fldChar w:fldCharType="end"/>
        </w:r>
      </w:hyperlink>
    </w:p>
    <w:p>
      <w:pPr>
        <w:pStyle w:val="TOC1"/>
        <w:tabs>
          <w:tab w:val="right" w:leader="dot" w:pos="8306"/>
        </w:tabs>
      </w:pPr>
      <w:hyperlink w:anchor="_Toc3397" w:history="1">
        <w:r>
          <w:rPr>
            <w:rFonts w:ascii="仿宋" w:eastAsia="仿宋" w:hAnsi="仿宋" w:cs="仿宋" w:hint="eastAsia"/>
            <w:lang w:eastAsia="zh-CN"/>
          </w:rPr>
          <w:t>八、港物运输项目环境影响分析</w:t>
        </w:r>
        <w:r>
          <w:tab/>
        </w:r>
        <w:r>
          <w:fldChar w:fldCharType="begin"/>
        </w:r>
        <w:r>
          <w:instrText xml:space="preserve"> PAGEREF _Toc3397 \h </w:instrText>
        </w:r>
        <w:r>
          <w:fldChar w:fldCharType="separate"/>
        </w:r>
        <w:r>
          <w:t>28</w:t>
        </w:r>
        <w:r>
          <w:fldChar w:fldCharType="end"/>
        </w:r>
      </w:hyperlink>
    </w:p>
    <w:p>
      <w:pPr>
        <w:pStyle w:val="TOC2"/>
        <w:tabs>
          <w:tab w:val="right" w:leader="dot" w:pos="8306"/>
        </w:tabs>
      </w:pPr>
      <w:hyperlink w:anchor="_Toc26503" w:history="1">
        <w:r>
          <w:rPr>
            <w:rFonts w:ascii="仿宋" w:eastAsia="仿宋" w:hAnsi="仿宋" w:cs="仿宋" w:hint="eastAsia"/>
            <w:lang w:eastAsia="zh-CN"/>
          </w:rPr>
          <w:t>(一)、建设区域环境质量现状</w:t>
        </w:r>
        <w:r>
          <w:tab/>
        </w:r>
        <w:r>
          <w:fldChar w:fldCharType="begin"/>
        </w:r>
        <w:r>
          <w:instrText xml:space="preserve"> PAGEREF _Toc26503 \h </w:instrText>
        </w:r>
        <w:r>
          <w:fldChar w:fldCharType="separate"/>
        </w:r>
        <w:r>
          <w:t>28</w:t>
        </w:r>
        <w:r>
          <w:fldChar w:fldCharType="end"/>
        </w:r>
      </w:hyperlink>
    </w:p>
    <w:p>
      <w:pPr>
        <w:pStyle w:val="TOC2"/>
        <w:tabs>
          <w:tab w:val="right" w:leader="dot" w:pos="8306"/>
        </w:tabs>
      </w:pPr>
      <w:hyperlink w:anchor="_Toc7282" w:history="1">
        <w:r>
          <w:rPr>
            <w:rFonts w:ascii="仿宋" w:eastAsia="仿宋" w:hAnsi="仿宋" w:cs="仿宋" w:hint="eastAsia"/>
            <w:lang w:eastAsia="zh-CN"/>
          </w:rPr>
          <w:t>(二)、建设期环境保护</w:t>
        </w:r>
        <w:r>
          <w:tab/>
        </w:r>
        <w:r>
          <w:fldChar w:fldCharType="begin"/>
        </w:r>
        <w:r>
          <w:instrText xml:space="preserve"> PAGEREF _Toc7282 \h </w:instrText>
        </w:r>
        <w:r>
          <w:fldChar w:fldCharType="separate"/>
        </w:r>
        <w:r>
          <w:t>29</w:t>
        </w:r>
        <w:r>
          <w:fldChar w:fldCharType="end"/>
        </w:r>
      </w:hyperlink>
    </w:p>
    <w:p>
      <w:pPr>
        <w:pStyle w:val="TOC2"/>
        <w:tabs>
          <w:tab w:val="right" w:leader="dot" w:pos="8306"/>
        </w:tabs>
      </w:pPr>
      <w:hyperlink w:anchor="_Toc5322" w:history="1">
        <w:r>
          <w:rPr>
            <w:rFonts w:ascii="仿宋" w:eastAsia="仿宋" w:hAnsi="仿宋" w:cs="仿宋" w:hint="eastAsia"/>
            <w:lang w:eastAsia="zh-CN"/>
          </w:rPr>
          <w:t>(三)、运营期环境保护</w:t>
        </w:r>
        <w:r>
          <w:tab/>
        </w:r>
        <w:r>
          <w:fldChar w:fldCharType="begin"/>
        </w:r>
        <w:r>
          <w:instrText xml:space="preserve"> PAGEREF _Toc5322 \h </w:instrText>
        </w:r>
        <w:r>
          <w:fldChar w:fldCharType="separate"/>
        </w:r>
        <w:r>
          <w:t>31</w:t>
        </w:r>
        <w:r>
          <w:fldChar w:fldCharType="end"/>
        </w:r>
      </w:hyperlink>
    </w:p>
    <w:p>
      <w:pPr>
        <w:pStyle w:val="TOC2"/>
        <w:tabs>
          <w:tab w:val="right" w:leader="dot" w:pos="8306"/>
        </w:tabs>
      </w:pPr>
      <w:hyperlink w:anchor="_Toc32745" w:history="1">
        <w:r>
          <w:rPr>
            <w:rFonts w:ascii="仿宋" w:eastAsia="仿宋" w:hAnsi="仿宋" w:cs="仿宋" w:hint="eastAsia"/>
            <w:lang w:eastAsia="zh-CN"/>
          </w:rPr>
          <w:t>(四)、港物运输项目建设对区域经济的影响</w:t>
        </w:r>
        <w:r>
          <w:tab/>
        </w:r>
        <w:r>
          <w:fldChar w:fldCharType="begin"/>
        </w:r>
        <w:r>
          <w:instrText xml:space="preserve"> PAGEREF _Toc32745 \h </w:instrText>
        </w:r>
        <w:r>
          <w:fldChar w:fldCharType="separate"/>
        </w:r>
        <w:r>
          <w:t>32</w:t>
        </w:r>
        <w:r>
          <w:fldChar w:fldCharType="end"/>
        </w:r>
      </w:hyperlink>
    </w:p>
    <w:p>
      <w:pPr>
        <w:pStyle w:val="TOC2"/>
        <w:tabs>
          <w:tab w:val="right" w:leader="dot" w:pos="8306"/>
        </w:tabs>
      </w:pPr>
      <w:hyperlink w:anchor="_Toc13761" w:history="1">
        <w:r>
          <w:rPr>
            <w:rFonts w:ascii="仿宋" w:eastAsia="仿宋" w:hAnsi="仿宋" w:cs="仿宋" w:hint="eastAsia"/>
            <w:lang w:eastAsia="zh-CN"/>
          </w:rPr>
          <w:t>(五)、废弃物处理</w:t>
        </w:r>
        <w:r>
          <w:tab/>
        </w:r>
        <w:r>
          <w:fldChar w:fldCharType="begin"/>
        </w:r>
        <w:r>
          <w:instrText xml:space="preserve"> PAGEREF _Toc13761 \h </w:instrText>
        </w:r>
        <w:r>
          <w:fldChar w:fldCharType="separate"/>
        </w:r>
        <w:r>
          <w:t>34</w:t>
        </w:r>
        <w:r>
          <w:fldChar w:fldCharType="end"/>
        </w:r>
      </w:hyperlink>
    </w:p>
    <w:p>
      <w:pPr>
        <w:pStyle w:val="TOC2"/>
        <w:tabs>
          <w:tab w:val="right" w:leader="dot" w:pos="8306"/>
        </w:tabs>
      </w:pPr>
      <w:hyperlink w:anchor="_Toc5004" w:history="1">
        <w:r>
          <w:rPr>
            <w:rFonts w:ascii="仿宋" w:eastAsia="仿宋" w:hAnsi="仿宋" w:cs="仿宋" w:hint="eastAsia"/>
            <w:lang w:eastAsia="zh-CN"/>
          </w:rPr>
          <w:t>(六)、特殊环境影响分析</w:t>
        </w:r>
        <w:r>
          <w:tab/>
        </w:r>
        <w:r>
          <w:fldChar w:fldCharType="begin"/>
        </w:r>
        <w:r>
          <w:instrText xml:space="preserve"> PAGEREF _Toc5004 \h </w:instrText>
        </w:r>
        <w:r>
          <w:fldChar w:fldCharType="separate"/>
        </w:r>
        <w:r>
          <w:t>35</w:t>
        </w:r>
        <w:r>
          <w:fldChar w:fldCharType="end"/>
        </w:r>
      </w:hyperlink>
    </w:p>
    <w:p>
      <w:pPr>
        <w:pStyle w:val="TOC2"/>
        <w:tabs>
          <w:tab w:val="right" w:leader="dot" w:pos="8306"/>
        </w:tabs>
      </w:pPr>
      <w:hyperlink w:anchor="_Toc3427" w:history="1">
        <w:r>
          <w:rPr>
            <w:rFonts w:ascii="仿宋" w:eastAsia="仿宋" w:hAnsi="仿宋" w:cs="仿宋" w:hint="eastAsia"/>
            <w:lang w:eastAsia="zh-CN"/>
          </w:rPr>
          <w:t>(七)、清洁生产</w:t>
        </w:r>
        <w:r>
          <w:tab/>
        </w:r>
        <w:r>
          <w:fldChar w:fldCharType="begin"/>
        </w:r>
        <w:r>
          <w:instrText xml:space="preserve"> PAGEREF _Toc3427 \h </w:instrText>
        </w:r>
        <w:r>
          <w:fldChar w:fldCharType="separate"/>
        </w:r>
        <w:r>
          <w:t>36</w:t>
        </w:r>
        <w:r>
          <w:fldChar w:fldCharType="end"/>
        </w:r>
      </w:hyperlink>
    </w:p>
    <w:p>
      <w:pPr>
        <w:pStyle w:val="TOC2"/>
        <w:tabs>
          <w:tab w:val="right" w:leader="dot" w:pos="8306"/>
        </w:tabs>
      </w:pPr>
      <w:hyperlink w:anchor="_Toc29351" w:history="1">
        <w:r>
          <w:rPr>
            <w:rFonts w:ascii="仿宋" w:eastAsia="仿宋" w:hAnsi="仿宋" w:cs="仿宋" w:hint="eastAsia"/>
            <w:lang w:eastAsia="zh-CN"/>
          </w:rPr>
          <w:t>(八)、环境保护综合评价</w:t>
        </w:r>
        <w:r>
          <w:tab/>
        </w:r>
        <w:r>
          <w:fldChar w:fldCharType="begin"/>
        </w:r>
        <w:r>
          <w:instrText xml:space="preserve"> PAGEREF _Toc29351 \h </w:instrText>
        </w:r>
        <w:r>
          <w:fldChar w:fldCharType="separate"/>
        </w:r>
        <w:r>
          <w:t>37</w:t>
        </w:r>
        <w:r>
          <w:fldChar w:fldCharType="end"/>
        </w:r>
      </w:hyperlink>
    </w:p>
    <w:p>
      <w:pPr>
        <w:pStyle w:val="TOC1"/>
        <w:tabs>
          <w:tab w:val="right" w:leader="dot" w:pos="8306"/>
        </w:tabs>
      </w:pPr>
      <w:hyperlink w:anchor="_Toc25910" w:history="1">
        <w:r>
          <w:rPr>
            <w:rFonts w:ascii="仿宋" w:eastAsia="仿宋" w:hAnsi="仿宋" w:cs="仿宋" w:hint="eastAsia"/>
            <w:lang w:eastAsia="zh-CN"/>
          </w:rPr>
          <w:t>九、港物运输项目技术管理</w:t>
        </w:r>
        <w:r>
          <w:tab/>
        </w:r>
        <w:r>
          <w:fldChar w:fldCharType="begin"/>
        </w:r>
        <w:r>
          <w:instrText xml:space="preserve"> PAGEREF _Toc25910 \h </w:instrText>
        </w:r>
        <w:r>
          <w:fldChar w:fldCharType="separate"/>
        </w:r>
        <w:r>
          <w:t>39</w:t>
        </w:r>
        <w:r>
          <w:fldChar w:fldCharType="end"/>
        </w:r>
      </w:hyperlink>
    </w:p>
    <w:p>
      <w:pPr>
        <w:pStyle w:val="TOC2"/>
        <w:tabs>
          <w:tab w:val="right" w:leader="dot" w:pos="8306"/>
        </w:tabs>
      </w:pPr>
      <w:hyperlink w:anchor="_Toc5735" w:history="1">
        <w:r>
          <w:rPr>
            <w:rFonts w:ascii="仿宋" w:eastAsia="仿宋" w:hAnsi="仿宋" w:cs="仿宋" w:hint="eastAsia"/>
            <w:lang w:eastAsia="zh-CN"/>
          </w:rPr>
          <w:t>(一)、技术方案选用方向</w:t>
        </w:r>
        <w:r>
          <w:tab/>
        </w:r>
        <w:r>
          <w:fldChar w:fldCharType="begin"/>
        </w:r>
        <w:r>
          <w:instrText xml:space="preserve"> PAGEREF _Toc5735 \h </w:instrText>
        </w:r>
        <w:r>
          <w:fldChar w:fldCharType="separate"/>
        </w:r>
        <w:r>
          <w:t>39</w:t>
        </w:r>
        <w:r>
          <w:fldChar w:fldCharType="end"/>
        </w:r>
      </w:hyperlink>
    </w:p>
    <w:p>
      <w:pPr>
        <w:pStyle w:val="TOC2"/>
        <w:tabs>
          <w:tab w:val="right" w:leader="dot" w:pos="8306"/>
        </w:tabs>
      </w:pPr>
      <w:hyperlink w:anchor="_Toc22633" w:history="1">
        <w:r>
          <w:rPr>
            <w:rFonts w:ascii="仿宋" w:eastAsia="仿宋" w:hAnsi="仿宋" w:cs="仿宋" w:hint="eastAsia"/>
            <w:lang w:eastAsia="zh-CN"/>
          </w:rPr>
          <w:t>(二)、工艺技术方案选用原则</w:t>
        </w:r>
        <w:r>
          <w:tab/>
        </w:r>
        <w:r>
          <w:fldChar w:fldCharType="begin"/>
        </w:r>
        <w:r>
          <w:instrText xml:space="preserve"> PAGEREF _Toc22633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 w:history="1">
        <w:r>
          <w:rPr>
            <w:rFonts w:ascii="仿宋" w:eastAsia="仿宋" w:hAnsi="仿宋" w:cs="仿宋" w:hint="eastAsia"/>
            <w:lang w:eastAsia="zh-CN"/>
          </w:rPr>
          <w:t>(三)、工艺技术方案要求</w:t>
        </w:r>
        <w:r>
          <w:tab/>
        </w:r>
        <w:r>
          <w:fldChar w:fldCharType="begin"/>
        </w:r>
        <w:r>
          <w:instrText xml:space="preserve"> PAGEREF _Toc274 \h </w:instrText>
        </w:r>
        <w:r>
          <w:fldChar w:fldCharType="separate"/>
        </w:r>
        <w:r>
          <w:t>42</w:t>
        </w:r>
        <w:r>
          <w:fldChar w:fldCharType="end"/>
        </w:r>
      </w:hyperlink>
    </w:p>
    <w:p>
      <w:pPr>
        <w:pStyle w:val="TOC1"/>
        <w:tabs>
          <w:tab w:val="right" w:leader="dot" w:pos="8306"/>
        </w:tabs>
      </w:pPr>
      <w:hyperlink w:anchor="_Toc11447" w:history="1">
        <w:r>
          <w:rPr>
            <w:rFonts w:ascii="仿宋" w:eastAsia="仿宋" w:hAnsi="仿宋" w:cs="仿宋" w:hint="eastAsia"/>
            <w:lang w:eastAsia="zh-CN"/>
          </w:rPr>
          <w:t>十、港物运输项目社会影响</w:t>
        </w:r>
        <w:r>
          <w:tab/>
        </w:r>
        <w:r>
          <w:fldChar w:fldCharType="begin"/>
        </w:r>
        <w:r>
          <w:instrText xml:space="preserve"> PAGEREF _Toc11447 \h </w:instrText>
        </w:r>
        <w:r>
          <w:fldChar w:fldCharType="separate"/>
        </w:r>
        <w:r>
          <w:t>45</w:t>
        </w:r>
        <w:r>
          <w:fldChar w:fldCharType="end"/>
        </w:r>
      </w:hyperlink>
    </w:p>
    <w:p>
      <w:pPr>
        <w:pStyle w:val="TOC2"/>
        <w:tabs>
          <w:tab w:val="right" w:leader="dot" w:pos="8306"/>
        </w:tabs>
      </w:pPr>
      <w:hyperlink w:anchor="_Toc9183" w:history="1">
        <w:r>
          <w:rPr>
            <w:rFonts w:ascii="仿宋" w:eastAsia="仿宋" w:hAnsi="仿宋" w:cs="仿宋" w:hint="eastAsia"/>
            <w:lang w:eastAsia="zh-CN"/>
          </w:rPr>
          <w:t>(一)、社会责任与义务</w:t>
        </w:r>
        <w:r>
          <w:tab/>
        </w:r>
        <w:r>
          <w:fldChar w:fldCharType="begin"/>
        </w:r>
        <w:r>
          <w:instrText xml:space="preserve"> PAGEREF _Toc9183 \h </w:instrText>
        </w:r>
        <w:r>
          <w:fldChar w:fldCharType="separate"/>
        </w:r>
        <w:r>
          <w:t>45</w:t>
        </w:r>
        <w:r>
          <w:fldChar w:fldCharType="end"/>
        </w:r>
      </w:hyperlink>
    </w:p>
    <w:p>
      <w:pPr>
        <w:pStyle w:val="TOC2"/>
        <w:tabs>
          <w:tab w:val="right" w:leader="dot" w:pos="8306"/>
        </w:tabs>
      </w:pPr>
      <w:hyperlink w:anchor="_Toc20308" w:history="1">
        <w:r>
          <w:rPr>
            <w:rFonts w:ascii="仿宋" w:eastAsia="仿宋" w:hAnsi="仿宋" w:cs="仿宋" w:hint="eastAsia"/>
            <w:lang w:eastAsia="zh-CN"/>
          </w:rPr>
          <w:t>(二)、社会参与与沟通</w:t>
        </w:r>
        <w:r>
          <w:tab/>
        </w:r>
        <w:r>
          <w:fldChar w:fldCharType="begin"/>
        </w:r>
        <w:r>
          <w:instrText xml:space="preserve"> PAGEREF _Toc20308 \h </w:instrText>
        </w:r>
        <w:r>
          <w:fldChar w:fldCharType="separate"/>
        </w:r>
        <w:r>
          <w:t>45</w:t>
        </w:r>
        <w:r>
          <w:fldChar w:fldCharType="end"/>
        </w:r>
      </w:hyperlink>
    </w:p>
    <w:p>
      <w:pPr>
        <w:pStyle w:val="TOC1"/>
        <w:tabs>
          <w:tab w:val="right" w:leader="dot" w:pos="8306"/>
        </w:tabs>
      </w:pPr>
      <w:hyperlink w:anchor="_Toc23707" w:history="1">
        <w:r>
          <w:rPr>
            <w:rFonts w:ascii="仿宋" w:eastAsia="仿宋" w:hAnsi="仿宋" w:cs="仿宋" w:hint="eastAsia"/>
            <w:lang w:eastAsia="zh-CN"/>
          </w:rPr>
          <w:t>十一、港物运输项目经营效益</w:t>
        </w:r>
        <w:r>
          <w:tab/>
        </w:r>
        <w:r>
          <w:fldChar w:fldCharType="begin"/>
        </w:r>
        <w:r>
          <w:instrText xml:space="preserve"> PAGEREF _Toc23707 \h </w:instrText>
        </w:r>
        <w:r>
          <w:fldChar w:fldCharType="separate"/>
        </w:r>
        <w:r>
          <w:t>46</w:t>
        </w:r>
        <w:r>
          <w:fldChar w:fldCharType="end"/>
        </w:r>
      </w:hyperlink>
    </w:p>
    <w:p>
      <w:pPr>
        <w:pStyle w:val="TOC2"/>
        <w:tabs>
          <w:tab w:val="right" w:leader="dot" w:pos="8306"/>
        </w:tabs>
      </w:pPr>
      <w:hyperlink w:anchor="_Toc32386" w:history="1">
        <w:r>
          <w:rPr>
            <w:rFonts w:ascii="仿宋" w:eastAsia="仿宋" w:hAnsi="仿宋" w:cs="仿宋" w:hint="eastAsia"/>
            <w:lang w:eastAsia="zh-CN"/>
          </w:rPr>
          <w:t>(一)、经济评价财务测算</w:t>
        </w:r>
        <w:r>
          <w:tab/>
        </w:r>
        <w:r>
          <w:fldChar w:fldCharType="begin"/>
        </w:r>
        <w:r>
          <w:instrText xml:space="preserve"> PAGEREF _Toc32386 \h </w:instrText>
        </w:r>
        <w:r>
          <w:fldChar w:fldCharType="separate"/>
        </w:r>
        <w:r>
          <w:t>46</w:t>
        </w:r>
        <w:r>
          <w:fldChar w:fldCharType="end"/>
        </w:r>
      </w:hyperlink>
    </w:p>
    <w:p>
      <w:pPr>
        <w:pStyle w:val="TOC2"/>
        <w:tabs>
          <w:tab w:val="right" w:leader="dot" w:pos="8306"/>
        </w:tabs>
      </w:pPr>
      <w:hyperlink w:anchor="_Toc4488" w:history="1">
        <w:r>
          <w:rPr>
            <w:rFonts w:ascii="仿宋" w:eastAsia="仿宋" w:hAnsi="仿宋" w:cs="仿宋" w:hint="eastAsia"/>
            <w:lang w:eastAsia="zh-CN"/>
          </w:rPr>
          <w:t>(二)、港物运输项目盈利能力分析</w:t>
        </w:r>
        <w:r>
          <w:tab/>
        </w:r>
        <w:r>
          <w:fldChar w:fldCharType="begin"/>
        </w:r>
        <w:r>
          <w:instrText xml:space="preserve"> PAGEREF _Toc4488 \h </w:instrText>
        </w:r>
        <w:r>
          <w:fldChar w:fldCharType="separate"/>
        </w:r>
        <w:r>
          <w:t>48</w:t>
        </w:r>
        <w:r>
          <w:fldChar w:fldCharType="end"/>
        </w:r>
      </w:hyperlink>
    </w:p>
    <w:p>
      <w:pPr>
        <w:pStyle w:val="TOC1"/>
        <w:tabs>
          <w:tab w:val="right" w:leader="dot" w:pos="8306"/>
        </w:tabs>
      </w:pPr>
      <w:hyperlink w:anchor="_Toc11383" w:history="1">
        <w:r>
          <w:rPr>
            <w:rFonts w:ascii="仿宋" w:eastAsia="仿宋" w:hAnsi="仿宋" w:cs="仿宋" w:hint="eastAsia"/>
            <w:lang w:eastAsia="zh-CN"/>
          </w:rPr>
          <w:t>十二、港物运输项目计划安排</w:t>
        </w:r>
        <w:r>
          <w:tab/>
        </w:r>
        <w:r>
          <w:fldChar w:fldCharType="begin"/>
        </w:r>
        <w:r>
          <w:instrText xml:space="preserve"> PAGEREF _Toc11383 \h </w:instrText>
        </w:r>
        <w:r>
          <w:fldChar w:fldCharType="separate"/>
        </w:r>
        <w:r>
          <w:t>48</w:t>
        </w:r>
        <w:r>
          <w:fldChar w:fldCharType="end"/>
        </w:r>
      </w:hyperlink>
    </w:p>
    <w:p>
      <w:pPr>
        <w:pStyle w:val="TOC2"/>
        <w:tabs>
          <w:tab w:val="right" w:leader="dot" w:pos="8306"/>
        </w:tabs>
      </w:pPr>
      <w:hyperlink w:anchor="_Toc25874" w:history="1">
        <w:r>
          <w:rPr>
            <w:rFonts w:ascii="仿宋" w:eastAsia="仿宋" w:hAnsi="仿宋" w:cs="仿宋" w:hint="eastAsia"/>
            <w:lang w:eastAsia="zh-CN"/>
          </w:rPr>
          <w:t>(一)、建设周期</w:t>
        </w:r>
        <w:r>
          <w:tab/>
        </w:r>
        <w:r>
          <w:fldChar w:fldCharType="begin"/>
        </w:r>
        <w:r>
          <w:instrText xml:space="preserve"> PAGEREF _Toc25874 \h </w:instrText>
        </w:r>
        <w:r>
          <w:fldChar w:fldCharType="separate"/>
        </w:r>
        <w:r>
          <w:t>48</w:t>
        </w:r>
        <w:r>
          <w:fldChar w:fldCharType="end"/>
        </w:r>
      </w:hyperlink>
    </w:p>
    <w:p>
      <w:pPr>
        <w:pStyle w:val="TOC2"/>
        <w:tabs>
          <w:tab w:val="right" w:leader="dot" w:pos="8306"/>
        </w:tabs>
      </w:pPr>
      <w:hyperlink w:anchor="_Toc20152" w:history="1">
        <w:r>
          <w:rPr>
            <w:rFonts w:ascii="仿宋" w:eastAsia="仿宋" w:hAnsi="仿宋" w:cs="仿宋" w:hint="eastAsia"/>
            <w:lang w:eastAsia="zh-CN"/>
          </w:rPr>
          <w:t>(二)、建设进度</w:t>
        </w:r>
        <w:r>
          <w:tab/>
        </w:r>
        <w:r>
          <w:fldChar w:fldCharType="begin"/>
        </w:r>
        <w:r>
          <w:instrText xml:space="preserve"> PAGEREF _Toc20152 \h </w:instrText>
        </w:r>
        <w:r>
          <w:fldChar w:fldCharType="separate"/>
        </w:r>
        <w:r>
          <w:t>49</w:t>
        </w:r>
        <w:r>
          <w:fldChar w:fldCharType="end"/>
        </w:r>
      </w:hyperlink>
    </w:p>
    <w:p>
      <w:pPr>
        <w:pStyle w:val="TOC2"/>
        <w:tabs>
          <w:tab w:val="right" w:leader="dot" w:pos="8306"/>
        </w:tabs>
      </w:pPr>
      <w:hyperlink w:anchor="_Toc2128" w:history="1">
        <w:r>
          <w:rPr>
            <w:rFonts w:ascii="仿宋" w:eastAsia="仿宋" w:hAnsi="仿宋" w:cs="仿宋" w:hint="eastAsia"/>
            <w:lang w:eastAsia="zh-CN"/>
          </w:rPr>
          <w:t>(三)、进度安排注意事项</w:t>
        </w:r>
        <w:r>
          <w:tab/>
        </w:r>
        <w:r>
          <w:fldChar w:fldCharType="begin"/>
        </w:r>
        <w:r>
          <w:instrText xml:space="preserve"> PAGEREF _Toc2128 \h </w:instrText>
        </w:r>
        <w:r>
          <w:fldChar w:fldCharType="separate"/>
        </w:r>
        <w:r>
          <w:t>50</w:t>
        </w:r>
        <w:r>
          <w:fldChar w:fldCharType="end"/>
        </w:r>
      </w:hyperlink>
    </w:p>
    <w:p>
      <w:pPr>
        <w:pStyle w:val="TOC2"/>
        <w:tabs>
          <w:tab w:val="right" w:leader="dot" w:pos="8306"/>
        </w:tabs>
      </w:pPr>
      <w:hyperlink w:anchor="_Toc9501" w:history="1">
        <w:r>
          <w:rPr>
            <w:rFonts w:ascii="仿宋" w:eastAsia="仿宋" w:hAnsi="仿宋" w:cs="仿宋" w:hint="eastAsia"/>
            <w:lang w:eastAsia="zh-CN"/>
          </w:rPr>
          <w:t>(四)、人力资源配置</w:t>
        </w:r>
        <w:r>
          <w:tab/>
        </w:r>
        <w:r>
          <w:fldChar w:fldCharType="begin"/>
        </w:r>
        <w:r>
          <w:instrText xml:space="preserve"> PAGEREF _Toc9501 \h </w:instrText>
        </w:r>
        <w:r>
          <w:fldChar w:fldCharType="separate"/>
        </w:r>
        <w:r>
          <w:t>52</w:t>
        </w:r>
        <w:r>
          <w:fldChar w:fldCharType="end"/>
        </w:r>
      </w:hyperlink>
    </w:p>
    <w:p>
      <w:pPr>
        <w:pStyle w:val="TOC1"/>
        <w:tabs>
          <w:tab w:val="right" w:leader="dot" w:pos="8306"/>
        </w:tabs>
      </w:pPr>
      <w:hyperlink w:anchor="_Toc10858" w:history="1">
        <w:r>
          <w:rPr>
            <w:rFonts w:ascii="仿宋" w:eastAsia="仿宋" w:hAnsi="仿宋" w:cs="仿宋" w:hint="eastAsia"/>
            <w:lang w:eastAsia="zh-CN"/>
          </w:rPr>
          <w:t>十三、质量管理体系</w:t>
        </w:r>
        <w:r>
          <w:tab/>
        </w:r>
        <w:r>
          <w:fldChar w:fldCharType="begin"/>
        </w:r>
        <w:r>
          <w:instrText xml:space="preserve"> PAGEREF _Toc10858 \h </w:instrText>
        </w:r>
        <w:r>
          <w:fldChar w:fldCharType="separate"/>
        </w:r>
        <w:r>
          <w:t>53</w:t>
        </w:r>
        <w:r>
          <w:fldChar w:fldCharType="end"/>
        </w:r>
      </w:hyperlink>
    </w:p>
    <w:p>
      <w:pPr>
        <w:pStyle w:val="TOC2"/>
        <w:tabs>
          <w:tab w:val="right" w:leader="dot" w:pos="8306"/>
        </w:tabs>
      </w:pPr>
      <w:hyperlink w:anchor="_Toc7698" w:history="1">
        <w:r>
          <w:rPr>
            <w:rFonts w:ascii="仿宋" w:eastAsia="仿宋" w:hAnsi="仿宋" w:cs="仿宋" w:hint="eastAsia"/>
            <w:lang w:eastAsia="zh-CN"/>
          </w:rPr>
          <w:t>(一)、质量目标与方针</w:t>
        </w:r>
        <w:r>
          <w:tab/>
        </w:r>
        <w:r>
          <w:fldChar w:fldCharType="begin"/>
        </w:r>
        <w:r>
          <w:instrText xml:space="preserve"> PAGEREF _Toc7698 \h </w:instrText>
        </w:r>
        <w:r>
          <w:fldChar w:fldCharType="separate"/>
        </w:r>
        <w:r>
          <w:t>53</w:t>
        </w:r>
        <w:r>
          <w:fldChar w:fldCharType="end"/>
        </w:r>
      </w:hyperlink>
    </w:p>
    <w:p>
      <w:pPr>
        <w:pStyle w:val="TOC2"/>
        <w:tabs>
          <w:tab w:val="right" w:leader="dot" w:pos="8306"/>
        </w:tabs>
      </w:pPr>
      <w:hyperlink w:anchor="_Toc13407" w:history="1">
        <w:r>
          <w:rPr>
            <w:rFonts w:ascii="仿宋" w:eastAsia="仿宋" w:hAnsi="仿宋" w:cs="仿宋" w:hint="eastAsia"/>
            <w:lang w:eastAsia="zh-CN"/>
          </w:rPr>
          <w:t>(二)、质量管理责任</w:t>
        </w:r>
        <w:r>
          <w:tab/>
        </w:r>
        <w:r>
          <w:fldChar w:fldCharType="begin"/>
        </w:r>
        <w:r>
          <w:instrText xml:space="preserve"> PAGEREF _Toc13407 \h </w:instrText>
        </w:r>
        <w:r>
          <w:fldChar w:fldCharType="separate"/>
        </w:r>
        <w:r>
          <w:t>54</w:t>
        </w:r>
        <w:r>
          <w:fldChar w:fldCharType="end"/>
        </w:r>
      </w:hyperlink>
    </w:p>
    <w:p>
      <w:pPr>
        <w:pStyle w:val="TOC2"/>
        <w:tabs>
          <w:tab w:val="right" w:leader="dot" w:pos="8306"/>
        </w:tabs>
      </w:pPr>
      <w:hyperlink w:anchor="_Toc27096" w:history="1">
        <w:r>
          <w:rPr>
            <w:rFonts w:ascii="仿宋" w:eastAsia="仿宋" w:hAnsi="仿宋" w:cs="仿宋" w:hint="eastAsia"/>
            <w:lang w:eastAsia="zh-CN"/>
          </w:rPr>
          <w:t>(三)、质量管理体系文件</w:t>
        </w:r>
        <w:r>
          <w:tab/>
        </w:r>
        <w:r>
          <w:fldChar w:fldCharType="begin"/>
        </w:r>
        <w:r>
          <w:instrText xml:space="preserve"> PAGEREF _Toc27096 \h </w:instrText>
        </w:r>
        <w:r>
          <w:fldChar w:fldCharType="separate"/>
        </w:r>
        <w:r>
          <w:t>55</w:t>
        </w:r>
        <w:r>
          <w:fldChar w:fldCharType="end"/>
        </w:r>
      </w:hyperlink>
    </w:p>
    <w:p>
      <w:pPr>
        <w:pStyle w:val="TOC2"/>
        <w:tabs>
          <w:tab w:val="right" w:leader="dot" w:pos="8306"/>
        </w:tabs>
      </w:pPr>
      <w:hyperlink w:anchor="_Toc15293" w:history="1">
        <w:r>
          <w:rPr>
            <w:rFonts w:ascii="仿宋" w:eastAsia="仿宋" w:hAnsi="仿宋" w:cs="仿宋" w:hint="eastAsia"/>
            <w:lang w:eastAsia="zh-CN"/>
          </w:rPr>
          <w:t>(四)、质量培训与教育</w:t>
        </w:r>
        <w:r>
          <w:tab/>
        </w:r>
        <w:r>
          <w:fldChar w:fldCharType="begin"/>
        </w:r>
        <w:r>
          <w:instrText xml:space="preserve"> PAGEREF _Toc15293 \h </w:instrText>
        </w:r>
        <w:r>
          <w:fldChar w:fldCharType="separate"/>
        </w:r>
        <w:r>
          <w:t>57</w:t>
        </w:r>
        <w:r>
          <w:fldChar w:fldCharType="end"/>
        </w:r>
      </w:hyperlink>
    </w:p>
    <w:p>
      <w:pPr>
        <w:pStyle w:val="TOC2"/>
        <w:tabs>
          <w:tab w:val="right" w:leader="dot" w:pos="8306"/>
        </w:tabs>
      </w:pPr>
      <w:hyperlink w:anchor="_Toc7376" w:history="1">
        <w:r>
          <w:rPr>
            <w:rFonts w:ascii="仿宋" w:eastAsia="仿宋" w:hAnsi="仿宋" w:cs="仿宋" w:hint="eastAsia"/>
            <w:lang w:eastAsia="zh-CN"/>
          </w:rPr>
          <w:t>(五)、质量审核与评价</w:t>
        </w:r>
        <w:r>
          <w:tab/>
        </w:r>
        <w:r>
          <w:fldChar w:fldCharType="begin"/>
        </w:r>
        <w:r>
          <w:instrText xml:space="preserve"> PAGEREF _Toc7376 \h </w:instrText>
        </w:r>
        <w:r>
          <w:fldChar w:fldCharType="separate"/>
        </w:r>
        <w:r>
          <w:t>58</w:t>
        </w:r>
        <w:r>
          <w:fldChar w:fldCharType="end"/>
        </w:r>
      </w:hyperlink>
    </w:p>
    <w:p>
      <w:pPr>
        <w:pStyle w:val="TOC2"/>
        <w:tabs>
          <w:tab w:val="right" w:leader="dot" w:pos="8306"/>
        </w:tabs>
      </w:pPr>
      <w:hyperlink w:anchor="_Toc11330" w:history="1">
        <w:r>
          <w:rPr>
            <w:rFonts w:ascii="仿宋" w:eastAsia="仿宋" w:hAnsi="仿宋" w:cs="仿宋" w:hint="eastAsia"/>
            <w:lang w:eastAsia="zh-CN"/>
          </w:rPr>
          <w:t>(六)、不符合与纠正措施</w:t>
        </w:r>
        <w:r>
          <w:tab/>
        </w:r>
        <w:r>
          <w:fldChar w:fldCharType="begin"/>
        </w:r>
        <w:r>
          <w:instrText xml:space="preserve"> PAGEREF _Toc11330 \h </w:instrText>
        </w:r>
        <w:r>
          <w:fldChar w:fldCharType="separate"/>
        </w:r>
        <w:r>
          <w:t>59</w:t>
        </w:r>
        <w:r>
          <w:fldChar w:fldCharType="end"/>
        </w:r>
      </w:hyperlink>
    </w:p>
    <w:p>
      <w:pPr>
        <w:pStyle w:val="TOC1"/>
        <w:tabs>
          <w:tab w:val="right" w:leader="dot" w:pos="8306"/>
        </w:tabs>
      </w:pPr>
      <w:hyperlink w:anchor="_Toc278" w:history="1">
        <w:r>
          <w:rPr>
            <w:rFonts w:ascii="仿宋" w:eastAsia="仿宋" w:hAnsi="仿宋" w:cs="仿宋" w:hint="eastAsia"/>
            <w:lang w:eastAsia="zh-CN"/>
          </w:rPr>
          <w:t>十四、利益相关者分析与沟通计划</w:t>
        </w:r>
        <w:r>
          <w:tab/>
        </w:r>
        <w:r>
          <w:fldChar w:fldCharType="begin"/>
        </w:r>
        <w:r>
          <w:instrText xml:space="preserve"> PAGEREF _Toc278 \h </w:instrText>
        </w:r>
        <w:r>
          <w:fldChar w:fldCharType="separate"/>
        </w:r>
        <w:r>
          <w:t>60</w:t>
        </w:r>
        <w:r>
          <w:fldChar w:fldCharType="end"/>
        </w:r>
      </w:hyperlink>
    </w:p>
    <w:p>
      <w:pPr>
        <w:pStyle w:val="TOC2"/>
        <w:tabs>
          <w:tab w:val="right" w:leader="dot" w:pos="8306"/>
        </w:tabs>
      </w:pPr>
      <w:hyperlink w:anchor="_Toc26511" w:history="1">
        <w:r>
          <w:rPr>
            <w:rFonts w:ascii="仿宋" w:eastAsia="仿宋" w:hAnsi="仿宋" w:cs="仿宋" w:hint="eastAsia"/>
            <w:lang w:eastAsia="zh-CN"/>
          </w:rPr>
          <w:t>(一)、利益相关者分析</w:t>
        </w:r>
        <w:r>
          <w:tab/>
        </w:r>
        <w:r>
          <w:fldChar w:fldCharType="begin"/>
        </w:r>
        <w:r>
          <w:instrText xml:space="preserve"> PAGEREF _Toc26511 \h </w:instrText>
        </w:r>
        <w:r>
          <w:fldChar w:fldCharType="separate"/>
        </w:r>
        <w:r>
          <w:t>60</w:t>
        </w:r>
        <w:r>
          <w:fldChar w:fldCharType="end"/>
        </w:r>
      </w:hyperlink>
    </w:p>
    <w:p>
      <w:pPr>
        <w:pStyle w:val="TOC2"/>
        <w:tabs>
          <w:tab w:val="right" w:leader="dot" w:pos="8306"/>
        </w:tabs>
      </w:pPr>
      <w:hyperlink w:anchor="_Toc31219" w:history="1">
        <w:r>
          <w:rPr>
            <w:rFonts w:ascii="仿宋" w:eastAsia="仿宋" w:hAnsi="仿宋" w:cs="仿宋" w:hint="eastAsia"/>
            <w:lang w:eastAsia="zh-CN"/>
          </w:rPr>
          <w:t>(二)、沟通计划</w:t>
        </w:r>
        <w:r>
          <w:tab/>
        </w:r>
        <w:r>
          <w:fldChar w:fldCharType="begin"/>
        </w:r>
        <w:r>
          <w:instrText xml:space="preserve"> PAGEREF _Toc31219 \h </w:instrText>
        </w:r>
        <w:r>
          <w:fldChar w:fldCharType="separate"/>
        </w:r>
        <w:r>
          <w:t>62</w:t>
        </w:r>
        <w:r>
          <w:fldChar w:fldCharType="end"/>
        </w:r>
      </w:hyperlink>
    </w:p>
    <w:p>
      <w:pPr>
        <w:pStyle w:val="TOC1"/>
        <w:tabs>
          <w:tab w:val="right" w:leader="dot" w:pos="8306"/>
        </w:tabs>
      </w:pPr>
      <w:hyperlink w:anchor="_Toc21321" w:history="1">
        <w:r>
          <w:rPr>
            <w:rFonts w:ascii="仿宋" w:eastAsia="仿宋" w:hAnsi="仿宋" w:cs="仿宋" w:hint="eastAsia"/>
            <w:lang w:eastAsia="zh-CN"/>
          </w:rPr>
          <w:t>十五、港物运输项目实施保障措施</w:t>
        </w:r>
        <w:r>
          <w:tab/>
        </w:r>
        <w:r>
          <w:fldChar w:fldCharType="begin"/>
        </w:r>
        <w:r>
          <w:instrText xml:space="preserve"> PAGEREF _Toc21321 \h </w:instrText>
        </w:r>
        <w:r>
          <w:fldChar w:fldCharType="separate"/>
        </w:r>
        <w:r>
          <w:t>63</w:t>
        </w:r>
        <w:r>
          <w:fldChar w:fldCharType="end"/>
        </w:r>
      </w:hyperlink>
    </w:p>
    <w:p>
      <w:pPr>
        <w:pStyle w:val="TOC2"/>
        <w:tabs>
          <w:tab w:val="right" w:leader="dot" w:pos="8306"/>
        </w:tabs>
      </w:pPr>
      <w:hyperlink w:anchor="_Toc12277" w:history="1">
        <w:r>
          <w:rPr>
            <w:rFonts w:ascii="仿宋" w:eastAsia="仿宋" w:hAnsi="仿宋" w:cs="仿宋" w:hint="eastAsia"/>
            <w:lang w:eastAsia="zh-CN"/>
          </w:rPr>
          <w:t>(一)、港物运输项目实施保障机制</w:t>
        </w:r>
        <w:r>
          <w:tab/>
        </w:r>
        <w:r>
          <w:fldChar w:fldCharType="begin"/>
        </w:r>
        <w:r>
          <w:instrText xml:space="preserve"> PAGEREF _Toc12277 \h </w:instrText>
        </w:r>
        <w:r>
          <w:fldChar w:fldCharType="separate"/>
        </w:r>
        <w:r>
          <w:t>63</w:t>
        </w:r>
        <w:r>
          <w:fldChar w:fldCharType="end"/>
        </w:r>
      </w:hyperlink>
    </w:p>
    <w:p>
      <w:pPr>
        <w:pStyle w:val="TOC2"/>
        <w:tabs>
          <w:tab w:val="right" w:leader="dot" w:pos="8306"/>
        </w:tabs>
      </w:pPr>
      <w:hyperlink w:anchor="_Toc20823" w:history="1">
        <w:r>
          <w:rPr>
            <w:rFonts w:ascii="仿宋" w:eastAsia="仿宋" w:hAnsi="仿宋" w:cs="仿宋" w:hint="eastAsia"/>
            <w:lang w:eastAsia="zh-CN"/>
          </w:rPr>
          <w:t>(二)、港物运输项目法律合规要求</w:t>
        </w:r>
        <w:r>
          <w:tab/>
        </w:r>
        <w:r>
          <w:fldChar w:fldCharType="begin"/>
        </w:r>
        <w:r>
          <w:instrText xml:space="preserve"> PAGEREF _Toc20823 \h </w:instrText>
        </w:r>
        <w:r>
          <w:fldChar w:fldCharType="separate"/>
        </w:r>
        <w:r>
          <w:t>66</w:t>
        </w:r>
        <w:r>
          <w:fldChar w:fldCharType="end"/>
        </w:r>
      </w:hyperlink>
    </w:p>
    <w:p>
      <w:pPr>
        <w:pStyle w:val="TOC2"/>
        <w:tabs>
          <w:tab w:val="right" w:leader="dot" w:pos="8306"/>
        </w:tabs>
      </w:pPr>
      <w:hyperlink w:anchor="_Toc12972" w:history="1">
        <w:r>
          <w:rPr>
            <w:rFonts w:ascii="仿宋" w:eastAsia="仿宋" w:hAnsi="仿宋" w:cs="仿宋" w:hint="eastAsia"/>
            <w:lang w:eastAsia="zh-CN"/>
          </w:rPr>
          <w:t>(三)、港物运输项目合同管理与法律事务</w:t>
        </w:r>
        <w:r>
          <w:tab/>
        </w:r>
        <w:r>
          <w:fldChar w:fldCharType="begin"/>
        </w:r>
        <w:r>
          <w:instrText xml:space="preserve"> PAGEREF _Toc12972 \h </w:instrText>
        </w:r>
        <w:r>
          <w:fldChar w:fldCharType="separate"/>
        </w:r>
        <w:r>
          <w:t>70</w:t>
        </w:r>
        <w:r>
          <w:fldChar w:fldCharType="end"/>
        </w:r>
      </w:hyperlink>
    </w:p>
    <w:p>
      <w:pPr>
        <w:pStyle w:val="TOC2"/>
        <w:tabs>
          <w:tab w:val="right" w:leader="dot" w:pos="8306"/>
        </w:tabs>
      </w:pPr>
      <w:hyperlink w:anchor="_Toc15149" w:history="1">
        <w:r>
          <w:rPr>
            <w:rFonts w:ascii="仿宋" w:eastAsia="仿宋" w:hAnsi="仿宋" w:cs="仿宋" w:hint="eastAsia"/>
            <w:lang w:eastAsia="zh-CN"/>
          </w:rPr>
          <w:t>(四)、港物运输项目知识产权保护策略</w:t>
        </w:r>
        <w:r>
          <w:tab/>
        </w:r>
        <w:r>
          <w:fldChar w:fldCharType="begin"/>
        </w:r>
        <w:r>
          <w:instrText xml:space="preserve"> PAGEREF _Toc15149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技术管理特点体现在其创新导向。通过引入最先进的技术趋势和解决方案，港物运输项目致力于提升科技含量、提高质量和效率水平。这意味着我们将采用最新的工具和方法，确保港物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港物运输项目技术管理的显著特征。通过整合不同领域的技术资源，我们实现了跨学科的协同工作。这有助于优化技术架构，提高整体效能。此外，整合性策略还促进了不同技术团队之间的紧密沟通和高效合作，确保港物运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港物运输项目所采用的技术。通过不断优化技术方案，港物运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港物运输项目团队将在港物运输项目初期识别可能的技术风险，并采取相应的预防和应对措施。通过建立健全的风险评估机制，港物运输项目能够在实施过程中及时发现并解决潜在的技术问题，保障港物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港物运输项目中，技术将成为港物运输项目成功的有力支持。这一深度剖析揭示了技术管理在港物运输项目实施中的关键作用，为港物运输项目的技术基础奠定了坚实的基础。</w:t>
      </w:r>
    </w:p>
    <w:p>
      <w:pPr>
        <w:pStyle w:val="Heading2"/>
        <w:ind w:firstLine="560" w:firstLineChars="200"/>
        <w:rPr>
          <w:rFonts w:ascii="仿宋" w:eastAsia="仿宋" w:hAnsi="仿宋" w:cs="仿宋" w:hint="eastAsia"/>
          <w:sz w:val="28"/>
          <w:lang w:eastAsia="zh-CN"/>
        </w:rPr>
      </w:pPr>
      <w:bookmarkStart w:id="4" w:name="_Toc7793"/>
      <w:r>
        <w:rPr>
          <w:rFonts w:ascii="仿宋" w:eastAsia="仿宋" w:hAnsi="仿宋" w:cs="仿宋" w:hint="eastAsia"/>
          <w:sz w:val="28"/>
          <w:lang w:eastAsia="zh-CN"/>
        </w:rPr>
        <w:t>(二)、港物运输项目工艺技术设计方案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港物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港物运输项目将严格按照相关行业规范要求进行组织。通过有效控制产品质量，港物运输项目将致力于为顾客提供优质的港物运输项目产品和良好的服务。这体现了港物运输项目对于生产活动合规性和质量标准的高度重视，为港物运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港物运输项目注重生态效益和清洁生产原则。港物运输项目建设将紧密结合地方特色经济发展，与社会经济发展规划和区域环境保护规划方案相协调一致。通过与当地区域自然生态系统的结合，港物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港物运输项目产品具有多样化的客户需求和个性化的特点。因此，港物运输项目产品规格品种多样，且单批生产数量较小。为满足这一特点，港物运输项目承办单位将建设先进的柔性制造生产线。通过广泛应用柔性制造技术，港物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港物运输项目采用的技术具有较高的技术含量和自动化水平，处于国内先进水平。这一技术选用不仅体现了对生产效率、质量和环境友好性的高标准要求，同时为港物运输项目的可持续发展奠定了坚实的基础。</w:t>
      </w:r>
    </w:p>
    <w:p>
      <w:pPr>
        <w:pStyle w:val="Heading2"/>
        <w:ind w:firstLine="560" w:firstLineChars="200"/>
        <w:rPr>
          <w:rFonts w:ascii="仿宋" w:eastAsia="仿宋" w:hAnsi="仿宋" w:cs="仿宋" w:hint="eastAsia"/>
          <w:sz w:val="28"/>
          <w:lang w:eastAsia="zh-CN"/>
        </w:rPr>
      </w:pPr>
      <w:bookmarkStart w:id="5" w:name="_Toc64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为确保港物运输项目的高效生产和技术实施，我们制定了一套精心设计的设备选型方案，以满足港物运输项目生产、质量和环保的要求。该方案的主要特点如下：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港物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针对港物运输项目产品的多样性和小批量生产的特点，我们将建设柔性制造生产线。通过在设备选型中考虑柔性制造技术，可以灵活应对不同产品规格和生产需求，实现生产线的高度灵活性和适应性。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02"/>
      <w:r>
        <w:rPr>
          <w:rFonts w:ascii="仿宋" w:eastAsia="仿宋" w:hAnsi="仿宋" w:cs="仿宋" w:hint="eastAsia"/>
          <w:sz w:val="28"/>
          <w:lang w:eastAsia="zh-CN"/>
        </w:rPr>
        <w:t>二、港物运输项目文档管理</w:t>
      </w:r>
      <w:bookmarkEnd w:id="6"/>
    </w:p>
    <w:p>
      <w:pPr>
        <w:pStyle w:val="Heading2"/>
        <w:rPr>
          <w:rFonts w:ascii="仿宋" w:eastAsia="仿宋" w:hAnsi="仿宋" w:cs="仿宋" w:hint="eastAsia"/>
          <w:lang w:eastAsia="zh-CN"/>
        </w:rPr>
      </w:pPr>
      <w:bookmarkStart w:id="7" w:name="_Toc3276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港物运输项目高度重视文档的质量和准确性，以支持港物运输项目的各项活动和决策。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文档的编制始于港物运输项目计划的初期，我们制定了详细的文档编制计划，明确了每个文档的内容、格式和编写责任人。在港物运输项目启动阶段，我们首先编制了港物运输项目章程，明确定义了港物运输项目的目标、范围、风险等关键要素。随后，港物运输项目团队根据计划陆续编制了需求文档、设计文档、测试文档等各类文档，确保港物运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港物运输项目管理中的重要环节，旨在确保港物运输项目文档符合质量标准和港物运输项目需求。在港物运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除了内部审查，我们还进行了外部审查，邀请港物运输项目相关利益方和专业领域的专家对文档进行独立审查。这有助于获取更全面、客观的反馈，确保港物运输项目文档不仅符合内部标准，也满足外部需求。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港物运输项目在文档编制与审查方面建立了严格的管理机制，通过规范的流程和多维度的审查，确保港物运输项目文档的质量、准确性和可靠性，为港物运输项目的顺利推进提供了有力支持。</w:t>
      </w:r>
    </w:p>
    <w:p>
      <w:pPr>
        <w:pStyle w:val="Heading2"/>
        <w:ind w:firstLine="560" w:firstLineChars="200"/>
        <w:rPr>
          <w:rFonts w:ascii="仿宋" w:eastAsia="仿宋" w:hAnsi="仿宋" w:cs="仿宋" w:hint="eastAsia"/>
          <w:sz w:val="28"/>
          <w:lang w:eastAsia="zh-CN"/>
        </w:rPr>
      </w:pPr>
      <w:bookmarkStart w:id="8" w:name="_Toc2487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我们通过多渠道发布文档，包括电子邮件、港物运输项目管理平台、内部网站等，以满足不同团队成员的偏好和需求。多渠道发布确保了信息的全面覆盖。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我们采用了精细的权限控制，确保只有授权人员可以访问敏感信息。这种安全措施保护了港物运输项目文档的机密性，防止了未经授权的信息泄露。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76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文档存档与归档是港物运输项目生命周期中一个至关重要的环节，直接关系到港物运输项目信息的长期保存和历史记录的完整性。在港物运输项目中，我们实施了一系列有效的文档存档与归档管理策略：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109"/>
      <w:r>
        <w:rPr>
          <w:rFonts w:ascii="仿宋" w:eastAsia="仿宋" w:hAnsi="仿宋" w:cs="仿宋" w:hint="eastAsia"/>
          <w:sz w:val="28"/>
          <w:lang w:eastAsia="zh-CN"/>
        </w:rPr>
        <w:t>三、港物运输项目建设单位说明</w:t>
      </w:r>
      <w:bookmarkEnd w:id="10"/>
    </w:p>
    <w:p>
      <w:pPr>
        <w:pStyle w:val="Heading2"/>
        <w:rPr>
          <w:rFonts w:ascii="仿宋" w:eastAsia="仿宋" w:hAnsi="仿宋" w:cs="仿宋" w:hint="eastAsia"/>
          <w:lang w:eastAsia="zh-CN"/>
        </w:rPr>
      </w:pPr>
      <w:bookmarkStart w:id="11" w:name="_Toc7144"/>
      <w:r>
        <w:rPr>
          <w:rFonts w:ascii="仿宋" w:eastAsia="仿宋" w:hAnsi="仿宋" w:cs="仿宋" w:hint="eastAsia"/>
          <w:lang w:eastAsia="zh-CN"/>
        </w:rPr>
        <w:t>(一)、港物运输项目承办单位基本情况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2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港物运输项目承办单位的XXXX，我们着眼于实现可持续的经济效益。通过技术创新和解决方案的提供，公司预计在港物运输项目执行期间将获得可观的收入增长。这一收入来源主要包括港物运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同时，我们注重成本控制和效率提升，以确保港物运输项目的可持续盈利。透过精细的管理和资源优化，公司期望实现港物运输项目利润最大化。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港物运输项目实施进行全面的投资评估，包括港物运输项目启动阶段的资金投入和后续运营成本。通过对港物运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港物运输项目实施过程中具备足够的资金流动性，公司将进行详尽的现金流分析。这包括资金需求的合理预测、港物运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4925"/>
      <w:r>
        <w:rPr>
          <w:rFonts w:ascii="仿宋" w:eastAsia="仿宋" w:hAnsi="仿宋" w:cs="仿宋" w:hint="eastAsia"/>
          <w:sz w:val="28"/>
          <w:lang w:eastAsia="zh-CN"/>
        </w:rPr>
        <w:t>四、港物运输项目危机管理</w:t>
      </w:r>
      <w:bookmarkEnd w:id="13"/>
    </w:p>
    <w:p>
      <w:pPr>
        <w:pStyle w:val="Heading2"/>
        <w:rPr>
          <w:rFonts w:ascii="仿宋" w:eastAsia="仿宋" w:hAnsi="仿宋" w:cs="仿宋" w:hint="eastAsia"/>
          <w:lang w:eastAsia="zh-CN"/>
        </w:rPr>
      </w:pPr>
      <w:bookmarkStart w:id="14" w:name="_Toc949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港物运输项目危机管理中，危机预警与识别是确保港物运输项目稳健运行的核心步骤。通过建立全面的监测机制，港物运输项目团队旨在及时发现和理解潜在的风险和危机因素，以便采取及时的预防和应对措施，确保港物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首先，通过深入的风险评估，港物运输项目团队全面分析了整个港物运输项目和各个阶段可能存在的威胁。这包括准确评估每个潜在风险的发生概率和可能影响的程度，为后续危机预警提供了有力支持。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港物运输项目团队着重于明确定义港物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港物运输项目进展的持续监控，团队能够及时发现潜在问题并作出迅速反应。港物运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在这一阶段，团队的专业素养和反应速度将发挥至关重要的作用，以确保潜在危机能够在初期得到有效的处理，最大程度地减轻负面影响。通过危机预警与识别，港物运输项目得以更有序、可控地推进。</w:t>
      </w:r>
    </w:p>
    <w:p>
      <w:pPr>
        <w:pStyle w:val="Heading2"/>
        <w:ind w:firstLine="560" w:firstLineChars="200"/>
        <w:rPr>
          <w:rFonts w:ascii="仿宋" w:eastAsia="仿宋" w:hAnsi="仿宋" w:cs="仿宋" w:hint="eastAsia"/>
          <w:sz w:val="28"/>
          <w:lang w:eastAsia="zh-CN"/>
        </w:rPr>
      </w:pPr>
      <w:bookmarkStart w:id="15" w:name="_Toc1186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在危机发生时，港物运输项目团队立即行动，成立了应急小组。该小组的任务是迅速制定并实施紧急应对措施，以最小化潜在损失。以下是采取的主要措施：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暂停港物运输项目进度：为遏制危机蔓延，港物运输项目暂时停止进行，以便全面评估当前状况。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资源重新分配：重新评估港物运输项目资源的分配，确保最大限度地减小损失。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实时沟通：与关键利益相关者建立实时沟通机制，向他们传递港物运输项目危机的实际状况，保障港物运输项目核心利益。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在紧急应对的同时，港物运输项目团队强调了团队协作和有效沟通的重要性。以下是团队协作的关键举措：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信息共享机制：建立了信息共享平台，确保团队成员能够及时获取港物运输项目危机的实时信息。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领导者沟通：港物运输项目领导者通过定期会议和即时沟通工具，指导团队应对危机，保持团队稳定运行。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随着危机得到初步控制，港物运输项目团队转向制定恢复计划，以确保港物运输项目能够从中迅速恢复。主要恢复计划包括：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修复受损的进度计划：重新评估港物运输项目进度，制定修复计划，确保港物运输项目尽快回归正常进程。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重新调整资源分配：优化资源分配，确保港物运输项目在有限资源下高效运转。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风险管理机制加强：对港物运输项目风险进行全面评估，制定更强化的风险管理策略，以预防未来可能的危机。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13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81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港物运输项目的主要产品是XXXX，预计年产值为XXX万元。这一产品在市场中占据着重要的地位，其广泛的应用范围使得该港物运输项目的市场前景非常广阔。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港物运输项目的xxx产品作为重要的原材料之一，将在多个领域发挥关键作用。其在建筑、交通、能源等方面的广泛应用将为整个产业链提供强大的支持，形成产业协同效应。港物运输项目的年产值XXX万XXX万XXX万万元不仅反映了其在市场上的巨大潜力，更预示着它对国民经济的积极贡献。这种关联度高、涉及面广的产业关系，使得该港物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68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总征地面积为XXXX平方米，相当于约XX.XX亩，其中净用地面积为XXXX平方米，红线范围内相当于约XX.XX亩。这一用地规模充分考虑了港物运输项目的建设需求，保障了港物运输项目在合适的空间内得以充分发展。港物运输项目规划的总建筑面积为XXXX平方米，其中主体工程建设占XXXX平方米，计容建筑面积达XXXX平方米。预计建筑工程的投资将达到XXXX万元，为港物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计划购置的设备共计XXXX台（套），设备购置费用为XXXX万元。这一设备购置计划充分考虑到港物运输项目的生产需求和技术要求，确保了港物运输项目在生产运营中具备先进的技术装备和高效的生产能力。设备的合理配置将为港物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计划总投资为XXXX万元，预计年实现营业收入为XXXX万元。这一产能规模的设定旨在确保港物运输项目能够在投资与回报之间取得平衡，实现长期可持续的发展。港物运输项目的总投资充分考虑到各个方面的需求，包括用地建设、设备购置等多个环节，以确保港物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5113"/>
      <w:r>
        <w:rPr>
          <w:rFonts w:ascii="仿宋" w:eastAsia="仿宋" w:hAnsi="仿宋" w:cs="仿宋" w:hint="eastAsia"/>
          <w:sz w:val="28"/>
          <w:lang w:eastAsia="zh-CN"/>
        </w:rPr>
        <w:t>六、港物运输项目选址可行性分析</w:t>
      </w:r>
      <w:bookmarkEnd w:id="19"/>
    </w:p>
    <w:p>
      <w:pPr>
        <w:pStyle w:val="Heading2"/>
        <w:rPr>
          <w:rFonts w:ascii="仿宋" w:eastAsia="仿宋" w:hAnsi="仿宋" w:cs="仿宋" w:hint="eastAsia"/>
          <w:lang w:eastAsia="zh-CN"/>
        </w:rPr>
      </w:pPr>
      <w:bookmarkStart w:id="20" w:name="_Toc12059"/>
      <w:r>
        <w:rPr>
          <w:rFonts w:ascii="仿宋" w:eastAsia="仿宋" w:hAnsi="仿宋" w:cs="仿宋" w:hint="eastAsia"/>
          <w:lang w:eastAsia="zh-CN"/>
        </w:rPr>
        <w:t>(一)、港物运输项目选址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该港物运输项目选址位于XX省XX市XX区XXX街道</w:t>
      </w:r>
    </w:p>
    <w:p>
      <w:pPr>
        <w:pStyle w:val="Heading2"/>
        <w:ind w:firstLine="560" w:firstLineChars="200"/>
        <w:rPr>
          <w:rFonts w:ascii="仿宋" w:eastAsia="仿宋" w:hAnsi="仿宋" w:cs="仿宋" w:hint="eastAsia"/>
          <w:sz w:val="28"/>
          <w:lang w:eastAsia="zh-CN"/>
        </w:rPr>
      </w:pPr>
      <w:bookmarkStart w:id="21" w:name="_Toc1728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港物运输项目的征地面积将根据港物运输项目的实际规模和需求进行精确规划。具体面积XXX平方米，旨在确保港物运输项目不仅能够满足当前的发展需求，还能够预留空间以适应未来的扩展。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净用地面积是在征地面积基础上去除不可利用面积后的实际可开发用地。具体面积XXX平方米，考虑到环保、交通、安全等多方面因素，以确保港物运输项目在整体利用效率上达到最优。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港物运输项目计划建设的建筑总规模具体面积XXX平方米。这一规模的确定综合考虑了港物运输项目的性质、规模，以及城市规划的相关要求，确保建筑布局与周边环境协调一致。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https://d.book118.com/105124001340011041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77398"/>
    <w:rsid w:val="0D677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24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2024-01-11T11:22:00Z</dcterms:created>
  <dcterms:modified xsi:type="dcterms:W3CDTF">2024-01-11T11:22:53Z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27868AED0AEF4668B3FC26C05BD47AA9_11</vt:lpwstr>
  </property>
  <property fmtid="{D5CDD505-2E9C-101B-9397-08002B2CF9AE}" pid="3" name="KSOProductBuildVer">
    <vt:lpwstr>2052-12.1.0.16120</vt:lpwstr>
  </property>
</Properties>
</file>