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滚齿机项目规划设计方案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90" w:history="1">
        <w:r>
          <w:rPr>
            <w:rFonts w:ascii="仿宋" w:eastAsia="仿宋" w:hAnsi="仿宋" w:cs="仿宋" w:hint="eastAsia"/>
            <w:lang w:eastAsia="zh-CN"/>
          </w:rPr>
          <w:t>前言</w:t>
        </w:r>
        <w:r>
          <w:tab/>
        </w:r>
        <w:r>
          <w:fldChar w:fldCharType="begin"/>
        </w:r>
        <w:r>
          <w:instrText xml:space="preserve"> PAGEREF _Toc11390 \h </w:instrText>
        </w:r>
        <w:r>
          <w:fldChar w:fldCharType="separate"/>
        </w:r>
        <w:r>
          <w:t>3</w:t>
        </w:r>
        <w:r>
          <w:fldChar w:fldCharType="end"/>
        </w:r>
      </w:hyperlink>
    </w:p>
    <w:p>
      <w:pPr>
        <w:pStyle w:val="TOC1"/>
        <w:tabs>
          <w:tab w:val="right" w:leader="dot" w:pos="8306"/>
        </w:tabs>
      </w:pPr>
      <w:hyperlink w:anchor="_Toc20539" w:history="1">
        <w:r>
          <w:rPr>
            <w:rFonts w:ascii="仿宋" w:eastAsia="仿宋" w:hAnsi="仿宋" w:cs="仿宋" w:hint="eastAsia"/>
            <w:lang w:eastAsia="zh-CN"/>
          </w:rPr>
          <w:t>一、滚齿机项目建设单位说明</w:t>
        </w:r>
        <w:r>
          <w:tab/>
        </w:r>
        <w:r>
          <w:fldChar w:fldCharType="begin"/>
        </w:r>
        <w:r>
          <w:instrText xml:space="preserve"> PAGEREF _Toc20539 \h </w:instrText>
        </w:r>
        <w:r>
          <w:fldChar w:fldCharType="separate"/>
        </w:r>
        <w:r>
          <w:t>3</w:t>
        </w:r>
        <w:r>
          <w:fldChar w:fldCharType="end"/>
        </w:r>
      </w:hyperlink>
    </w:p>
    <w:p>
      <w:pPr>
        <w:pStyle w:val="TOC2"/>
        <w:tabs>
          <w:tab w:val="right" w:leader="dot" w:pos="8306"/>
        </w:tabs>
      </w:pPr>
      <w:hyperlink w:anchor="_Toc11241" w:history="1">
        <w:r>
          <w:rPr>
            <w:rFonts w:ascii="仿宋" w:eastAsia="仿宋" w:hAnsi="仿宋" w:cs="仿宋" w:hint="eastAsia"/>
            <w:lang w:eastAsia="zh-CN"/>
          </w:rPr>
          <w:t>(一)、滚齿机项目承办单位基本情况</w:t>
        </w:r>
        <w:r>
          <w:tab/>
        </w:r>
        <w:r>
          <w:fldChar w:fldCharType="begin"/>
        </w:r>
        <w:r>
          <w:instrText xml:space="preserve"> PAGEREF _Toc11241 \h </w:instrText>
        </w:r>
        <w:r>
          <w:fldChar w:fldCharType="separate"/>
        </w:r>
        <w:r>
          <w:t>3</w:t>
        </w:r>
        <w:r>
          <w:fldChar w:fldCharType="end"/>
        </w:r>
      </w:hyperlink>
    </w:p>
    <w:p>
      <w:pPr>
        <w:pStyle w:val="TOC2"/>
        <w:tabs>
          <w:tab w:val="right" w:leader="dot" w:pos="8306"/>
        </w:tabs>
      </w:pPr>
      <w:hyperlink w:anchor="_Toc29598" w:history="1">
        <w:r>
          <w:rPr>
            <w:rFonts w:ascii="仿宋" w:eastAsia="仿宋" w:hAnsi="仿宋" w:cs="仿宋" w:hint="eastAsia"/>
            <w:lang w:eastAsia="zh-CN"/>
          </w:rPr>
          <w:t>(二)、公司经济效益分析</w:t>
        </w:r>
        <w:r>
          <w:tab/>
        </w:r>
        <w:r>
          <w:fldChar w:fldCharType="begin"/>
        </w:r>
        <w:r>
          <w:instrText xml:space="preserve"> PAGEREF _Toc29598 \h </w:instrText>
        </w:r>
        <w:r>
          <w:fldChar w:fldCharType="separate"/>
        </w:r>
        <w:r>
          <w:t>4</w:t>
        </w:r>
        <w:r>
          <w:fldChar w:fldCharType="end"/>
        </w:r>
      </w:hyperlink>
    </w:p>
    <w:p>
      <w:pPr>
        <w:pStyle w:val="TOC1"/>
        <w:tabs>
          <w:tab w:val="right" w:leader="dot" w:pos="8306"/>
        </w:tabs>
      </w:pPr>
      <w:hyperlink w:anchor="_Toc15853" w:history="1">
        <w:r>
          <w:rPr>
            <w:rFonts w:ascii="仿宋" w:eastAsia="仿宋" w:hAnsi="仿宋" w:cs="仿宋" w:hint="eastAsia"/>
            <w:lang w:eastAsia="zh-CN"/>
          </w:rPr>
          <w:t>二、滚齿机项目文档管理</w:t>
        </w:r>
        <w:r>
          <w:tab/>
        </w:r>
        <w:r>
          <w:fldChar w:fldCharType="begin"/>
        </w:r>
        <w:r>
          <w:instrText xml:space="preserve"> PAGEREF _Toc15853 \h </w:instrText>
        </w:r>
        <w:r>
          <w:fldChar w:fldCharType="separate"/>
        </w:r>
        <w:r>
          <w:t>5</w:t>
        </w:r>
        <w:r>
          <w:fldChar w:fldCharType="end"/>
        </w:r>
      </w:hyperlink>
    </w:p>
    <w:p>
      <w:pPr>
        <w:pStyle w:val="TOC2"/>
        <w:tabs>
          <w:tab w:val="right" w:leader="dot" w:pos="8306"/>
        </w:tabs>
      </w:pPr>
      <w:hyperlink w:anchor="_Toc9640" w:history="1">
        <w:r>
          <w:rPr>
            <w:rFonts w:ascii="仿宋" w:eastAsia="仿宋" w:hAnsi="仿宋" w:cs="仿宋" w:hint="eastAsia"/>
            <w:lang w:eastAsia="zh-CN"/>
          </w:rPr>
          <w:t>(一)、文档编制与审查</w:t>
        </w:r>
        <w:r>
          <w:tab/>
        </w:r>
        <w:r>
          <w:fldChar w:fldCharType="begin"/>
        </w:r>
        <w:r>
          <w:instrText xml:space="preserve"> PAGEREF _Toc9640 \h </w:instrText>
        </w:r>
        <w:r>
          <w:fldChar w:fldCharType="separate"/>
        </w:r>
        <w:r>
          <w:t>5</w:t>
        </w:r>
        <w:r>
          <w:fldChar w:fldCharType="end"/>
        </w:r>
      </w:hyperlink>
    </w:p>
    <w:p>
      <w:pPr>
        <w:pStyle w:val="TOC2"/>
        <w:tabs>
          <w:tab w:val="right" w:leader="dot" w:pos="8306"/>
        </w:tabs>
      </w:pPr>
      <w:hyperlink w:anchor="_Toc22966" w:history="1">
        <w:r>
          <w:rPr>
            <w:rFonts w:ascii="仿宋" w:eastAsia="仿宋" w:hAnsi="仿宋" w:cs="仿宋" w:hint="eastAsia"/>
            <w:lang w:eastAsia="zh-CN"/>
          </w:rPr>
          <w:t>(二)、文档发布与分发</w:t>
        </w:r>
        <w:r>
          <w:tab/>
        </w:r>
        <w:r>
          <w:fldChar w:fldCharType="begin"/>
        </w:r>
        <w:r>
          <w:instrText xml:space="preserve"> PAGEREF _Toc22966 \h </w:instrText>
        </w:r>
        <w:r>
          <w:fldChar w:fldCharType="separate"/>
        </w:r>
        <w:r>
          <w:t>6</w:t>
        </w:r>
        <w:r>
          <w:fldChar w:fldCharType="end"/>
        </w:r>
      </w:hyperlink>
    </w:p>
    <w:p>
      <w:pPr>
        <w:pStyle w:val="TOC2"/>
        <w:tabs>
          <w:tab w:val="right" w:leader="dot" w:pos="8306"/>
        </w:tabs>
      </w:pPr>
      <w:hyperlink w:anchor="_Toc32322" w:history="1">
        <w:r>
          <w:rPr>
            <w:rFonts w:ascii="仿宋" w:eastAsia="仿宋" w:hAnsi="仿宋" w:cs="仿宋" w:hint="eastAsia"/>
            <w:lang w:eastAsia="zh-CN"/>
          </w:rPr>
          <w:t>(三)、文档存档与归档</w:t>
        </w:r>
        <w:r>
          <w:tab/>
        </w:r>
        <w:r>
          <w:fldChar w:fldCharType="begin"/>
        </w:r>
        <w:r>
          <w:instrText xml:space="preserve"> PAGEREF _Toc32322 \h </w:instrText>
        </w:r>
        <w:r>
          <w:fldChar w:fldCharType="separate"/>
        </w:r>
        <w:r>
          <w:t>7</w:t>
        </w:r>
        <w:r>
          <w:fldChar w:fldCharType="end"/>
        </w:r>
      </w:hyperlink>
    </w:p>
    <w:p>
      <w:pPr>
        <w:pStyle w:val="TOC1"/>
        <w:tabs>
          <w:tab w:val="right" w:leader="dot" w:pos="8306"/>
        </w:tabs>
      </w:pPr>
      <w:hyperlink w:anchor="_Toc1834" w:history="1">
        <w:r>
          <w:rPr>
            <w:rFonts w:ascii="仿宋" w:eastAsia="仿宋" w:hAnsi="仿宋" w:cs="仿宋" w:hint="eastAsia"/>
            <w:lang w:eastAsia="zh-CN"/>
          </w:rPr>
          <w:t>三、滚齿机项目选址可行性分析</w:t>
        </w:r>
        <w:r>
          <w:tab/>
        </w:r>
        <w:r>
          <w:fldChar w:fldCharType="begin"/>
        </w:r>
        <w:r>
          <w:instrText xml:space="preserve"> PAGEREF _Toc1834 \h </w:instrText>
        </w:r>
        <w:r>
          <w:fldChar w:fldCharType="separate"/>
        </w:r>
        <w:r>
          <w:t>8</w:t>
        </w:r>
        <w:r>
          <w:fldChar w:fldCharType="end"/>
        </w:r>
      </w:hyperlink>
    </w:p>
    <w:p>
      <w:pPr>
        <w:pStyle w:val="TOC2"/>
        <w:tabs>
          <w:tab w:val="right" w:leader="dot" w:pos="8306"/>
        </w:tabs>
      </w:pPr>
      <w:hyperlink w:anchor="_Toc7869" w:history="1">
        <w:r>
          <w:rPr>
            <w:rFonts w:ascii="仿宋" w:eastAsia="仿宋" w:hAnsi="仿宋" w:cs="仿宋" w:hint="eastAsia"/>
            <w:lang w:eastAsia="zh-CN"/>
          </w:rPr>
          <w:t>(一)、滚齿机项目选址</w:t>
        </w:r>
        <w:r>
          <w:tab/>
        </w:r>
        <w:r>
          <w:fldChar w:fldCharType="begin"/>
        </w:r>
        <w:r>
          <w:instrText xml:space="preserve"> PAGEREF _Toc7869 \h </w:instrText>
        </w:r>
        <w:r>
          <w:fldChar w:fldCharType="separate"/>
        </w:r>
        <w:r>
          <w:t>8</w:t>
        </w:r>
        <w:r>
          <w:fldChar w:fldCharType="end"/>
        </w:r>
      </w:hyperlink>
    </w:p>
    <w:p>
      <w:pPr>
        <w:pStyle w:val="TOC2"/>
        <w:tabs>
          <w:tab w:val="right" w:leader="dot" w:pos="8306"/>
        </w:tabs>
      </w:pPr>
      <w:hyperlink w:anchor="_Toc16214" w:history="1">
        <w:r>
          <w:rPr>
            <w:rFonts w:ascii="仿宋" w:eastAsia="仿宋" w:hAnsi="仿宋" w:cs="仿宋" w:hint="eastAsia"/>
            <w:lang w:eastAsia="zh-CN"/>
          </w:rPr>
          <w:t>(二)、用地控制指标</w:t>
        </w:r>
        <w:r>
          <w:tab/>
        </w:r>
        <w:r>
          <w:fldChar w:fldCharType="begin"/>
        </w:r>
        <w:r>
          <w:instrText xml:space="preserve"> PAGEREF _Toc16214 \h </w:instrText>
        </w:r>
        <w:r>
          <w:fldChar w:fldCharType="separate"/>
        </w:r>
        <w:r>
          <w:t>8</w:t>
        </w:r>
        <w:r>
          <w:fldChar w:fldCharType="end"/>
        </w:r>
      </w:hyperlink>
    </w:p>
    <w:p>
      <w:pPr>
        <w:pStyle w:val="TOC2"/>
        <w:tabs>
          <w:tab w:val="right" w:leader="dot" w:pos="8306"/>
        </w:tabs>
      </w:pPr>
      <w:hyperlink w:anchor="_Toc27906" w:history="1">
        <w:r>
          <w:rPr>
            <w:rFonts w:ascii="仿宋" w:eastAsia="仿宋" w:hAnsi="仿宋" w:cs="仿宋" w:hint="eastAsia"/>
            <w:lang w:eastAsia="zh-CN"/>
          </w:rPr>
          <w:t>(三)、节约用地措施</w:t>
        </w:r>
        <w:r>
          <w:tab/>
        </w:r>
        <w:r>
          <w:fldChar w:fldCharType="begin"/>
        </w:r>
        <w:r>
          <w:instrText xml:space="preserve"> PAGEREF _Toc27906 \h </w:instrText>
        </w:r>
        <w:r>
          <w:fldChar w:fldCharType="separate"/>
        </w:r>
        <w:r>
          <w:t>10</w:t>
        </w:r>
        <w:r>
          <w:fldChar w:fldCharType="end"/>
        </w:r>
      </w:hyperlink>
    </w:p>
    <w:p>
      <w:pPr>
        <w:pStyle w:val="TOC2"/>
        <w:tabs>
          <w:tab w:val="right" w:leader="dot" w:pos="8306"/>
        </w:tabs>
      </w:pPr>
      <w:hyperlink w:anchor="_Toc9541" w:history="1">
        <w:r>
          <w:rPr>
            <w:rFonts w:ascii="仿宋" w:eastAsia="仿宋" w:hAnsi="仿宋" w:cs="仿宋" w:hint="eastAsia"/>
            <w:lang w:eastAsia="zh-CN"/>
          </w:rPr>
          <w:t>(四)、总图布置方案</w:t>
        </w:r>
        <w:r>
          <w:tab/>
        </w:r>
        <w:r>
          <w:fldChar w:fldCharType="begin"/>
        </w:r>
        <w:r>
          <w:instrText xml:space="preserve"> PAGEREF _Toc9541 \h </w:instrText>
        </w:r>
        <w:r>
          <w:fldChar w:fldCharType="separate"/>
        </w:r>
        <w:r>
          <w:t>11</w:t>
        </w:r>
        <w:r>
          <w:fldChar w:fldCharType="end"/>
        </w:r>
      </w:hyperlink>
    </w:p>
    <w:p>
      <w:pPr>
        <w:pStyle w:val="TOC2"/>
        <w:tabs>
          <w:tab w:val="right" w:leader="dot" w:pos="8306"/>
        </w:tabs>
      </w:pPr>
      <w:hyperlink w:anchor="_Toc10647" w:history="1">
        <w:r>
          <w:rPr>
            <w:rFonts w:ascii="仿宋" w:eastAsia="仿宋" w:hAnsi="仿宋" w:cs="仿宋" w:hint="eastAsia"/>
            <w:lang w:eastAsia="zh-CN"/>
          </w:rPr>
          <w:t>(五)、选址综合评价</w:t>
        </w:r>
        <w:r>
          <w:tab/>
        </w:r>
        <w:r>
          <w:fldChar w:fldCharType="begin"/>
        </w:r>
        <w:r>
          <w:instrText xml:space="preserve"> PAGEREF _Toc10647 \h </w:instrText>
        </w:r>
        <w:r>
          <w:fldChar w:fldCharType="separate"/>
        </w:r>
        <w:r>
          <w:t>12</w:t>
        </w:r>
        <w:r>
          <w:fldChar w:fldCharType="end"/>
        </w:r>
      </w:hyperlink>
    </w:p>
    <w:p>
      <w:pPr>
        <w:pStyle w:val="TOC1"/>
        <w:tabs>
          <w:tab w:val="right" w:leader="dot" w:pos="8306"/>
        </w:tabs>
      </w:pPr>
      <w:hyperlink w:anchor="_Toc644" w:history="1">
        <w:r>
          <w:rPr>
            <w:rFonts w:ascii="仿宋" w:eastAsia="仿宋" w:hAnsi="仿宋" w:cs="仿宋" w:hint="eastAsia"/>
            <w:lang w:eastAsia="zh-CN"/>
          </w:rPr>
          <w:t>四、滚齿机项目危机管理</w:t>
        </w:r>
        <w:r>
          <w:tab/>
        </w:r>
        <w:r>
          <w:fldChar w:fldCharType="begin"/>
        </w:r>
        <w:r>
          <w:instrText xml:space="preserve"> PAGEREF _Toc644 \h </w:instrText>
        </w:r>
        <w:r>
          <w:fldChar w:fldCharType="separate"/>
        </w:r>
        <w:r>
          <w:t>13</w:t>
        </w:r>
        <w:r>
          <w:fldChar w:fldCharType="end"/>
        </w:r>
      </w:hyperlink>
    </w:p>
    <w:p>
      <w:pPr>
        <w:pStyle w:val="TOC2"/>
        <w:tabs>
          <w:tab w:val="right" w:leader="dot" w:pos="8306"/>
        </w:tabs>
      </w:pPr>
      <w:hyperlink w:anchor="_Toc16002" w:history="1">
        <w:r>
          <w:rPr>
            <w:rFonts w:ascii="仿宋" w:eastAsia="仿宋" w:hAnsi="仿宋" w:cs="仿宋" w:hint="eastAsia"/>
            <w:lang w:eastAsia="zh-CN"/>
          </w:rPr>
          <w:t>(一)、危机预警与识别</w:t>
        </w:r>
        <w:r>
          <w:tab/>
        </w:r>
        <w:r>
          <w:fldChar w:fldCharType="begin"/>
        </w:r>
        <w:r>
          <w:instrText xml:space="preserve"> PAGEREF _Toc16002 \h </w:instrText>
        </w:r>
        <w:r>
          <w:fldChar w:fldCharType="separate"/>
        </w:r>
        <w:r>
          <w:t>13</w:t>
        </w:r>
        <w:r>
          <w:fldChar w:fldCharType="end"/>
        </w:r>
      </w:hyperlink>
    </w:p>
    <w:p>
      <w:pPr>
        <w:pStyle w:val="TOC2"/>
        <w:tabs>
          <w:tab w:val="right" w:leader="dot" w:pos="8306"/>
        </w:tabs>
      </w:pPr>
      <w:hyperlink w:anchor="_Toc3302" w:history="1">
        <w:r>
          <w:rPr>
            <w:rFonts w:ascii="仿宋" w:eastAsia="仿宋" w:hAnsi="仿宋" w:cs="仿宋" w:hint="eastAsia"/>
            <w:lang w:eastAsia="zh-CN"/>
          </w:rPr>
          <w:t>(二)、危机应对与恢复</w:t>
        </w:r>
        <w:r>
          <w:tab/>
        </w:r>
        <w:r>
          <w:fldChar w:fldCharType="begin"/>
        </w:r>
        <w:r>
          <w:instrText xml:space="preserve"> PAGEREF _Toc3302 \h </w:instrText>
        </w:r>
        <w:r>
          <w:fldChar w:fldCharType="separate"/>
        </w:r>
        <w:r>
          <w:t>14</w:t>
        </w:r>
        <w:r>
          <w:fldChar w:fldCharType="end"/>
        </w:r>
      </w:hyperlink>
    </w:p>
    <w:p>
      <w:pPr>
        <w:pStyle w:val="TOC1"/>
        <w:tabs>
          <w:tab w:val="right" w:leader="dot" w:pos="8306"/>
        </w:tabs>
      </w:pPr>
      <w:hyperlink w:anchor="_Toc22160" w:history="1">
        <w:r>
          <w:rPr>
            <w:rFonts w:ascii="仿宋" w:eastAsia="仿宋" w:hAnsi="仿宋" w:cs="仿宋" w:hint="eastAsia"/>
            <w:lang w:eastAsia="zh-CN"/>
          </w:rPr>
          <w:t>五、滚齿机项目概论</w:t>
        </w:r>
        <w:r>
          <w:tab/>
        </w:r>
        <w:r>
          <w:fldChar w:fldCharType="begin"/>
        </w:r>
        <w:r>
          <w:instrText xml:space="preserve"> PAGEREF _Toc22160 \h </w:instrText>
        </w:r>
        <w:r>
          <w:fldChar w:fldCharType="separate"/>
        </w:r>
        <w:r>
          <w:t>15</w:t>
        </w:r>
        <w:r>
          <w:fldChar w:fldCharType="end"/>
        </w:r>
      </w:hyperlink>
    </w:p>
    <w:p>
      <w:pPr>
        <w:pStyle w:val="TOC2"/>
        <w:tabs>
          <w:tab w:val="right" w:leader="dot" w:pos="8306"/>
        </w:tabs>
      </w:pPr>
      <w:hyperlink w:anchor="_Toc26434" w:history="1">
        <w:r>
          <w:rPr>
            <w:rFonts w:ascii="仿宋" w:eastAsia="仿宋" w:hAnsi="仿宋" w:cs="仿宋" w:hint="eastAsia"/>
            <w:lang w:eastAsia="zh-CN"/>
          </w:rPr>
          <w:t>(一)、滚齿机项目概况</w:t>
        </w:r>
        <w:r>
          <w:tab/>
        </w:r>
        <w:r>
          <w:fldChar w:fldCharType="begin"/>
        </w:r>
        <w:r>
          <w:instrText xml:space="preserve"> PAGEREF _Toc26434 \h </w:instrText>
        </w:r>
        <w:r>
          <w:fldChar w:fldCharType="separate"/>
        </w:r>
        <w:r>
          <w:t>15</w:t>
        </w:r>
        <w:r>
          <w:fldChar w:fldCharType="end"/>
        </w:r>
      </w:hyperlink>
    </w:p>
    <w:p>
      <w:pPr>
        <w:pStyle w:val="TOC2"/>
        <w:tabs>
          <w:tab w:val="right" w:leader="dot" w:pos="8306"/>
        </w:tabs>
      </w:pPr>
      <w:hyperlink w:anchor="_Toc1932" w:history="1">
        <w:r>
          <w:rPr>
            <w:rFonts w:ascii="仿宋" w:eastAsia="仿宋" w:hAnsi="仿宋" w:cs="仿宋" w:hint="eastAsia"/>
            <w:lang w:eastAsia="zh-CN"/>
          </w:rPr>
          <w:t>(二)、滚齿机项目目标</w:t>
        </w:r>
        <w:r>
          <w:tab/>
        </w:r>
        <w:r>
          <w:fldChar w:fldCharType="begin"/>
        </w:r>
        <w:r>
          <w:instrText xml:space="preserve"> PAGEREF _Toc1932 \h </w:instrText>
        </w:r>
        <w:r>
          <w:fldChar w:fldCharType="separate"/>
        </w:r>
        <w:r>
          <w:t>18</w:t>
        </w:r>
        <w:r>
          <w:fldChar w:fldCharType="end"/>
        </w:r>
      </w:hyperlink>
    </w:p>
    <w:p>
      <w:pPr>
        <w:pStyle w:val="TOC2"/>
        <w:tabs>
          <w:tab w:val="right" w:leader="dot" w:pos="8306"/>
        </w:tabs>
      </w:pPr>
      <w:hyperlink w:anchor="_Toc7487" w:history="1">
        <w:r>
          <w:rPr>
            <w:rFonts w:ascii="仿宋" w:eastAsia="仿宋" w:hAnsi="仿宋" w:cs="仿宋" w:hint="eastAsia"/>
            <w:lang w:eastAsia="zh-CN"/>
          </w:rPr>
          <w:t>(三)、滚齿机项目提出的理由</w:t>
        </w:r>
        <w:r>
          <w:tab/>
        </w:r>
        <w:r>
          <w:fldChar w:fldCharType="begin"/>
        </w:r>
        <w:r>
          <w:instrText xml:space="preserve"> PAGEREF _Toc7487 \h </w:instrText>
        </w:r>
        <w:r>
          <w:fldChar w:fldCharType="separate"/>
        </w:r>
        <w:r>
          <w:t>18</w:t>
        </w:r>
        <w:r>
          <w:fldChar w:fldCharType="end"/>
        </w:r>
      </w:hyperlink>
    </w:p>
    <w:p>
      <w:pPr>
        <w:pStyle w:val="TOC2"/>
        <w:tabs>
          <w:tab w:val="right" w:leader="dot" w:pos="8306"/>
        </w:tabs>
      </w:pPr>
      <w:hyperlink w:anchor="_Toc28516" w:history="1">
        <w:r>
          <w:rPr>
            <w:rFonts w:ascii="仿宋" w:eastAsia="仿宋" w:hAnsi="仿宋" w:cs="仿宋" w:hint="eastAsia"/>
            <w:lang w:eastAsia="zh-CN"/>
          </w:rPr>
          <w:t>(四)、滚齿机项目意义</w:t>
        </w:r>
        <w:r>
          <w:tab/>
        </w:r>
        <w:r>
          <w:fldChar w:fldCharType="begin"/>
        </w:r>
        <w:r>
          <w:instrText xml:space="preserve"> PAGEREF _Toc28516 \h </w:instrText>
        </w:r>
        <w:r>
          <w:fldChar w:fldCharType="separate"/>
        </w:r>
        <w:r>
          <w:t>20</w:t>
        </w:r>
        <w:r>
          <w:fldChar w:fldCharType="end"/>
        </w:r>
      </w:hyperlink>
    </w:p>
    <w:p>
      <w:pPr>
        <w:pStyle w:val="TOC2"/>
        <w:tabs>
          <w:tab w:val="right" w:leader="dot" w:pos="8306"/>
        </w:tabs>
      </w:pPr>
      <w:hyperlink w:anchor="_Toc6766" w:history="1">
        <w:r>
          <w:rPr>
            <w:rFonts w:ascii="仿宋" w:eastAsia="仿宋" w:hAnsi="仿宋" w:cs="仿宋" w:hint="eastAsia"/>
            <w:lang w:eastAsia="zh-CN"/>
          </w:rPr>
          <w:t>(五)、滚齿机项目背景</w:t>
        </w:r>
        <w:r>
          <w:tab/>
        </w:r>
        <w:r>
          <w:fldChar w:fldCharType="begin"/>
        </w:r>
        <w:r>
          <w:instrText xml:space="preserve"> PAGEREF _Toc6766 \h </w:instrText>
        </w:r>
        <w:r>
          <w:fldChar w:fldCharType="separate"/>
        </w:r>
        <w:r>
          <w:t>21</w:t>
        </w:r>
        <w:r>
          <w:fldChar w:fldCharType="end"/>
        </w:r>
      </w:hyperlink>
    </w:p>
    <w:p>
      <w:pPr>
        <w:pStyle w:val="TOC1"/>
        <w:tabs>
          <w:tab w:val="right" w:leader="dot" w:pos="8306"/>
        </w:tabs>
      </w:pPr>
      <w:hyperlink w:anchor="_Toc25429" w:history="1">
        <w:r>
          <w:rPr>
            <w:rFonts w:ascii="仿宋" w:eastAsia="仿宋" w:hAnsi="仿宋" w:cs="仿宋" w:hint="eastAsia"/>
            <w:lang w:eastAsia="zh-CN"/>
          </w:rPr>
          <w:t>六、产品规划分析</w:t>
        </w:r>
        <w:r>
          <w:tab/>
        </w:r>
        <w:r>
          <w:fldChar w:fldCharType="begin"/>
        </w:r>
        <w:r>
          <w:instrText xml:space="preserve"> PAGEREF _Toc25429 \h </w:instrText>
        </w:r>
        <w:r>
          <w:fldChar w:fldCharType="separate"/>
        </w:r>
        <w:r>
          <w:t>22</w:t>
        </w:r>
        <w:r>
          <w:fldChar w:fldCharType="end"/>
        </w:r>
      </w:hyperlink>
    </w:p>
    <w:p>
      <w:pPr>
        <w:pStyle w:val="TOC2"/>
        <w:tabs>
          <w:tab w:val="right" w:leader="dot" w:pos="8306"/>
        </w:tabs>
      </w:pPr>
      <w:hyperlink w:anchor="_Toc24383" w:history="1">
        <w:r>
          <w:rPr>
            <w:rFonts w:ascii="仿宋" w:eastAsia="仿宋" w:hAnsi="仿宋" w:cs="仿宋" w:hint="eastAsia"/>
            <w:lang w:eastAsia="zh-CN"/>
          </w:rPr>
          <w:t>(一)、产品规划</w:t>
        </w:r>
        <w:r>
          <w:tab/>
        </w:r>
        <w:r>
          <w:fldChar w:fldCharType="begin"/>
        </w:r>
        <w:r>
          <w:instrText xml:space="preserve"> PAGEREF _Toc24383 \h </w:instrText>
        </w:r>
        <w:r>
          <w:fldChar w:fldCharType="separate"/>
        </w:r>
        <w:r>
          <w:t>22</w:t>
        </w:r>
        <w:r>
          <w:fldChar w:fldCharType="end"/>
        </w:r>
      </w:hyperlink>
    </w:p>
    <w:p>
      <w:pPr>
        <w:pStyle w:val="TOC2"/>
        <w:tabs>
          <w:tab w:val="right" w:leader="dot" w:pos="8306"/>
        </w:tabs>
      </w:pPr>
      <w:hyperlink w:anchor="_Toc2450" w:history="1">
        <w:r>
          <w:rPr>
            <w:rFonts w:ascii="仿宋" w:eastAsia="仿宋" w:hAnsi="仿宋" w:cs="仿宋" w:hint="eastAsia"/>
            <w:lang w:eastAsia="zh-CN"/>
          </w:rPr>
          <w:t>(二)、建设规模</w:t>
        </w:r>
        <w:r>
          <w:tab/>
        </w:r>
        <w:r>
          <w:fldChar w:fldCharType="begin"/>
        </w:r>
        <w:r>
          <w:instrText xml:space="preserve"> PAGEREF _Toc2450 \h </w:instrText>
        </w:r>
        <w:r>
          <w:fldChar w:fldCharType="separate"/>
        </w:r>
        <w:r>
          <w:t>23</w:t>
        </w:r>
        <w:r>
          <w:fldChar w:fldCharType="end"/>
        </w:r>
      </w:hyperlink>
    </w:p>
    <w:p>
      <w:pPr>
        <w:pStyle w:val="TOC1"/>
        <w:tabs>
          <w:tab w:val="right" w:leader="dot" w:pos="8306"/>
        </w:tabs>
      </w:pPr>
      <w:hyperlink w:anchor="_Toc2710" w:history="1">
        <w:r>
          <w:rPr>
            <w:rFonts w:ascii="仿宋" w:eastAsia="仿宋" w:hAnsi="仿宋" w:cs="仿宋" w:hint="eastAsia"/>
            <w:lang w:eastAsia="zh-CN"/>
          </w:rPr>
          <w:t>七、滚齿机项目风险管理</w:t>
        </w:r>
        <w:r>
          <w:tab/>
        </w:r>
        <w:r>
          <w:fldChar w:fldCharType="begin"/>
        </w:r>
        <w:r>
          <w:instrText xml:space="preserve"> PAGEREF _Toc2710 \h </w:instrText>
        </w:r>
        <w:r>
          <w:fldChar w:fldCharType="separate"/>
        </w:r>
        <w:r>
          <w:t>24</w:t>
        </w:r>
        <w:r>
          <w:fldChar w:fldCharType="end"/>
        </w:r>
      </w:hyperlink>
    </w:p>
    <w:p>
      <w:pPr>
        <w:pStyle w:val="TOC2"/>
        <w:tabs>
          <w:tab w:val="right" w:leader="dot" w:pos="8306"/>
        </w:tabs>
      </w:pPr>
      <w:hyperlink w:anchor="_Toc14594" w:history="1">
        <w:r>
          <w:rPr>
            <w:rFonts w:ascii="仿宋" w:eastAsia="仿宋" w:hAnsi="仿宋" w:cs="仿宋" w:hint="eastAsia"/>
            <w:lang w:eastAsia="zh-CN"/>
          </w:rPr>
          <w:t>(一)、风险识别与评估</w:t>
        </w:r>
        <w:r>
          <w:tab/>
        </w:r>
        <w:r>
          <w:fldChar w:fldCharType="begin"/>
        </w:r>
        <w:r>
          <w:instrText xml:space="preserve"> PAGEREF _Toc14594 \h </w:instrText>
        </w:r>
        <w:r>
          <w:fldChar w:fldCharType="separate"/>
        </w:r>
        <w:r>
          <w:t>24</w:t>
        </w:r>
        <w:r>
          <w:fldChar w:fldCharType="end"/>
        </w:r>
      </w:hyperlink>
    </w:p>
    <w:p>
      <w:pPr>
        <w:pStyle w:val="TOC2"/>
        <w:tabs>
          <w:tab w:val="right" w:leader="dot" w:pos="8306"/>
        </w:tabs>
      </w:pPr>
      <w:hyperlink w:anchor="_Toc17672" w:history="1">
        <w:r>
          <w:rPr>
            <w:rFonts w:ascii="仿宋" w:eastAsia="仿宋" w:hAnsi="仿宋" w:cs="仿宋" w:hint="eastAsia"/>
            <w:lang w:eastAsia="zh-CN"/>
          </w:rPr>
          <w:t>(二)、风险应对策略</w:t>
        </w:r>
        <w:r>
          <w:tab/>
        </w:r>
        <w:r>
          <w:fldChar w:fldCharType="begin"/>
        </w:r>
        <w:r>
          <w:instrText xml:space="preserve"> PAGEREF _Toc17672 \h </w:instrText>
        </w:r>
        <w:r>
          <w:fldChar w:fldCharType="separate"/>
        </w:r>
        <w:r>
          <w:t>25</w:t>
        </w:r>
        <w:r>
          <w:fldChar w:fldCharType="end"/>
        </w:r>
      </w:hyperlink>
    </w:p>
    <w:p>
      <w:pPr>
        <w:pStyle w:val="TOC2"/>
        <w:tabs>
          <w:tab w:val="right" w:leader="dot" w:pos="8306"/>
        </w:tabs>
      </w:pPr>
      <w:hyperlink w:anchor="_Toc6149" w:history="1">
        <w:r>
          <w:rPr>
            <w:rFonts w:ascii="仿宋" w:eastAsia="仿宋" w:hAnsi="仿宋" w:cs="仿宋" w:hint="eastAsia"/>
            <w:lang w:eastAsia="zh-CN"/>
          </w:rPr>
          <w:t>(三)、风险监控与控制</w:t>
        </w:r>
        <w:r>
          <w:tab/>
        </w:r>
        <w:r>
          <w:fldChar w:fldCharType="begin"/>
        </w:r>
        <w:r>
          <w:instrText xml:space="preserve"> PAGEREF _Toc6149 \h </w:instrText>
        </w:r>
        <w:r>
          <w:fldChar w:fldCharType="separate"/>
        </w:r>
        <w:r>
          <w:t>27</w:t>
        </w:r>
        <w:r>
          <w:fldChar w:fldCharType="end"/>
        </w:r>
      </w:hyperlink>
    </w:p>
    <w:p>
      <w:pPr>
        <w:pStyle w:val="TOC1"/>
        <w:tabs>
          <w:tab w:val="right" w:leader="dot" w:pos="8306"/>
        </w:tabs>
      </w:pPr>
      <w:hyperlink w:anchor="_Toc17165" w:history="1">
        <w:r>
          <w:rPr>
            <w:rFonts w:ascii="仿宋" w:eastAsia="仿宋" w:hAnsi="仿宋" w:cs="仿宋" w:hint="eastAsia"/>
            <w:lang w:eastAsia="zh-CN"/>
          </w:rPr>
          <w:t>八、滚齿机项目环境影响分析</w:t>
        </w:r>
        <w:r>
          <w:tab/>
        </w:r>
        <w:r>
          <w:fldChar w:fldCharType="begin"/>
        </w:r>
        <w:r>
          <w:instrText xml:space="preserve"> PAGEREF _Toc17165 \h </w:instrText>
        </w:r>
        <w:r>
          <w:fldChar w:fldCharType="separate"/>
        </w:r>
        <w:r>
          <w:t>28</w:t>
        </w:r>
        <w:r>
          <w:fldChar w:fldCharType="end"/>
        </w:r>
      </w:hyperlink>
    </w:p>
    <w:p>
      <w:pPr>
        <w:pStyle w:val="TOC2"/>
        <w:tabs>
          <w:tab w:val="right" w:leader="dot" w:pos="8306"/>
        </w:tabs>
      </w:pPr>
      <w:hyperlink w:anchor="_Toc31338" w:history="1">
        <w:r>
          <w:rPr>
            <w:rFonts w:ascii="仿宋" w:eastAsia="仿宋" w:hAnsi="仿宋" w:cs="仿宋" w:hint="eastAsia"/>
            <w:lang w:eastAsia="zh-CN"/>
          </w:rPr>
          <w:t>(一)、建设区域环境质量现状</w:t>
        </w:r>
        <w:r>
          <w:tab/>
        </w:r>
        <w:r>
          <w:fldChar w:fldCharType="begin"/>
        </w:r>
        <w:r>
          <w:instrText xml:space="preserve"> PAGEREF _Toc31338 \h </w:instrText>
        </w:r>
        <w:r>
          <w:fldChar w:fldCharType="separate"/>
        </w:r>
        <w:r>
          <w:t>28</w:t>
        </w:r>
        <w:r>
          <w:fldChar w:fldCharType="end"/>
        </w:r>
      </w:hyperlink>
    </w:p>
    <w:p>
      <w:pPr>
        <w:pStyle w:val="TOC2"/>
        <w:tabs>
          <w:tab w:val="right" w:leader="dot" w:pos="8306"/>
        </w:tabs>
      </w:pPr>
      <w:hyperlink w:anchor="_Toc32164" w:history="1">
        <w:r>
          <w:rPr>
            <w:rFonts w:ascii="仿宋" w:eastAsia="仿宋" w:hAnsi="仿宋" w:cs="仿宋" w:hint="eastAsia"/>
            <w:lang w:eastAsia="zh-CN"/>
          </w:rPr>
          <w:t>(二)、建设期环境保护</w:t>
        </w:r>
        <w:r>
          <w:tab/>
        </w:r>
        <w:r>
          <w:fldChar w:fldCharType="begin"/>
        </w:r>
        <w:r>
          <w:instrText xml:space="preserve"> PAGEREF _Toc32164 \h </w:instrText>
        </w:r>
        <w:r>
          <w:fldChar w:fldCharType="separate"/>
        </w:r>
        <w:r>
          <w:t>29</w:t>
        </w:r>
        <w:r>
          <w:fldChar w:fldCharType="end"/>
        </w:r>
      </w:hyperlink>
    </w:p>
    <w:p>
      <w:pPr>
        <w:pStyle w:val="TOC2"/>
        <w:tabs>
          <w:tab w:val="right" w:leader="dot" w:pos="8306"/>
        </w:tabs>
      </w:pPr>
      <w:hyperlink w:anchor="_Toc16372" w:history="1">
        <w:r>
          <w:rPr>
            <w:rFonts w:ascii="仿宋" w:eastAsia="仿宋" w:hAnsi="仿宋" w:cs="仿宋" w:hint="eastAsia"/>
            <w:lang w:eastAsia="zh-CN"/>
          </w:rPr>
          <w:t>(三)、运营期环境保护</w:t>
        </w:r>
        <w:r>
          <w:tab/>
        </w:r>
        <w:r>
          <w:fldChar w:fldCharType="begin"/>
        </w:r>
        <w:r>
          <w:instrText xml:space="preserve"> PAGEREF _Toc16372 \h </w:instrText>
        </w:r>
        <w:r>
          <w:fldChar w:fldCharType="separate"/>
        </w:r>
        <w:r>
          <w:t>30</w:t>
        </w:r>
        <w:r>
          <w:fldChar w:fldCharType="end"/>
        </w:r>
      </w:hyperlink>
    </w:p>
    <w:p>
      <w:pPr>
        <w:pStyle w:val="TOC2"/>
        <w:tabs>
          <w:tab w:val="right" w:leader="dot" w:pos="8306"/>
        </w:tabs>
      </w:pPr>
      <w:hyperlink w:anchor="_Toc32062" w:history="1">
        <w:r>
          <w:rPr>
            <w:rFonts w:ascii="仿宋" w:eastAsia="仿宋" w:hAnsi="仿宋" w:cs="仿宋" w:hint="eastAsia"/>
            <w:lang w:eastAsia="zh-CN"/>
          </w:rPr>
          <w:t>(四)、滚齿机项目建设对区域经济的影响</w:t>
        </w:r>
        <w:r>
          <w:tab/>
        </w:r>
        <w:r>
          <w:fldChar w:fldCharType="begin"/>
        </w:r>
        <w:r>
          <w:instrText xml:space="preserve"> PAGEREF _Toc32062 \h </w:instrText>
        </w:r>
        <w:r>
          <w:fldChar w:fldCharType="separate"/>
        </w:r>
        <w:r>
          <w:t>32</w:t>
        </w:r>
        <w:r>
          <w:fldChar w:fldCharType="end"/>
        </w:r>
      </w:hyperlink>
    </w:p>
    <w:p>
      <w:pPr>
        <w:pStyle w:val="TOC2"/>
        <w:tabs>
          <w:tab w:val="right" w:leader="dot" w:pos="8306"/>
        </w:tabs>
      </w:pPr>
      <w:hyperlink w:anchor="_Toc16414" w:history="1">
        <w:r>
          <w:rPr>
            <w:rFonts w:ascii="仿宋" w:eastAsia="仿宋" w:hAnsi="仿宋" w:cs="仿宋" w:hint="eastAsia"/>
            <w:lang w:eastAsia="zh-CN"/>
          </w:rPr>
          <w:t>(五)、废弃物处理</w:t>
        </w:r>
        <w:r>
          <w:tab/>
        </w:r>
        <w:r>
          <w:fldChar w:fldCharType="begin"/>
        </w:r>
        <w:r>
          <w:instrText xml:space="preserve"> PAGEREF _Toc16414 \h </w:instrText>
        </w:r>
        <w:r>
          <w:fldChar w:fldCharType="separate"/>
        </w:r>
        <w:r>
          <w:t>33</w:t>
        </w:r>
        <w:r>
          <w:fldChar w:fldCharType="end"/>
        </w:r>
      </w:hyperlink>
    </w:p>
    <w:p>
      <w:pPr>
        <w:pStyle w:val="TOC2"/>
        <w:tabs>
          <w:tab w:val="right" w:leader="dot" w:pos="8306"/>
        </w:tabs>
      </w:pPr>
      <w:hyperlink w:anchor="_Toc12531" w:history="1">
        <w:r>
          <w:rPr>
            <w:rFonts w:ascii="仿宋" w:eastAsia="仿宋" w:hAnsi="仿宋" w:cs="仿宋" w:hint="eastAsia"/>
            <w:lang w:eastAsia="zh-CN"/>
          </w:rPr>
          <w:t>(六)、特殊环境影响分析</w:t>
        </w:r>
        <w:r>
          <w:tab/>
        </w:r>
        <w:r>
          <w:fldChar w:fldCharType="begin"/>
        </w:r>
        <w:r>
          <w:instrText xml:space="preserve"> PAGEREF _Toc12531 \h </w:instrText>
        </w:r>
        <w:r>
          <w:fldChar w:fldCharType="separate"/>
        </w:r>
        <w:r>
          <w:t>35</w:t>
        </w:r>
        <w:r>
          <w:fldChar w:fldCharType="end"/>
        </w:r>
      </w:hyperlink>
    </w:p>
    <w:p>
      <w:pPr>
        <w:pStyle w:val="TOC2"/>
        <w:tabs>
          <w:tab w:val="right" w:leader="dot" w:pos="8306"/>
        </w:tabs>
      </w:pPr>
      <w:hyperlink w:anchor="_Toc29959" w:history="1">
        <w:r>
          <w:rPr>
            <w:rFonts w:ascii="仿宋" w:eastAsia="仿宋" w:hAnsi="仿宋" w:cs="仿宋" w:hint="eastAsia"/>
            <w:lang w:eastAsia="zh-CN"/>
          </w:rPr>
          <w:t>(七)、清洁生产</w:t>
        </w:r>
        <w:r>
          <w:tab/>
        </w:r>
        <w:r>
          <w:fldChar w:fldCharType="begin"/>
        </w:r>
        <w:r>
          <w:instrText xml:space="preserve"> PAGEREF _Toc29959 \h </w:instrText>
        </w:r>
        <w:r>
          <w:fldChar w:fldCharType="separate"/>
        </w:r>
        <w:r>
          <w:t>36</w:t>
        </w:r>
        <w:r>
          <w:fldChar w:fldCharType="end"/>
        </w:r>
      </w:hyperlink>
    </w:p>
    <w:p>
      <w:pPr>
        <w:pStyle w:val="TOC2"/>
        <w:tabs>
          <w:tab w:val="right" w:leader="dot" w:pos="8306"/>
        </w:tabs>
      </w:pPr>
      <w:hyperlink w:anchor="_Toc23617" w:history="1">
        <w:r>
          <w:rPr>
            <w:rFonts w:ascii="仿宋" w:eastAsia="仿宋" w:hAnsi="仿宋" w:cs="仿宋" w:hint="eastAsia"/>
            <w:lang w:eastAsia="zh-CN"/>
          </w:rPr>
          <w:t>(八)、环境保护综合评价</w:t>
        </w:r>
        <w:r>
          <w:tab/>
        </w:r>
        <w:r>
          <w:fldChar w:fldCharType="begin"/>
        </w:r>
        <w:r>
          <w:instrText xml:space="preserve"> PAGEREF _Toc23617 \h </w:instrText>
        </w:r>
        <w:r>
          <w:fldChar w:fldCharType="separate"/>
        </w:r>
        <w:r>
          <w:t>37</w:t>
        </w:r>
        <w:r>
          <w:fldChar w:fldCharType="end"/>
        </w:r>
      </w:hyperlink>
    </w:p>
    <w:p>
      <w:pPr>
        <w:pStyle w:val="TOC1"/>
        <w:tabs>
          <w:tab w:val="right" w:leader="dot" w:pos="8306"/>
        </w:tabs>
      </w:pPr>
      <w:hyperlink w:anchor="_Toc26279" w:history="1">
        <w:r>
          <w:rPr>
            <w:rFonts w:ascii="仿宋" w:eastAsia="仿宋" w:hAnsi="仿宋" w:cs="仿宋" w:hint="eastAsia"/>
            <w:lang w:eastAsia="zh-CN"/>
          </w:rPr>
          <w:t>九、滚齿机项目人力资源培养与发展</w:t>
        </w:r>
        <w:r>
          <w:tab/>
        </w:r>
        <w:r>
          <w:fldChar w:fldCharType="begin"/>
        </w:r>
        <w:r>
          <w:instrText xml:space="preserve"> PAGEREF _Toc26279 \h </w:instrText>
        </w:r>
        <w:r>
          <w:fldChar w:fldCharType="separate"/>
        </w:r>
        <w:r>
          <w:t>38</w:t>
        </w:r>
        <w:r>
          <w:fldChar w:fldCharType="end"/>
        </w:r>
      </w:hyperlink>
    </w:p>
    <w:p>
      <w:pPr>
        <w:pStyle w:val="TOC2"/>
        <w:tabs>
          <w:tab w:val="right" w:leader="dot" w:pos="8306"/>
        </w:tabs>
      </w:pPr>
      <w:hyperlink w:anchor="_Toc14312" w:history="1">
        <w:r>
          <w:rPr>
            <w:rFonts w:ascii="仿宋" w:eastAsia="仿宋" w:hAnsi="仿宋" w:cs="仿宋" w:hint="eastAsia"/>
            <w:lang w:eastAsia="zh-CN"/>
          </w:rPr>
          <w:t>(一)、人才需求与规划</w:t>
        </w:r>
        <w:r>
          <w:tab/>
        </w:r>
        <w:r>
          <w:fldChar w:fldCharType="begin"/>
        </w:r>
        <w:r>
          <w:instrText xml:space="preserve"> PAGEREF _Toc14312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379" w:history="1">
        <w:r>
          <w:rPr>
            <w:rFonts w:ascii="仿宋" w:eastAsia="仿宋" w:hAnsi="仿宋" w:cs="仿宋" w:hint="eastAsia"/>
            <w:lang w:eastAsia="zh-CN"/>
          </w:rPr>
          <w:t>(二)、培训与发展计划</w:t>
        </w:r>
        <w:r>
          <w:tab/>
        </w:r>
        <w:r>
          <w:fldChar w:fldCharType="begin"/>
        </w:r>
        <w:r>
          <w:instrText xml:space="preserve"> PAGEREF _Toc8379 \h </w:instrText>
        </w:r>
        <w:r>
          <w:fldChar w:fldCharType="separate"/>
        </w:r>
        <w:r>
          <w:t>39</w:t>
        </w:r>
        <w:r>
          <w:fldChar w:fldCharType="end"/>
        </w:r>
      </w:hyperlink>
    </w:p>
    <w:p>
      <w:pPr>
        <w:pStyle w:val="TOC1"/>
        <w:tabs>
          <w:tab w:val="right" w:leader="dot" w:pos="8306"/>
        </w:tabs>
      </w:pPr>
      <w:hyperlink w:anchor="_Toc1708" w:history="1">
        <w:r>
          <w:rPr>
            <w:rFonts w:ascii="仿宋" w:eastAsia="仿宋" w:hAnsi="仿宋" w:cs="仿宋" w:hint="eastAsia"/>
            <w:lang w:eastAsia="zh-CN"/>
          </w:rPr>
          <w:t>十、生产安全保护</w:t>
        </w:r>
        <w:r>
          <w:tab/>
        </w:r>
        <w:r>
          <w:fldChar w:fldCharType="begin"/>
        </w:r>
        <w:r>
          <w:instrText xml:space="preserve"> PAGEREF _Toc1708 \h </w:instrText>
        </w:r>
        <w:r>
          <w:fldChar w:fldCharType="separate"/>
        </w:r>
        <w:r>
          <w:t>39</w:t>
        </w:r>
        <w:r>
          <w:fldChar w:fldCharType="end"/>
        </w:r>
      </w:hyperlink>
    </w:p>
    <w:p>
      <w:pPr>
        <w:pStyle w:val="TOC2"/>
        <w:tabs>
          <w:tab w:val="right" w:leader="dot" w:pos="8306"/>
        </w:tabs>
      </w:pPr>
      <w:hyperlink w:anchor="_Toc4366" w:history="1">
        <w:r>
          <w:rPr>
            <w:rFonts w:ascii="仿宋" w:eastAsia="仿宋" w:hAnsi="仿宋" w:cs="仿宋" w:hint="eastAsia"/>
            <w:lang w:eastAsia="zh-CN"/>
          </w:rPr>
          <w:t>(一)、消防安全</w:t>
        </w:r>
        <w:r>
          <w:tab/>
        </w:r>
        <w:r>
          <w:fldChar w:fldCharType="begin"/>
        </w:r>
        <w:r>
          <w:instrText xml:space="preserve"> PAGEREF _Toc4366 \h </w:instrText>
        </w:r>
        <w:r>
          <w:fldChar w:fldCharType="separate"/>
        </w:r>
        <w:r>
          <w:t>39</w:t>
        </w:r>
        <w:r>
          <w:fldChar w:fldCharType="end"/>
        </w:r>
      </w:hyperlink>
    </w:p>
    <w:p>
      <w:pPr>
        <w:pStyle w:val="TOC2"/>
        <w:tabs>
          <w:tab w:val="right" w:leader="dot" w:pos="8306"/>
        </w:tabs>
      </w:pPr>
      <w:hyperlink w:anchor="_Toc9461" w:history="1">
        <w:r>
          <w:rPr>
            <w:rFonts w:ascii="仿宋" w:eastAsia="仿宋" w:hAnsi="仿宋" w:cs="仿宋" w:hint="eastAsia"/>
            <w:lang w:eastAsia="zh-CN"/>
          </w:rPr>
          <w:t>(二)、防火防爆总图布置措施</w:t>
        </w:r>
        <w:r>
          <w:tab/>
        </w:r>
        <w:r>
          <w:fldChar w:fldCharType="begin"/>
        </w:r>
        <w:r>
          <w:instrText xml:space="preserve"> PAGEREF _Toc9461 \h </w:instrText>
        </w:r>
        <w:r>
          <w:fldChar w:fldCharType="separate"/>
        </w:r>
        <w:r>
          <w:t>41</w:t>
        </w:r>
        <w:r>
          <w:fldChar w:fldCharType="end"/>
        </w:r>
      </w:hyperlink>
    </w:p>
    <w:p>
      <w:pPr>
        <w:pStyle w:val="TOC2"/>
        <w:tabs>
          <w:tab w:val="right" w:leader="dot" w:pos="8306"/>
        </w:tabs>
      </w:pPr>
      <w:hyperlink w:anchor="_Toc22791" w:history="1">
        <w:r>
          <w:rPr>
            <w:rFonts w:ascii="仿宋" w:eastAsia="仿宋" w:hAnsi="仿宋" w:cs="仿宋" w:hint="eastAsia"/>
            <w:lang w:eastAsia="zh-CN"/>
          </w:rPr>
          <w:t>(三)、自然灾害防范措施</w:t>
        </w:r>
        <w:r>
          <w:tab/>
        </w:r>
        <w:r>
          <w:fldChar w:fldCharType="begin"/>
        </w:r>
        <w:r>
          <w:instrText xml:space="preserve"> PAGEREF _Toc22791 \h </w:instrText>
        </w:r>
        <w:r>
          <w:fldChar w:fldCharType="separate"/>
        </w:r>
        <w:r>
          <w:t>41</w:t>
        </w:r>
        <w:r>
          <w:fldChar w:fldCharType="end"/>
        </w:r>
      </w:hyperlink>
    </w:p>
    <w:p>
      <w:pPr>
        <w:pStyle w:val="TOC2"/>
        <w:tabs>
          <w:tab w:val="right" w:leader="dot" w:pos="8306"/>
        </w:tabs>
      </w:pPr>
      <w:hyperlink w:anchor="_Toc4780" w:history="1">
        <w:r>
          <w:rPr>
            <w:rFonts w:ascii="仿宋" w:eastAsia="仿宋" w:hAnsi="仿宋" w:cs="仿宋" w:hint="eastAsia"/>
            <w:lang w:eastAsia="zh-CN"/>
          </w:rPr>
          <w:t>(四)、安全色及安全标志使用要求</w:t>
        </w:r>
        <w:r>
          <w:tab/>
        </w:r>
        <w:r>
          <w:fldChar w:fldCharType="begin"/>
        </w:r>
        <w:r>
          <w:instrText xml:space="preserve"> PAGEREF _Toc4780 \h </w:instrText>
        </w:r>
        <w:r>
          <w:fldChar w:fldCharType="separate"/>
        </w:r>
        <w:r>
          <w:t>42</w:t>
        </w:r>
        <w:r>
          <w:fldChar w:fldCharType="end"/>
        </w:r>
      </w:hyperlink>
    </w:p>
    <w:p>
      <w:pPr>
        <w:pStyle w:val="TOC2"/>
        <w:tabs>
          <w:tab w:val="right" w:leader="dot" w:pos="8306"/>
        </w:tabs>
      </w:pPr>
      <w:hyperlink w:anchor="_Toc13474" w:history="1">
        <w:r>
          <w:rPr>
            <w:rFonts w:ascii="仿宋" w:eastAsia="仿宋" w:hAnsi="仿宋" w:cs="仿宋" w:hint="eastAsia"/>
            <w:lang w:eastAsia="zh-CN"/>
          </w:rPr>
          <w:t>(五)、防尘防毒措施</w:t>
        </w:r>
        <w:r>
          <w:tab/>
        </w:r>
        <w:r>
          <w:fldChar w:fldCharType="begin"/>
        </w:r>
        <w:r>
          <w:instrText xml:space="preserve"> PAGEREF _Toc13474 \h </w:instrText>
        </w:r>
        <w:r>
          <w:fldChar w:fldCharType="separate"/>
        </w:r>
        <w:r>
          <w:t>43</w:t>
        </w:r>
        <w:r>
          <w:fldChar w:fldCharType="end"/>
        </w:r>
      </w:hyperlink>
    </w:p>
    <w:p>
      <w:pPr>
        <w:pStyle w:val="TOC2"/>
        <w:tabs>
          <w:tab w:val="right" w:leader="dot" w:pos="8306"/>
        </w:tabs>
      </w:pPr>
      <w:hyperlink w:anchor="_Toc12484" w:history="1">
        <w:r>
          <w:rPr>
            <w:rFonts w:ascii="仿宋" w:eastAsia="仿宋" w:hAnsi="仿宋" w:cs="仿宋" w:hint="eastAsia"/>
            <w:lang w:eastAsia="zh-CN"/>
          </w:rPr>
          <w:t>(六)、防静电、触电防护及防雷措施</w:t>
        </w:r>
        <w:r>
          <w:tab/>
        </w:r>
        <w:r>
          <w:fldChar w:fldCharType="begin"/>
        </w:r>
        <w:r>
          <w:instrText xml:space="preserve"> PAGEREF _Toc12484 \h </w:instrText>
        </w:r>
        <w:r>
          <w:fldChar w:fldCharType="separate"/>
        </w:r>
        <w:r>
          <w:t>44</w:t>
        </w:r>
        <w:r>
          <w:fldChar w:fldCharType="end"/>
        </w:r>
      </w:hyperlink>
    </w:p>
    <w:p>
      <w:pPr>
        <w:pStyle w:val="TOC2"/>
        <w:tabs>
          <w:tab w:val="right" w:leader="dot" w:pos="8306"/>
        </w:tabs>
      </w:pPr>
      <w:hyperlink w:anchor="_Toc27200" w:history="1">
        <w:r>
          <w:rPr>
            <w:rFonts w:ascii="仿宋" w:eastAsia="仿宋" w:hAnsi="仿宋" w:cs="仿宋" w:hint="eastAsia"/>
            <w:lang w:eastAsia="zh-CN"/>
          </w:rPr>
          <w:t>(七)、机械设备安全保障措施</w:t>
        </w:r>
        <w:r>
          <w:tab/>
        </w:r>
        <w:r>
          <w:fldChar w:fldCharType="begin"/>
        </w:r>
        <w:r>
          <w:instrText xml:space="preserve"> PAGEREF _Toc27200 \h </w:instrText>
        </w:r>
        <w:r>
          <w:fldChar w:fldCharType="separate"/>
        </w:r>
        <w:r>
          <w:t>45</w:t>
        </w:r>
        <w:r>
          <w:fldChar w:fldCharType="end"/>
        </w:r>
      </w:hyperlink>
    </w:p>
    <w:p>
      <w:pPr>
        <w:pStyle w:val="TOC1"/>
        <w:tabs>
          <w:tab w:val="right" w:leader="dot" w:pos="8306"/>
        </w:tabs>
      </w:pPr>
      <w:hyperlink w:anchor="_Toc30804" w:history="1">
        <w:r>
          <w:rPr>
            <w:rFonts w:ascii="仿宋" w:eastAsia="仿宋" w:hAnsi="仿宋" w:cs="仿宋" w:hint="eastAsia"/>
            <w:lang w:eastAsia="zh-CN"/>
          </w:rPr>
          <w:t>十一、滚齿机项目社会影响</w:t>
        </w:r>
        <w:r>
          <w:tab/>
        </w:r>
        <w:r>
          <w:fldChar w:fldCharType="begin"/>
        </w:r>
        <w:r>
          <w:instrText xml:space="preserve"> PAGEREF _Toc30804 \h </w:instrText>
        </w:r>
        <w:r>
          <w:fldChar w:fldCharType="separate"/>
        </w:r>
        <w:r>
          <w:t>47</w:t>
        </w:r>
        <w:r>
          <w:fldChar w:fldCharType="end"/>
        </w:r>
      </w:hyperlink>
    </w:p>
    <w:p>
      <w:pPr>
        <w:pStyle w:val="TOC2"/>
        <w:tabs>
          <w:tab w:val="right" w:leader="dot" w:pos="8306"/>
        </w:tabs>
      </w:pPr>
      <w:hyperlink w:anchor="_Toc4597" w:history="1">
        <w:r>
          <w:rPr>
            <w:rFonts w:ascii="仿宋" w:eastAsia="仿宋" w:hAnsi="仿宋" w:cs="仿宋" w:hint="eastAsia"/>
            <w:lang w:eastAsia="zh-CN"/>
          </w:rPr>
          <w:t>(一)、社会责任与义务</w:t>
        </w:r>
        <w:r>
          <w:tab/>
        </w:r>
        <w:r>
          <w:fldChar w:fldCharType="begin"/>
        </w:r>
        <w:r>
          <w:instrText xml:space="preserve"> PAGEREF _Toc4597 \h </w:instrText>
        </w:r>
        <w:r>
          <w:fldChar w:fldCharType="separate"/>
        </w:r>
        <w:r>
          <w:t>47</w:t>
        </w:r>
        <w:r>
          <w:fldChar w:fldCharType="end"/>
        </w:r>
      </w:hyperlink>
    </w:p>
    <w:p>
      <w:pPr>
        <w:pStyle w:val="TOC2"/>
        <w:tabs>
          <w:tab w:val="right" w:leader="dot" w:pos="8306"/>
        </w:tabs>
      </w:pPr>
      <w:hyperlink w:anchor="_Toc24360" w:history="1">
        <w:r>
          <w:rPr>
            <w:rFonts w:ascii="仿宋" w:eastAsia="仿宋" w:hAnsi="仿宋" w:cs="仿宋" w:hint="eastAsia"/>
            <w:lang w:eastAsia="zh-CN"/>
          </w:rPr>
          <w:t>(二)、社会参与与沟通</w:t>
        </w:r>
        <w:r>
          <w:tab/>
        </w:r>
        <w:r>
          <w:fldChar w:fldCharType="begin"/>
        </w:r>
        <w:r>
          <w:instrText xml:space="preserve"> PAGEREF _Toc24360 \h </w:instrText>
        </w:r>
        <w:r>
          <w:fldChar w:fldCharType="separate"/>
        </w:r>
        <w:r>
          <w:t>48</w:t>
        </w:r>
        <w:r>
          <w:fldChar w:fldCharType="end"/>
        </w:r>
      </w:hyperlink>
    </w:p>
    <w:p>
      <w:pPr>
        <w:pStyle w:val="TOC1"/>
        <w:tabs>
          <w:tab w:val="right" w:leader="dot" w:pos="8306"/>
        </w:tabs>
      </w:pPr>
      <w:hyperlink w:anchor="_Toc14394" w:history="1">
        <w:r>
          <w:rPr>
            <w:rFonts w:ascii="仿宋" w:eastAsia="仿宋" w:hAnsi="仿宋" w:cs="仿宋" w:hint="eastAsia"/>
            <w:lang w:eastAsia="zh-CN"/>
          </w:rPr>
          <w:t>十二、滚齿机项目技术管理</w:t>
        </w:r>
        <w:r>
          <w:tab/>
        </w:r>
        <w:r>
          <w:fldChar w:fldCharType="begin"/>
        </w:r>
        <w:r>
          <w:instrText xml:space="preserve"> PAGEREF _Toc14394 \h </w:instrText>
        </w:r>
        <w:r>
          <w:fldChar w:fldCharType="separate"/>
        </w:r>
        <w:r>
          <w:t>49</w:t>
        </w:r>
        <w:r>
          <w:fldChar w:fldCharType="end"/>
        </w:r>
      </w:hyperlink>
    </w:p>
    <w:p>
      <w:pPr>
        <w:pStyle w:val="TOC2"/>
        <w:tabs>
          <w:tab w:val="right" w:leader="dot" w:pos="8306"/>
        </w:tabs>
      </w:pPr>
      <w:hyperlink w:anchor="_Toc32308" w:history="1">
        <w:r>
          <w:rPr>
            <w:rFonts w:ascii="仿宋" w:eastAsia="仿宋" w:hAnsi="仿宋" w:cs="仿宋" w:hint="eastAsia"/>
            <w:lang w:eastAsia="zh-CN"/>
          </w:rPr>
          <w:t>(一)、技术方案选用方向</w:t>
        </w:r>
        <w:r>
          <w:tab/>
        </w:r>
        <w:r>
          <w:fldChar w:fldCharType="begin"/>
        </w:r>
        <w:r>
          <w:instrText xml:space="preserve"> PAGEREF _Toc32308 \h </w:instrText>
        </w:r>
        <w:r>
          <w:fldChar w:fldCharType="separate"/>
        </w:r>
        <w:r>
          <w:t>49</w:t>
        </w:r>
        <w:r>
          <w:fldChar w:fldCharType="end"/>
        </w:r>
      </w:hyperlink>
    </w:p>
    <w:p>
      <w:pPr>
        <w:pStyle w:val="TOC2"/>
        <w:tabs>
          <w:tab w:val="right" w:leader="dot" w:pos="8306"/>
        </w:tabs>
      </w:pPr>
      <w:hyperlink w:anchor="_Toc16168" w:history="1">
        <w:r>
          <w:rPr>
            <w:rFonts w:ascii="仿宋" w:eastAsia="仿宋" w:hAnsi="仿宋" w:cs="仿宋" w:hint="eastAsia"/>
            <w:lang w:eastAsia="zh-CN"/>
          </w:rPr>
          <w:t>(二)、工艺技术方案选用原则</w:t>
        </w:r>
        <w:r>
          <w:tab/>
        </w:r>
        <w:r>
          <w:fldChar w:fldCharType="begin"/>
        </w:r>
        <w:r>
          <w:instrText xml:space="preserve"> PAGEREF _Toc16168 \h </w:instrText>
        </w:r>
        <w:r>
          <w:fldChar w:fldCharType="separate"/>
        </w:r>
        <w:r>
          <w:t>50</w:t>
        </w:r>
        <w:r>
          <w:fldChar w:fldCharType="end"/>
        </w:r>
      </w:hyperlink>
    </w:p>
    <w:p>
      <w:pPr>
        <w:pStyle w:val="TOC2"/>
        <w:tabs>
          <w:tab w:val="right" w:leader="dot" w:pos="8306"/>
        </w:tabs>
      </w:pPr>
      <w:hyperlink w:anchor="_Toc28755" w:history="1">
        <w:r>
          <w:rPr>
            <w:rFonts w:ascii="仿宋" w:eastAsia="仿宋" w:hAnsi="仿宋" w:cs="仿宋" w:hint="eastAsia"/>
            <w:lang w:eastAsia="zh-CN"/>
          </w:rPr>
          <w:t>(三)、工艺技术方案要求</w:t>
        </w:r>
        <w:r>
          <w:tab/>
        </w:r>
        <w:r>
          <w:fldChar w:fldCharType="begin"/>
        </w:r>
        <w:r>
          <w:instrText xml:space="preserve"> PAGEREF _Toc28755 \h </w:instrText>
        </w:r>
        <w:r>
          <w:fldChar w:fldCharType="separate"/>
        </w:r>
        <w:r>
          <w:t>52</w:t>
        </w:r>
        <w:r>
          <w:fldChar w:fldCharType="end"/>
        </w:r>
      </w:hyperlink>
    </w:p>
    <w:p>
      <w:pPr>
        <w:pStyle w:val="TOC1"/>
        <w:tabs>
          <w:tab w:val="right" w:leader="dot" w:pos="8306"/>
        </w:tabs>
      </w:pPr>
      <w:hyperlink w:anchor="_Toc15024" w:history="1">
        <w:r>
          <w:rPr>
            <w:rFonts w:ascii="仿宋" w:eastAsia="仿宋" w:hAnsi="仿宋" w:cs="仿宋" w:hint="eastAsia"/>
            <w:lang w:eastAsia="zh-CN"/>
          </w:rPr>
          <w:t>十三、滚齿机项目变更管理</w:t>
        </w:r>
        <w:r>
          <w:tab/>
        </w:r>
        <w:r>
          <w:fldChar w:fldCharType="begin"/>
        </w:r>
        <w:r>
          <w:instrText xml:space="preserve"> PAGEREF _Toc15024 \h </w:instrText>
        </w:r>
        <w:r>
          <w:fldChar w:fldCharType="separate"/>
        </w:r>
        <w:r>
          <w:t>55</w:t>
        </w:r>
        <w:r>
          <w:fldChar w:fldCharType="end"/>
        </w:r>
      </w:hyperlink>
    </w:p>
    <w:p>
      <w:pPr>
        <w:pStyle w:val="TOC2"/>
        <w:tabs>
          <w:tab w:val="right" w:leader="dot" w:pos="8306"/>
        </w:tabs>
      </w:pPr>
      <w:hyperlink w:anchor="_Toc21550" w:history="1">
        <w:r>
          <w:rPr>
            <w:rFonts w:ascii="仿宋" w:eastAsia="仿宋" w:hAnsi="仿宋" w:cs="仿宋" w:hint="eastAsia"/>
            <w:lang w:eastAsia="zh-CN"/>
          </w:rPr>
          <w:t>(一)、变更申请与评估</w:t>
        </w:r>
        <w:r>
          <w:tab/>
        </w:r>
        <w:r>
          <w:fldChar w:fldCharType="begin"/>
        </w:r>
        <w:r>
          <w:instrText xml:space="preserve"> PAGEREF _Toc21550 \h </w:instrText>
        </w:r>
        <w:r>
          <w:fldChar w:fldCharType="separate"/>
        </w:r>
        <w:r>
          <w:t>55</w:t>
        </w:r>
        <w:r>
          <w:fldChar w:fldCharType="end"/>
        </w:r>
      </w:hyperlink>
    </w:p>
    <w:p>
      <w:pPr>
        <w:pStyle w:val="TOC2"/>
        <w:tabs>
          <w:tab w:val="right" w:leader="dot" w:pos="8306"/>
        </w:tabs>
      </w:pPr>
      <w:hyperlink w:anchor="_Toc10088" w:history="1">
        <w:r>
          <w:rPr>
            <w:rFonts w:ascii="仿宋" w:eastAsia="仿宋" w:hAnsi="仿宋" w:cs="仿宋" w:hint="eastAsia"/>
            <w:lang w:eastAsia="zh-CN"/>
          </w:rPr>
          <w:t>(二)、变更实施与控制</w:t>
        </w:r>
        <w:r>
          <w:tab/>
        </w:r>
        <w:r>
          <w:fldChar w:fldCharType="begin"/>
        </w:r>
        <w:r>
          <w:instrText xml:space="preserve"> PAGEREF _Toc10088 \h </w:instrText>
        </w:r>
        <w:r>
          <w:fldChar w:fldCharType="separate"/>
        </w:r>
        <w:r>
          <w:t>55</w:t>
        </w:r>
        <w:r>
          <w:fldChar w:fldCharType="end"/>
        </w:r>
      </w:hyperlink>
    </w:p>
    <w:p>
      <w:pPr>
        <w:pStyle w:val="TOC1"/>
        <w:tabs>
          <w:tab w:val="right" w:leader="dot" w:pos="8306"/>
        </w:tabs>
      </w:pPr>
      <w:hyperlink w:anchor="_Toc29257" w:history="1">
        <w:r>
          <w:rPr>
            <w:rFonts w:ascii="仿宋" w:eastAsia="仿宋" w:hAnsi="仿宋" w:cs="仿宋" w:hint="eastAsia"/>
            <w:lang w:eastAsia="zh-CN"/>
          </w:rPr>
          <w:t>十四、质量管理体系</w:t>
        </w:r>
        <w:r>
          <w:tab/>
        </w:r>
        <w:r>
          <w:fldChar w:fldCharType="begin"/>
        </w:r>
        <w:r>
          <w:instrText xml:space="preserve"> PAGEREF _Toc29257 \h </w:instrText>
        </w:r>
        <w:r>
          <w:fldChar w:fldCharType="separate"/>
        </w:r>
        <w:r>
          <w:t>56</w:t>
        </w:r>
        <w:r>
          <w:fldChar w:fldCharType="end"/>
        </w:r>
      </w:hyperlink>
    </w:p>
    <w:p>
      <w:pPr>
        <w:pStyle w:val="TOC2"/>
        <w:tabs>
          <w:tab w:val="right" w:leader="dot" w:pos="8306"/>
        </w:tabs>
      </w:pPr>
      <w:hyperlink w:anchor="_Toc6373" w:history="1">
        <w:r>
          <w:rPr>
            <w:rFonts w:ascii="仿宋" w:eastAsia="仿宋" w:hAnsi="仿宋" w:cs="仿宋" w:hint="eastAsia"/>
            <w:lang w:eastAsia="zh-CN"/>
          </w:rPr>
          <w:t>(一)、质量目标与方针</w:t>
        </w:r>
        <w:r>
          <w:tab/>
        </w:r>
        <w:r>
          <w:fldChar w:fldCharType="begin"/>
        </w:r>
        <w:r>
          <w:instrText xml:space="preserve"> PAGEREF _Toc6373 \h </w:instrText>
        </w:r>
        <w:r>
          <w:fldChar w:fldCharType="separate"/>
        </w:r>
        <w:r>
          <w:t>56</w:t>
        </w:r>
        <w:r>
          <w:fldChar w:fldCharType="end"/>
        </w:r>
      </w:hyperlink>
    </w:p>
    <w:p>
      <w:pPr>
        <w:pStyle w:val="TOC2"/>
        <w:tabs>
          <w:tab w:val="right" w:leader="dot" w:pos="8306"/>
        </w:tabs>
      </w:pPr>
      <w:hyperlink w:anchor="_Toc20613" w:history="1">
        <w:r>
          <w:rPr>
            <w:rFonts w:ascii="仿宋" w:eastAsia="仿宋" w:hAnsi="仿宋" w:cs="仿宋" w:hint="eastAsia"/>
            <w:lang w:eastAsia="zh-CN"/>
          </w:rPr>
          <w:t>(二)、质量管理责任</w:t>
        </w:r>
        <w:r>
          <w:tab/>
        </w:r>
        <w:r>
          <w:fldChar w:fldCharType="begin"/>
        </w:r>
        <w:r>
          <w:instrText xml:space="preserve"> PAGEREF _Toc20613 \h </w:instrText>
        </w:r>
        <w:r>
          <w:fldChar w:fldCharType="separate"/>
        </w:r>
        <w:r>
          <w:t>57</w:t>
        </w:r>
        <w:r>
          <w:fldChar w:fldCharType="end"/>
        </w:r>
      </w:hyperlink>
    </w:p>
    <w:p>
      <w:pPr>
        <w:pStyle w:val="TOC2"/>
        <w:tabs>
          <w:tab w:val="right" w:leader="dot" w:pos="8306"/>
        </w:tabs>
      </w:pPr>
      <w:hyperlink w:anchor="_Toc9145" w:history="1">
        <w:r>
          <w:rPr>
            <w:rFonts w:ascii="仿宋" w:eastAsia="仿宋" w:hAnsi="仿宋" w:cs="仿宋" w:hint="eastAsia"/>
            <w:lang w:eastAsia="zh-CN"/>
          </w:rPr>
          <w:t>(三)、质量管理体系文件</w:t>
        </w:r>
        <w:r>
          <w:tab/>
        </w:r>
        <w:r>
          <w:fldChar w:fldCharType="begin"/>
        </w:r>
        <w:r>
          <w:instrText xml:space="preserve"> PAGEREF _Toc9145 \h </w:instrText>
        </w:r>
        <w:r>
          <w:fldChar w:fldCharType="separate"/>
        </w:r>
        <w:r>
          <w:t>58</w:t>
        </w:r>
        <w:r>
          <w:fldChar w:fldCharType="end"/>
        </w:r>
      </w:hyperlink>
    </w:p>
    <w:p>
      <w:pPr>
        <w:pStyle w:val="TOC2"/>
        <w:tabs>
          <w:tab w:val="right" w:leader="dot" w:pos="8306"/>
        </w:tabs>
      </w:pPr>
      <w:hyperlink w:anchor="_Toc1685" w:history="1">
        <w:r>
          <w:rPr>
            <w:rFonts w:ascii="仿宋" w:eastAsia="仿宋" w:hAnsi="仿宋" w:cs="仿宋" w:hint="eastAsia"/>
            <w:lang w:eastAsia="zh-CN"/>
          </w:rPr>
          <w:t>(四)、质量培训与教育</w:t>
        </w:r>
        <w:r>
          <w:tab/>
        </w:r>
        <w:r>
          <w:fldChar w:fldCharType="begin"/>
        </w:r>
        <w:r>
          <w:instrText xml:space="preserve"> PAGEREF _Toc1685 \h </w:instrText>
        </w:r>
        <w:r>
          <w:fldChar w:fldCharType="separate"/>
        </w:r>
        <w:r>
          <w:t>60</w:t>
        </w:r>
        <w:r>
          <w:fldChar w:fldCharType="end"/>
        </w:r>
      </w:hyperlink>
    </w:p>
    <w:p>
      <w:pPr>
        <w:pStyle w:val="TOC2"/>
        <w:tabs>
          <w:tab w:val="right" w:leader="dot" w:pos="8306"/>
        </w:tabs>
      </w:pPr>
      <w:hyperlink w:anchor="_Toc10380" w:history="1">
        <w:r>
          <w:rPr>
            <w:rFonts w:ascii="仿宋" w:eastAsia="仿宋" w:hAnsi="仿宋" w:cs="仿宋" w:hint="eastAsia"/>
            <w:lang w:eastAsia="zh-CN"/>
          </w:rPr>
          <w:t>(五)、质量审核与评价</w:t>
        </w:r>
        <w:r>
          <w:tab/>
        </w:r>
        <w:r>
          <w:fldChar w:fldCharType="begin"/>
        </w:r>
        <w:r>
          <w:instrText xml:space="preserve"> PAGEREF _Toc10380 \h </w:instrText>
        </w:r>
        <w:r>
          <w:fldChar w:fldCharType="separate"/>
        </w:r>
        <w:r>
          <w:t>61</w:t>
        </w:r>
        <w:r>
          <w:fldChar w:fldCharType="end"/>
        </w:r>
      </w:hyperlink>
    </w:p>
    <w:p>
      <w:pPr>
        <w:pStyle w:val="TOC2"/>
        <w:tabs>
          <w:tab w:val="right" w:leader="dot" w:pos="8306"/>
        </w:tabs>
      </w:pPr>
      <w:hyperlink w:anchor="_Toc823" w:history="1">
        <w:r>
          <w:rPr>
            <w:rFonts w:ascii="仿宋" w:eastAsia="仿宋" w:hAnsi="仿宋" w:cs="仿宋" w:hint="eastAsia"/>
            <w:lang w:eastAsia="zh-CN"/>
          </w:rPr>
          <w:t>(六)、不符合与纠正措施</w:t>
        </w:r>
        <w:r>
          <w:tab/>
        </w:r>
        <w:r>
          <w:fldChar w:fldCharType="begin"/>
        </w:r>
        <w:r>
          <w:instrText xml:space="preserve"> PAGEREF _Toc823 \h </w:instrText>
        </w:r>
        <w:r>
          <w:fldChar w:fldCharType="separate"/>
        </w:r>
        <w:r>
          <w:t>63</w:t>
        </w:r>
        <w:r>
          <w:fldChar w:fldCharType="end"/>
        </w:r>
      </w:hyperlink>
    </w:p>
    <w:p>
      <w:pPr>
        <w:pStyle w:val="TOC1"/>
        <w:tabs>
          <w:tab w:val="right" w:leader="dot" w:pos="8306"/>
        </w:tabs>
      </w:pPr>
      <w:hyperlink w:anchor="_Toc4338" w:history="1">
        <w:r>
          <w:rPr>
            <w:rFonts w:ascii="仿宋" w:eastAsia="仿宋" w:hAnsi="仿宋" w:cs="仿宋" w:hint="eastAsia"/>
            <w:lang w:eastAsia="zh-CN"/>
          </w:rPr>
          <w:t>十五、营销与推广策略</w:t>
        </w:r>
        <w:r>
          <w:tab/>
        </w:r>
        <w:r>
          <w:fldChar w:fldCharType="begin"/>
        </w:r>
        <w:r>
          <w:instrText xml:space="preserve"> PAGEREF _Toc4338 \h </w:instrText>
        </w:r>
        <w:r>
          <w:fldChar w:fldCharType="separate"/>
        </w:r>
        <w:r>
          <w:t>64</w:t>
        </w:r>
        <w:r>
          <w:fldChar w:fldCharType="end"/>
        </w:r>
      </w:hyperlink>
    </w:p>
    <w:p>
      <w:pPr>
        <w:pStyle w:val="TOC2"/>
        <w:tabs>
          <w:tab w:val="right" w:leader="dot" w:pos="8306"/>
        </w:tabs>
      </w:pPr>
      <w:hyperlink w:anchor="_Toc12346" w:history="1">
        <w:r>
          <w:rPr>
            <w:rFonts w:ascii="仿宋" w:eastAsia="仿宋" w:hAnsi="仿宋" w:cs="仿宋" w:hint="eastAsia"/>
            <w:lang w:eastAsia="zh-CN"/>
          </w:rPr>
          <w:t>(一)、产品/服务定位与特点</w:t>
        </w:r>
        <w:r>
          <w:tab/>
        </w:r>
        <w:r>
          <w:fldChar w:fldCharType="begin"/>
        </w:r>
        <w:r>
          <w:instrText xml:space="preserve"> PAGEREF _Toc12346 \h </w:instrText>
        </w:r>
        <w:r>
          <w:fldChar w:fldCharType="separate"/>
        </w:r>
        <w:r>
          <w:t>64</w:t>
        </w:r>
        <w:r>
          <w:fldChar w:fldCharType="end"/>
        </w:r>
      </w:hyperlink>
    </w:p>
    <w:p>
      <w:pPr>
        <w:pStyle w:val="TOC2"/>
        <w:tabs>
          <w:tab w:val="right" w:leader="dot" w:pos="8306"/>
        </w:tabs>
      </w:pPr>
      <w:hyperlink w:anchor="_Toc21477" w:history="1">
        <w:r>
          <w:rPr>
            <w:rFonts w:ascii="仿宋" w:eastAsia="仿宋" w:hAnsi="仿宋" w:cs="仿宋" w:hint="eastAsia"/>
            <w:lang w:eastAsia="zh-CN"/>
          </w:rPr>
          <w:t>(二)、市场定位与竞争分析</w:t>
        </w:r>
        <w:r>
          <w:tab/>
        </w:r>
        <w:r>
          <w:fldChar w:fldCharType="begin"/>
        </w:r>
        <w:r>
          <w:instrText xml:space="preserve"> PAGEREF _Toc21477 \h </w:instrText>
        </w:r>
        <w:r>
          <w:fldChar w:fldCharType="separate"/>
        </w:r>
        <w:r>
          <w:t>65</w:t>
        </w:r>
        <w:r>
          <w:fldChar w:fldCharType="end"/>
        </w:r>
      </w:hyperlink>
    </w:p>
    <w:p>
      <w:pPr>
        <w:pStyle w:val="TOC2"/>
        <w:tabs>
          <w:tab w:val="right" w:leader="dot" w:pos="8306"/>
        </w:tabs>
      </w:pPr>
      <w:hyperlink w:anchor="_Toc5005" w:history="1">
        <w:r>
          <w:rPr>
            <w:rFonts w:ascii="仿宋" w:eastAsia="仿宋" w:hAnsi="仿宋" w:cs="仿宋" w:hint="eastAsia"/>
            <w:lang w:eastAsia="zh-CN"/>
          </w:rPr>
          <w:t>(三)、营销渠道与策略</w:t>
        </w:r>
        <w:r>
          <w:tab/>
        </w:r>
        <w:r>
          <w:fldChar w:fldCharType="begin"/>
        </w:r>
        <w:r>
          <w:instrText xml:space="preserve"> PAGEREF _Toc5005 \h </w:instrText>
        </w:r>
        <w:r>
          <w:fldChar w:fldCharType="separate"/>
        </w:r>
        <w:r>
          <w:t>66</w:t>
        </w:r>
        <w:r>
          <w:fldChar w:fldCharType="end"/>
        </w:r>
      </w:hyperlink>
    </w:p>
    <w:p>
      <w:pPr>
        <w:pStyle w:val="TOC2"/>
        <w:tabs>
          <w:tab w:val="right" w:leader="dot" w:pos="8306"/>
        </w:tabs>
      </w:pPr>
      <w:hyperlink w:anchor="_Toc1801" w:history="1">
        <w:r>
          <w:rPr>
            <w:rFonts w:ascii="仿宋" w:eastAsia="仿宋" w:hAnsi="仿宋" w:cs="仿宋" w:hint="eastAsia"/>
            <w:lang w:eastAsia="zh-CN"/>
          </w:rPr>
          <w:t>(四)、推广与宣传活动</w:t>
        </w:r>
        <w:r>
          <w:tab/>
        </w:r>
        <w:r>
          <w:fldChar w:fldCharType="begin"/>
        </w:r>
        <w:r>
          <w:instrText xml:space="preserve"> PAGEREF _Toc1801 \h </w:instrText>
        </w:r>
        <w:r>
          <w:fldChar w:fldCharType="separate"/>
        </w:r>
        <w:r>
          <w:t>67</w:t>
        </w:r>
        <w:r>
          <w:fldChar w:fldCharType="end"/>
        </w:r>
      </w:hyperlink>
    </w:p>
    <w:p>
      <w:pPr>
        <w:pStyle w:val="TOC1"/>
        <w:tabs>
          <w:tab w:val="right" w:leader="dot" w:pos="8306"/>
        </w:tabs>
      </w:pPr>
      <w:hyperlink w:anchor="_Toc15852" w:history="1">
        <w:r>
          <w:rPr>
            <w:rFonts w:ascii="仿宋" w:eastAsia="仿宋" w:hAnsi="仿宋" w:cs="仿宋" w:hint="eastAsia"/>
            <w:lang w:eastAsia="zh-CN"/>
          </w:rPr>
          <w:t>十六、滚齿机项目实施保障措施</w:t>
        </w:r>
        <w:r>
          <w:tab/>
        </w:r>
        <w:r>
          <w:fldChar w:fldCharType="begin"/>
        </w:r>
        <w:r>
          <w:instrText xml:space="preserve"> PAGEREF _Toc15852 \h </w:instrText>
        </w:r>
        <w:r>
          <w:fldChar w:fldCharType="separate"/>
        </w:r>
        <w:r>
          <w:t>73</w:t>
        </w:r>
        <w:r>
          <w:fldChar w:fldCharType="end"/>
        </w:r>
      </w:hyperlink>
    </w:p>
    <w:p>
      <w:pPr>
        <w:pStyle w:val="TOC2"/>
        <w:tabs>
          <w:tab w:val="right" w:leader="dot" w:pos="8306"/>
        </w:tabs>
      </w:pPr>
      <w:hyperlink w:anchor="_Toc11050" w:history="1">
        <w:r>
          <w:rPr>
            <w:rFonts w:ascii="仿宋" w:eastAsia="仿宋" w:hAnsi="仿宋" w:cs="仿宋" w:hint="eastAsia"/>
            <w:lang w:eastAsia="zh-CN"/>
          </w:rPr>
          <w:t>(一)、滚齿机项目实施保障机制</w:t>
        </w:r>
        <w:r>
          <w:tab/>
        </w:r>
        <w:r>
          <w:fldChar w:fldCharType="begin"/>
        </w:r>
        <w:r>
          <w:instrText xml:space="preserve"> PAGEREF _Toc11050 \h </w:instrText>
        </w:r>
        <w:r>
          <w:fldChar w:fldCharType="separate"/>
        </w:r>
        <w:r>
          <w:t>73</w:t>
        </w:r>
        <w:r>
          <w:fldChar w:fldCharType="end"/>
        </w:r>
      </w:hyperlink>
    </w:p>
    <w:p>
      <w:pPr>
        <w:pStyle w:val="TOC2"/>
        <w:tabs>
          <w:tab w:val="right" w:leader="dot" w:pos="8306"/>
        </w:tabs>
      </w:pPr>
      <w:hyperlink w:anchor="_Toc7152" w:history="1">
        <w:r>
          <w:rPr>
            <w:rFonts w:ascii="仿宋" w:eastAsia="仿宋" w:hAnsi="仿宋" w:cs="仿宋" w:hint="eastAsia"/>
            <w:lang w:eastAsia="zh-CN"/>
          </w:rPr>
          <w:t>(二)、滚齿机项目法律合规要求</w:t>
        </w:r>
        <w:r>
          <w:tab/>
        </w:r>
        <w:r>
          <w:fldChar w:fldCharType="begin"/>
        </w:r>
        <w:r>
          <w:instrText xml:space="preserve"> PAGEREF _Toc7152 \h </w:instrText>
        </w:r>
        <w:r>
          <w:fldChar w:fldCharType="separate"/>
        </w:r>
        <w:r>
          <w:t>76</w:t>
        </w:r>
        <w:r>
          <w:fldChar w:fldCharType="end"/>
        </w:r>
      </w:hyperlink>
    </w:p>
    <w:p>
      <w:pPr>
        <w:pStyle w:val="TOC2"/>
        <w:tabs>
          <w:tab w:val="right" w:leader="dot" w:pos="8306"/>
        </w:tabs>
      </w:pPr>
      <w:hyperlink w:anchor="_Toc5521" w:history="1">
        <w:r>
          <w:rPr>
            <w:rFonts w:ascii="仿宋" w:eastAsia="仿宋" w:hAnsi="仿宋" w:cs="仿宋" w:hint="eastAsia"/>
            <w:lang w:eastAsia="zh-CN"/>
          </w:rPr>
          <w:t>(三)、滚齿机项目合同管理与法律事务</w:t>
        </w:r>
        <w:r>
          <w:tab/>
        </w:r>
        <w:r>
          <w:fldChar w:fldCharType="begin"/>
        </w:r>
        <w:r>
          <w:instrText xml:space="preserve"> PAGEREF _Toc5521 \h </w:instrText>
        </w:r>
        <w:r>
          <w:fldChar w:fldCharType="separate"/>
        </w:r>
        <w:r>
          <w:t>80</w:t>
        </w:r>
        <w:r>
          <w:fldChar w:fldCharType="end"/>
        </w:r>
      </w:hyperlink>
    </w:p>
    <w:p>
      <w:pPr>
        <w:pStyle w:val="TOC2"/>
        <w:tabs>
          <w:tab w:val="right" w:leader="dot" w:pos="8306"/>
        </w:tabs>
      </w:pPr>
      <w:hyperlink w:anchor="_Toc9344" w:history="1">
        <w:r>
          <w:rPr>
            <w:rFonts w:ascii="仿宋" w:eastAsia="仿宋" w:hAnsi="仿宋" w:cs="仿宋" w:hint="eastAsia"/>
            <w:lang w:eastAsia="zh-CN"/>
          </w:rPr>
          <w:t>(四)、滚齿机项目知识产权保护策略</w:t>
        </w:r>
        <w:r>
          <w:tab/>
        </w:r>
        <w:r>
          <w:fldChar w:fldCharType="begin"/>
        </w:r>
        <w:r>
          <w:instrText xml:space="preserve"> PAGEREF _Toc9344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9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539"/>
      <w:r>
        <w:rPr>
          <w:rFonts w:ascii="仿宋" w:eastAsia="仿宋" w:hAnsi="仿宋" w:cs="仿宋" w:hint="eastAsia"/>
          <w:sz w:val="28"/>
          <w:lang w:eastAsia="zh-CN"/>
        </w:rPr>
        <w:t>一、滚齿机项目建设单位说明</w:t>
      </w:r>
      <w:bookmarkEnd w:id="2"/>
    </w:p>
    <w:p>
      <w:pPr>
        <w:pStyle w:val="Heading2"/>
        <w:rPr>
          <w:rFonts w:ascii="仿宋" w:eastAsia="仿宋" w:hAnsi="仿宋" w:cs="仿宋" w:hint="eastAsia"/>
          <w:lang w:eastAsia="zh-CN"/>
        </w:rPr>
      </w:pPr>
      <w:bookmarkStart w:id="3" w:name="_Toc11241"/>
      <w:r>
        <w:rPr>
          <w:rFonts w:ascii="仿宋" w:eastAsia="仿宋" w:hAnsi="仿宋" w:cs="仿宋" w:hint="eastAsia"/>
          <w:lang w:eastAsia="zh-CN"/>
        </w:rPr>
        <w:t>(一)、滚齿机项目承办单位基本情况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959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滚齿机项目承办单位的XXXX，我们着眼于实现可持续的经济效益。通过技术创新和解决方案的提供，公司预计在滚齿机项目执行期间将获得可观的收入增长。这一收入来源主要包括滚齿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同时，我们注重成本控制和效率提升，以确保滚齿机项目的可持续盈利。透过精细的管理和资源优化，公司期望实现滚齿机项目利润最大化。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滚齿机项目实施进行全面的投资评估，包括滚齿机项目启动阶段的资金投入和后续运营成本。通过对滚齿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滚齿机项目实施过程中具备足够的资金流动性，公司将进行详尽的现金流分析。这包括资金需求的合理预测、滚齿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853"/>
      <w:r>
        <w:rPr>
          <w:rFonts w:ascii="仿宋" w:eastAsia="仿宋" w:hAnsi="仿宋" w:cs="仿宋" w:hint="eastAsia"/>
          <w:sz w:val="28"/>
          <w:lang w:eastAsia="zh-CN"/>
        </w:rPr>
        <w:t>二、滚齿机项目文档管理</w:t>
      </w:r>
      <w:bookmarkEnd w:id="5"/>
    </w:p>
    <w:p>
      <w:pPr>
        <w:pStyle w:val="Heading2"/>
        <w:rPr>
          <w:rFonts w:ascii="仿宋" w:eastAsia="仿宋" w:hAnsi="仿宋" w:cs="仿宋" w:hint="eastAsia"/>
          <w:lang w:eastAsia="zh-CN"/>
        </w:rPr>
      </w:pPr>
      <w:bookmarkStart w:id="6" w:name="_Toc9640"/>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滚齿机项目高度重视文档的质量和准确性，以支持滚齿机项目的各项活动和决策。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文档的编制始于滚齿机项目计划的初期，我们制定了详细的文档编制计划，明确了每个文档的内容、格式和编写责任人。在滚齿机项目启动阶段，我们首先编制了滚齿机项目章程，明确定义了滚齿机项目的目标、范围、风险等关键要素。随后，滚齿机项目团队根据计划陆续编制了需求文档、设计文档、测试文档等各类文档，确保滚齿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滚齿机项目管理中的重要环节，旨在确保滚齿机项目文档符合质量标准和滚齿机项目需求。在滚齿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除了内部审查，我们还进行了外部审查，邀请滚齿机项目相关利益方和专业领域的专家对文档进行独立审查。这有助于获取更全面、客观的反馈，确保滚齿机项目文档不仅符合内部标准，也满足外部需求。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滚齿机项目在文档编制与审查方面建立了严格的管理机制，通过规范的流程和多维度的审查，确保滚齿机项目文档的质量、准确性和可靠性，为滚齿机项目的顺利推进提供了有力支持。</w:t>
      </w:r>
    </w:p>
    <w:p>
      <w:pPr>
        <w:pStyle w:val="Heading2"/>
        <w:ind w:firstLine="560" w:firstLineChars="200"/>
        <w:rPr>
          <w:rFonts w:ascii="仿宋" w:eastAsia="仿宋" w:hAnsi="仿宋" w:cs="仿宋" w:hint="eastAsia"/>
          <w:sz w:val="28"/>
          <w:lang w:eastAsia="zh-CN"/>
        </w:rPr>
      </w:pPr>
      <w:bookmarkStart w:id="7" w:name="_Toc22966"/>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在滚齿机项目中，我们致力于优化文档发布与分发过程，以确保信息的高效传递和团队间协作的顺畅进行。以下是我们采取的关键优化策略：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我们通过多渠道发布文档，包括电子邮件、滚齿机项目管理平台、内部网站等，以满足不同团队成员的偏好和需求。多渠道发布确保了信息的全面覆盖。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我们采用了精细的权限控制，确保只有授权人员可以访问敏感信息。这种安全措施保护了滚齿机项目文档的机密性，防止了未经授权的信息泄露。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2322"/>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文档存档与归档是滚齿机项目生命周期中一个至关重要的环节，直接关系到滚齿机项目信息的长期保存和历史记录的完整性。在滚齿机项目中，我们实施了一系列有效的文档存档与归档管理策略：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834"/>
      <w:r>
        <w:rPr>
          <w:rFonts w:ascii="仿宋" w:eastAsia="仿宋" w:hAnsi="仿宋" w:cs="仿宋" w:hint="eastAsia"/>
          <w:sz w:val="28"/>
          <w:lang w:eastAsia="zh-CN"/>
        </w:rPr>
        <w:t>三、滚齿机项目选址可行性分析</w:t>
      </w:r>
      <w:bookmarkEnd w:id="9"/>
    </w:p>
    <w:p>
      <w:pPr>
        <w:pStyle w:val="Heading2"/>
        <w:rPr>
          <w:rFonts w:ascii="仿宋" w:eastAsia="仿宋" w:hAnsi="仿宋" w:cs="仿宋" w:hint="eastAsia"/>
          <w:lang w:eastAsia="zh-CN"/>
        </w:rPr>
      </w:pPr>
      <w:bookmarkStart w:id="10" w:name="_Toc7869"/>
      <w:r>
        <w:rPr>
          <w:rFonts w:ascii="仿宋" w:eastAsia="仿宋" w:hAnsi="仿宋" w:cs="仿宋" w:hint="eastAsia"/>
          <w:lang w:eastAsia="zh-CN"/>
        </w:rPr>
        <w:t>(一)、滚齿机项目选址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该滚齿机项目选址位于XX省XX市XX区XXX街道</w:t>
      </w:r>
    </w:p>
    <w:p>
      <w:pPr>
        <w:pStyle w:val="Heading2"/>
        <w:ind w:firstLine="560" w:firstLineChars="200"/>
        <w:rPr>
          <w:rFonts w:ascii="仿宋" w:eastAsia="仿宋" w:hAnsi="仿宋" w:cs="仿宋" w:hint="eastAsia"/>
          <w:sz w:val="28"/>
          <w:lang w:eastAsia="zh-CN"/>
        </w:rPr>
      </w:pPr>
      <w:bookmarkStart w:id="11" w:name="_Toc16214"/>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滚齿机项目的征地面积将根据滚齿机项目的实际规模和需求进行精确规划。具体面积XXX平方米，旨在确保滚齿机项目不仅能够满足当前的发展需求，还能够预留空间以适应未来的扩展。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净用地面积是在征地面积基础上去除不可利用面积后的实际可开发用地。具体面积XXX平方米，考虑到环保、交通、安全等多方面因素，以确保滚齿机项目在整体利用效率上达到最优。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滚齿机项目计划建设的建筑总规模具体面积XXX平方米。这一规模的确定综合考虑了滚齿机项目的性质、规模，以及城市规划的相关要求，确保建筑布局与周边环境协调一致。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绿地率是滚齿机项目用地中被规划为绿地的比例。具体面积XXX平方米，旨在通过合理规划绿地，改善滚齿机项目周边环境，提升居民生活质量，并符合城市整体绿化规划。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容积率是用地上可以建设的建筑总体积与用地面积之比。具体面积XXX，通过合理的容积率规划，确保滚齿机项目建筑规模与周边环境和谐共生。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确保滚齿机项目选址与当地城市规划相一致，具体面积XXX平方米。通过与城市规划部门深入沟通，确保滚齿机项目不仅符合城市的整体发展方向，还能够融入城市的发展布局，为城市的长远发展贡献力量。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充分了解并确保滚齿机项目选址符合当地产业政策，具体面积XXX平方米。这包括滚齿机项目对当地经济的促进作用，以及对相关产业的带动效应，确保滚齿机项目与地方政府的产业政策保持一致，促进共赢合作。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用地总体要求必须符合环保和可持续发展的原则，具体面积XXX平方米。通过采用绿色建筑设计、节能减排等措施，确保滚齿机项目在建设和运营过程中对环境的影响最小化，达到可持续发展的要求。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确保滚齿机项目选址具备必要的公共设施配套，具体面积XXX平方米。这包括交通便利性、教育、医疗等基础设施，以提高居民生活品质，使得滚齿机项目选址更具吸引力。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考虑用地总体要求对当地社会稳定性的影响，具体面积XXX平方米。通过深入了解当地社区反馈，确保滚齿机项目的选址和建设过程对当地社会和谐稳定产生积极作用。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滚齿机项目选址不仅符合法规和规划，还在实际操作中具有可行性。这一全面规划将为滚齿机项目的成功实施提供坚实的基础，确保滚齿机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7906"/>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滚齿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滚齿机项目的设备规划和空间设计中，我们将采取灵活设备布局的措施。设备布局将根据实际需求进行灵活设计，避免不必要的浪费。通过合理规划设备摆放位置，我们将提高设备的利用率，减少设备间距，以确保滚齿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滚齿机项目内部引入共享设施的概念，例如共享会议室、办公区等。通过这种方式，我们可以减少对资源的重复建设，提高资源共享效率，从而减小滚齿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9541"/>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滚齿机项目的总图布置中，我们将不同功能区域进行明确的规划，以最大程度满足滚齿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0647"/>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我们首先关注市场因素，包括潜在客户分布、竞争对手位置、市场需求等。通过深入的市场调研，我们能够更准确地评估选址对于市场开拓和产品销售的影响，确保滚齿机项目能够在有利的市场环境中蓬勃发展。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 滚齿机项目对环境的影响是综合评价的重要因素之一。我们将详细考虑选址周边的自然环境、生态保护区、水源地等情况，确保滚齿机项目的建设和运营对环境影响最小化，并符合当地的环保法规标准。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对选址的评价还需充分考虑当地政府的产业政策和法规。我们将详细了解滚齿机项目所在地的相关政策，确保滚齿机项目的规划和运营与当地法规相符，降低不必要的法律风险。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考虑到社会稳定性对企业运营的重要性，我们将评估选址地区的社会安全情况、劳工关系、社区反馈等方面，以确保滚齿机项目的建设和运营不会受到社会稳定性的负面影响。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最后，我们将综合考虑用地成本，包括土地购置费用、土地开发成本等。通过对用地成本的详细评估，我们能够做出更为精确的经济效益分析，为滚齿机项目的投资决策提供有力支持。</w:t>
      </w:r>
    </w:p>
    <w:p>
      <w:pPr>
        <w:pStyle w:val="Heading1"/>
        <w:ind w:firstLine="560" w:firstLineChars="200"/>
        <w:rPr>
          <w:rFonts w:ascii="仿宋" w:eastAsia="仿宋" w:hAnsi="仿宋" w:cs="仿宋" w:hint="eastAsia"/>
          <w:sz w:val="28"/>
          <w:lang w:eastAsia="zh-CN"/>
        </w:rPr>
      </w:pPr>
      <w:bookmarkStart w:id="15" w:name="_Toc644"/>
      <w:r>
        <w:rPr>
          <w:rFonts w:ascii="仿宋" w:eastAsia="仿宋" w:hAnsi="仿宋" w:cs="仿宋" w:hint="eastAsia"/>
          <w:sz w:val="28"/>
          <w:lang w:eastAsia="zh-CN"/>
        </w:rPr>
        <w:t>四、滚齿机项目危机管理</w:t>
      </w:r>
      <w:bookmarkEnd w:id="15"/>
    </w:p>
    <w:p>
      <w:pPr>
        <w:pStyle w:val="Heading2"/>
        <w:rPr>
          <w:rFonts w:ascii="仿宋" w:eastAsia="仿宋" w:hAnsi="仿宋" w:cs="仿宋" w:hint="eastAsia"/>
          <w:lang w:eastAsia="zh-CN"/>
        </w:rPr>
      </w:pPr>
      <w:bookmarkStart w:id="16" w:name="_Toc16002"/>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滚齿机项目危机管理中，危机预警与识别是确保滚齿机项目稳健运行的核心步骤。通过建立全面的监测机制，滚齿机项目团队旨在及时发现和理解潜在的风险和危机因素，以便采取及时的预防和应对措施，确保滚齿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首先，通过深入的风险评估，滚齿机项目团队全面分析了整个滚齿机项目和各个阶段可能存在的威胁。这包括准确评估每个潜在风险的发生概率和可能影响的程度，为后续危机预警提供了有力支持。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滚齿机项目团队着重于明确定义滚齿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滚齿机项目进展的持续监控，团队能够及时发现潜在问题并作出迅速反应。滚齿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在这一阶段，团队的专业素养和反应速度将发挥至关重要的作用，以确保潜在危机能够在初期得到有效的处理，最大程度地减轻负面影响。通过危机预警与识别，滚齿机项目得以更有序、可控地推进。</w:t>
      </w:r>
    </w:p>
    <w:p>
      <w:pPr>
        <w:pStyle w:val="Heading2"/>
        <w:ind w:firstLine="560" w:firstLineChars="200"/>
        <w:rPr>
          <w:rFonts w:ascii="仿宋" w:eastAsia="仿宋" w:hAnsi="仿宋" w:cs="仿宋" w:hint="eastAsia"/>
          <w:sz w:val="28"/>
          <w:lang w:eastAsia="zh-CN"/>
        </w:rPr>
      </w:pPr>
      <w:bookmarkStart w:id="17" w:name="_Toc3302"/>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在危机发生时，滚齿机项目团队立即行动，成立了应急小组。该小组的任务是迅速制定并实施紧急应对措施，以最小化潜在损失。以下是采取的主要措施：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暂停滚齿机项目进度：为遏制危机蔓延，滚齿机项目暂时停止进行，以便全面评估当前状况。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资源重新分配：重新评估滚齿机项目资源的分配，确保最大限度地减小损失。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实时沟通：与关键利益相关者建立实时沟通机制，向他们传递滚齿机项目危机的实际状况，保障滚齿机项目核心利益。</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在紧急应对的同时，滚齿机项目团队强调了团队协作和有效沟通的重要性。以下是团队协作的关键举措：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信息共享机制：建立了信息共享平台，确保团队成员能够及时获取滚齿机项目危机的实时信息。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领导者沟通：滚齿机项目领导者通过定期会议和即时沟通工具，指导团队应对危机，保持团队稳定运行。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随着危机得到初步控制，滚齿机项目团队转向制定恢复计划，以确保滚齿机项目能够从中迅速恢复。主要恢复计划包括：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修复受损的进度计划：重新评估滚齿机项目进度，制定修复计划，确保滚齿机项目尽快回归正常进程。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重新调整资源分配：优化资源分配，确保滚齿机项目在有限资源下高效运转。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风险管理机制加强：对滚齿机项目风险进行全面评估，制定更强化的风险管理策略，以预防未来可能的危机。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22160"/>
      <w:r>
        <w:rPr>
          <w:rFonts w:ascii="仿宋" w:eastAsia="仿宋" w:hAnsi="仿宋" w:cs="仿宋" w:hint="eastAsia"/>
          <w:sz w:val="28"/>
          <w:lang w:eastAsia="zh-CN"/>
        </w:rPr>
        <w:t>五、滚齿机项目概论</w:t>
      </w:r>
      <w:bookmarkEnd w:id="18"/>
    </w:p>
    <w:p>
      <w:pPr>
        <w:pStyle w:val="Heading2"/>
        <w:rPr>
          <w:rFonts w:ascii="仿宋" w:eastAsia="仿宋" w:hAnsi="仿宋" w:cs="仿宋" w:hint="eastAsia"/>
          <w:lang w:eastAsia="zh-CN"/>
        </w:rPr>
      </w:pPr>
      <w:bookmarkStart w:id="19" w:name="_Toc26434"/>
      <w:r>
        <w:rPr>
          <w:rFonts w:ascii="仿宋" w:eastAsia="仿宋" w:hAnsi="仿宋" w:cs="仿宋" w:hint="eastAsia"/>
          <w:lang w:eastAsia="zh-CN"/>
        </w:rPr>
        <w:t>(一)、滚齿机项目概况</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的起源追溯至对市场的深入洞察。市场的不断演变与变革为滚齿机项目提供了难得的机遇。当前市场存在的需求缺口和变革的大环境共同构成了滚齿机项目的背景。这个滚齿机项目旨在充分利用市场机遇，填补行业中尚未满足的需求，为客户提供全新的解决方案。市场的变革和需求的增长使得这个滚齿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滚齿机项目名称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正式命名为滚齿机。这个名称不仅仅是一个标识，更代表了滚齿机项目的核心理念和愿景。它蕴含着滚齿机项目所要解决问题的关键字，具有强烈的表达和辨识度，为滚齿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滚齿机项目目标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的核心目标是提供一种全新、高效的解决方案，满足客户日益增长的需求。滚齿机项目追求的不仅仅是满足市场需求，更是在市场中获得卓越的竞争优势。通过不断提升产品或服务的质量和创新水平，滚齿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滚齿机项目范围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滚齿机项目全面涵盖了产品研发、制造、市场推广和售后服务，确保从产品设计到最终用户体验的全方位关注。这一全面的滚齿机项目范围是为了确保滚齿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滚齿机项目时间表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https://d.book118.com/105131013211011040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滚齿机项目规划设计方案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EB3FE0"/>
    <w:rsid w:val="08EB3F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5131013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2024-01-06T00:16:00Z</dcterms:created>
  <dcterms:modified xsi:type="dcterms:W3CDTF">2024-01-06T00:17:02Z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5B8363952EE94305863A904857A87189_11</vt:lpwstr>
  </property>
  <property fmtid="{D5CDD505-2E9C-101B-9397-08002B2CF9AE}" pid="3" name="KSOProductBuildVer">
    <vt:lpwstr>2052-12.1.0.16120</vt:lpwstr>
  </property>
</Properties>
</file>