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网络特性测试仪器相关行业公司员工职业发展支持与推动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34" w:history="1">
        <w:r>
          <w:rPr>
            <w:rFonts w:ascii="仿宋" w:eastAsia="仿宋" w:hAnsi="仿宋" w:cs="仿宋" w:hint="eastAsia"/>
            <w:lang w:eastAsia="zh-CN"/>
          </w:rPr>
          <w:t>概论</w:t>
        </w:r>
        <w:r>
          <w:tab/>
        </w:r>
        <w:r>
          <w:fldChar w:fldCharType="begin"/>
        </w:r>
        <w:r>
          <w:instrText xml:space="preserve"> PAGEREF _Toc19034 \h </w:instrText>
        </w:r>
        <w:r>
          <w:fldChar w:fldCharType="separate"/>
        </w:r>
        <w:r>
          <w:t>3</w:t>
        </w:r>
        <w:r>
          <w:fldChar w:fldCharType="end"/>
        </w:r>
      </w:hyperlink>
    </w:p>
    <w:p>
      <w:pPr>
        <w:pStyle w:val="TOC1"/>
        <w:tabs>
          <w:tab w:val="right" w:leader="dot" w:pos="8306"/>
        </w:tabs>
      </w:pPr>
      <w:hyperlink w:anchor="_Toc6169" w:history="1">
        <w:r>
          <w:rPr>
            <w:rFonts w:ascii="仿宋" w:eastAsia="仿宋" w:hAnsi="仿宋" w:cs="仿宋" w:hint="eastAsia"/>
            <w:lang w:eastAsia="zh-CN"/>
          </w:rPr>
          <w:t>一、员工职业生涯规划与发展</w:t>
        </w:r>
        <w:r>
          <w:tab/>
        </w:r>
        <w:r>
          <w:fldChar w:fldCharType="begin"/>
        </w:r>
        <w:r>
          <w:instrText xml:space="preserve"> PAGEREF _Toc6169 \h </w:instrText>
        </w:r>
        <w:r>
          <w:fldChar w:fldCharType="separate"/>
        </w:r>
        <w:r>
          <w:t>3</w:t>
        </w:r>
        <w:r>
          <w:fldChar w:fldCharType="end"/>
        </w:r>
      </w:hyperlink>
    </w:p>
    <w:p>
      <w:pPr>
        <w:pStyle w:val="TOC2"/>
        <w:tabs>
          <w:tab w:val="right" w:leader="dot" w:pos="8306"/>
        </w:tabs>
      </w:pPr>
      <w:hyperlink w:anchor="_Toc17028" w:history="1">
        <w:r>
          <w:rPr>
            <w:rFonts w:ascii="仿宋" w:eastAsia="仿宋" w:hAnsi="仿宋" w:cs="仿宋" w:hint="eastAsia"/>
            <w:lang w:eastAsia="zh-CN"/>
          </w:rPr>
          <w:t>(一)、职业生涯规划概述</w:t>
        </w:r>
        <w:r>
          <w:tab/>
        </w:r>
        <w:r>
          <w:fldChar w:fldCharType="begin"/>
        </w:r>
        <w:r>
          <w:instrText xml:space="preserve"> PAGEREF _Toc17028 \h </w:instrText>
        </w:r>
        <w:r>
          <w:fldChar w:fldCharType="separate"/>
        </w:r>
        <w:r>
          <w:t>3</w:t>
        </w:r>
        <w:r>
          <w:fldChar w:fldCharType="end"/>
        </w:r>
      </w:hyperlink>
    </w:p>
    <w:p>
      <w:pPr>
        <w:pStyle w:val="TOC2"/>
        <w:tabs>
          <w:tab w:val="right" w:leader="dot" w:pos="8306"/>
        </w:tabs>
      </w:pPr>
      <w:hyperlink w:anchor="_Toc11644" w:history="1">
        <w:r>
          <w:rPr>
            <w:rFonts w:ascii="仿宋" w:eastAsia="仿宋" w:hAnsi="仿宋" w:cs="仿宋" w:hint="eastAsia"/>
            <w:lang w:eastAsia="zh-CN"/>
          </w:rPr>
          <w:t>(二)、基本原则与方法</w:t>
        </w:r>
        <w:r>
          <w:tab/>
        </w:r>
        <w:r>
          <w:fldChar w:fldCharType="begin"/>
        </w:r>
        <w:r>
          <w:instrText xml:space="preserve"> PAGEREF _Toc11644 \h </w:instrText>
        </w:r>
        <w:r>
          <w:fldChar w:fldCharType="separate"/>
        </w:r>
        <w:r>
          <w:t>4</w:t>
        </w:r>
        <w:r>
          <w:fldChar w:fldCharType="end"/>
        </w:r>
      </w:hyperlink>
    </w:p>
    <w:p>
      <w:pPr>
        <w:pStyle w:val="TOC2"/>
        <w:tabs>
          <w:tab w:val="right" w:leader="dot" w:pos="8306"/>
        </w:tabs>
      </w:pPr>
      <w:hyperlink w:anchor="_Toc32344" w:history="1">
        <w:r>
          <w:rPr>
            <w:rFonts w:ascii="仿宋" w:eastAsia="仿宋" w:hAnsi="仿宋" w:cs="仿宋" w:hint="eastAsia"/>
            <w:lang w:eastAsia="zh-CN"/>
          </w:rPr>
          <w:t>(三)、员工职业生涯管理</w:t>
        </w:r>
        <w:r>
          <w:tab/>
        </w:r>
        <w:r>
          <w:fldChar w:fldCharType="begin"/>
        </w:r>
        <w:r>
          <w:instrText xml:space="preserve"> PAGEREF _Toc32344 \h </w:instrText>
        </w:r>
        <w:r>
          <w:fldChar w:fldCharType="separate"/>
        </w:r>
        <w:r>
          <w:t>5</w:t>
        </w:r>
        <w:r>
          <w:fldChar w:fldCharType="end"/>
        </w:r>
      </w:hyperlink>
    </w:p>
    <w:p>
      <w:pPr>
        <w:pStyle w:val="TOC2"/>
        <w:tabs>
          <w:tab w:val="right" w:leader="dot" w:pos="8306"/>
        </w:tabs>
      </w:pPr>
      <w:hyperlink w:anchor="_Toc9512" w:history="1">
        <w:r>
          <w:rPr>
            <w:rFonts w:ascii="仿宋" w:eastAsia="仿宋" w:hAnsi="仿宋" w:cs="仿宋" w:hint="eastAsia"/>
            <w:lang w:eastAsia="zh-CN"/>
          </w:rPr>
          <w:t>(四)、职业生涯发展支持体系</w:t>
        </w:r>
        <w:r>
          <w:tab/>
        </w:r>
        <w:r>
          <w:fldChar w:fldCharType="begin"/>
        </w:r>
        <w:r>
          <w:instrText xml:space="preserve"> PAGEREF _Toc9512 \h </w:instrText>
        </w:r>
        <w:r>
          <w:fldChar w:fldCharType="separate"/>
        </w:r>
        <w:r>
          <w:t>6</w:t>
        </w:r>
        <w:r>
          <w:fldChar w:fldCharType="end"/>
        </w:r>
      </w:hyperlink>
    </w:p>
    <w:p>
      <w:pPr>
        <w:pStyle w:val="TOC2"/>
        <w:tabs>
          <w:tab w:val="right" w:leader="dot" w:pos="8306"/>
        </w:tabs>
      </w:pPr>
      <w:hyperlink w:anchor="_Toc14460" w:history="1">
        <w:r>
          <w:rPr>
            <w:rFonts w:ascii="仿宋" w:eastAsia="仿宋" w:hAnsi="仿宋" w:cs="仿宋" w:hint="eastAsia"/>
            <w:lang w:eastAsia="zh-CN"/>
          </w:rPr>
          <w:t>(五)、公司文化与员工职业发展融合</w:t>
        </w:r>
        <w:r>
          <w:tab/>
        </w:r>
        <w:r>
          <w:fldChar w:fldCharType="begin"/>
        </w:r>
        <w:r>
          <w:instrText xml:space="preserve"> PAGEREF _Toc14460 \h </w:instrText>
        </w:r>
        <w:r>
          <w:fldChar w:fldCharType="separate"/>
        </w:r>
        <w:r>
          <w:t>8</w:t>
        </w:r>
        <w:r>
          <w:fldChar w:fldCharType="end"/>
        </w:r>
      </w:hyperlink>
    </w:p>
    <w:p>
      <w:pPr>
        <w:pStyle w:val="TOC2"/>
        <w:tabs>
          <w:tab w:val="right" w:leader="dot" w:pos="8306"/>
        </w:tabs>
      </w:pPr>
      <w:hyperlink w:anchor="_Toc11109" w:history="1">
        <w:r>
          <w:rPr>
            <w:rFonts w:ascii="仿宋" w:eastAsia="仿宋" w:hAnsi="仿宋" w:cs="仿宋" w:hint="eastAsia"/>
            <w:lang w:eastAsia="zh-CN"/>
          </w:rPr>
          <w:t>(六)、未来趋势与发展策略</w:t>
        </w:r>
        <w:r>
          <w:tab/>
        </w:r>
        <w:r>
          <w:fldChar w:fldCharType="begin"/>
        </w:r>
        <w:r>
          <w:instrText xml:space="preserve"> PAGEREF _Toc11109 \h </w:instrText>
        </w:r>
        <w:r>
          <w:fldChar w:fldCharType="separate"/>
        </w:r>
        <w:r>
          <w:t>10</w:t>
        </w:r>
        <w:r>
          <w:fldChar w:fldCharType="end"/>
        </w:r>
      </w:hyperlink>
    </w:p>
    <w:p>
      <w:pPr>
        <w:pStyle w:val="TOC1"/>
        <w:tabs>
          <w:tab w:val="right" w:leader="dot" w:pos="8306"/>
        </w:tabs>
      </w:pPr>
      <w:hyperlink w:anchor="_Toc16232" w:history="1">
        <w:r>
          <w:rPr>
            <w:rFonts w:ascii="仿宋" w:eastAsia="仿宋" w:hAnsi="仿宋" w:cs="仿宋" w:hint="eastAsia"/>
            <w:lang w:eastAsia="zh-CN"/>
          </w:rPr>
          <w:t>二、公司简介</w:t>
        </w:r>
        <w:r>
          <w:tab/>
        </w:r>
        <w:r>
          <w:fldChar w:fldCharType="begin"/>
        </w:r>
        <w:r>
          <w:instrText xml:space="preserve"> PAGEREF _Toc16232 \h </w:instrText>
        </w:r>
        <w:r>
          <w:fldChar w:fldCharType="separate"/>
        </w:r>
        <w:r>
          <w:t>12</w:t>
        </w:r>
        <w:r>
          <w:fldChar w:fldCharType="end"/>
        </w:r>
      </w:hyperlink>
    </w:p>
    <w:p>
      <w:pPr>
        <w:pStyle w:val="TOC2"/>
        <w:tabs>
          <w:tab w:val="right" w:leader="dot" w:pos="8306"/>
        </w:tabs>
      </w:pPr>
      <w:hyperlink w:anchor="_Toc8918" w:history="1">
        <w:r>
          <w:rPr>
            <w:rFonts w:ascii="仿宋" w:eastAsia="仿宋" w:hAnsi="仿宋" w:cs="仿宋" w:hint="eastAsia"/>
            <w:lang w:eastAsia="zh-CN"/>
          </w:rPr>
          <w:t>(一)、公司基本信息</w:t>
        </w:r>
        <w:r>
          <w:tab/>
        </w:r>
        <w:r>
          <w:fldChar w:fldCharType="begin"/>
        </w:r>
        <w:r>
          <w:instrText xml:space="preserve"> PAGEREF _Toc8918 \h </w:instrText>
        </w:r>
        <w:r>
          <w:fldChar w:fldCharType="separate"/>
        </w:r>
        <w:r>
          <w:t>12</w:t>
        </w:r>
        <w:r>
          <w:fldChar w:fldCharType="end"/>
        </w:r>
      </w:hyperlink>
    </w:p>
    <w:p>
      <w:pPr>
        <w:pStyle w:val="TOC2"/>
        <w:tabs>
          <w:tab w:val="right" w:leader="dot" w:pos="8306"/>
        </w:tabs>
      </w:pPr>
      <w:hyperlink w:anchor="_Toc10520" w:history="1">
        <w:r>
          <w:rPr>
            <w:rFonts w:ascii="仿宋" w:eastAsia="仿宋" w:hAnsi="仿宋" w:cs="仿宋" w:hint="eastAsia"/>
            <w:lang w:eastAsia="zh-CN"/>
          </w:rPr>
          <w:t>(二)、公司简介</w:t>
        </w:r>
        <w:r>
          <w:tab/>
        </w:r>
        <w:r>
          <w:fldChar w:fldCharType="begin"/>
        </w:r>
        <w:r>
          <w:instrText xml:space="preserve"> PAGEREF _Toc10520 \h </w:instrText>
        </w:r>
        <w:r>
          <w:fldChar w:fldCharType="separate"/>
        </w:r>
        <w:r>
          <w:t>13</w:t>
        </w:r>
        <w:r>
          <w:fldChar w:fldCharType="end"/>
        </w:r>
      </w:hyperlink>
    </w:p>
    <w:p>
      <w:pPr>
        <w:pStyle w:val="TOC2"/>
        <w:tabs>
          <w:tab w:val="right" w:leader="dot" w:pos="8306"/>
        </w:tabs>
      </w:pPr>
      <w:hyperlink w:anchor="_Toc6113" w:history="1">
        <w:r>
          <w:rPr>
            <w:rFonts w:ascii="仿宋" w:eastAsia="仿宋" w:hAnsi="仿宋" w:cs="仿宋" w:hint="eastAsia"/>
            <w:lang w:eastAsia="zh-CN"/>
          </w:rPr>
          <w:t>(三)、核心人员介绍</w:t>
        </w:r>
        <w:r>
          <w:tab/>
        </w:r>
        <w:r>
          <w:fldChar w:fldCharType="begin"/>
        </w:r>
        <w:r>
          <w:instrText xml:space="preserve"> PAGEREF _Toc6113 \h </w:instrText>
        </w:r>
        <w:r>
          <w:fldChar w:fldCharType="separate"/>
        </w:r>
        <w:r>
          <w:t>15</w:t>
        </w:r>
        <w:r>
          <w:fldChar w:fldCharType="end"/>
        </w:r>
      </w:hyperlink>
    </w:p>
    <w:p>
      <w:pPr>
        <w:pStyle w:val="TOC1"/>
        <w:tabs>
          <w:tab w:val="right" w:leader="dot" w:pos="8306"/>
        </w:tabs>
      </w:pPr>
      <w:hyperlink w:anchor="_Toc19786" w:history="1">
        <w:r>
          <w:rPr>
            <w:rFonts w:ascii="仿宋" w:eastAsia="仿宋" w:hAnsi="仿宋" w:cs="仿宋" w:hint="eastAsia"/>
            <w:lang w:eastAsia="zh-CN"/>
          </w:rPr>
          <w:t>三、网络特性测试仪器行业背景分析</w:t>
        </w:r>
        <w:r>
          <w:tab/>
        </w:r>
        <w:r>
          <w:fldChar w:fldCharType="begin"/>
        </w:r>
        <w:r>
          <w:instrText xml:space="preserve"> PAGEREF _Toc19786 \h </w:instrText>
        </w:r>
        <w:r>
          <w:fldChar w:fldCharType="separate"/>
        </w:r>
        <w:r>
          <w:t>17</w:t>
        </w:r>
        <w:r>
          <w:fldChar w:fldCharType="end"/>
        </w:r>
      </w:hyperlink>
    </w:p>
    <w:p>
      <w:pPr>
        <w:pStyle w:val="TOC2"/>
        <w:tabs>
          <w:tab w:val="right" w:leader="dot" w:pos="8306"/>
        </w:tabs>
      </w:pPr>
      <w:hyperlink w:anchor="_Toc21621" w:history="1">
        <w:r>
          <w:rPr>
            <w:rFonts w:ascii="仿宋" w:eastAsia="仿宋" w:hAnsi="仿宋" w:cs="仿宋" w:hint="eastAsia"/>
            <w:lang w:eastAsia="zh-CN"/>
          </w:rPr>
          <w:t>(一)、网络特性测试仪器行业背景分析</w:t>
        </w:r>
        <w:r>
          <w:tab/>
        </w:r>
        <w:r>
          <w:fldChar w:fldCharType="begin"/>
        </w:r>
        <w:r>
          <w:instrText xml:space="preserve"> PAGEREF _Toc21621 \h </w:instrText>
        </w:r>
        <w:r>
          <w:fldChar w:fldCharType="separate"/>
        </w:r>
        <w:r>
          <w:t>17</w:t>
        </w:r>
        <w:r>
          <w:fldChar w:fldCharType="end"/>
        </w:r>
      </w:hyperlink>
    </w:p>
    <w:p>
      <w:pPr>
        <w:pStyle w:val="TOC1"/>
        <w:tabs>
          <w:tab w:val="right" w:leader="dot" w:pos="8306"/>
        </w:tabs>
      </w:pPr>
      <w:hyperlink w:anchor="_Toc690" w:history="1">
        <w:r>
          <w:rPr>
            <w:rFonts w:ascii="仿宋" w:eastAsia="仿宋" w:hAnsi="仿宋" w:cs="仿宋" w:hint="eastAsia"/>
            <w:lang w:eastAsia="zh-CN"/>
          </w:rPr>
          <w:t>四、员工沟通技巧培训与人际关系管理</w:t>
        </w:r>
        <w:r>
          <w:tab/>
        </w:r>
        <w:r>
          <w:fldChar w:fldCharType="begin"/>
        </w:r>
        <w:r>
          <w:instrText xml:space="preserve"> PAGEREF _Toc690 \h </w:instrText>
        </w:r>
        <w:r>
          <w:fldChar w:fldCharType="separate"/>
        </w:r>
        <w:r>
          <w:t>19</w:t>
        </w:r>
        <w:r>
          <w:fldChar w:fldCharType="end"/>
        </w:r>
      </w:hyperlink>
    </w:p>
    <w:p>
      <w:pPr>
        <w:pStyle w:val="TOC2"/>
        <w:tabs>
          <w:tab w:val="right" w:leader="dot" w:pos="8306"/>
        </w:tabs>
      </w:pPr>
      <w:hyperlink w:anchor="_Toc16112" w:history="1">
        <w:r>
          <w:rPr>
            <w:rFonts w:ascii="仿宋" w:eastAsia="仿宋" w:hAnsi="仿宋" w:cs="仿宋" w:hint="eastAsia"/>
            <w:lang w:eastAsia="zh-CN"/>
          </w:rPr>
          <w:t>(一)、沟通技巧的重要性及培训计划</w:t>
        </w:r>
        <w:r>
          <w:tab/>
        </w:r>
        <w:r>
          <w:fldChar w:fldCharType="begin"/>
        </w:r>
        <w:r>
          <w:instrText xml:space="preserve"> PAGEREF _Toc16112 \h </w:instrText>
        </w:r>
        <w:r>
          <w:fldChar w:fldCharType="separate"/>
        </w:r>
        <w:r>
          <w:t>19</w:t>
        </w:r>
        <w:r>
          <w:fldChar w:fldCharType="end"/>
        </w:r>
      </w:hyperlink>
    </w:p>
    <w:p>
      <w:pPr>
        <w:pStyle w:val="TOC2"/>
        <w:tabs>
          <w:tab w:val="right" w:leader="dot" w:pos="8306"/>
        </w:tabs>
      </w:pPr>
      <w:hyperlink w:anchor="_Toc16075" w:history="1">
        <w:r>
          <w:rPr>
            <w:rFonts w:ascii="仿宋" w:eastAsia="仿宋" w:hAnsi="仿宋" w:cs="仿宋" w:hint="eastAsia"/>
            <w:lang w:eastAsia="zh-CN"/>
          </w:rPr>
          <w:t>(二)、人际关系管理的原则与方法</w:t>
        </w:r>
        <w:r>
          <w:tab/>
        </w:r>
        <w:r>
          <w:fldChar w:fldCharType="begin"/>
        </w:r>
        <w:r>
          <w:instrText xml:space="preserve"> PAGEREF _Toc16075 \h </w:instrText>
        </w:r>
        <w:r>
          <w:fldChar w:fldCharType="separate"/>
        </w:r>
        <w:r>
          <w:t>20</w:t>
        </w:r>
        <w:r>
          <w:fldChar w:fldCharType="end"/>
        </w:r>
      </w:hyperlink>
    </w:p>
    <w:p>
      <w:pPr>
        <w:pStyle w:val="TOC2"/>
        <w:tabs>
          <w:tab w:val="right" w:leader="dot" w:pos="8306"/>
        </w:tabs>
      </w:pPr>
      <w:hyperlink w:anchor="_Toc17705" w:history="1">
        <w:r>
          <w:rPr>
            <w:rFonts w:ascii="仿宋" w:eastAsia="仿宋" w:hAnsi="仿宋" w:cs="仿宋" w:hint="eastAsia"/>
            <w:lang w:eastAsia="zh-CN"/>
          </w:rPr>
          <w:t>(三)、良好人际关系的建立与维护</w:t>
        </w:r>
        <w:r>
          <w:tab/>
        </w:r>
        <w:r>
          <w:fldChar w:fldCharType="begin"/>
        </w:r>
        <w:r>
          <w:instrText xml:space="preserve"> PAGEREF _Toc17705 \h </w:instrText>
        </w:r>
        <w:r>
          <w:fldChar w:fldCharType="separate"/>
        </w:r>
        <w:r>
          <w:t>20</w:t>
        </w:r>
        <w:r>
          <w:fldChar w:fldCharType="end"/>
        </w:r>
      </w:hyperlink>
    </w:p>
    <w:p>
      <w:pPr>
        <w:pStyle w:val="TOC1"/>
        <w:tabs>
          <w:tab w:val="right" w:leader="dot" w:pos="8306"/>
        </w:tabs>
      </w:pPr>
      <w:hyperlink w:anchor="_Toc29997" w:history="1">
        <w:r>
          <w:rPr>
            <w:rFonts w:ascii="仿宋" w:eastAsia="仿宋" w:hAnsi="仿宋" w:cs="仿宋" w:hint="eastAsia"/>
            <w:lang w:eastAsia="zh-CN"/>
          </w:rPr>
          <w:t>五、项目基本情况</w:t>
        </w:r>
        <w:r>
          <w:tab/>
        </w:r>
        <w:r>
          <w:fldChar w:fldCharType="begin"/>
        </w:r>
        <w:r>
          <w:instrText xml:space="preserve"> PAGEREF _Toc29997 \h </w:instrText>
        </w:r>
        <w:r>
          <w:fldChar w:fldCharType="separate"/>
        </w:r>
        <w:r>
          <w:t>21</w:t>
        </w:r>
        <w:r>
          <w:fldChar w:fldCharType="end"/>
        </w:r>
      </w:hyperlink>
    </w:p>
    <w:p>
      <w:pPr>
        <w:pStyle w:val="TOC2"/>
        <w:tabs>
          <w:tab w:val="right" w:leader="dot" w:pos="8306"/>
        </w:tabs>
      </w:pPr>
      <w:hyperlink w:anchor="_Toc23798" w:history="1">
        <w:r>
          <w:rPr>
            <w:rFonts w:ascii="仿宋" w:eastAsia="仿宋" w:hAnsi="仿宋" w:cs="仿宋" w:hint="eastAsia"/>
            <w:lang w:eastAsia="zh-CN"/>
          </w:rPr>
          <w:t>(一)、项目名称及建设性质</w:t>
        </w:r>
        <w:r>
          <w:tab/>
        </w:r>
        <w:r>
          <w:fldChar w:fldCharType="begin"/>
        </w:r>
        <w:r>
          <w:instrText xml:space="preserve"> PAGEREF _Toc23798 \h </w:instrText>
        </w:r>
        <w:r>
          <w:fldChar w:fldCharType="separate"/>
        </w:r>
        <w:r>
          <w:t>21</w:t>
        </w:r>
        <w:r>
          <w:fldChar w:fldCharType="end"/>
        </w:r>
      </w:hyperlink>
    </w:p>
    <w:p>
      <w:pPr>
        <w:pStyle w:val="TOC2"/>
        <w:tabs>
          <w:tab w:val="right" w:leader="dot" w:pos="8306"/>
        </w:tabs>
      </w:pPr>
      <w:hyperlink w:anchor="_Toc14990" w:history="1">
        <w:r>
          <w:rPr>
            <w:rFonts w:ascii="仿宋" w:eastAsia="仿宋" w:hAnsi="仿宋" w:cs="仿宋" w:hint="eastAsia"/>
            <w:lang w:eastAsia="zh-CN"/>
          </w:rPr>
          <w:t>(二)、项目承办单位</w:t>
        </w:r>
        <w:r>
          <w:tab/>
        </w:r>
        <w:r>
          <w:fldChar w:fldCharType="begin"/>
        </w:r>
        <w:r>
          <w:instrText xml:space="preserve"> PAGEREF _Toc14990 \h </w:instrText>
        </w:r>
        <w:r>
          <w:fldChar w:fldCharType="separate"/>
        </w:r>
        <w:r>
          <w:t>22</w:t>
        </w:r>
        <w:r>
          <w:fldChar w:fldCharType="end"/>
        </w:r>
      </w:hyperlink>
    </w:p>
    <w:p>
      <w:pPr>
        <w:pStyle w:val="TOC2"/>
        <w:tabs>
          <w:tab w:val="right" w:leader="dot" w:pos="8306"/>
        </w:tabs>
      </w:pPr>
      <w:hyperlink w:anchor="_Toc11677" w:history="1">
        <w:r>
          <w:rPr>
            <w:rFonts w:ascii="仿宋" w:eastAsia="仿宋" w:hAnsi="仿宋" w:cs="仿宋" w:hint="eastAsia"/>
            <w:lang w:eastAsia="zh-CN"/>
          </w:rPr>
          <w:t>(三)、项目实施的可行性</w:t>
        </w:r>
        <w:r>
          <w:tab/>
        </w:r>
        <w:r>
          <w:fldChar w:fldCharType="begin"/>
        </w:r>
        <w:r>
          <w:instrText xml:space="preserve"> PAGEREF _Toc11677 \h </w:instrText>
        </w:r>
        <w:r>
          <w:fldChar w:fldCharType="separate"/>
        </w:r>
        <w:r>
          <w:t>23</w:t>
        </w:r>
        <w:r>
          <w:fldChar w:fldCharType="end"/>
        </w:r>
      </w:hyperlink>
    </w:p>
    <w:p>
      <w:pPr>
        <w:pStyle w:val="TOC2"/>
        <w:tabs>
          <w:tab w:val="right" w:leader="dot" w:pos="8306"/>
        </w:tabs>
      </w:pPr>
      <w:hyperlink w:anchor="_Toc4315" w:history="1">
        <w:r>
          <w:rPr>
            <w:rFonts w:ascii="仿宋" w:eastAsia="仿宋" w:hAnsi="仿宋" w:cs="仿宋" w:hint="eastAsia"/>
            <w:lang w:eastAsia="zh-CN"/>
          </w:rPr>
          <w:t>(四)、项目建设选址</w:t>
        </w:r>
        <w:r>
          <w:tab/>
        </w:r>
        <w:r>
          <w:fldChar w:fldCharType="begin"/>
        </w:r>
        <w:r>
          <w:instrText xml:space="preserve"> PAGEREF _Toc4315 \h </w:instrText>
        </w:r>
        <w:r>
          <w:fldChar w:fldCharType="separate"/>
        </w:r>
        <w:r>
          <w:t>25</w:t>
        </w:r>
        <w:r>
          <w:fldChar w:fldCharType="end"/>
        </w:r>
      </w:hyperlink>
    </w:p>
    <w:p>
      <w:pPr>
        <w:pStyle w:val="TOC2"/>
        <w:tabs>
          <w:tab w:val="right" w:leader="dot" w:pos="8306"/>
        </w:tabs>
      </w:pPr>
      <w:hyperlink w:anchor="_Toc21009" w:history="1">
        <w:r>
          <w:rPr>
            <w:rFonts w:ascii="仿宋" w:eastAsia="仿宋" w:hAnsi="仿宋" w:cs="仿宋" w:hint="eastAsia"/>
            <w:lang w:eastAsia="zh-CN"/>
          </w:rPr>
          <w:t>(五)、建筑物建设规模</w:t>
        </w:r>
        <w:r>
          <w:tab/>
        </w:r>
        <w:r>
          <w:fldChar w:fldCharType="begin"/>
        </w:r>
        <w:r>
          <w:instrText xml:space="preserve"> PAGEREF _Toc21009 \h </w:instrText>
        </w:r>
        <w:r>
          <w:fldChar w:fldCharType="separate"/>
        </w:r>
        <w:r>
          <w:t>26</w:t>
        </w:r>
        <w:r>
          <w:fldChar w:fldCharType="end"/>
        </w:r>
      </w:hyperlink>
    </w:p>
    <w:p>
      <w:pPr>
        <w:pStyle w:val="TOC2"/>
        <w:tabs>
          <w:tab w:val="right" w:leader="dot" w:pos="8306"/>
        </w:tabs>
      </w:pPr>
      <w:hyperlink w:anchor="_Toc11532" w:history="1">
        <w:r>
          <w:rPr>
            <w:rFonts w:ascii="仿宋" w:eastAsia="仿宋" w:hAnsi="仿宋" w:cs="仿宋" w:hint="eastAsia"/>
            <w:lang w:eastAsia="zh-CN"/>
          </w:rPr>
          <w:t>(六)、项目总投资及资金构成</w:t>
        </w:r>
        <w:r>
          <w:tab/>
        </w:r>
        <w:r>
          <w:fldChar w:fldCharType="begin"/>
        </w:r>
        <w:r>
          <w:instrText xml:space="preserve"> PAGEREF _Toc11532 \h </w:instrText>
        </w:r>
        <w:r>
          <w:fldChar w:fldCharType="separate"/>
        </w:r>
        <w:r>
          <w:t>27</w:t>
        </w:r>
        <w:r>
          <w:fldChar w:fldCharType="end"/>
        </w:r>
      </w:hyperlink>
    </w:p>
    <w:p>
      <w:pPr>
        <w:pStyle w:val="TOC2"/>
        <w:tabs>
          <w:tab w:val="right" w:leader="dot" w:pos="8306"/>
        </w:tabs>
      </w:pPr>
      <w:hyperlink w:anchor="_Toc25076" w:history="1">
        <w:r>
          <w:rPr>
            <w:rFonts w:ascii="仿宋" w:eastAsia="仿宋" w:hAnsi="仿宋" w:cs="仿宋" w:hint="eastAsia"/>
            <w:lang w:eastAsia="zh-CN"/>
          </w:rPr>
          <w:t>(七)、资金筹措方案</w:t>
        </w:r>
        <w:r>
          <w:tab/>
        </w:r>
        <w:r>
          <w:fldChar w:fldCharType="begin"/>
        </w:r>
        <w:r>
          <w:instrText xml:space="preserve"> PAGEREF _Toc25076 \h </w:instrText>
        </w:r>
        <w:r>
          <w:fldChar w:fldCharType="separate"/>
        </w:r>
        <w:r>
          <w:t>28</w:t>
        </w:r>
        <w:r>
          <w:fldChar w:fldCharType="end"/>
        </w:r>
      </w:hyperlink>
    </w:p>
    <w:p>
      <w:pPr>
        <w:pStyle w:val="TOC2"/>
        <w:tabs>
          <w:tab w:val="right" w:leader="dot" w:pos="8306"/>
        </w:tabs>
      </w:pPr>
      <w:hyperlink w:anchor="_Toc19614" w:history="1">
        <w:r>
          <w:rPr>
            <w:rFonts w:ascii="仿宋" w:eastAsia="仿宋" w:hAnsi="仿宋" w:cs="仿宋" w:hint="eastAsia"/>
            <w:lang w:eastAsia="zh-CN"/>
          </w:rPr>
          <w:t>(八)、项目预期经济效益规划目标</w:t>
        </w:r>
        <w:r>
          <w:tab/>
        </w:r>
        <w:r>
          <w:fldChar w:fldCharType="begin"/>
        </w:r>
        <w:r>
          <w:instrText xml:space="preserve"> PAGEREF _Toc19614 \h </w:instrText>
        </w:r>
        <w:r>
          <w:fldChar w:fldCharType="separate"/>
        </w:r>
        <w:r>
          <w:t>29</w:t>
        </w:r>
        <w:r>
          <w:fldChar w:fldCharType="end"/>
        </w:r>
      </w:hyperlink>
    </w:p>
    <w:p>
      <w:pPr>
        <w:pStyle w:val="TOC2"/>
        <w:tabs>
          <w:tab w:val="right" w:leader="dot" w:pos="8306"/>
        </w:tabs>
      </w:pPr>
      <w:hyperlink w:anchor="_Toc8106" w:history="1">
        <w:r>
          <w:rPr>
            <w:rFonts w:ascii="仿宋" w:eastAsia="仿宋" w:hAnsi="仿宋" w:cs="仿宋" w:hint="eastAsia"/>
            <w:lang w:eastAsia="zh-CN"/>
          </w:rPr>
          <w:t>(九)、项目建设进度规划</w:t>
        </w:r>
        <w:r>
          <w:tab/>
        </w:r>
        <w:r>
          <w:fldChar w:fldCharType="begin"/>
        </w:r>
        <w:r>
          <w:instrText xml:space="preserve"> PAGEREF _Toc8106 \h </w:instrText>
        </w:r>
        <w:r>
          <w:fldChar w:fldCharType="separate"/>
        </w:r>
        <w:r>
          <w:t>30</w:t>
        </w:r>
        <w:r>
          <w:fldChar w:fldCharType="end"/>
        </w:r>
      </w:hyperlink>
    </w:p>
    <w:p>
      <w:pPr>
        <w:pStyle w:val="TOC1"/>
        <w:tabs>
          <w:tab w:val="right" w:leader="dot" w:pos="8306"/>
        </w:tabs>
      </w:pPr>
      <w:hyperlink w:anchor="_Toc8154" w:history="1">
        <w:r>
          <w:rPr>
            <w:rFonts w:ascii="仿宋" w:eastAsia="仿宋" w:hAnsi="仿宋" w:cs="仿宋" w:hint="eastAsia"/>
            <w:lang w:eastAsia="zh-CN"/>
          </w:rPr>
          <w:t>六、第四十章员工身心健康管理</w:t>
        </w:r>
        <w:r>
          <w:tab/>
        </w:r>
        <w:r>
          <w:fldChar w:fldCharType="begin"/>
        </w:r>
        <w:r>
          <w:instrText xml:space="preserve"> PAGEREF _Toc8154 \h </w:instrText>
        </w:r>
        <w:r>
          <w:fldChar w:fldCharType="separate"/>
        </w:r>
        <w:r>
          <w:t>32</w:t>
        </w:r>
        <w:r>
          <w:fldChar w:fldCharType="end"/>
        </w:r>
      </w:hyperlink>
    </w:p>
    <w:p>
      <w:pPr>
        <w:pStyle w:val="TOC2"/>
        <w:tabs>
          <w:tab w:val="right" w:leader="dot" w:pos="8306"/>
        </w:tabs>
      </w:pPr>
      <w:hyperlink w:anchor="_Toc23555" w:history="1">
        <w:r>
          <w:rPr>
            <w:rFonts w:ascii="仿宋" w:eastAsia="仿宋" w:hAnsi="仿宋" w:cs="仿宋" w:hint="eastAsia"/>
            <w:lang w:eastAsia="zh-CN"/>
          </w:rPr>
          <w:t>(一)、健康促进计划</w:t>
        </w:r>
        <w:r>
          <w:tab/>
        </w:r>
        <w:r>
          <w:fldChar w:fldCharType="begin"/>
        </w:r>
        <w:r>
          <w:instrText xml:space="preserve"> PAGEREF _Toc23555 \h </w:instrText>
        </w:r>
        <w:r>
          <w:fldChar w:fldCharType="separate"/>
        </w:r>
        <w:r>
          <w:t>32</w:t>
        </w:r>
        <w:r>
          <w:fldChar w:fldCharType="end"/>
        </w:r>
      </w:hyperlink>
    </w:p>
    <w:p>
      <w:pPr>
        <w:pStyle w:val="TOC2"/>
        <w:tabs>
          <w:tab w:val="right" w:leader="dot" w:pos="8306"/>
        </w:tabs>
      </w:pPr>
      <w:hyperlink w:anchor="_Toc14158" w:history="1">
        <w:r>
          <w:rPr>
            <w:rFonts w:ascii="仿宋" w:eastAsia="仿宋" w:hAnsi="仿宋" w:cs="仿宋" w:hint="eastAsia"/>
            <w:lang w:eastAsia="zh-CN"/>
          </w:rPr>
          <w:t>(二)、健康饮食与运动计划</w:t>
        </w:r>
        <w:r>
          <w:tab/>
        </w:r>
        <w:r>
          <w:fldChar w:fldCharType="begin"/>
        </w:r>
        <w:r>
          <w:instrText xml:space="preserve"> PAGEREF _Toc14158 \h </w:instrText>
        </w:r>
        <w:r>
          <w:fldChar w:fldCharType="separate"/>
        </w:r>
        <w:r>
          <w:t>33</w:t>
        </w:r>
        <w:r>
          <w:fldChar w:fldCharType="end"/>
        </w:r>
      </w:hyperlink>
    </w:p>
    <w:p>
      <w:pPr>
        <w:pStyle w:val="TOC2"/>
        <w:tabs>
          <w:tab w:val="right" w:leader="dot" w:pos="8306"/>
        </w:tabs>
      </w:pPr>
      <w:hyperlink w:anchor="_Toc25674" w:history="1">
        <w:r>
          <w:rPr>
            <w:rFonts w:ascii="仿宋" w:eastAsia="仿宋" w:hAnsi="仿宋" w:cs="仿宋" w:hint="eastAsia"/>
            <w:lang w:eastAsia="zh-CN"/>
          </w:rPr>
          <w:t>(三)、心理健康服务与支持</w:t>
        </w:r>
        <w:r>
          <w:tab/>
        </w:r>
        <w:r>
          <w:fldChar w:fldCharType="begin"/>
        </w:r>
        <w:r>
          <w:instrText xml:space="preserve"> PAGEREF _Toc25674 \h </w:instrText>
        </w:r>
        <w:r>
          <w:fldChar w:fldCharType="separate"/>
        </w:r>
        <w:r>
          <w:t>33</w:t>
        </w:r>
        <w:r>
          <w:fldChar w:fldCharType="end"/>
        </w:r>
      </w:hyperlink>
    </w:p>
    <w:p>
      <w:pPr>
        <w:pStyle w:val="TOC2"/>
        <w:tabs>
          <w:tab w:val="right" w:leader="dot" w:pos="8306"/>
        </w:tabs>
      </w:pPr>
      <w:hyperlink w:anchor="_Toc5675" w:history="1">
        <w:r>
          <w:rPr>
            <w:rFonts w:ascii="仿宋" w:eastAsia="仿宋" w:hAnsi="仿宋" w:cs="仿宋" w:hint="eastAsia"/>
            <w:lang w:eastAsia="zh-CN"/>
          </w:rPr>
          <w:t>(四)、工作压力管理</w:t>
        </w:r>
        <w:r>
          <w:tab/>
        </w:r>
        <w:r>
          <w:fldChar w:fldCharType="begin"/>
        </w:r>
        <w:r>
          <w:instrText xml:space="preserve"> PAGEREF _Toc5675 \h </w:instrText>
        </w:r>
        <w:r>
          <w:fldChar w:fldCharType="separate"/>
        </w:r>
        <w:r>
          <w:t>34</w:t>
        </w:r>
        <w:r>
          <w:fldChar w:fldCharType="end"/>
        </w:r>
      </w:hyperlink>
    </w:p>
    <w:p>
      <w:pPr>
        <w:pStyle w:val="TOC2"/>
        <w:tabs>
          <w:tab w:val="right" w:leader="dot" w:pos="8306"/>
        </w:tabs>
      </w:pPr>
      <w:hyperlink w:anchor="_Toc13757" w:history="1">
        <w:r>
          <w:rPr>
            <w:rFonts w:ascii="仿宋" w:eastAsia="仿宋" w:hAnsi="仿宋" w:cs="仿宋" w:hint="eastAsia"/>
            <w:lang w:eastAsia="zh-CN"/>
          </w:rPr>
          <w:t>(五)、工作负荷评估与调整</w:t>
        </w:r>
        <w:r>
          <w:tab/>
        </w:r>
        <w:r>
          <w:fldChar w:fldCharType="begin"/>
        </w:r>
        <w:r>
          <w:instrText xml:space="preserve"> PAGEREF _Toc13757 \h </w:instrText>
        </w:r>
        <w:r>
          <w:fldChar w:fldCharType="separate"/>
        </w:r>
        <w:r>
          <w:t>35</w:t>
        </w:r>
        <w:r>
          <w:fldChar w:fldCharType="end"/>
        </w:r>
      </w:hyperlink>
    </w:p>
    <w:p>
      <w:pPr>
        <w:pStyle w:val="TOC2"/>
        <w:tabs>
          <w:tab w:val="right" w:leader="dot" w:pos="8306"/>
        </w:tabs>
      </w:pPr>
      <w:hyperlink w:anchor="_Toc22619" w:history="1">
        <w:r>
          <w:rPr>
            <w:rFonts w:ascii="仿宋" w:eastAsia="仿宋" w:hAnsi="仿宋" w:cs="仿宋" w:hint="eastAsia"/>
            <w:lang w:eastAsia="zh-CN"/>
          </w:rPr>
          <w:t>(六)、员工心理咨询与支持</w:t>
        </w:r>
        <w:r>
          <w:tab/>
        </w:r>
        <w:r>
          <w:fldChar w:fldCharType="begin"/>
        </w:r>
        <w:r>
          <w:instrText xml:space="preserve"> PAGEREF _Toc22619 \h </w:instrText>
        </w:r>
        <w:r>
          <w:fldChar w:fldCharType="separate"/>
        </w:r>
        <w:r>
          <w:t>35</w:t>
        </w:r>
        <w:r>
          <w:fldChar w:fldCharType="end"/>
        </w:r>
      </w:hyperlink>
    </w:p>
    <w:p>
      <w:pPr>
        <w:pStyle w:val="TOC1"/>
        <w:tabs>
          <w:tab w:val="right" w:leader="dot" w:pos="8306"/>
        </w:tabs>
      </w:pPr>
      <w:hyperlink w:anchor="_Toc18863" w:history="1">
        <w:r>
          <w:rPr>
            <w:rFonts w:ascii="仿宋" w:eastAsia="仿宋" w:hAnsi="仿宋" w:cs="仿宋" w:hint="eastAsia"/>
            <w:lang w:eastAsia="zh-CN"/>
          </w:rPr>
          <w:t>七、第三十二章未来发展愿景</w:t>
        </w:r>
        <w:r>
          <w:tab/>
        </w:r>
        <w:r>
          <w:fldChar w:fldCharType="begin"/>
        </w:r>
        <w:r>
          <w:instrText xml:space="preserve"> PAGEREF _Toc18863 \h </w:instrText>
        </w:r>
        <w:r>
          <w:fldChar w:fldCharType="separate"/>
        </w:r>
        <w:r>
          <w:t>36</w:t>
        </w:r>
        <w:r>
          <w:fldChar w:fldCharType="end"/>
        </w:r>
      </w:hyperlink>
    </w:p>
    <w:p>
      <w:pPr>
        <w:pStyle w:val="TOC2"/>
        <w:tabs>
          <w:tab w:val="right" w:leader="dot" w:pos="8306"/>
        </w:tabs>
      </w:pPr>
      <w:hyperlink w:anchor="_Toc4757" w:history="1">
        <w:r>
          <w:rPr>
            <w:rFonts w:ascii="仿宋" w:eastAsia="仿宋" w:hAnsi="仿宋" w:cs="仿宋" w:hint="eastAsia"/>
            <w:lang w:eastAsia="zh-CN"/>
          </w:rPr>
          <w:t>(一)、员工职业生涯管理的未来趋势</w:t>
        </w:r>
        <w:r>
          <w:tab/>
        </w:r>
        <w:r>
          <w:fldChar w:fldCharType="begin"/>
        </w:r>
        <w:r>
          <w:instrText xml:space="preserve"> PAGEREF _Toc4757 \h </w:instrText>
        </w:r>
        <w:r>
          <w:fldChar w:fldCharType="separate"/>
        </w:r>
        <w:r>
          <w:t>36</w:t>
        </w:r>
        <w:r>
          <w:fldChar w:fldCharType="end"/>
        </w:r>
      </w:hyperlink>
    </w:p>
    <w:p>
      <w:pPr>
        <w:pStyle w:val="TOC2"/>
        <w:tabs>
          <w:tab w:val="right" w:leader="dot" w:pos="8306"/>
        </w:tabs>
      </w:pPr>
      <w:hyperlink w:anchor="_Toc10222" w:history="1">
        <w:r>
          <w:rPr>
            <w:rFonts w:ascii="仿宋" w:eastAsia="仿宋" w:hAnsi="仿宋" w:cs="仿宋" w:hint="eastAsia"/>
            <w:lang w:eastAsia="zh-CN"/>
          </w:rPr>
          <w:t>(二)、公司在员工发展中的未来愿景</w:t>
        </w:r>
        <w:r>
          <w:tab/>
        </w:r>
        <w:r>
          <w:fldChar w:fldCharType="begin"/>
        </w:r>
        <w:r>
          <w:instrText xml:space="preserve"> PAGEREF _Toc10222 \h </w:instrText>
        </w:r>
        <w:r>
          <w:fldChar w:fldCharType="separate"/>
        </w:r>
        <w:r>
          <w:t>37</w:t>
        </w:r>
        <w:r>
          <w:fldChar w:fldCharType="end"/>
        </w:r>
      </w:hyperlink>
    </w:p>
    <w:p>
      <w:pPr>
        <w:pStyle w:val="TOC1"/>
        <w:tabs>
          <w:tab w:val="right" w:leader="dot" w:pos="8306"/>
        </w:tabs>
      </w:pPr>
      <w:hyperlink w:anchor="_Toc948" w:history="1">
        <w:r>
          <w:rPr>
            <w:rFonts w:ascii="仿宋" w:eastAsia="仿宋" w:hAnsi="仿宋" w:cs="仿宋" w:hint="eastAsia"/>
            <w:lang w:eastAsia="zh-CN"/>
          </w:rPr>
          <w:t>八、第十四章员工健康与安全管理</w:t>
        </w:r>
        <w:r>
          <w:tab/>
        </w:r>
        <w:r>
          <w:fldChar w:fldCharType="begin"/>
        </w:r>
        <w:r>
          <w:instrText xml:space="preserve"> PAGEREF _Toc948 \h </w:instrText>
        </w:r>
        <w:r>
          <w:fldChar w:fldCharType="separate"/>
        </w:r>
        <w:r>
          <w:t>38</w:t>
        </w:r>
        <w:r>
          <w:fldChar w:fldCharType="end"/>
        </w:r>
      </w:hyperlink>
    </w:p>
    <w:p>
      <w:pPr>
        <w:pStyle w:val="TOC2"/>
        <w:tabs>
          <w:tab w:val="right" w:leader="dot" w:pos="8306"/>
        </w:tabs>
      </w:pPr>
      <w:hyperlink w:anchor="_Toc6432" w:history="1">
        <w:r>
          <w:rPr>
            <w:rFonts w:ascii="仿宋" w:eastAsia="仿宋" w:hAnsi="仿宋" w:cs="仿宋" w:hint="eastAsia"/>
            <w:lang w:eastAsia="zh-CN"/>
          </w:rPr>
          <w:t>(一)、健康保障计划</w:t>
        </w:r>
        <w:r>
          <w:tab/>
        </w:r>
        <w:r>
          <w:fldChar w:fldCharType="begin"/>
        </w:r>
        <w:r>
          <w:instrText xml:space="preserve"> PAGEREF _Toc6432 \h </w:instrText>
        </w:r>
        <w:r>
          <w:fldChar w:fldCharType="separate"/>
        </w:r>
        <w:r>
          <w:t>38</w:t>
        </w:r>
        <w:r>
          <w:fldChar w:fldCharType="end"/>
        </w:r>
      </w:hyperlink>
    </w:p>
    <w:p>
      <w:pPr>
        <w:pStyle w:val="TOC2"/>
        <w:tabs>
          <w:tab w:val="right" w:leader="dot" w:pos="8306"/>
        </w:tabs>
      </w:pPr>
      <w:hyperlink w:anchor="_Toc10776" w:history="1">
        <w:r>
          <w:rPr>
            <w:rFonts w:ascii="仿宋" w:eastAsia="仿宋" w:hAnsi="仿宋" w:cs="仿宋" w:hint="eastAsia"/>
            <w:lang w:eastAsia="zh-CN"/>
          </w:rPr>
          <w:t>(二)、安全管理体系</w:t>
        </w:r>
        <w:r>
          <w:tab/>
        </w:r>
        <w:r>
          <w:fldChar w:fldCharType="begin"/>
        </w:r>
        <w:r>
          <w:instrText xml:space="preserve"> PAGEREF _Toc10776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7" w:history="1">
        <w:r>
          <w:rPr>
            <w:rFonts w:ascii="仿宋" w:eastAsia="仿宋" w:hAnsi="仿宋" w:cs="仿宋" w:hint="eastAsia"/>
            <w:lang w:eastAsia="zh-CN"/>
          </w:rPr>
          <w:t>九、员工社会责任履行及参与公益活动</w:t>
        </w:r>
        <w:r>
          <w:tab/>
        </w:r>
        <w:r>
          <w:fldChar w:fldCharType="begin"/>
        </w:r>
        <w:r>
          <w:instrText xml:space="preserve"> PAGEREF _Toc24877 \h </w:instrText>
        </w:r>
        <w:r>
          <w:fldChar w:fldCharType="separate"/>
        </w:r>
        <w:r>
          <w:t>41</w:t>
        </w:r>
        <w:r>
          <w:fldChar w:fldCharType="end"/>
        </w:r>
      </w:hyperlink>
    </w:p>
    <w:p>
      <w:pPr>
        <w:pStyle w:val="TOC2"/>
        <w:tabs>
          <w:tab w:val="right" w:leader="dot" w:pos="8306"/>
        </w:tabs>
      </w:pPr>
      <w:hyperlink w:anchor="_Toc9447" w:history="1">
        <w:r>
          <w:rPr>
            <w:rFonts w:ascii="仿宋" w:eastAsia="仿宋" w:hAnsi="仿宋" w:cs="仿宋" w:hint="eastAsia"/>
            <w:lang w:eastAsia="zh-CN"/>
          </w:rPr>
          <w:t>(一)、员工社会责任的内涵及履行方式</w:t>
        </w:r>
        <w:r>
          <w:tab/>
        </w:r>
        <w:r>
          <w:fldChar w:fldCharType="begin"/>
        </w:r>
        <w:r>
          <w:instrText xml:space="preserve"> PAGEREF _Toc9447 \h </w:instrText>
        </w:r>
        <w:r>
          <w:fldChar w:fldCharType="separate"/>
        </w:r>
        <w:r>
          <w:t>41</w:t>
        </w:r>
        <w:r>
          <w:fldChar w:fldCharType="end"/>
        </w:r>
      </w:hyperlink>
    </w:p>
    <w:p>
      <w:pPr>
        <w:pStyle w:val="TOC2"/>
        <w:tabs>
          <w:tab w:val="right" w:leader="dot" w:pos="8306"/>
        </w:tabs>
      </w:pPr>
      <w:hyperlink w:anchor="_Toc27133" w:history="1">
        <w:r>
          <w:rPr>
            <w:rFonts w:ascii="仿宋" w:eastAsia="仿宋" w:hAnsi="仿宋" w:cs="仿宋" w:hint="eastAsia"/>
            <w:lang w:eastAsia="zh-CN"/>
          </w:rPr>
          <w:t>(二)、参与公益活动的意义及实施策略</w:t>
        </w:r>
        <w:r>
          <w:tab/>
        </w:r>
        <w:r>
          <w:fldChar w:fldCharType="begin"/>
        </w:r>
        <w:r>
          <w:instrText xml:space="preserve"> PAGEREF _Toc27133 \h </w:instrText>
        </w:r>
        <w:r>
          <w:fldChar w:fldCharType="separate"/>
        </w:r>
        <w:r>
          <w:t>41</w:t>
        </w:r>
        <w:r>
          <w:fldChar w:fldCharType="end"/>
        </w:r>
      </w:hyperlink>
    </w:p>
    <w:p>
      <w:pPr>
        <w:pStyle w:val="TOC2"/>
        <w:tabs>
          <w:tab w:val="right" w:leader="dot" w:pos="8306"/>
        </w:tabs>
      </w:pPr>
      <w:hyperlink w:anchor="_Toc18524" w:history="1">
        <w:r>
          <w:rPr>
            <w:rFonts w:ascii="仿宋" w:eastAsia="仿宋" w:hAnsi="仿宋" w:cs="仿宋" w:hint="eastAsia"/>
            <w:lang w:eastAsia="zh-CN"/>
          </w:rPr>
          <w:t>(三)、社会责任履行及公益活动参与的持续推进</w:t>
        </w:r>
        <w:r>
          <w:tab/>
        </w:r>
        <w:r>
          <w:fldChar w:fldCharType="begin"/>
        </w:r>
        <w:r>
          <w:instrText xml:space="preserve"> PAGEREF _Toc18524 \h </w:instrText>
        </w:r>
        <w:r>
          <w:fldChar w:fldCharType="separate"/>
        </w:r>
        <w:r>
          <w:t>42</w:t>
        </w:r>
        <w:r>
          <w:fldChar w:fldCharType="end"/>
        </w:r>
      </w:hyperlink>
    </w:p>
    <w:p>
      <w:pPr>
        <w:pStyle w:val="TOC1"/>
        <w:tabs>
          <w:tab w:val="right" w:leader="dot" w:pos="8306"/>
        </w:tabs>
      </w:pPr>
      <w:hyperlink w:anchor="_Toc18699" w:history="1">
        <w:r>
          <w:rPr>
            <w:rFonts w:ascii="仿宋" w:eastAsia="仿宋" w:hAnsi="仿宋" w:cs="仿宋" w:hint="eastAsia"/>
            <w:lang w:eastAsia="zh-CN"/>
          </w:rPr>
          <w:t>十、第十三章技术与创新支持</w:t>
        </w:r>
        <w:r>
          <w:tab/>
        </w:r>
        <w:r>
          <w:fldChar w:fldCharType="begin"/>
        </w:r>
        <w:r>
          <w:instrText xml:space="preserve"> PAGEREF _Toc18699 \h </w:instrText>
        </w:r>
        <w:r>
          <w:fldChar w:fldCharType="separate"/>
        </w:r>
        <w:r>
          <w:t>42</w:t>
        </w:r>
        <w:r>
          <w:fldChar w:fldCharType="end"/>
        </w:r>
      </w:hyperlink>
    </w:p>
    <w:p>
      <w:pPr>
        <w:pStyle w:val="TOC2"/>
        <w:tabs>
          <w:tab w:val="right" w:leader="dot" w:pos="8306"/>
        </w:tabs>
      </w:pPr>
      <w:hyperlink w:anchor="_Toc17801" w:history="1">
        <w:r>
          <w:rPr>
            <w:rFonts w:ascii="仿宋" w:eastAsia="仿宋" w:hAnsi="仿宋" w:cs="仿宋" w:hint="eastAsia"/>
            <w:lang w:eastAsia="zh-CN"/>
          </w:rPr>
          <w:t>(一)、技术培训与更新</w:t>
        </w:r>
        <w:r>
          <w:tab/>
        </w:r>
        <w:r>
          <w:fldChar w:fldCharType="begin"/>
        </w:r>
        <w:r>
          <w:instrText xml:space="preserve"> PAGEREF _Toc17801 \h </w:instrText>
        </w:r>
        <w:r>
          <w:fldChar w:fldCharType="separate"/>
        </w:r>
        <w:r>
          <w:t>42</w:t>
        </w:r>
        <w:r>
          <w:fldChar w:fldCharType="end"/>
        </w:r>
      </w:hyperlink>
    </w:p>
    <w:p>
      <w:pPr>
        <w:pStyle w:val="TOC2"/>
        <w:tabs>
          <w:tab w:val="right" w:leader="dot" w:pos="8306"/>
        </w:tabs>
      </w:pPr>
      <w:hyperlink w:anchor="_Toc7834" w:history="1">
        <w:r>
          <w:rPr>
            <w:rFonts w:ascii="仿宋" w:eastAsia="仿宋" w:hAnsi="仿宋" w:cs="仿宋" w:hint="eastAsia"/>
            <w:lang w:eastAsia="zh-CN"/>
          </w:rPr>
          <w:t>(二)、创新文化与项目支持</w:t>
        </w:r>
        <w:r>
          <w:tab/>
        </w:r>
        <w:r>
          <w:fldChar w:fldCharType="begin"/>
        </w:r>
        <w:r>
          <w:instrText xml:space="preserve"> PAGEREF _Toc7834 \h </w:instrText>
        </w:r>
        <w:r>
          <w:fldChar w:fldCharType="separate"/>
        </w:r>
        <w:r>
          <w:t>43</w:t>
        </w:r>
        <w:r>
          <w:fldChar w:fldCharType="end"/>
        </w:r>
      </w:hyperlink>
    </w:p>
    <w:p>
      <w:pPr>
        <w:pStyle w:val="TOC1"/>
        <w:tabs>
          <w:tab w:val="right" w:leader="dot" w:pos="8306"/>
        </w:tabs>
      </w:pPr>
      <w:hyperlink w:anchor="_Toc2362" w:history="1">
        <w:r>
          <w:rPr>
            <w:rFonts w:ascii="仿宋" w:eastAsia="仿宋" w:hAnsi="仿宋" w:cs="仿宋" w:hint="eastAsia"/>
            <w:lang w:eastAsia="zh-CN"/>
          </w:rPr>
          <w:t>十一、第四十五章员工品牌建设</w:t>
        </w:r>
        <w:r>
          <w:tab/>
        </w:r>
        <w:r>
          <w:fldChar w:fldCharType="begin"/>
        </w:r>
        <w:r>
          <w:instrText xml:space="preserve"> PAGEREF _Toc2362 \h </w:instrText>
        </w:r>
        <w:r>
          <w:fldChar w:fldCharType="separate"/>
        </w:r>
        <w:r>
          <w:t>44</w:t>
        </w:r>
        <w:r>
          <w:fldChar w:fldCharType="end"/>
        </w:r>
      </w:hyperlink>
    </w:p>
    <w:p>
      <w:pPr>
        <w:pStyle w:val="TOC2"/>
        <w:tabs>
          <w:tab w:val="right" w:leader="dot" w:pos="8306"/>
        </w:tabs>
      </w:pPr>
      <w:hyperlink w:anchor="_Toc913" w:history="1">
        <w:r>
          <w:rPr>
            <w:rFonts w:ascii="仿宋" w:eastAsia="仿宋" w:hAnsi="仿宋" w:cs="仿宋" w:hint="eastAsia"/>
            <w:lang w:eastAsia="zh-CN"/>
          </w:rPr>
          <w:t>(一)、个人品牌管理</w:t>
        </w:r>
        <w:r>
          <w:tab/>
        </w:r>
        <w:r>
          <w:fldChar w:fldCharType="begin"/>
        </w:r>
        <w:r>
          <w:instrText xml:space="preserve"> PAGEREF _Toc913 \h </w:instrText>
        </w:r>
        <w:r>
          <w:fldChar w:fldCharType="separate"/>
        </w:r>
        <w:r>
          <w:t>44</w:t>
        </w:r>
        <w:r>
          <w:fldChar w:fldCharType="end"/>
        </w:r>
      </w:hyperlink>
    </w:p>
    <w:p>
      <w:pPr>
        <w:pStyle w:val="TOC2"/>
        <w:tabs>
          <w:tab w:val="right" w:leader="dot" w:pos="8306"/>
        </w:tabs>
      </w:pPr>
      <w:hyperlink w:anchor="_Toc21208" w:history="1">
        <w:r>
          <w:rPr>
            <w:rFonts w:ascii="仿宋" w:eastAsia="仿宋" w:hAnsi="仿宋" w:cs="仿宋" w:hint="eastAsia"/>
            <w:lang w:eastAsia="zh-CN"/>
          </w:rPr>
          <w:t>(二)、在网络特性测试仪器行业内建立个人影响力</w:t>
        </w:r>
        <w:r>
          <w:tab/>
        </w:r>
        <w:r>
          <w:fldChar w:fldCharType="begin"/>
        </w:r>
        <w:r>
          <w:instrText xml:space="preserve"> PAGEREF _Toc21208 \h </w:instrText>
        </w:r>
        <w:r>
          <w:fldChar w:fldCharType="separate"/>
        </w:r>
        <w:r>
          <w:t>45</w:t>
        </w:r>
        <w:r>
          <w:fldChar w:fldCharType="end"/>
        </w:r>
      </w:hyperlink>
    </w:p>
    <w:p>
      <w:pPr>
        <w:pStyle w:val="TOC2"/>
        <w:tabs>
          <w:tab w:val="right" w:leader="dot" w:pos="8306"/>
        </w:tabs>
      </w:pPr>
      <w:hyperlink w:anchor="_Toc9037" w:history="1">
        <w:r>
          <w:rPr>
            <w:rFonts w:ascii="仿宋" w:eastAsia="仿宋" w:hAnsi="仿宋" w:cs="仿宋" w:hint="eastAsia"/>
            <w:lang w:eastAsia="zh-CN"/>
          </w:rPr>
          <w:t>(三)、个人品牌与公司品牌的关联</w:t>
        </w:r>
        <w:r>
          <w:tab/>
        </w:r>
        <w:r>
          <w:fldChar w:fldCharType="begin"/>
        </w:r>
        <w:r>
          <w:instrText xml:space="preserve"> PAGEREF _Toc9037 \h </w:instrText>
        </w:r>
        <w:r>
          <w:fldChar w:fldCharType="separate"/>
        </w:r>
        <w:r>
          <w:t>46</w:t>
        </w:r>
        <w:r>
          <w:fldChar w:fldCharType="end"/>
        </w:r>
      </w:hyperlink>
    </w:p>
    <w:p>
      <w:pPr>
        <w:pStyle w:val="TOC2"/>
        <w:tabs>
          <w:tab w:val="right" w:leader="dot" w:pos="8306"/>
        </w:tabs>
      </w:pPr>
      <w:hyperlink w:anchor="_Toc19326" w:history="1">
        <w:r>
          <w:rPr>
            <w:rFonts w:ascii="仿宋" w:eastAsia="仿宋" w:hAnsi="仿宋" w:cs="仿宋" w:hint="eastAsia"/>
            <w:lang w:eastAsia="zh-CN"/>
          </w:rPr>
          <w:t>(四)、社交媒体与个人品牌</w:t>
        </w:r>
        <w:r>
          <w:tab/>
        </w:r>
        <w:r>
          <w:fldChar w:fldCharType="begin"/>
        </w:r>
        <w:r>
          <w:instrText xml:space="preserve"> PAGEREF _Toc19326 \h </w:instrText>
        </w:r>
        <w:r>
          <w:fldChar w:fldCharType="separate"/>
        </w:r>
        <w:r>
          <w:t>47</w:t>
        </w:r>
        <w:r>
          <w:fldChar w:fldCharType="end"/>
        </w:r>
      </w:hyperlink>
    </w:p>
    <w:p>
      <w:pPr>
        <w:pStyle w:val="TOC2"/>
        <w:tabs>
          <w:tab w:val="right" w:leader="dot" w:pos="8306"/>
        </w:tabs>
      </w:pPr>
      <w:hyperlink w:anchor="_Toc18666" w:history="1">
        <w:r>
          <w:rPr>
            <w:rFonts w:ascii="仿宋" w:eastAsia="仿宋" w:hAnsi="仿宋" w:cs="仿宋" w:hint="eastAsia"/>
            <w:lang w:eastAsia="zh-CN"/>
          </w:rPr>
          <w:t>(五)、个人品牌的社交媒体传播</w:t>
        </w:r>
        <w:r>
          <w:tab/>
        </w:r>
        <w:r>
          <w:fldChar w:fldCharType="begin"/>
        </w:r>
        <w:r>
          <w:instrText xml:space="preserve"> PAGEREF _Toc18666 \h </w:instrText>
        </w:r>
        <w:r>
          <w:fldChar w:fldCharType="separate"/>
        </w:r>
        <w:r>
          <w:t>48</w:t>
        </w:r>
        <w:r>
          <w:fldChar w:fldCharType="end"/>
        </w:r>
      </w:hyperlink>
    </w:p>
    <w:p>
      <w:pPr>
        <w:pStyle w:val="TOC2"/>
        <w:tabs>
          <w:tab w:val="right" w:leader="dot" w:pos="8306"/>
        </w:tabs>
      </w:pPr>
      <w:hyperlink w:anchor="_Toc26271" w:history="1">
        <w:r>
          <w:rPr>
            <w:rFonts w:ascii="仿宋" w:eastAsia="仿宋" w:hAnsi="仿宋" w:cs="仿宋" w:hint="eastAsia"/>
            <w:lang w:eastAsia="zh-CN"/>
          </w:rPr>
          <w:t>(六)、员工品牌建设与公司形象一致性</w:t>
        </w:r>
        <w:r>
          <w:tab/>
        </w:r>
        <w:r>
          <w:fldChar w:fldCharType="begin"/>
        </w:r>
        <w:r>
          <w:instrText xml:space="preserve"> PAGEREF _Toc26271 \h </w:instrText>
        </w:r>
        <w:r>
          <w:fldChar w:fldCharType="separate"/>
        </w:r>
        <w:r>
          <w:t>49</w:t>
        </w:r>
        <w:r>
          <w:fldChar w:fldCharType="end"/>
        </w:r>
      </w:hyperlink>
    </w:p>
    <w:p>
      <w:pPr>
        <w:pStyle w:val="TOC1"/>
        <w:tabs>
          <w:tab w:val="right" w:leader="dot" w:pos="8306"/>
        </w:tabs>
      </w:pPr>
      <w:hyperlink w:anchor="_Toc9158" w:history="1">
        <w:r>
          <w:rPr>
            <w:rFonts w:ascii="仿宋" w:eastAsia="仿宋" w:hAnsi="仿宋" w:cs="仿宋" w:hint="eastAsia"/>
            <w:lang w:eastAsia="zh-CN"/>
          </w:rPr>
          <w:t>十二、第四十八章员工环保与可持续发展</w:t>
        </w:r>
        <w:r>
          <w:tab/>
        </w:r>
        <w:r>
          <w:fldChar w:fldCharType="begin"/>
        </w:r>
        <w:r>
          <w:instrText xml:space="preserve"> PAGEREF _Toc9158 \h </w:instrText>
        </w:r>
        <w:r>
          <w:fldChar w:fldCharType="separate"/>
        </w:r>
        <w:r>
          <w:t>49</w:t>
        </w:r>
        <w:r>
          <w:fldChar w:fldCharType="end"/>
        </w:r>
      </w:hyperlink>
    </w:p>
    <w:p>
      <w:pPr>
        <w:pStyle w:val="TOC2"/>
        <w:tabs>
          <w:tab w:val="right" w:leader="dot" w:pos="8306"/>
        </w:tabs>
      </w:pPr>
      <w:hyperlink w:anchor="_Toc24811" w:history="1">
        <w:r>
          <w:rPr>
            <w:rFonts w:ascii="仿宋" w:eastAsia="仿宋" w:hAnsi="仿宋" w:cs="仿宋" w:hint="eastAsia"/>
            <w:lang w:eastAsia="zh-CN"/>
          </w:rPr>
          <w:t>(一)、环保意识与培训</w:t>
        </w:r>
        <w:r>
          <w:tab/>
        </w:r>
        <w:r>
          <w:fldChar w:fldCharType="begin"/>
        </w:r>
        <w:r>
          <w:instrText xml:space="preserve"> PAGEREF _Toc24811 \h </w:instrText>
        </w:r>
        <w:r>
          <w:fldChar w:fldCharType="separate"/>
        </w:r>
        <w:r>
          <w:t>49</w:t>
        </w:r>
        <w:r>
          <w:fldChar w:fldCharType="end"/>
        </w:r>
      </w:hyperlink>
    </w:p>
    <w:p>
      <w:pPr>
        <w:pStyle w:val="TOC2"/>
        <w:tabs>
          <w:tab w:val="right" w:leader="dot" w:pos="8306"/>
        </w:tabs>
      </w:pPr>
      <w:hyperlink w:anchor="_Toc25948" w:history="1">
        <w:r>
          <w:rPr>
            <w:rFonts w:ascii="仿宋" w:eastAsia="仿宋" w:hAnsi="仿宋" w:cs="仿宋" w:hint="eastAsia"/>
            <w:lang w:eastAsia="zh-CN"/>
          </w:rPr>
          <w:t>(二)、公司环保文化的传播</w:t>
        </w:r>
        <w:r>
          <w:tab/>
        </w:r>
        <w:r>
          <w:fldChar w:fldCharType="begin"/>
        </w:r>
        <w:r>
          <w:instrText xml:space="preserve"> PAGEREF _Toc25948 \h </w:instrText>
        </w:r>
        <w:r>
          <w:fldChar w:fldCharType="separate"/>
        </w:r>
        <w:r>
          <w:t>50</w:t>
        </w:r>
        <w:r>
          <w:fldChar w:fldCharType="end"/>
        </w:r>
      </w:hyperlink>
    </w:p>
    <w:p>
      <w:pPr>
        <w:pStyle w:val="TOC2"/>
        <w:tabs>
          <w:tab w:val="right" w:leader="dot" w:pos="8306"/>
        </w:tabs>
      </w:pPr>
      <w:hyperlink w:anchor="_Toc5978" w:history="1">
        <w:r>
          <w:rPr>
            <w:rFonts w:ascii="仿宋" w:eastAsia="仿宋" w:hAnsi="仿宋" w:cs="仿宋" w:hint="eastAsia"/>
            <w:lang w:eastAsia="zh-CN"/>
          </w:rPr>
          <w:t>(三)、员工参与的环保培训</w:t>
        </w:r>
        <w:r>
          <w:tab/>
        </w:r>
        <w:r>
          <w:fldChar w:fldCharType="begin"/>
        </w:r>
        <w:r>
          <w:instrText xml:space="preserve"> PAGEREF _Toc5978 \h </w:instrText>
        </w:r>
        <w:r>
          <w:fldChar w:fldCharType="separate"/>
        </w:r>
        <w:r>
          <w:t>51</w:t>
        </w:r>
        <w:r>
          <w:fldChar w:fldCharType="end"/>
        </w:r>
      </w:hyperlink>
    </w:p>
    <w:p>
      <w:pPr>
        <w:pStyle w:val="TOC2"/>
        <w:tabs>
          <w:tab w:val="right" w:leader="dot" w:pos="8306"/>
        </w:tabs>
      </w:pPr>
      <w:hyperlink w:anchor="_Toc10911" w:history="1">
        <w:r>
          <w:rPr>
            <w:rFonts w:ascii="仿宋" w:eastAsia="仿宋" w:hAnsi="仿宋" w:cs="仿宋" w:hint="eastAsia"/>
            <w:lang w:eastAsia="zh-CN"/>
          </w:rPr>
          <w:t>(四)、可持续发展目标与实践</w:t>
        </w:r>
        <w:r>
          <w:tab/>
        </w:r>
        <w:r>
          <w:fldChar w:fldCharType="begin"/>
        </w:r>
        <w:r>
          <w:instrText xml:space="preserve"> PAGEREF _Toc10911 \h </w:instrText>
        </w:r>
        <w:r>
          <w:fldChar w:fldCharType="separate"/>
        </w:r>
        <w:r>
          <w:t>52</w:t>
        </w:r>
        <w:r>
          <w:fldChar w:fldCharType="end"/>
        </w:r>
      </w:hyperlink>
    </w:p>
    <w:p>
      <w:pPr>
        <w:pStyle w:val="TOC2"/>
        <w:tabs>
          <w:tab w:val="right" w:leader="dot" w:pos="8306"/>
        </w:tabs>
      </w:pPr>
      <w:hyperlink w:anchor="_Toc32640" w:history="1">
        <w:r>
          <w:rPr>
            <w:rFonts w:ascii="仿宋" w:eastAsia="仿宋" w:hAnsi="仿宋" w:cs="仿宋" w:hint="eastAsia"/>
            <w:lang w:eastAsia="zh-CN"/>
          </w:rPr>
          <w:t>(五)、员工参与可持续项目</w:t>
        </w:r>
        <w:r>
          <w:tab/>
        </w:r>
        <w:r>
          <w:fldChar w:fldCharType="begin"/>
        </w:r>
        <w:r>
          <w:instrText xml:space="preserve"> PAGEREF _Toc32640 \h </w:instrText>
        </w:r>
        <w:r>
          <w:fldChar w:fldCharType="separate"/>
        </w:r>
        <w:r>
          <w:t>53</w:t>
        </w:r>
        <w:r>
          <w:fldChar w:fldCharType="end"/>
        </w:r>
      </w:hyperlink>
    </w:p>
    <w:p>
      <w:pPr>
        <w:pStyle w:val="TOC2"/>
        <w:tabs>
          <w:tab w:val="right" w:leader="dot" w:pos="8306"/>
        </w:tabs>
      </w:pPr>
      <w:hyperlink w:anchor="_Toc30077" w:history="1">
        <w:r>
          <w:rPr>
            <w:rFonts w:ascii="仿宋" w:eastAsia="仿宋" w:hAnsi="仿宋" w:cs="仿宋" w:hint="eastAsia"/>
            <w:lang w:eastAsia="zh-CN"/>
          </w:rPr>
          <w:t>(六)、公司可持续发展的战略规划</w:t>
        </w:r>
        <w:r>
          <w:tab/>
        </w:r>
        <w:r>
          <w:fldChar w:fldCharType="begin"/>
        </w:r>
        <w:r>
          <w:instrText xml:space="preserve"> PAGEREF _Toc30077 \h </w:instrText>
        </w:r>
        <w:r>
          <w:fldChar w:fldCharType="separate"/>
        </w:r>
        <w:r>
          <w:t>54</w:t>
        </w:r>
        <w:r>
          <w:fldChar w:fldCharType="end"/>
        </w:r>
      </w:hyperlink>
    </w:p>
    <w:p>
      <w:pPr>
        <w:pStyle w:val="TOC1"/>
        <w:tabs>
          <w:tab w:val="right" w:leader="dot" w:pos="8306"/>
        </w:tabs>
      </w:pPr>
      <w:hyperlink w:anchor="_Toc5019" w:history="1">
        <w:r>
          <w:rPr>
            <w:rFonts w:ascii="仿宋" w:eastAsia="仿宋" w:hAnsi="仿宋" w:cs="仿宋" w:hint="eastAsia"/>
            <w:lang w:eastAsia="zh-CN"/>
          </w:rPr>
          <w:t>十三、第四十三章员工参与决策与公司治理</w:t>
        </w:r>
        <w:r>
          <w:tab/>
        </w:r>
        <w:r>
          <w:fldChar w:fldCharType="begin"/>
        </w:r>
        <w:r>
          <w:instrText xml:space="preserve"> PAGEREF _Toc5019 \h </w:instrText>
        </w:r>
        <w:r>
          <w:fldChar w:fldCharType="separate"/>
        </w:r>
        <w:r>
          <w:t>55</w:t>
        </w:r>
        <w:r>
          <w:fldChar w:fldCharType="end"/>
        </w:r>
      </w:hyperlink>
    </w:p>
    <w:p>
      <w:pPr>
        <w:pStyle w:val="TOC2"/>
        <w:tabs>
          <w:tab w:val="right" w:leader="dot" w:pos="8306"/>
        </w:tabs>
      </w:pPr>
      <w:hyperlink w:anchor="_Toc24372" w:history="1">
        <w:r>
          <w:rPr>
            <w:rFonts w:ascii="仿宋" w:eastAsia="仿宋" w:hAnsi="仿宋" w:cs="仿宋" w:hint="eastAsia"/>
            <w:lang w:eastAsia="zh-CN"/>
          </w:rPr>
          <w:t>(一)、员工参与决策机制</w:t>
        </w:r>
        <w:r>
          <w:tab/>
        </w:r>
        <w:r>
          <w:fldChar w:fldCharType="begin"/>
        </w:r>
        <w:r>
          <w:instrText xml:space="preserve"> PAGEREF _Toc24372 \h </w:instrText>
        </w:r>
        <w:r>
          <w:fldChar w:fldCharType="separate"/>
        </w:r>
        <w:r>
          <w:t>55</w:t>
        </w:r>
        <w:r>
          <w:fldChar w:fldCharType="end"/>
        </w:r>
      </w:hyperlink>
    </w:p>
    <w:p>
      <w:pPr>
        <w:pStyle w:val="TOC2"/>
        <w:tabs>
          <w:tab w:val="right" w:leader="dot" w:pos="8306"/>
        </w:tabs>
      </w:pPr>
      <w:hyperlink w:anchor="_Toc22522" w:history="1">
        <w:r>
          <w:rPr>
            <w:rFonts w:ascii="仿宋" w:eastAsia="仿宋" w:hAnsi="仿宋" w:cs="仿宋" w:hint="eastAsia"/>
            <w:lang w:eastAsia="zh-CN"/>
          </w:rPr>
          <w:t>(二)、参与决策的渠道与机会</w:t>
        </w:r>
        <w:r>
          <w:tab/>
        </w:r>
        <w:r>
          <w:fldChar w:fldCharType="begin"/>
        </w:r>
        <w:r>
          <w:instrText xml:space="preserve"> PAGEREF _Toc22522 \h </w:instrText>
        </w:r>
        <w:r>
          <w:fldChar w:fldCharType="separate"/>
        </w:r>
        <w:r>
          <w:t>56</w:t>
        </w:r>
        <w:r>
          <w:fldChar w:fldCharType="end"/>
        </w:r>
      </w:hyperlink>
    </w:p>
    <w:p>
      <w:pPr>
        <w:pStyle w:val="TOC2"/>
        <w:tabs>
          <w:tab w:val="right" w:leader="dot" w:pos="8306"/>
        </w:tabs>
      </w:pPr>
      <w:hyperlink w:anchor="_Toc12963" w:history="1">
        <w:r>
          <w:rPr>
            <w:rFonts w:ascii="仿宋" w:eastAsia="仿宋" w:hAnsi="仿宋" w:cs="仿宋" w:hint="eastAsia"/>
            <w:lang w:eastAsia="zh-CN"/>
          </w:rPr>
          <w:t>(三)、代表员工意见的制度</w:t>
        </w:r>
        <w:r>
          <w:tab/>
        </w:r>
        <w:r>
          <w:fldChar w:fldCharType="begin"/>
        </w:r>
        <w:r>
          <w:instrText xml:space="preserve"> PAGEREF _Toc12963 \h </w:instrText>
        </w:r>
        <w:r>
          <w:fldChar w:fldCharType="separate"/>
        </w:r>
        <w:r>
          <w:t>56</w:t>
        </w:r>
        <w:r>
          <w:fldChar w:fldCharType="end"/>
        </w:r>
      </w:hyperlink>
    </w:p>
    <w:p>
      <w:pPr>
        <w:pStyle w:val="TOC2"/>
        <w:tabs>
          <w:tab w:val="right" w:leader="dot" w:pos="8306"/>
        </w:tabs>
      </w:pPr>
      <w:hyperlink w:anchor="_Toc3244" w:history="1">
        <w:r>
          <w:rPr>
            <w:rFonts w:ascii="仿宋" w:eastAsia="仿宋" w:hAnsi="仿宋" w:cs="仿宋" w:hint="eastAsia"/>
            <w:lang w:eastAsia="zh-CN"/>
          </w:rPr>
          <w:t>(四)、公司治理与透明度</w:t>
        </w:r>
        <w:r>
          <w:tab/>
        </w:r>
        <w:r>
          <w:fldChar w:fldCharType="begin"/>
        </w:r>
        <w:r>
          <w:instrText xml:space="preserve"> PAGEREF _Toc3244 \h </w:instrText>
        </w:r>
        <w:r>
          <w:fldChar w:fldCharType="separate"/>
        </w:r>
        <w:r>
          <w:t>57</w:t>
        </w:r>
        <w:r>
          <w:fldChar w:fldCharType="end"/>
        </w:r>
      </w:hyperlink>
    </w:p>
    <w:p>
      <w:pPr>
        <w:pStyle w:val="TOC2"/>
        <w:tabs>
          <w:tab w:val="right" w:leader="dot" w:pos="8306"/>
        </w:tabs>
      </w:pPr>
      <w:hyperlink w:anchor="_Toc21941" w:history="1">
        <w:r>
          <w:rPr>
            <w:rFonts w:ascii="仿宋" w:eastAsia="仿宋" w:hAnsi="仿宋" w:cs="仿宋" w:hint="eastAsia"/>
            <w:lang w:eastAsia="zh-CN"/>
          </w:rPr>
          <w:t>(五)、公司治理结构的建设</w:t>
        </w:r>
        <w:r>
          <w:tab/>
        </w:r>
        <w:r>
          <w:fldChar w:fldCharType="begin"/>
        </w:r>
        <w:r>
          <w:instrText xml:space="preserve"> PAGEREF _Toc21941 \h </w:instrText>
        </w:r>
        <w:r>
          <w:fldChar w:fldCharType="separate"/>
        </w:r>
        <w:r>
          <w:t>58</w:t>
        </w:r>
        <w:r>
          <w:fldChar w:fldCharType="end"/>
        </w:r>
      </w:hyperlink>
    </w:p>
    <w:p>
      <w:pPr>
        <w:pStyle w:val="TOC2"/>
        <w:tabs>
          <w:tab w:val="right" w:leader="dot" w:pos="8306"/>
        </w:tabs>
      </w:pPr>
      <w:hyperlink w:anchor="_Toc30106" w:history="1">
        <w:r>
          <w:rPr>
            <w:rFonts w:ascii="仿宋" w:eastAsia="仿宋" w:hAnsi="仿宋" w:cs="仿宋" w:hint="eastAsia"/>
            <w:lang w:eastAsia="zh-CN"/>
          </w:rPr>
          <w:t>(六)、公司业绩与财务信息的公开</w:t>
        </w:r>
        <w:r>
          <w:tab/>
        </w:r>
        <w:r>
          <w:fldChar w:fldCharType="begin"/>
        </w:r>
        <w:r>
          <w:instrText xml:space="preserve"> PAGEREF _Toc30106 \h </w:instrText>
        </w:r>
        <w:r>
          <w:fldChar w:fldCharType="separate"/>
        </w:r>
        <w:r>
          <w:t>59</w:t>
        </w:r>
        <w:r>
          <w:fldChar w:fldCharType="end"/>
        </w:r>
      </w:hyperlink>
    </w:p>
    <w:p>
      <w:pPr>
        <w:pStyle w:val="TOC1"/>
        <w:tabs>
          <w:tab w:val="right" w:leader="dot" w:pos="8306"/>
        </w:tabs>
      </w:pPr>
      <w:hyperlink w:anchor="_Toc25500" w:history="1">
        <w:r>
          <w:rPr>
            <w:rFonts w:ascii="仿宋" w:eastAsia="仿宋" w:hAnsi="仿宋" w:cs="仿宋" w:hint="eastAsia"/>
            <w:lang w:eastAsia="zh-CN"/>
          </w:rPr>
          <w:t>十四、第四十七章全球人才流动与交流</w:t>
        </w:r>
        <w:r>
          <w:tab/>
        </w:r>
        <w:r>
          <w:fldChar w:fldCharType="begin"/>
        </w:r>
        <w:r>
          <w:instrText xml:space="preserve"> PAGEREF _Toc25500 \h </w:instrText>
        </w:r>
        <w:r>
          <w:fldChar w:fldCharType="separate"/>
        </w:r>
        <w:r>
          <w:t>60</w:t>
        </w:r>
        <w:r>
          <w:fldChar w:fldCharType="end"/>
        </w:r>
      </w:hyperlink>
    </w:p>
    <w:p>
      <w:pPr>
        <w:pStyle w:val="TOC2"/>
        <w:tabs>
          <w:tab w:val="right" w:leader="dot" w:pos="8306"/>
        </w:tabs>
      </w:pPr>
      <w:hyperlink w:anchor="_Toc13430" w:history="1">
        <w:r>
          <w:rPr>
            <w:rFonts w:ascii="仿宋" w:eastAsia="仿宋" w:hAnsi="仿宋" w:cs="仿宋" w:hint="eastAsia"/>
            <w:lang w:eastAsia="zh-CN"/>
          </w:rPr>
          <w:t>(一)、跨国项目与团队</w:t>
        </w:r>
        <w:r>
          <w:tab/>
        </w:r>
        <w:r>
          <w:fldChar w:fldCharType="begin"/>
        </w:r>
        <w:r>
          <w:instrText xml:space="preserve"> PAGEREF _Toc13430 \h </w:instrText>
        </w:r>
        <w:r>
          <w:fldChar w:fldCharType="separate"/>
        </w:r>
        <w:r>
          <w:t>60</w:t>
        </w:r>
        <w:r>
          <w:fldChar w:fldCharType="end"/>
        </w:r>
      </w:hyperlink>
    </w:p>
    <w:p>
      <w:pPr>
        <w:pStyle w:val="TOC2"/>
        <w:tabs>
          <w:tab w:val="right" w:leader="dot" w:pos="8306"/>
        </w:tabs>
      </w:pPr>
      <w:hyperlink w:anchor="_Toc9594" w:history="1">
        <w:r>
          <w:rPr>
            <w:rFonts w:ascii="仿宋" w:eastAsia="仿宋" w:hAnsi="仿宋" w:cs="仿宋" w:hint="eastAsia"/>
            <w:lang w:eastAsia="zh-CN"/>
          </w:rPr>
          <w:t>(二)、全球项目经验的累积</w:t>
        </w:r>
        <w:r>
          <w:tab/>
        </w:r>
        <w:r>
          <w:fldChar w:fldCharType="begin"/>
        </w:r>
        <w:r>
          <w:instrText xml:space="preserve"> PAGEREF _Toc9594 \h </w:instrText>
        </w:r>
        <w:r>
          <w:fldChar w:fldCharType="separate"/>
        </w:r>
        <w:r>
          <w:t>61</w:t>
        </w:r>
        <w:r>
          <w:fldChar w:fldCharType="end"/>
        </w:r>
      </w:hyperlink>
    </w:p>
    <w:p>
      <w:pPr>
        <w:pStyle w:val="TOC2"/>
        <w:tabs>
          <w:tab w:val="right" w:leader="dot" w:pos="8306"/>
        </w:tabs>
      </w:pPr>
      <w:hyperlink w:anchor="_Toc19240" w:history="1">
        <w:r>
          <w:rPr>
            <w:rFonts w:ascii="仿宋" w:eastAsia="仿宋" w:hAnsi="仿宋" w:cs="仿宋" w:hint="eastAsia"/>
            <w:lang w:eastAsia="zh-CN"/>
          </w:rPr>
          <w:t>(三)、跨文化团队领导与协作</w:t>
        </w:r>
        <w:r>
          <w:tab/>
        </w:r>
        <w:r>
          <w:fldChar w:fldCharType="begin"/>
        </w:r>
        <w:r>
          <w:instrText xml:space="preserve"> PAGEREF _Toc19240 \h </w:instrText>
        </w:r>
        <w:r>
          <w:fldChar w:fldCharType="separate"/>
        </w:r>
        <w:r>
          <w:t>62</w:t>
        </w:r>
        <w:r>
          <w:fldChar w:fldCharType="end"/>
        </w:r>
      </w:hyperlink>
    </w:p>
    <w:p>
      <w:pPr>
        <w:pStyle w:val="TOC2"/>
        <w:tabs>
          <w:tab w:val="right" w:leader="dot" w:pos="8306"/>
        </w:tabs>
      </w:pPr>
      <w:hyperlink w:anchor="_Toc17823" w:history="1">
        <w:r>
          <w:rPr>
            <w:rFonts w:ascii="仿宋" w:eastAsia="仿宋" w:hAnsi="仿宋" w:cs="仿宋" w:hint="eastAsia"/>
            <w:lang w:eastAsia="zh-CN"/>
          </w:rPr>
          <w:t>(四)、跨国交流与人才培养</w:t>
        </w:r>
        <w:r>
          <w:tab/>
        </w:r>
        <w:r>
          <w:fldChar w:fldCharType="begin"/>
        </w:r>
        <w:r>
          <w:instrText xml:space="preserve"> PAGEREF _Toc17823 \h </w:instrText>
        </w:r>
        <w:r>
          <w:fldChar w:fldCharType="separate"/>
        </w:r>
        <w:r>
          <w:t>63</w:t>
        </w:r>
        <w:r>
          <w:fldChar w:fldCharType="end"/>
        </w:r>
      </w:hyperlink>
    </w:p>
    <w:p>
      <w:pPr>
        <w:pStyle w:val="TOC2"/>
        <w:tabs>
          <w:tab w:val="right" w:leader="dot" w:pos="8306"/>
        </w:tabs>
      </w:pPr>
      <w:hyperlink w:anchor="_Toc21153" w:history="1">
        <w:r>
          <w:rPr>
            <w:rFonts w:ascii="仿宋" w:eastAsia="仿宋" w:hAnsi="仿宋" w:cs="仿宋" w:hint="eastAsia"/>
            <w:lang w:eastAsia="zh-CN"/>
          </w:rPr>
          <w:t>(五)、跨国交流计划的实施</w:t>
        </w:r>
        <w:r>
          <w:tab/>
        </w:r>
        <w:r>
          <w:fldChar w:fldCharType="begin"/>
        </w:r>
        <w:r>
          <w:instrText xml:space="preserve"> PAGEREF _Toc21153 \h </w:instrText>
        </w:r>
        <w:r>
          <w:fldChar w:fldCharType="separate"/>
        </w:r>
        <w:r>
          <w:t>63</w:t>
        </w:r>
        <w:r>
          <w:fldChar w:fldCharType="end"/>
        </w:r>
      </w:hyperlink>
    </w:p>
    <w:p>
      <w:pPr>
        <w:pStyle w:val="TOC2"/>
        <w:tabs>
          <w:tab w:val="right" w:leader="dot" w:pos="8306"/>
        </w:tabs>
      </w:pPr>
      <w:hyperlink w:anchor="_Toc14742" w:history="1">
        <w:r>
          <w:rPr>
            <w:rFonts w:ascii="仿宋" w:eastAsia="仿宋" w:hAnsi="仿宋" w:cs="仿宋" w:hint="eastAsia"/>
            <w:lang w:eastAsia="zh-CN"/>
          </w:rPr>
          <w:t>(六)、跨国培训与知识转移</w:t>
        </w:r>
        <w:r>
          <w:tab/>
        </w:r>
        <w:r>
          <w:fldChar w:fldCharType="begin"/>
        </w:r>
        <w:r>
          <w:instrText xml:space="preserve"> PAGEREF _Toc14742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网络特性测试仪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6169"/>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702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了解当前和未来的职业市场趋势，以及所处网络特性测试仪器行业的发展方向，有助于调整个人的职业规划，确保与市场需求保持一致。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1644"/>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网络特性测试仪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2344"/>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951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建立一个职业发展资源中心，集中提供各类有关职业发展的信息和工具，有助于员工更便捷地获取所需的资源。这可以包括在线平台、内部文档、网络特性测试仪器行业报告等。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4460"/>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1109"/>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网络特性测试仪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投资于员工的技能培训，确保他们具备未来工作所需的新技能。与网络特性测试仪器行业专业机构建立合作关系，提供最新的网络特性测试仪器行业培训。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6232"/>
      <w:r>
        <w:rPr>
          <w:rFonts w:ascii="仿宋" w:eastAsia="仿宋" w:hAnsi="仿宋" w:cs="仿宋" w:hint="eastAsia"/>
          <w:sz w:val="28"/>
          <w:lang w:eastAsia="zh-CN"/>
        </w:rPr>
        <w:t>二、公司简介</w:t>
      </w:r>
      <w:bookmarkEnd w:id="9"/>
    </w:p>
    <w:p>
      <w:pPr>
        <w:pStyle w:val="Heading2"/>
        <w:rPr>
          <w:rFonts w:ascii="仿宋" w:eastAsia="仿宋" w:hAnsi="仿宋" w:cs="仿宋" w:hint="eastAsia"/>
          <w:lang w:eastAsia="zh-CN"/>
        </w:rPr>
      </w:pPr>
      <w:bookmarkStart w:id="10" w:name="_Toc8918"/>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10520"/>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 项目公司是一家致力于 网络特性测试仪器网络特性测试仪器行业的公司，成立于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 项目公司的使命是 [公司使命]，旨在通过 [关键业务活动] 提升网络特性测试仪器网络特性测试仪器行业的整体水平。公司的愿景是 [公司愿景]，立志成为 网络特性测试仪器 中的领军企业，引领网络特性测试仪器行业未来的发展方向。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网络特性测试仪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6113"/>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在市场拓展和品牌建设方面具有丰富经验，致力于提升公司在网络特性测试仪器行业中的市场份额。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XXXX年XX月至今，加入公司担任技术总监，负责产品研发和创新项目管理。具备深厚的技术功底和团队领导能力，对网络特性测试仪器行业技术发展有深刻见解。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19786"/>
      <w:r>
        <w:rPr>
          <w:rFonts w:ascii="仿宋" w:eastAsia="仿宋" w:hAnsi="仿宋" w:cs="仿宋" w:hint="eastAsia"/>
          <w:sz w:val="28"/>
          <w:lang w:eastAsia="zh-CN"/>
        </w:rPr>
        <w:t>三、网络特性测试仪器行业背景分析</w:t>
      </w:r>
      <w:bookmarkEnd w:id="13"/>
    </w:p>
    <w:p>
      <w:pPr>
        <w:pStyle w:val="Heading2"/>
        <w:rPr>
          <w:rFonts w:ascii="仿宋" w:eastAsia="仿宋" w:hAnsi="仿宋" w:cs="仿宋" w:hint="eastAsia"/>
          <w:lang w:eastAsia="zh-CN"/>
        </w:rPr>
      </w:pPr>
      <w:bookmarkStart w:id="14" w:name="_Toc21621"/>
      <w:r>
        <w:rPr>
          <w:rFonts w:ascii="仿宋" w:eastAsia="仿宋" w:hAnsi="仿宋" w:cs="仿宋" w:hint="eastAsia"/>
          <w:lang w:eastAsia="zh-CN"/>
        </w:rPr>
        <w:t>(一)、网络特性测试仪器行业背景分析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行业是一个充满活力且不断演变的领域。近年来，该网络特性测试仪器行业经历了显著的增长，这一增长主要受益于多方面的推动因素，尤其是技术创新和市场需求的持续增加。技术创新为网络特性测试仪器行业带来了新的商业模式和解决方案，而不断增长的市场需求则推动了网络特性测试仪器行业的整体扩张。这使得 网络特性测试仪器行业成为当前经济中备受关注的一个重要组成部分。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行业的市场规模持续扩大，预计未来几年仍将保持良好的增长势头。这一趋势得益于多种因素，其中包括数字化转型、全球化市场和消费者需求的多样化。数字化转型推动了网络特性测试仪器行业内各个环节的效率提升，全球化市场为企业提供了更广阔的业务机会，而消费者需求的多样化则促使网络特性测试仪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网络特性测试仪器行业呈现激烈的竞争格局，主要由一些领先的企业主导市场。这些企业通常在创新、市场份额和客户忠诚度等方面表现出强大的竞争力。随着网络特性测试仪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网络特性测试仪器行业发展的关键因素之一。新技术的引入，如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网络特性测试仪器行业参与者取得成功的关键路径之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网络特性测试仪器行业仍然充满挑战和机遇。随着全球经济的发展和技术的不断进步，网络特性测试仪器行业参与者将面临着更多的发展机会。然而，需要时刻保持敏锐的市场洞察，灵活调整战略，以适应变化中的环境。对于 网络特性测试仪器行业的未来，持乐观但谨慎的态度，不断优化业务模式和提升核心竞争力是至关重要的。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690"/>
      <w:r>
        <w:rPr>
          <w:rFonts w:ascii="仿宋" w:eastAsia="仿宋" w:hAnsi="仿宋" w:cs="仿宋" w:hint="eastAsia"/>
          <w:sz w:val="28"/>
          <w:lang w:eastAsia="zh-CN"/>
        </w:rPr>
        <w:t>四、员工沟通技巧培训与人际关系管理</w:t>
      </w:r>
      <w:bookmarkEnd w:id="15"/>
    </w:p>
    <w:p>
      <w:pPr>
        <w:pStyle w:val="Heading2"/>
        <w:rPr>
          <w:rFonts w:ascii="仿宋" w:eastAsia="仿宋" w:hAnsi="仿宋" w:cs="仿宋" w:hint="eastAsia"/>
          <w:lang w:eastAsia="zh-CN"/>
        </w:rPr>
      </w:pPr>
      <w:bookmarkStart w:id="16" w:name="_Toc16112"/>
      <w:r>
        <w:rPr>
          <w:rFonts w:ascii="仿宋" w:eastAsia="仿宋" w:hAnsi="仿宋" w:cs="仿宋" w:hint="eastAsia"/>
          <w:lang w:eastAsia="zh-CN"/>
        </w:rPr>
        <w:t>(一)、沟通技巧的重要性及培训计划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7" w:name="_Toc16075"/>
      <w:r>
        <w:rPr>
          <w:rFonts w:ascii="仿宋" w:eastAsia="仿宋" w:hAnsi="仿宋" w:cs="仿宋" w:hint="eastAsia"/>
          <w:sz w:val="28"/>
          <w:lang w:eastAsia="zh-CN"/>
        </w:rPr>
        <w:t>(二)、人际关系管理的原则与方法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8" w:name="_Toc17705"/>
      <w:r>
        <w:rPr>
          <w:rFonts w:ascii="仿宋" w:eastAsia="仿宋" w:hAnsi="仿宋" w:cs="仿宋" w:hint="eastAsia"/>
          <w:sz w:val="28"/>
          <w:lang w:eastAsia="zh-CN"/>
        </w:rPr>
        <w:t>(三)、良好人际关系的建立与维护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9" w:name="_Toc29997"/>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23798"/>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14990"/>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11677"/>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网络特性测试仪器行业进行新材料、新工艺、新产品的研发，以促进整个网络特性测试仪器行业的结构调整和转型升级。这一系列政策的实施为网络特性测试仪器行业提供了有力的支持，有助于网络特性测试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网络特性测试仪器行业提供了增长的空间，同时，逐步升级的消费需求也促使网络特性测试仪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网络特性测试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4315"/>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21009"/>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1532"/>
      <w:r>
        <w:rPr>
          <w:rFonts w:ascii="仿宋" w:eastAsia="仿宋" w:hAnsi="仿宋" w:cs="仿宋" w:hint="eastAsia"/>
          <w:sz w:val="28"/>
          <w:lang w:eastAsia="zh-CN"/>
        </w:rPr>
        <w:t>(六)、项目总投资及资金构成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6" w:name="_Toc25076"/>
      <w:r>
        <w:rPr>
          <w:rFonts w:ascii="仿宋" w:eastAsia="仿宋" w:hAnsi="仿宋" w:cs="仿宋" w:hint="eastAsia"/>
          <w:sz w:val="28"/>
          <w:lang w:eastAsia="zh-CN"/>
        </w:rPr>
        <w:t>(七)、资金筹措方案</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公司计划邀请合作伙伴参与项目投资，共同分享项目的发展成果。通过与网络特性测试仪器行业内有实力、资源丰富的合作伙伴达成合作协议，实现资源共享、风险分担，提高项目的整体实力。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7" w:name="_Toc19614"/>
      <w:r>
        <w:rPr>
          <w:rFonts w:ascii="仿宋" w:eastAsia="仿宋" w:hAnsi="仿宋" w:cs="仿宋" w:hint="eastAsia"/>
          <w:sz w:val="28"/>
          <w:lang w:eastAsia="zh-CN"/>
        </w:rPr>
        <w:t>(八)、项目预期经济效益规划目标</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https://d.book118.com/105134324010011102</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66EFD"/>
    <w:rsid w:val="4AB66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105134324010011102"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2023-12-10T16:12:00Z</dcterms:created>
  <dcterms:modified xsi:type="dcterms:W3CDTF">2023-12-10T16:12:39Z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AFCE509A12CE49E1BB737FFF744ECEA3_11</vt:lpwstr>
  </property>
  <property fmtid="{D5CDD505-2E9C-101B-9397-08002B2CF9AE}" pid="3" name="KSOProductBuildVer">
    <vt:lpwstr>2052-12.1.0.15712</vt:lpwstr>
  </property>
</Properties>
</file>