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工程吊灯项目规划设计方案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08" w:history="1">
        <w:r>
          <w:rPr>
            <w:rFonts w:ascii="仿宋" w:eastAsia="仿宋" w:hAnsi="仿宋" w:cs="仿宋" w:hint="eastAsia"/>
            <w:lang w:eastAsia="zh-CN"/>
          </w:rPr>
          <w:t>概论</w:t>
        </w:r>
        <w:r>
          <w:tab/>
        </w:r>
        <w:r>
          <w:fldChar w:fldCharType="begin"/>
        </w:r>
        <w:r>
          <w:instrText xml:space="preserve"> PAGEREF _Toc11308 \h </w:instrText>
        </w:r>
        <w:r>
          <w:fldChar w:fldCharType="separate"/>
        </w:r>
        <w:r>
          <w:t>3</w:t>
        </w:r>
        <w:r>
          <w:fldChar w:fldCharType="end"/>
        </w:r>
      </w:hyperlink>
    </w:p>
    <w:p>
      <w:pPr>
        <w:pStyle w:val="TOC1"/>
        <w:tabs>
          <w:tab w:val="right" w:leader="dot" w:pos="8306"/>
        </w:tabs>
      </w:pPr>
      <w:hyperlink w:anchor="_Toc22606" w:history="1">
        <w:r>
          <w:rPr>
            <w:rFonts w:ascii="仿宋" w:eastAsia="仿宋" w:hAnsi="仿宋" w:cs="仿宋" w:hint="eastAsia"/>
            <w:lang w:eastAsia="zh-CN"/>
          </w:rPr>
          <w:t>一、工程吊灯项目土建工程</w:t>
        </w:r>
        <w:r>
          <w:tab/>
        </w:r>
        <w:r>
          <w:fldChar w:fldCharType="begin"/>
        </w:r>
        <w:r>
          <w:instrText xml:space="preserve"> PAGEREF _Toc22606 \h </w:instrText>
        </w:r>
        <w:r>
          <w:fldChar w:fldCharType="separate"/>
        </w:r>
        <w:r>
          <w:t>3</w:t>
        </w:r>
        <w:r>
          <w:fldChar w:fldCharType="end"/>
        </w:r>
      </w:hyperlink>
    </w:p>
    <w:p>
      <w:pPr>
        <w:pStyle w:val="TOC2"/>
        <w:tabs>
          <w:tab w:val="right" w:leader="dot" w:pos="8306"/>
        </w:tabs>
      </w:pPr>
      <w:hyperlink w:anchor="_Toc9573" w:history="1">
        <w:r>
          <w:rPr>
            <w:rFonts w:ascii="仿宋" w:eastAsia="仿宋" w:hAnsi="仿宋" w:cs="仿宋" w:hint="eastAsia"/>
            <w:lang w:eastAsia="zh-CN"/>
          </w:rPr>
          <w:t>(一)、建筑工程设计原则</w:t>
        </w:r>
        <w:r>
          <w:tab/>
        </w:r>
        <w:r>
          <w:fldChar w:fldCharType="begin"/>
        </w:r>
        <w:r>
          <w:instrText xml:space="preserve"> PAGEREF _Toc9573 \h </w:instrText>
        </w:r>
        <w:r>
          <w:fldChar w:fldCharType="separate"/>
        </w:r>
        <w:r>
          <w:t>3</w:t>
        </w:r>
        <w:r>
          <w:fldChar w:fldCharType="end"/>
        </w:r>
      </w:hyperlink>
    </w:p>
    <w:p>
      <w:pPr>
        <w:pStyle w:val="TOC2"/>
        <w:tabs>
          <w:tab w:val="right" w:leader="dot" w:pos="8306"/>
        </w:tabs>
      </w:pPr>
      <w:hyperlink w:anchor="_Toc7389" w:history="1">
        <w:r>
          <w:rPr>
            <w:rFonts w:ascii="仿宋" w:eastAsia="仿宋" w:hAnsi="仿宋" w:cs="仿宋" w:hint="eastAsia"/>
            <w:lang w:eastAsia="zh-CN"/>
          </w:rPr>
          <w:t>(二)、土建工程设计年限及安全等级</w:t>
        </w:r>
        <w:r>
          <w:tab/>
        </w:r>
        <w:r>
          <w:fldChar w:fldCharType="begin"/>
        </w:r>
        <w:r>
          <w:instrText xml:space="preserve"> PAGEREF _Toc7389 \h </w:instrText>
        </w:r>
        <w:r>
          <w:fldChar w:fldCharType="separate"/>
        </w:r>
        <w:r>
          <w:t>4</w:t>
        </w:r>
        <w:r>
          <w:fldChar w:fldCharType="end"/>
        </w:r>
      </w:hyperlink>
    </w:p>
    <w:p>
      <w:pPr>
        <w:pStyle w:val="TOC2"/>
        <w:tabs>
          <w:tab w:val="right" w:leader="dot" w:pos="8306"/>
        </w:tabs>
      </w:pPr>
      <w:hyperlink w:anchor="_Toc24744" w:history="1">
        <w:r>
          <w:rPr>
            <w:rFonts w:ascii="仿宋" w:eastAsia="仿宋" w:hAnsi="仿宋" w:cs="仿宋" w:hint="eastAsia"/>
            <w:lang w:eastAsia="zh-CN"/>
          </w:rPr>
          <w:t>(三)、建筑工程设计总体要求</w:t>
        </w:r>
        <w:r>
          <w:tab/>
        </w:r>
        <w:r>
          <w:fldChar w:fldCharType="begin"/>
        </w:r>
        <w:r>
          <w:instrText xml:space="preserve"> PAGEREF _Toc24744 \h </w:instrText>
        </w:r>
        <w:r>
          <w:fldChar w:fldCharType="separate"/>
        </w:r>
        <w:r>
          <w:t>5</w:t>
        </w:r>
        <w:r>
          <w:fldChar w:fldCharType="end"/>
        </w:r>
      </w:hyperlink>
    </w:p>
    <w:p>
      <w:pPr>
        <w:pStyle w:val="TOC2"/>
        <w:tabs>
          <w:tab w:val="right" w:leader="dot" w:pos="8306"/>
        </w:tabs>
      </w:pPr>
      <w:hyperlink w:anchor="_Toc862" w:history="1">
        <w:r>
          <w:rPr>
            <w:rFonts w:ascii="仿宋" w:eastAsia="仿宋" w:hAnsi="仿宋" w:cs="仿宋" w:hint="eastAsia"/>
            <w:lang w:eastAsia="zh-CN"/>
          </w:rPr>
          <w:t>(四)、土建工程建设指标</w:t>
        </w:r>
        <w:r>
          <w:tab/>
        </w:r>
        <w:r>
          <w:fldChar w:fldCharType="begin"/>
        </w:r>
        <w:r>
          <w:instrText xml:space="preserve"> PAGEREF _Toc862 \h </w:instrText>
        </w:r>
        <w:r>
          <w:fldChar w:fldCharType="separate"/>
        </w:r>
        <w:r>
          <w:t>6</w:t>
        </w:r>
        <w:r>
          <w:fldChar w:fldCharType="end"/>
        </w:r>
      </w:hyperlink>
    </w:p>
    <w:p>
      <w:pPr>
        <w:pStyle w:val="TOC1"/>
        <w:tabs>
          <w:tab w:val="right" w:leader="dot" w:pos="8306"/>
        </w:tabs>
      </w:pPr>
      <w:hyperlink w:anchor="_Toc19180" w:history="1">
        <w:r>
          <w:rPr>
            <w:rFonts w:ascii="仿宋" w:eastAsia="仿宋" w:hAnsi="仿宋" w:cs="仿宋" w:hint="eastAsia"/>
            <w:lang w:eastAsia="zh-CN"/>
          </w:rPr>
          <w:t>二、工程吊灯项目文档管理</w:t>
        </w:r>
        <w:r>
          <w:tab/>
        </w:r>
        <w:r>
          <w:fldChar w:fldCharType="begin"/>
        </w:r>
        <w:r>
          <w:instrText xml:space="preserve"> PAGEREF _Toc19180 \h </w:instrText>
        </w:r>
        <w:r>
          <w:fldChar w:fldCharType="separate"/>
        </w:r>
        <w:r>
          <w:t>6</w:t>
        </w:r>
        <w:r>
          <w:fldChar w:fldCharType="end"/>
        </w:r>
      </w:hyperlink>
    </w:p>
    <w:p>
      <w:pPr>
        <w:pStyle w:val="TOC2"/>
        <w:tabs>
          <w:tab w:val="right" w:leader="dot" w:pos="8306"/>
        </w:tabs>
      </w:pPr>
      <w:hyperlink w:anchor="_Toc14182" w:history="1">
        <w:r>
          <w:rPr>
            <w:rFonts w:ascii="仿宋" w:eastAsia="仿宋" w:hAnsi="仿宋" w:cs="仿宋" w:hint="eastAsia"/>
            <w:lang w:eastAsia="zh-CN"/>
          </w:rPr>
          <w:t>(一)、文档编制与审查</w:t>
        </w:r>
        <w:r>
          <w:tab/>
        </w:r>
        <w:r>
          <w:fldChar w:fldCharType="begin"/>
        </w:r>
        <w:r>
          <w:instrText xml:space="preserve"> PAGEREF _Toc14182 \h </w:instrText>
        </w:r>
        <w:r>
          <w:fldChar w:fldCharType="separate"/>
        </w:r>
        <w:r>
          <w:t>6</w:t>
        </w:r>
        <w:r>
          <w:fldChar w:fldCharType="end"/>
        </w:r>
      </w:hyperlink>
    </w:p>
    <w:p>
      <w:pPr>
        <w:pStyle w:val="TOC2"/>
        <w:tabs>
          <w:tab w:val="right" w:leader="dot" w:pos="8306"/>
        </w:tabs>
      </w:pPr>
      <w:hyperlink w:anchor="_Toc29181" w:history="1">
        <w:r>
          <w:rPr>
            <w:rFonts w:ascii="仿宋" w:eastAsia="仿宋" w:hAnsi="仿宋" w:cs="仿宋" w:hint="eastAsia"/>
            <w:lang w:eastAsia="zh-CN"/>
          </w:rPr>
          <w:t>(二)、文档发布与分发</w:t>
        </w:r>
        <w:r>
          <w:tab/>
        </w:r>
        <w:r>
          <w:fldChar w:fldCharType="begin"/>
        </w:r>
        <w:r>
          <w:instrText xml:space="preserve"> PAGEREF _Toc29181 \h </w:instrText>
        </w:r>
        <w:r>
          <w:fldChar w:fldCharType="separate"/>
        </w:r>
        <w:r>
          <w:t>8</w:t>
        </w:r>
        <w:r>
          <w:fldChar w:fldCharType="end"/>
        </w:r>
      </w:hyperlink>
    </w:p>
    <w:p>
      <w:pPr>
        <w:pStyle w:val="TOC2"/>
        <w:tabs>
          <w:tab w:val="right" w:leader="dot" w:pos="8306"/>
        </w:tabs>
      </w:pPr>
      <w:hyperlink w:anchor="_Toc9688" w:history="1">
        <w:r>
          <w:rPr>
            <w:rFonts w:ascii="仿宋" w:eastAsia="仿宋" w:hAnsi="仿宋" w:cs="仿宋" w:hint="eastAsia"/>
            <w:lang w:eastAsia="zh-CN"/>
          </w:rPr>
          <w:t>(三)、文档存档与归档</w:t>
        </w:r>
        <w:r>
          <w:tab/>
        </w:r>
        <w:r>
          <w:fldChar w:fldCharType="begin"/>
        </w:r>
        <w:r>
          <w:instrText xml:space="preserve"> PAGEREF _Toc9688 \h </w:instrText>
        </w:r>
        <w:r>
          <w:fldChar w:fldCharType="separate"/>
        </w:r>
        <w:r>
          <w:t>8</w:t>
        </w:r>
        <w:r>
          <w:fldChar w:fldCharType="end"/>
        </w:r>
      </w:hyperlink>
    </w:p>
    <w:p>
      <w:pPr>
        <w:pStyle w:val="TOC1"/>
        <w:tabs>
          <w:tab w:val="right" w:leader="dot" w:pos="8306"/>
        </w:tabs>
      </w:pPr>
      <w:hyperlink w:anchor="_Toc29781" w:history="1">
        <w:r>
          <w:rPr>
            <w:rFonts w:ascii="仿宋" w:eastAsia="仿宋" w:hAnsi="仿宋" w:cs="仿宋" w:hint="eastAsia"/>
            <w:lang w:eastAsia="zh-CN"/>
          </w:rPr>
          <w:t>三、工程吊灯项目建设单位说明</w:t>
        </w:r>
        <w:r>
          <w:tab/>
        </w:r>
        <w:r>
          <w:fldChar w:fldCharType="begin"/>
        </w:r>
        <w:r>
          <w:instrText xml:space="preserve"> PAGEREF _Toc29781 \h </w:instrText>
        </w:r>
        <w:r>
          <w:fldChar w:fldCharType="separate"/>
        </w:r>
        <w:r>
          <w:t>10</w:t>
        </w:r>
        <w:r>
          <w:fldChar w:fldCharType="end"/>
        </w:r>
      </w:hyperlink>
    </w:p>
    <w:p>
      <w:pPr>
        <w:pStyle w:val="TOC2"/>
        <w:tabs>
          <w:tab w:val="right" w:leader="dot" w:pos="8306"/>
        </w:tabs>
      </w:pPr>
      <w:hyperlink w:anchor="_Toc19427" w:history="1">
        <w:r>
          <w:rPr>
            <w:rFonts w:ascii="仿宋" w:eastAsia="仿宋" w:hAnsi="仿宋" w:cs="仿宋" w:hint="eastAsia"/>
            <w:lang w:eastAsia="zh-CN"/>
          </w:rPr>
          <w:t>(一)、工程吊灯项目承办单位基本情况</w:t>
        </w:r>
        <w:r>
          <w:tab/>
        </w:r>
        <w:r>
          <w:fldChar w:fldCharType="begin"/>
        </w:r>
        <w:r>
          <w:instrText xml:space="preserve"> PAGEREF _Toc19427 \h </w:instrText>
        </w:r>
        <w:r>
          <w:fldChar w:fldCharType="separate"/>
        </w:r>
        <w:r>
          <w:t>10</w:t>
        </w:r>
        <w:r>
          <w:fldChar w:fldCharType="end"/>
        </w:r>
      </w:hyperlink>
    </w:p>
    <w:p>
      <w:pPr>
        <w:pStyle w:val="TOC2"/>
        <w:tabs>
          <w:tab w:val="right" w:leader="dot" w:pos="8306"/>
        </w:tabs>
      </w:pPr>
      <w:hyperlink w:anchor="_Toc14492" w:history="1">
        <w:r>
          <w:rPr>
            <w:rFonts w:ascii="仿宋" w:eastAsia="仿宋" w:hAnsi="仿宋" w:cs="仿宋" w:hint="eastAsia"/>
            <w:lang w:eastAsia="zh-CN"/>
          </w:rPr>
          <w:t>(二)、公司经济效益分析</w:t>
        </w:r>
        <w:r>
          <w:tab/>
        </w:r>
        <w:r>
          <w:fldChar w:fldCharType="begin"/>
        </w:r>
        <w:r>
          <w:instrText xml:space="preserve"> PAGEREF _Toc14492 \h </w:instrText>
        </w:r>
        <w:r>
          <w:fldChar w:fldCharType="separate"/>
        </w:r>
        <w:r>
          <w:t>10</w:t>
        </w:r>
        <w:r>
          <w:fldChar w:fldCharType="end"/>
        </w:r>
      </w:hyperlink>
    </w:p>
    <w:p>
      <w:pPr>
        <w:pStyle w:val="TOC1"/>
        <w:tabs>
          <w:tab w:val="right" w:leader="dot" w:pos="8306"/>
        </w:tabs>
      </w:pPr>
      <w:hyperlink w:anchor="_Toc8951" w:history="1">
        <w:r>
          <w:rPr>
            <w:rFonts w:ascii="仿宋" w:eastAsia="仿宋" w:hAnsi="仿宋" w:cs="仿宋" w:hint="eastAsia"/>
            <w:lang w:eastAsia="zh-CN"/>
          </w:rPr>
          <w:t>四、市场分析、调研</w:t>
        </w:r>
        <w:r>
          <w:tab/>
        </w:r>
        <w:r>
          <w:fldChar w:fldCharType="begin"/>
        </w:r>
        <w:r>
          <w:instrText xml:space="preserve"> PAGEREF _Toc8951 \h </w:instrText>
        </w:r>
        <w:r>
          <w:fldChar w:fldCharType="separate"/>
        </w:r>
        <w:r>
          <w:t>11</w:t>
        </w:r>
        <w:r>
          <w:fldChar w:fldCharType="end"/>
        </w:r>
      </w:hyperlink>
    </w:p>
    <w:p>
      <w:pPr>
        <w:pStyle w:val="TOC2"/>
        <w:tabs>
          <w:tab w:val="right" w:leader="dot" w:pos="8306"/>
        </w:tabs>
      </w:pPr>
      <w:hyperlink w:anchor="_Toc29250" w:history="1">
        <w:r>
          <w:rPr>
            <w:rFonts w:ascii="仿宋" w:eastAsia="仿宋" w:hAnsi="仿宋" w:cs="仿宋" w:hint="eastAsia"/>
            <w:lang w:eastAsia="zh-CN"/>
          </w:rPr>
          <w:t>(一)、工程吊灯行业分析</w:t>
        </w:r>
        <w:r>
          <w:tab/>
        </w:r>
        <w:r>
          <w:fldChar w:fldCharType="begin"/>
        </w:r>
        <w:r>
          <w:instrText xml:space="preserve"> PAGEREF _Toc29250 \h </w:instrText>
        </w:r>
        <w:r>
          <w:fldChar w:fldCharType="separate"/>
        </w:r>
        <w:r>
          <w:t>11</w:t>
        </w:r>
        <w:r>
          <w:fldChar w:fldCharType="end"/>
        </w:r>
      </w:hyperlink>
    </w:p>
    <w:p>
      <w:pPr>
        <w:pStyle w:val="TOC2"/>
        <w:tabs>
          <w:tab w:val="right" w:leader="dot" w:pos="8306"/>
        </w:tabs>
      </w:pPr>
      <w:hyperlink w:anchor="_Toc14721" w:history="1">
        <w:r>
          <w:rPr>
            <w:rFonts w:ascii="仿宋" w:eastAsia="仿宋" w:hAnsi="仿宋" w:cs="仿宋" w:hint="eastAsia"/>
            <w:lang w:eastAsia="zh-CN"/>
          </w:rPr>
          <w:t>(二)、工程吊灯市场分析预测</w:t>
        </w:r>
        <w:r>
          <w:tab/>
        </w:r>
        <w:r>
          <w:fldChar w:fldCharType="begin"/>
        </w:r>
        <w:r>
          <w:instrText xml:space="preserve"> PAGEREF _Toc14721 \h </w:instrText>
        </w:r>
        <w:r>
          <w:fldChar w:fldCharType="separate"/>
        </w:r>
        <w:r>
          <w:t>12</w:t>
        </w:r>
        <w:r>
          <w:fldChar w:fldCharType="end"/>
        </w:r>
      </w:hyperlink>
    </w:p>
    <w:p>
      <w:pPr>
        <w:pStyle w:val="TOC1"/>
        <w:tabs>
          <w:tab w:val="right" w:leader="dot" w:pos="8306"/>
        </w:tabs>
      </w:pPr>
      <w:hyperlink w:anchor="_Toc25552" w:history="1">
        <w:r>
          <w:rPr>
            <w:rFonts w:ascii="仿宋" w:eastAsia="仿宋" w:hAnsi="仿宋" w:cs="仿宋" w:hint="eastAsia"/>
            <w:lang w:eastAsia="zh-CN"/>
          </w:rPr>
          <w:t>五、工程吊灯项目可持续发展</w:t>
        </w:r>
        <w:r>
          <w:tab/>
        </w:r>
        <w:r>
          <w:fldChar w:fldCharType="begin"/>
        </w:r>
        <w:r>
          <w:instrText xml:space="preserve"> PAGEREF _Toc25552 \h </w:instrText>
        </w:r>
        <w:r>
          <w:fldChar w:fldCharType="separate"/>
        </w:r>
        <w:r>
          <w:t>13</w:t>
        </w:r>
        <w:r>
          <w:fldChar w:fldCharType="end"/>
        </w:r>
      </w:hyperlink>
    </w:p>
    <w:p>
      <w:pPr>
        <w:pStyle w:val="TOC2"/>
        <w:tabs>
          <w:tab w:val="right" w:leader="dot" w:pos="8306"/>
        </w:tabs>
      </w:pPr>
      <w:hyperlink w:anchor="_Toc18030" w:history="1">
        <w:r>
          <w:rPr>
            <w:rFonts w:ascii="仿宋" w:eastAsia="仿宋" w:hAnsi="仿宋" w:cs="仿宋" w:hint="eastAsia"/>
            <w:lang w:eastAsia="zh-CN"/>
          </w:rPr>
          <w:t>(一)、可持续战略与实践</w:t>
        </w:r>
        <w:r>
          <w:tab/>
        </w:r>
        <w:r>
          <w:fldChar w:fldCharType="begin"/>
        </w:r>
        <w:r>
          <w:instrText xml:space="preserve"> PAGEREF _Toc18030 \h </w:instrText>
        </w:r>
        <w:r>
          <w:fldChar w:fldCharType="separate"/>
        </w:r>
        <w:r>
          <w:t>13</w:t>
        </w:r>
        <w:r>
          <w:fldChar w:fldCharType="end"/>
        </w:r>
      </w:hyperlink>
    </w:p>
    <w:p>
      <w:pPr>
        <w:pStyle w:val="TOC2"/>
        <w:tabs>
          <w:tab w:val="right" w:leader="dot" w:pos="8306"/>
        </w:tabs>
      </w:pPr>
      <w:hyperlink w:anchor="_Toc5349" w:history="1">
        <w:r>
          <w:rPr>
            <w:rFonts w:ascii="仿宋" w:eastAsia="仿宋" w:hAnsi="仿宋" w:cs="仿宋" w:hint="eastAsia"/>
            <w:lang w:eastAsia="zh-CN"/>
          </w:rPr>
          <w:t>(二)、环保与社会责任</w:t>
        </w:r>
        <w:r>
          <w:tab/>
        </w:r>
        <w:r>
          <w:fldChar w:fldCharType="begin"/>
        </w:r>
        <w:r>
          <w:instrText xml:space="preserve"> PAGEREF _Toc5349 \h </w:instrText>
        </w:r>
        <w:r>
          <w:fldChar w:fldCharType="separate"/>
        </w:r>
        <w:r>
          <w:t>13</w:t>
        </w:r>
        <w:r>
          <w:fldChar w:fldCharType="end"/>
        </w:r>
      </w:hyperlink>
    </w:p>
    <w:p>
      <w:pPr>
        <w:pStyle w:val="TOC1"/>
        <w:tabs>
          <w:tab w:val="right" w:leader="dot" w:pos="8306"/>
        </w:tabs>
      </w:pPr>
      <w:hyperlink w:anchor="_Toc13755" w:history="1">
        <w:r>
          <w:rPr>
            <w:rFonts w:ascii="仿宋" w:eastAsia="仿宋" w:hAnsi="仿宋" w:cs="仿宋" w:hint="eastAsia"/>
            <w:lang w:eastAsia="zh-CN"/>
          </w:rPr>
          <w:t>六、产品规划分析</w:t>
        </w:r>
        <w:r>
          <w:tab/>
        </w:r>
        <w:r>
          <w:fldChar w:fldCharType="begin"/>
        </w:r>
        <w:r>
          <w:instrText xml:space="preserve"> PAGEREF _Toc13755 \h </w:instrText>
        </w:r>
        <w:r>
          <w:fldChar w:fldCharType="separate"/>
        </w:r>
        <w:r>
          <w:t>14</w:t>
        </w:r>
        <w:r>
          <w:fldChar w:fldCharType="end"/>
        </w:r>
      </w:hyperlink>
    </w:p>
    <w:p>
      <w:pPr>
        <w:pStyle w:val="TOC2"/>
        <w:tabs>
          <w:tab w:val="right" w:leader="dot" w:pos="8306"/>
        </w:tabs>
      </w:pPr>
      <w:hyperlink w:anchor="_Toc8444" w:history="1">
        <w:r>
          <w:rPr>
            <w:rFonts w:ascii="仿宋" w:eastAsia="仿宋" w:hAnsi="仿宋" w:cs="仿宋" w:hint="eastAsia"/>
            <w:lang w:eastAsia="zh-CN"/>
          </w:rPr>
          <w:t>(一)、产品规划</w:t>
        </w:r>
        <w:r>
          <w:tab/>
        </w:r>
        <w:r>
          <w:fldChar w:fldCharType="begin"/>
        </w:r>
        <w:r>
          <w:instrText xml:space="preserve"> PAGEREF _Toc8444 \h </w:instrText>
        </w:r>
        <w:r>
          <w:fldChar w:fldCharType="separate"/>
        </w:r>
        <w:r>
          <w:t>14</w:t>
        </w:r>
        <w:r>
          <w:fldChar w:fldCharType="end"/>
        </w:r>
      </w:hyperlink>
    </w:p>
    <w:p>
      <w:pPr>
        <w:pStyle w:val="TOC2"/>
        <w:tabs>
          <w:tab w:val="right" w:leader="dot" w:pos="8306"/>
        </w:tabs>
      </w:pPr>
      <w:hyperlink w:anchor="_Toc24226" w:history="1">
        <w:r>
          <w:rPr>
            <w:rFonts w:ascii="仿宋" w:eastAsia="仿宋" w:hAnsi="仿宋" w:cs="仿宋" w:hint="eastAsia"/>
            <w:lang w:eastAsia="zh-CN"/>
          </w:rPr>
          <w:t>(二)、建设规模</w:t>
        </w:r>
        <w:r>
          <w:tab/>
        </w:r>
        <w:r>
          <w:fldChar w:fldCharType="begin"/>
        </w:r>
        <w:r>
          <w:instrText xml:space="preserve"> PAGEREF _Toc24226 \h </w:instrText>
        </w:r>
        <w:r>
          <w:fldChar w:fldCharType="separate"/>
        </w:r>
        <w:r>
          <w:t>15</w:t>
        </w:r>
        <w:r>
          <w:fldChar w:fldCharType="end"/>
        </w:r>
      </w:hyperlink>
    </w:p>
    <w:p>
      <w:pPr>
        <w:pStyle w:val="TOC1"/>
        <w:tabs>
          <w:tab w:val="right" w:leader="dot" w:pos="8306"/>
        </w:tabs>
      </w:pPr>
      <w:hyperlink w:anchor="_Toc11621" w:history="1">
        <w:r>
          <w:rPr>
            <w:rFonts w:ascii="仿宋" w:eastAsia="仿宋" w:hAnsi="仿宋" w:cs="仿宋" w:hint="eastAsia"/>
            <w:lang w:eastAsia="zh-CN"/>
          </w:rPr>
          <w:t>七、工程吊灯项目计划安排</w:t>
        </w:r>
        <w:r>
          <w:tab/>
        </w:r>
        <w:r>
          <w:fldChar w:fldCharType="begin"/>
        </w:r>
        <w:r>
          <w:instrText xml:space="preserve"> PAGEREF _Toc11621 \h </w:instrText>
        </w:r>
        <w:r>
          <w:fldChar w:fldCharType="separate"/>
        </w:r>
        <w:r>
          <w:t>16</w:t>
        </w:r>
        <w:r>
          <w:fldChar w:fldCharType="end"/>
        </w:r>
      </w:hyperlink>
    </w:p>
    <w:p>
      <w:pPr>
        <w:pStyle w:val="TOC2"/>
        <w:tabs>
          <w:tab w:val="right" w:leader="dot" w:pos="8306"/>
        </w:tabs>
      </w:pPr>
      <w:hyperlink w:anchor="_Toc22568" w:history="1">
        <w:r>
          <w:rPr>
            <w:rFonts w:ascii="仿宋" w:eastAsia="仿宋" w:hAnsi="仿宋" w:cs="仿宋" w:hint="eastAsia"/>
            <w:lang w:eastAsia="zh-CN"/>
          </w:rPr>
          <w:t>(一)、建设周期</w:t>
        </w:r>
        <w:r>
          <w:tab/>
        </w:r>
        <w:r>
          <w:fldChar w:fldCharType="begin"/>
        </w:r>
        <w:r>
          <w:instrText xml:space="preserve"> PAGEREF _Toc22568 \h </w:instrText>
        </w:r>
        <w:r>
          <w:fldChar w:fldCharType="separate"/>
        </w:r>
        <w:r>
          <w:t>16</w:t>
        </w:r>
        <w:r>
          <w:fldChar w:fldCharType="end"/>
        </w:r>
      </w:hyperlink>
    </w:p>
    <w:p>
      <w:pPr>
        <w:pStyle w:val="TOC2"/>
        <w:tabs>
          <w:tab w:val="right" w:leader="dot" w:pos="8306"/>
        </w:tabs>
      </w:pPr>
      <w:hyperlink w:anchor="_Toc18468" w:history="1">
        <w:r>
          <w:rPr>
            <w:rFonts w:ascii="仿宋" w:eastAsia="仿宋" w:hAnsi="仿宋" w:cs="仿宋" w:hint="eastAsia"/>
            <w:lang w:eastAsia="zh-CN"/>
          </w:rPr>
          <w:t>(二)、建设进度</w:t>
        </w:r>
        <w:r>
          <w:tab/>
        </w:r>
        <w:r>
          <w:fldChar w:fldCharType="begin"/>
        </w:r>
        <w:r>
          <w:instrText xml:space="preserve"> PAGEREF _Toc18468 \h </w:instrText>
        </w:r>
        <w:r>
          <w:fldChar w:fldCharType="separate"/>
        </w:r>
        <w:r>
          <w:t>17</w:t>
        </w:r>
        <w:r>
          <w:fldChar w:fldCharType="end"/>
        </w:r>
      </w:hyperlink>
    </w:p>
    <w:p>
      <w:pPr>
        <w:pStyle w:val="TOC2"/>
        <w:tabs>
          <w:tab w:val="right" w:leader="dot" w:pos="8306"/>
        </w:tabs>
      </w:pPr>
      <w:hyperlink w:anchor="_Toc18198" w:history="1">
        <w:r>
          <w:rPr>
            <w:rFonts w:ascii="仿宋" w:eastAsia="仿宋" w:hAnsi="仿宋" w:cs="仿宋" w:hint="eastAsia"/>
            <w:lang w:eastAsia="zh-CN"/>
          </w:rPr>
          <w:t>(三)、进度安排注意事项</w:t>
        </w:r>
        <w:r>
          <w:tab/>
        </w:r>
        <w:r>
          <w:fldChar w:fldCharType="begin"/>
        </w:r>
        <w:r>
          <w:instrText xml:space="preserve"> PAGEREF _Toc18198 \h </w:instrText>
        </w:r>
        <w:r>
          <w:fldChar w:fldCharType="separate"/>
        </w:r>
        <w:r>
          <w:t>18</w:t>
        </w:r>
        <w:r>
          <w:fldChar w:fldCharType="end"/>
        </w:r>
      </w:hyperlink>
    </w:p>
    <w:p>
      <w:pPr>
        <w:pStyle w:val="TOC2"/>
        <w:tabs>
          <w:tab w:val="right" w:leader="dot" w:pos="8306"/>
        </w:tabs>
      </w:pPr>
      <w:hyperlink w:anchor="_Toc16004" w:history="1">
        <w:r>
          <w:rPr>
            <w:rFonts w:ascii="仿宋" w:eastAsia="仿宋" w:hAnsi="仿宋" w:cs="仿宋" w:hint="eastAsia"/>
            <w:lang w:eastAsia="zh-CN"/>
          </w:rPr>
          <w:t>(四)、人力资源配置</w:t>
        </w:r>
        <w:r>
          <w:tab/>
        </w:r>
        <w:r>
          <w:fldChar w:fldCharType="begin"/>
        </w:r>
        <w:r>
          <w:instrText xml:space="preserve"> PAGEREF _Toc16004 \h </w:instrText>
        </w:r>
        <w:r>
          <w:fldChar w:fldCharType="separate"/>
        </w:r>
        <w:r>
          <w:t>20</w:t>
        </w:r>
        <w:r>
          <w:fldChar w:fldCharType="end"/>
        </w:r>
      </w:hyperlink>
    </w:p>
    <w:p>
      <w:pPr>
        <w:pStyle w:val="TOC1"/>
        <w:tabs>
          <w:tab w:val="right" w:leader="dot" w:pos="8306"/>
        </w:tabs>
      </w:pPr>
      <w:hyperlink w:anchor="_Toc6296" w:history="1">
        <w:r>
          <w:rPr>
            <w:rFonts w:ascii="仿宋" w:eastAsia="仿宋" w:hAnsi="仿宋" w:cs="仿宋" w:hint="eastAsia"/>
            <w:lang w:eastAsia="zh-CN"/>
          </w:rPr>
          <w:t>八、工程吊灯项目技术管理</w:t>
        </w:r>
        <w:r>
          <w:tab/>
        </w:r>
        <w:r>
          <w:fldChar w:fldCharType="begin"/>
        </w:r>
        <w:r>
          <w:instrText xml:space="preserve"> PAGEREF _Toc6296 \h </w:instrText>
        </w:r>
        <w:r>
          <w:fldChar w:fldCharType="separate"/>
        </w:r>
        <w:r>
          <w:t>20</w:t>
        </w:r>
        <w:r>
          <w:fldChar w:fldCharType="end"/>
        </w:r>
      </w:hyperlink>
    </w:p>
    <w:p>
      <w:pPr>
        <w:pStyle w:val="TOC2"/>
        <w:tabs>
          <w:tab w:val="right" w:leader="dot" w:pos="8306"/>
        </w:tabs>
      </w:pPr>
      <w:hyperlink w:anchor="_Toc12718" w:history="1">
        <w:r>
          <w:rPr>
            <w:rFonts w:ascii="仿宋" w:eastAsia="仿宋" w:hAnsi="仿宋" w:cs="仿宋" w:hint="eastAsia"/>
            <w:lang w:eastAsia="zh-CN"/>
          </w:rPr>
          <w:t>(一)、技术方案选用方向</w:t>
        </w:r>
        <w:r>
          <w:tab/>
        </w:r>
        <w:r>
          <w:fldChar w:fldCharType="begin"/>
        </w:r>
        <w:r>
          <w:instrText xml:space="preserve"> PAGEREF _Toc12718 \h </w:instrText>
        </w:r>
        <w:r>
          <w:fldChar w:fldCharType="separate"/>
        </w:r>
        <w:r>
          <w:t>20</w:t>
        </w:r>
        <w:r>
          <w:fldChar w:fldCharType="end"/>
        </w:r>
      </w:hyperlink>
    </w:p>
    <w:p>
      <w:pPr>
        <w:pStyle w:val="TOC2"/>
        <w:tabs>
          <w:tab w:val="right" w:leader="dot" w:pos="8306"/>
        </w:tabs>
      </w:pPr>
      <w:hyperlink w:anchor="_Toc30502" w:history="1">
        <w:r>
          <w:rPr>
            <w:rFonts w:ascii="仿宋" w:eastAsia="仿宋" w:hAnsi="仿宋" w:cs="仿宋" w:hint="eastAsia"/>
            <w:lang w:eastAsia="zh-CN"/>
          </w:rPr>
          <w:t>(二)、工艺技术方案选用原则</w:t>
        </w:r>
        <w:r>
          <w:tab/>
        </w:r>
        <w:r>
          <w:fldChar w:fldCharType="begin"/>
        </w:r>
        <w:r>
          <w:instrText xml:space="preserve"> PAGEREF _Toc30502 \h </w:instrText>
        </w:r>
        <w:r>
          <w:fldChar w:fldCharType="separate"/>
        </w:r>
        <w:r>
          <w:t>22</w:t>
        </w:r>
        <w:r>
          <w:fldChar w:fldCharType="end"/>
        </w:r>
      </w:hyperlink>
    </w:p>
    <w:p>
      <w:pPr>
        <w:pStyle w:val="TOC2"/>
        <w:tabs>
          <w:tab w:val="right" w:leader="dot" w:pos="8306"/>
        </w:tabs>
      </w:pPr>
      <w:hyperlink w:anchor="_Toc8320" w:history="1">
        <w:r>
          <w:rPr>
            <w:rFonts w:ascii="仿宋" w:eastAsia="仿宋" w:hAnsi="仿宋" w:cs="仿宋" w:hint="eastAsia"/>
            <w:lang w:eastAsia="zh-CN"/>
          </w:rPr>
          <w:t>(三)、工艺技术方案要求</w:t>
        </w:r>
        <w:r>
          <w:tab/>
        </w:r>
        <w:r>
          <w:fldChar w:fldCharType="begin"/>
        </w:r>
        <w:r>
          <w:instrText xml:space="preserve"> PAGEREF _Toc8320 \h </w:instrText>
        </w:r>
        <w:r>
          <w:fldChar w:fldCharType="separate"/>
        </w:r>
        <w:r>
          <w:t>24</w:t>
        </w:r>
        <w:r>
          <w:fldChar w:fldCharType="end"/>
        </w:r>
      </w:hyperlink>
    </w:p>
    <w:p>
      <w:pPr>
        <w:pStyle w:val="TOC1"/>
        <w:tabs>
          <w:tab w:val="right" w:leader="dot" w:pos="8306"/>
        </w:tabs>
      </w:pPr>
      <w:hyperlink w:anchor="_Toc29536" w:history="1">
        <w:r>
          <w:rPr>
            <w:rFonts w:ascii="仿宋" w:eastAsia="仿宋" w:hAnsi="仿宋" w:cs="仿宋" w:hint="eastAsia"/>
            <w:lang w:eastAsia="zh-CN"/>
          </w:rPr>
          <w:t>九、工程吊灯项目财务管理</w:t>
        </w:r>
        <w:r>
          <w:tab/>
        </w:r>
        <w:r>
          <w:fldChar w:fldCharType="begin"/>
        </w:r>
        <w:r>
          <w:instrText xml:space="preserve"> PAGEREF _Toc29536 \h </w:instrText>
        </w:r>
        <w:r>
          <w:fldChar w:fldCharType="separate"/>
        </w:r>
        <w:r>
          <w:t>27</w:t>
        </w:r>
        <w:r>
          <w:fldChar w:fldCharType="end"/>
        </w:r>
      </w:hyperlink>
    </w:p>
    <w:p>
      <w:pPr>
        <w:pStyle w:val="TOC2"/>
        <w:tabs>
          <w:tab w:val="right" w:leader="dot" w:pos="8306"/>
        </w:tabs>
      </w:pPr>
      <w:hyperlink w:anchor="_Toc6506" w:history="1">
        <w:r>
          <w:rPr>
            <w:rFonts w:ascii="仿宋" w:eastAsia="仿宋" w:hAnsi="仿宋" w:cs="仿宋" w:hint="eastAsia"/>
            <w:lang w:eastAsia="zh-CN"/>
          </w:rPr>
          <w:t>(一)、资金需求大</w:t>
        </w:r>
        <w:r>
          <w:tab/>
        </w:r>
        <w:r>
          <w:fldChar w:fldCharType="begin"/>
        </w:r>
        <w:r>
          <w:instrText xml:space="preserve"> PAGEREF _Toc6506 \h </w:instrText>
        </w:r>
        <w:r>
          <w:fldChar w:fldCharType="separate"/>
        </w:r>
        <w:r>
          <w:t>27</w:t>
        </w:r>
        <w:r>
          <w:fldChar w:fldCharType="end"/>
        </w:r>
      </w:hyperlink>
    </w:p>
    <w:p>
      <w:pPr>
        <w:pStyle w:val="TOC2"/>
        <w:tabs>
          <w:tab w:val="right" w:leader="dot" w:pos="8306"/>
        </w:tabs>
      </w:pPr>
      <w:hyperlink w:anchor="_Toc26873" w:history="1">
        <w:r>
          <w:rPr>
            <w:rFonts w:ascii="仿宋" w:eastAsia="仿宋" w:hAnsi="仿宋" w:cs="仿宋" w:hint="eastAsia"/>
            <w:lang w:eastAsia="zh-CN"/>
          </w:rPr>
          <w:t>(二)、研发周期长</w:t>
        </w:r>
        <w:r>
          <w:tab/>
        </w:r>
        <w:r>
          <w:fldChar w:fldCharType="begin"/>
        </w:r>
        <w:r>
          <w:instrText xml:space="preserve"> PAGEREF _Toc26873 \h </w:instrText>
        </w:r>
        <w:r>
          <w:fldChar w:fldCharType="separate"/>
        </w:r>
        <w:r>
          <w:t>28</w:t>
        </w:r>
        <w:r>
          <w:fldChar w:fldCharType="end"/>
        </w:r>
      </w:hyperlink>
    </w:p>
    <w:p>
      <w:pPr>
        <w:pStyle w:val="TOC2"/>
        <w:tabs>
          <w:tab w:val="right" w:leader="dot" w:pos="8306"/>
        </w:tabs>
      </w:pPr>
      <w:hyperlink w:anchor="_Toc7222" w:history="1">
        <w:r>
          <w:rPr>
            <w:rFonts w:ascii="仿宋" w:eastAsia="仿宋" w:hAnsi="仿宋" w:cs="仿宋" w:hint="eastAsia"/>
            <w:lang w:eastAsia="zh-CN"/>
          </w:rPr>
          <w:t>(三)、市场风险大</w:t>
        </w:r>
        <w:r>
          <w:tab/>
        </w:r>
        <w:r>
          <w:fldChar w:fldCharType="begin"/>
        </w:r>
        <w:r>
          <w:instrText xml:space="preserve"> PAGEREF _Toc7222 \h </w:instrText>
        </w:r>
        <w:r>
          <w:fldChar w:fldCharType="separate"/>
        </w:r>
        <w:r>
          <w:t>29</w:t>
        </w:r>
        <w:r>
          <w:fldChar w:fldCharType="end"/>
        </w:r>
      </w:hyperlink>
    </w:p>
    <w:p>
      <w:pPr>
        <w:pStyle w:val="TOC2"/>
        <w:tabs>
          <w:tab w:val="right" w:leader="dot" w:pos="8306"/>
        </w:tabs>
      </w:pPr>
      <w:hyperlink w:anchor="_Toc10226" w:history="1">
        <w:r>
          <w:rPr>
            <w:rFonts w:ascii="仿宋" w:eastAsia="仿宋" w:hAnsi="仿宋" w:cs="仿宋" w:hint="eastAsia"/>
            <w:lang w:eastAsia="zh-CN"/>
          </w:rPr>
          <w:t>(四)、利润率高</w:t>
        </w:r>
        <w:r>
          <w:tab/>
        </w:r>
        <w:r>
          <w:fldChar w:fldCharType="begin"/>
        </w:r>
        <w:r>
          <w:instrText xml:space="preserve"> PAGEREF _Toc10226 \h </w:instrText>
        </w:r>
        <w:r>
          <w:fldChar w:fldCharType="separate"/>
        </w:r>
        <w:r>
          <w:t>32</w:t>
        </w:r>
        <w:r>
          <w:fldChar w:fldCharType="end"/>
        </w:r>
      </w:hyperlink>
    </w:p>
    <w:p>
      <w:pPr>
        <w:pStyle w:val="TOC1"/>
        <w:tabs>
          <w:tab w:val="right" w:leader="dot" w:pos="8306"/>
        </w:tabs>
      </w:pPr>
      <w:hyperlink w:anchor="_Toc13009" w:history="1">
        <w:r>
          <w:rPr>
            <w:rFonts w:ascii="仿宋" w:eastAsia="仿宋" w:hAnsi="仿宋" w:cs="仿宋" w:hint="eastAsia"/>
            <w:lang w:eastAsia="zh-CN"/>
          </w:rPr>
          <w:t>十、生产安全保护</w:t>
        </w:r>
        <w:r>
          <w:tab/>
        </w:r>
        <w:r>
          <w:fldChar w:fldCharType="begin"/>
        </w:r>
        <w:r>
          <w:instrText xml:space="preserve"> PAGEREF _Toc13009 \h </w:instrText>
        </w:r>
        <w:r>
          <w:fldChar w:fldCharType="separate"/>
        </w:r>
        <w:r>
          <w:t>34</w:t>
        </w:r>
        <w:r>
          <w:fldChar w:fldCharType="end"/>
        </w:r>
      </w:hyperlink>
    </w:p>
    <w:p>
      <w:pPr>
        <w:pStyle w:val="TOC2"/>
        <w:tabs>
          <w:tab w:val="right" w:leader="dot" w:pos="8306"/>
        </w:tabs>
      </w:pPr>
      <w:hyperlink w:anchor="_Toc27825" w:history="1">
        <w:r>
          <w:rPr>
            <w:rFonts w:ascii="仿宋" w:eastAsia="仿宋" w:hAnsi="仿宋" w:cs="仿宋" w:hint="eastAsia"/>
            <w:lang w:eastAsia="zh-CN"/>
          </w:rPr>
          <w:t>(一)、消防安全</w:t>
        </w:r>
        <w:r>
          <w:tab/>
        </w:r>
        <w:r>
          <w:fldChar w:fldCharType="begin"/>
        </w:r>
        <w:r>
          <w:instrText xml:space="preserve"> PAGEREF _Toc27825 \h </w:instrText>
        </w:r>
        <w:r>
          <w:fldChar w:fldCharType="separate"/>
        </w:r>
        <w:r>
          <w:t>34</w:t>
        </w:r>
        <w:r>
          <w:fldChar w:fldCharType="end"/>
        </w:r>
      </w:hyperlink>
    </w:p>
    <w:p>
      <w:pPr>
        <w:pStyle w:val="TOC2"/>
        <w:tabs>
          <w:tab w:val="right" w:leader="dot" w:pos="8306"/>
        </w:tabs>
      </w:pPr>
      <w:hyperlink w:anchor="_Toc16781" w:history="1">
        <w:r>
          <w:rPr>
            <w:rFonts w:ascii="仿宋" w:eastAsia="仿宋" w:hAnsi="仿宋" w:cs="仿宋" w:hint="eastAsia"/>
            <w:lang w:eastAsia="zh-CN"/>
          </w:rPr>
          <w:t>(二)、防火防爆总图布置措施</w:t>
        </w:r>
        <w:r>
          <w:tab/>
        </w:r>
        <w:r>
          <w:fldChar w:fldCharType="begin"/>
        </w:r>
        <w:r>
          <w:instrText xml:space="preserve"> PAGEREF _Toc16781 \h </w:instrText>
        </w:r>
        <w:r>
          <w:fldChar w:fldCharType="separate"/>
        </w:r>
        <w:r>
          <w:t>35</w:t>
        </w:r>
        <w:r>
          <w:fldChar w:fldCharType="end"/>
        </w:r>
      </w:hyperlink>
    </w:p>
    <w:p>
      <w:pPr>
        <w:pStyle w:val="TOC2"/>
        <w:tabs>
          <w:tab w:val="right" w:leader="dot" w:pos="8306"/>
        </w:tabs>
      </w:pPr>
      <w:hyperlink w:anchor="_Toc17841" w:history="1">
        <w:r>
          <w:rPr>
            <w:rFonts w:ascii="仿宋" w:eastAsia="仿宋" w:hAnsi="仿宋" w:cs="仿宋" w:hint="eastAsia"/>
            <w:lang w:eastAsia="zh-CN"/>
          </w:rPr>
          <w:t>(三)、自然灾害防范措施</w:t>
        </w:r>
        <w:r>
          <w:tab/>
        </w:r>
        <w:r>
          <w:fldChar w:fldCharType="begin"/>
        </w:r>
        <w:r>
          <w:instrText xml:space="preserve"> PAGEREF _Toc17841 \h </w:instrText>
        </w:r>
        <w:r>
          <w:fldChar w:fldCharType="separate"/>
        </w:r>
        <w:r>
          <w:t>36</w:t>
        </w:r>
        <w:r>
          <w:fldChar w:fldCharType="end"/>
        </w:r>
      </w:hyperlink>
    </w:p>
    <w:p>
      <w:pPr>
        <w:pStyle w:val="TOC2"/>
        <w:tabs>
          <w:tab w:val="right" w:leader="dot" w:pos="8306"/>
        </w:tabs>
      </w:pPr>
      <w:hyperlink w:anchor="_Toc21130" w:history="1">
        <w:r>
          <w:rPr>
            <w:rFonts w:ascii="仿宋" w:eastAsia="仿宋" w:hAnsi="仿宋" w:cs="仿宋" w:hint="eastAsia"/>
            <w:lang w:eastAsia="zh-CN"/>
          </w:rPr>
          <w:t>(四)、安全色及安全标志使用要求</w:t>
        </w:r>
        <w:r>
          <w:tab/>
        </w:r>
        <w:r>
          <w:fldChar w:fldCharType="begin"/>
        </w:r>
        <w:r>
          <w:instrText xml:space="preserve"> PAGEREF _Toc21130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2" w:history="1">
        <w:r>
          <w:rPr>
            <w:rFonts w:ascii="仿宋" w:eastAsia="仿宋" w:hAnsi="仿宋" w:cs="仿宋" w:hint="eastAsia"/>
            <w:lang w:eastAsia="zh-CN"/>
          </w:rPr>
          <w:t>(五)、防尘防毒措施</w:t>
        </w:r>
        <w:r>
          <w:tab/>
        </w:r>
        <w:r>
          <w:fldChar w:fldCharType="begin"/>
        </w:r>
        <w:r>
          <w:instrText xml:space="preserve"> PAGEREF _Toc15332 \h </w:instrText>
        </w:r>
        <w:r>
          <w:fldChar w:fldCharType="separate"/>
        </w:r>
        <w:r>
          <w:t>38</w:t>
        </w:r>
        <w:r>
          <w:fldChar w:fldCharType="end"/>
        </w:r>
      </w:hyperlink>
    </w:p>
    <w:p>
      <w:pPr>
        <w:pStyle w:val="TOC2"/>
        <w:tabs>
          <w:tab w:val="right" w:leader="dot" w:pos="8306"/>
        </w:tabs>
      </w:pPr>
      <w:hyperlink w:anchor="_Toc32018" w:history="1">
        <w:r>
          <w:rPr>
            <w:rFonts w:ascii="仿宋" w:eastAsia="仿宋" w:hAnsi="仿宋" w:cs="仿宋" w:hint="eastAsia"/>
            <w:lang w:eastAsia="zh-CN"/>
          </w:rPr>
          <w:t>(六)、防静电、触电防护及防雷措施</w:t>
        </w:r>
        <w:r>
          <w:tab/>
        </w:r>
        <w:r>
          <w:fldChar w:fldCharType="begin"/>
        </w:r>
        <w:r>
          <w:instrText xml:space="preserve"> PAGEREF _Toc32018 \h </w:instrText>
        </w:r>
        <w:r>
          <w:fldChar w:fldCharType="separate"/>
        </w:r>
        <w:r>
          <w:t>39</w:t>
        </w:r>
        <w:r>
          <w:fldChar w:fldCharType="end"/>
        </w:r>
      </w:hyperlink>
    </w:p>
    <w:p>
      <w:pPr>
        <w:pStyle w:val="TOC2"/>
        <w:tabs>
          <w:tab w:val="right" w:leader="dot" w:pos="8306"/>
        </w:tabs>
      </w:pPr>
      <w:hyperlink w:anchor="_Toc31491" w:history="1">
        <w:r>
          <w:rPr>
            <w:rFonts w:ascii="仿宋" w:eastAsia="仿宋" w:hAnsi="仿宋" w:cs="仿宋" w:hint="eastAsia"/>
            <w:lang w:eastAsia="zh-CN"/>
          </w:rPr>
          <w:t>(七)、机械设备安全保障措施</w:t>
        </w:r>
        <w:r>
          <w:tab/>
        </w:r>
        <w:r>
          <w:fldChar w:fldCharType="begin"/>
        </w:r>
        <w:r>
          <w:instrText xml:space="preserve"> PAGEREF _Toc31491 \h </w:instrText>
        </w:r>
        <w:r>
          <w:fldChar w:fldCharType="separate"/>
        </w:r>
        <w:r>
          <w:t>40</w:t>
        </w:r>
        <w:r>
          <w:fldChar w:fldCharType="end"/>
        </w:r>
      </w:hyperlink>
    </w:p>
    <w:p>
      <w:pPr>
        <w:pStyle w:val="TOC1"/>
        <w:tabs>
          <w:tab w:val="right" w:leader="dot" w:pos="8306"/>
        </w:tabs>
      </w:pPr>
      <w:hyperlink w:anchor="_Toc20787" w:history="1">
        <w:r>
          <w:rPr>
            <w:rFonts w:ascii="仿宋" w:eastAsia="仿宋" w:hAnsi="仿宋" w:cs="仿宋" w:hint="eastAsia"/>
            <w:lang w:eastAsia="zh-CN"/>
          </w:rPr>
          <w:t>十一、工程吊灯项目风险管理</w:t>
        </w:r>
        <w:r>
          <w:tab/>
        </w:r>
        <w:r>
          <w:fldChar w:fldCharType="begin"/>
        </w:r>
        <w:r>
          <w:instrText xml:space="preserve"> PAGEREF _Toc20787 \h </w:instrText>
        </w:r>
        <w:r>
          <w:fldChar w:fldCharType="separate"/>
        </w:r>
        <w:r>
          <w:t>41</w:t>
        </w:r>
        <w:r>
          <w:fldChar w:fldCharType="end"/>
        </w:r>
      </w:hyperlink>
    </w:p>
    <w:p>
      <w:pPr>
        <w:pStyle w:val="TOC2"/>
        <w:tabs>
          <w:tab w:val="right" w:leader="dot" w:pos="8306"/>
        </w:tabs>
      </w:pPr>
      <w:hyperlink w:anchor="_Toc24912" w:history="1">
        <w:r>
          <w:rPr>
            <w:rFonts w:ascii="仿宋" w:eastAsia="仿宋" w:hAnsi="仿宋" w:cs="仿宋" w:hint="eastAsia"/>
            <w:lang w:eastAsia="zh-CN"/>
          </w:rPr>
          <w:t>(一)、风险识别与评估</w:t>
        </w:r>
        <w:r>
          <w:tab/>
        </w:r>
        <w:r>
          <w:fldChar w:fldCharType="begin"/>
        </w:r>
        <w:r>
          <w:instrText xml:space="preserve"> PAGEREF _Toc24912 \h </w:instrText>
        </w:r>
        <w:r>
          <w:fldChar w:fldCharType="separate"/>
        </w:r>
        <w:r>
          <w:t>41</w:t>
        </w:r>
        <w:r>
          <w:fldChar w:fldCharType="end"/>
        </w:r>
      </w:hyperlink>
    </w:p>
    <w:p>
      <w:pPr>
        <w:pStyle w:val="TOC2"/>
        <w:tabs>
          <w:tab w:val="right" w:leader="dot" w:pos="8306"/>
        </w:tabs>
      </w:pPr>
      <w:hyperlink w:anchor="_Toc12512" w:history="1">
        <w:r>
          <w:rPr>
            <w:rFonts w:ascii="仿宋" w:eastAsia="仿宋" w:hAnsi="仿宋" w:cs="仿宋" w:hint="eastAsia"/>
            <w:lang w:eastAsia="zh-CN"/>
          </w:rPr>
          <w:t>(二)、风险应对策略</w:t>
        </w:r>
        <w:r>
          <w:tab/>
        </w:r>
        <w:r>
          <w:fldChar w:fldCharType="begin"/>
        </w:r>
        <w:r>
          <w:instrText xml:space="preserve"> PAGEREF _Toc12512 \h </w:instrText>
        </w:r>
        <w:r>
          <w:fldChar w:fldCharType="separate"/>
        </w:r>
        <w:r>
          <w:t>43</w:t>
        </w:r>
        <w:r>
          <w:fldChar w:fldCharType="end"/>
        </w:r>
      </w:hyperlink>
    </w:p>
    <w:p>
      <w:pPr>
        <w:pStyle w:val="TOC2"/>
        <w:tabs>
          <w:tab w:val="right" w:leader="dot" w:pos="8306"/>
        </w:tabs>
      </w:pPr>
      <w:hyperlink w:anchor="_Toc23207" w:history="1">
        <w:r>
          <w:rPr>
            <w:rFonts w:ascii="仿宋" w:eastAsia="仿宋" w:hAnsi="仿宋" w:cs="仿宋" w:hint="eastAsia"/>
            <w:lang w:eastAsia="zh-CN"/>
          </w:rPr>
          <w:t>(三)、风险监控与控制</w:t>
        </w:r>
        <w:r>
          <w:tab/>
        </w:r>
        <w:r>
          <w:fldChar w:fldCharType="begin"/>
        </w:r>
        <w:r>
          <w:instrText xml:space="preserve"> PAGEREF _Toc23207 \h </w:instrText>
        </w:r>
        <w:r>
          <w:fldChar w:fldCharType="separate"/>
        </w:r>
        <w:r>
          <w:t>44</w:t>
        </w:r>
        <w:r>
          <w:fldChar w:fldCharType="end"/>
        </w:r>
      </w:hyperlink>
    </w:p>
    <w:p>
      <w:pPr>
        <w:pStyle w:val="TOC1"/>
        <w:tabs>
          <w:tab w:val="right" w:leader="dot" w:pos="8306"/>
        </w:tabs>
      </w:pPr>
      <w:hyperlink w:anchor="_Toc2909" w:history="1">
        <w:r>
          <w:rPr>
            <w:rFonts w:ascii="仿宋" w:eastAsia="仿宋" w:hAnsi="仿宋" w:cs="仿宋" w:hint="eastAsia"/>
            <w:lang w:eastAsia="zh-CN"/>
          </w:rPr>
          <w:t>十二、工程吊灯项目社会影响</w:t>
        </w:r>
        <w:r>
          <w:tab/>
        </w:r>
        <w:r>
          <w:fldChar w:fldCharType="begin"/>
        </w:r>
        <w:r>
          <w:instrText xml:space="preserve"> PAGEREF _Toc2909 \h </w:instrText>
        </w:r>
        <w:r>
          <w:fldChar w:fldCharType="separate"/>
        </w:r>
        <w:r>
          <w:t>45</w:t>
        </w:r>
        <w:r>
          <w:fldChar w:fldCharType="end"/>
        </w:r>
      </w:hyperlink>
    </w:p>
    <w:p>
      <w:pPr>
        <w:pStyle w:val="TOC2"/>
        <w:tabs>
          <w:tab w:val="right" w:leader="dot" w:pos="8306"/>
        </w:tabs>
      </w:pPr>
      <w:hyperlink w:anchor="_Toc18634" w:history="1">
        <w:r>
          <w:rPr>
            <w:rFonts w:ascii="仿宋" w:eastAsia="仿宋" w:hAnsi="仿宋" w:cs="仿宋" w:hint="eastAsia"/>
            <w:lang w:eastAsia="zh-CN"/>
          </w:rPr>
          <w:t>(一)、社会责任与义务</w:t>
        </w:r>
        <w:r>
          <w:tab/>
        </w:r>
        <w:r>
          <w:fldChar w:fldCharType="begin"/>
        </w:r>
        <w:r>
          <w:instrText xml:space="preserve"> PAGEREF _Toc18634 \h </w:instrText>
        </w:r>
        <w:r>
          <w:fldChar w:fldCharType="separate"/>
        </w:r>
        <w:r>
          <w:t>45</w:t>
        </w:r>
        <w:r>
          <w:fldChar w:fldCharType="end"/>
        </w:r>
      </w:hyperlink>
    </w:p>
    <w:p>
      <w:pPr>
        <w:pStyle w:val="TOC2"/>
        <w:tabs>
          <w:tab w:val="right" w:leader="dot" w:pos="8306"/>
        </w:tabs>
      </w:pPr>
      <w:hyperlink w:anchor="_Toc21699" w:history="1">
        <w:r>
          <w:rPr>
            <w:rFonts w:ascii="仿宋" w:eastAsia="仿宋" w:hAnsi="仿宋" w:cs="仿宋" w:hint="eastAsia"/>
            <w:lang w:eastAsia="zh-CN"/>
          </w:rPr>
          <w:t>(二)、社会参与与沟通</w:t>
        </w:r>
        <w:r>
          <w:tab/>
        </w:r>
        <w:r>
          <w:fldChar w:fldCharType="begin"/>
        </w:r>
        <w:r>
          <w:instrText xml:space="preserve"> PAGEREF _Toc21699 \h </w:instrText>
        </w:r>
        <w:r>
          <w:fldChar w:fldCharType="separate"/>
        </w:r>
        <w:r>
          <w:t>46</w:t>
        </w:r>
        <w:r>
          <w:fldChar w:fldCharType="end"/>
        </w:r>
      </w:hyperlink>
    </w:p>
    <w:p>
      <w:pPr>
        <w:pStyle w:val="TOC1"/>
        <w:tabs>
          <w:tab w:val="right" w:leader="dot" w:pos="8306"/>
        </w:tabs>
      </w:pPr>
      <w:hyperlink w:anchor="_Toc2889" w:history="1">
        <w:r>
          <w:rPr>
            <w:rFonts w:ascii="仿宋" w:eastAsia="仿宋" w:hAnsi="仿宋" w:cs="仿宋" w:hint="eastAsia"/>
            <w:lang w:eastAsia="zh-CN"/>
          </w:rPr>
          <w:t>十三、工程吊灯项目实施保障措施</w:t>
        </w:r>
        <w:r>
          <w:tab/>
        </w:r>
        <w:r>
          <w:fldChar w:fldCharType="begin"/>
        </w:r>
        <w:r>
          <w:instrText xml:space="preserve"> PAGEREF _Toc2889 \h </w:instrText>
        </w:r>
        <w:r>
          <w:fldChar w:fldCharType="separate"/>
        </w:r>
        <w:r>
          <w:t>47</w:t>
        </w:r>
        <w:r>
          <w:fldChar w:fldCharType="end"/>
        </w:r>
      </w:hyperlink>
    </w:p>
    <w:p>
      <w:pPr>
        <w:pStyle w:val="TOC2"/>
        <w:tabs>
          <w:tab w:val="right" w:leader="dot" w:pos="8306"/>
        </w:tabs>
      </w:pPr>
      <w:hyperlink w:anchor="_Toc8920" w:history="1">
        <w:r>
          <w:rPr>
            <w:rFonts w:ascii="仿宋" w:eastAsia="仿宋" w:hAnsi="仿宋" w:cs="仿宋" w:hint="eastAsia"/>
            <w:lang w:eastAsia="zh-CN"/>
          </w:rPr>
          <w:t>(一)、工程吊灯项目实施保障机制</w:t>
        </w:r>
        <w:r>
          <w:tab/>
        </w:r>
        <w:r>
          <w:fldChar w:fldCharType="begin"/>
        </w:r>
        <w:r>
          <w:instrText xml:space="preserve"> PAGEREF _Toc8920 \h </w:instrText>
        </w:r>
        <w:r>
          <w:fldChar w:fldCharType="separate"/>
        </w:r>
        <w:r>
          <w:t>47</w:t>
        </w:r>
        <w:r>
          <w:fldChar w:fldCharType="end"/>
        </w:r>
      </w:hyperlink>
    </w:p>
    <w:p>
      <w:pPr>
        <w:pStyle w:val="TOC2"/>
        <w:tabs>
          <w:tab w:val="right" w:leader="dot" w:pos="8306"/>
        </w:tabs>
      </w:pPr>
      <w:hyperlink w:anchor="_Toc2936" w:history="1">
        <w:r>
          <w:rPr>
            <w:rFonts w:ascii="仿宋" w:eastAsia="仿宋" w:hAnsi="仿宋" w:cs="仿宋" w:hint="eastAsia"/>
            <w:lang w:eastAsia="zh-CN"/>
          </w:rPr>
          <w:t>(二)、工程吊灯项目法律合规要求</w:t>
        </w:r>
        <w:r>
          <w:tab/>
        </w:r>
        <w:r>
          <w:fldChar w:fldCharType="begin"/>
        </w:r>
        <w:r>
          <w:instrText xml:space="preserve"> PAGEREF _Toc2936 \h </w:instrText>
        </w:r>
        <w:r>
          <w:fldChar w:fldCharType="separate"/>
        </w:r>
        <w:r>
          <w:t>51</w:t>
        </w:r>
        <w:r>
          <w:fldChar w:fldCharType="end"/>
        </w:r>
      </w:hyperlink>
    </w:p>
    <w:p>
      <w:pPr>
        <w:pStyle w:val="TOC2"/>
        <w:tabs>
          <w:tab w:val="right" w:leader="dot" w:pos="8306"/>
        </w:tabs>
      </w:pPr>
      <w:hyperlink w:anchor="_Toc24989" w:history="1">
        <w:r>
          <w:rPr>
            <w:rFonts w:ascii="仿宋" w:eastAsia="仿宋" w:hAnsi="仿宋" w:cs="仿宋" w:hint="eastAsia"/>
            <w:lang w:eastAsia="zh-CN"/>
          </w:rPr>
          <w:t>(三)、工程吊灯项目合同管理与法律事务</w:t>
        </w:r>
        <w:r>
          <w:tab/>
        </w:r>
        <w:r>
          <w:fldChar w:fldCharType="begin"/>
        </w:r>
        <w:r>
          <w:instrText xml:space="preserve"> PAGEREF _Toc24989 \h </w:instrText>
        </w:r>
        <w:r>
          <w:fldChar w:fldCharType="separate"/>
        </w:r>
        <w:r>
          <w:t>55</w:t>
        </w:r>
        <w:r>
          <w:fldChar w:fldCharType="end"/>
        </w:r>
      </w:hyperlink>
    </w:p>
    <w:p>
      <w:pPr>
        <w:pStyle w:val="TOC2"/>
        <w:tabs>
          <w:tab w:val="right" w:leader="dot" w:pos="8306"/>
        </w:tabs>
      </w:pPr>
      <w:hyperlink w:anchor="_Toc5459" w:history="1">
        <w:r>
          <w:rPr>
            <w:rFonts w:ascii="仿宋" w:eastAsia="仿宋" w:hAnsi="仿宋" w:cs="仿宋" w:hint="eastAsia"/>
            <w:lang w:eastAsia="zh-CN"/>
          </w:rPr>
          <w:t>(四)、工程吊灯项目知识产权保护策略</w:t>
        </w:r>
        <w:r>
          <w:tab/>
        </w:r>
        <w:r>
          <w:fldChar w:fldCharType="begin"/>
        </w:r>
        <w:r>
          <w:instrText xml:space="preserve"> PAGEREF _Toc5459 \h </w:instrText>
        </w:r>
        <w:r>
          <w:fldChar w:fldCharType="separate"/>
        </w:r>
        <w:r>
          <w:t>61</w:t>
        </w:r>
        <w:r>
          <w:fldChar w:fldCharType="end"/>
        </w:r>
      </w:hyperlink>
    </w:p>
    <w:p>
      <w:pPr>
        <w:pStyle w:val="TOC1"/>
        <w:tabs>
          <w:tab w:val="right" w:leader="dot" w:pos="8306"/>
        </w:tabs>
      </w:pPr>
      <w:hyperlink w:anchor="_Toc25906" w:history="1">
        <w:r>
          <w:rPr>
            <w:rFonts w:ascii="仿宋" w:eastAsia="仿宋" w:hAnsi="仿宋" w:cs="仿宋" w:hint="eastAsia"/>
            <w:lang w:eastAsia="zh-CN"/>
          </w:rPr>
          <w:t>十四、工程吊灯项目工程方案分析</w:t>
        </w:r>
        <w:r>
          <w:tab/>
        </w:r>
        <w:r>
          <w:fldChar w:fldCharType="begin"/>
        </w:r>
        <w:r>
          <w:instrText xml:space="preserve"> PAGEREF _Toc25906 \h </w:instrText>
        </w:r>
        <w:r>
          <w:fldChar w:fldCharType="separate"/>
        </w:r>
        <w:r>
          <w:t>63</w:t>
        </w:r>
        <w:r>
          <w:fldChar w:fldCharType="end"/>
        </w:r>
      </w:hyperlink>
    </w:p>
    <w:p>
      <w:pPr>
        <w:pStyle w:val="TOC2"/>
        <w:tabs>
          <w:tab w:val="right" w:leader="dot" w:pos="8306"/>
        </w:tabs>
      </w:pPr>
      <w:hyperlink w:anchor="_Toc19520" w:history="1">
        <w:r>
          <w:rPr>
            <w:rFonts w:ascii="仿宋" w:eastAsia="仿宋" w:hAnsi="仿宋" w:cs="仿宋" w:hint="eastAsia"/>
            <w:lang w:eastAsia="zh-CN"/>
          </w:rPr>
          <w:t>(一)、建筑工程设计原则</w:t>
        </w:r>
        <w:r>
          <w:tab/>
        </w:r>
        <w:r>
          <w:fldChar w:fldCharType="begin"/>
        </w:r>
        <w:r>
          <w:instrText xml:space="preserve"> PAGEREF _Toc19520 \h </w:instrText>
        </w:r>
        <w:r>
          <w:fldChar w:fldCharType="separate"/>
        </w:r>
        <w:r>
          <w:t>63</w:t>
        </w:r>
        <w:r>
          <w:fldChar w:fldCharType="end"/>
        </w:r>
      </w:hyperlink>
    </w:p>
    <w:p>
      <w:pPr>
        <w:pStyle w:val="TOC2"/>
        <w:tabs>
          <w:tab w:val="right" w:leader="dot" w:pos="8306"/>
        </w:tabs>
      </w:pPr>
      <w:hyperlink w:anchor="_Toc3080" w:history="1">
        <w:r>
          <w:rPr>
            <w:rFonts w:ascii="仿宋" w:eastAsia="仿宋" w:hAnsi="仿宋" w:cs="仿宋" w:hint="eastAsia"/>
            <w:lang w:eastAsia="zh-CN"/>
          </w:rPr>
          <w:t>(二)、土建工程建设指标</w:t>
        </w:r>
        <w:r>
          <w:tab/>
        </w:r>
        <w:r>
          <w:fldChar w:fldCharType="begin"/>
        </w:r>
        <w:r>
          <w:instrText xml:space="preserve"> PAGEREF _Toc3080 \h </w:instrText>
        </w:r>
        <w:r>
          <w:fldChar w:fldCharType="separate"/>
        </w:r>
        <w:r>
          <w:t>67</w:t>
        </w:r>
        <w:r>
          <w:fldChar w:fldCharType="end"/>
        </w:r>
      </w:hyperlink>
    </w:p>
    <w:p>
      <w:pPr>
        <w:pStyle w:val="TOC1"/>
        <w:tabs>
          <w:tab w:val="right" w:leader="dot" w:pos="8306"/>
        </w:tabs>
      </w:pPr>
      <w:hyperlink w:anchor="_Toc17159" w:history="1">
        <w:r>
          <w:rPr>
            <w:rFonts w:ascii="仿宋" w:eastAsia="仿宋" w:hAnsi="仿宋" w:cs="仿宋" w:hint="eastAsia"/>
            <w:lang w:eastAsia="zh-CN"/>
          </w:rPr>
          <w:t>十五、工程吊灯项目治理与监督</w:t>
        </w:r>
        <w:r>
          <w:tab/>
        </w:r>
        <w:r>
          <w:fldChar w:fldCharType="begin"/>
        </w:r>
        <w:r>
          <w:instrText xml:space="preserve"> PAGEREF _Toc17159 \h </w:instrText>
        </w:r>
        <w:r>
          <w:fldChar w:fldCharType="separate"/>
        </w:r>
        <w:r>
          <w:t>68</w:t>
        </w:r>
        <w:r>
          <w:fldChar w:fldCharType="end"/>
        </w:r>
      </w:hyperlink>
    </w:p>
    <w:p>
      <w:pPr>
        <w:pStyle w:val="TOC2"/>
        <w:tabs>
          <w:tab w:val="right" w:leader="dot" w:pos="8306"/>
        </w:tabs>
      </w:pPr>
      <w:hyperlink w:anchor="_Toc31610" w:history="1">
        <w:r>
          <w:rPr>
            <w:rFonts w:ascii="仿宋" w:eastAsia="仿宋" w:hAnsi="仿宋" w:cs="仿宋" w:hint="eastAsia"/>
            <w:lang w:eastAsia="zh-CN"/>
          </w:rPr>
          <w:t>(一)、工程吊灯项目治理结构</w:t>
        </w:r>
        <w:r>
          <w:tab/>
        </w:r>
        <w:r>
          <w:fldChar w:fldCharType="begin"/>
        </w:r>
        <w:r>
          <w:instrText xml:space="preserve"> PAGEREF _Toc31610 \h </w:instrText>
        </w:r>
        <w:r>
          <w:fldChar w:fldCharType="separate"/>
        </w:r>
        <w:r>
          <w:t>68</w:t>
        </w:r>
        <w:r>
          <w:fldChar w:fldCharType="end"/>
        </w:r>
      </w:hyperlink>
    </w:p>
    <w:p>
      <w:pPr>
        <w:pStyle w:val="TOC2"/>
        <w:tabs>
          <w:tab w:val="right" w:leader="dot" w:pos="8306"/>
        </w:tabs>
      </w:pPr>
      <w:hyperlink w:anchor="_Toc14464" w:history="1">
        <w:r>
          <w:rPr>
            <w:rFonts w:ascii="仿宋" w:eastAsia="仿宋" w:hAnsi="仿宋" w:cs="仿宋" w:hint="eastAsia"/>
            <w:lang w:eastAsia="zh-CN"/>
          </w:rPr>
          <w:t>(二)、监督与审计</w:t>
        </w:r>
        <w:r>
          <w:tab/>
        </w:r>
        <w:r>
          <w:fldChar w:fldCharType="begin"/>
        </w:r>
        <w:r>
          <w:instrText xml:space="preserve"> PAGEREF _Toc14464 \h </w:instrText>
        </w:r>
        <w:r>
          <w:fldChar w:fldCharType="separate"/>
        </w:r>
        <w:r>
          <w:t>70</w:t>
        </w:r>
        <w:r>
          <w:fldChar w:fldCharType="end"/>
        </w:r>
      </w:hyperlink>
    </w:p>
    <w:p>
      <w:pPr>
        <w:pStyle w:val="TOC1"/>
        <w:tabs>
          <w:tab w:val="right" w:leader="dot" w:pos="8306"/>
        </w:tabs>
      </w:pPr>
      <w:hyperlink w:anchor="_Toc4668" w:history="1">
        <w:r>
          <w:rPr>
            <w:rFonts w:ascii="仿宋" w:eastAsia="仿宋" w:hAnsi="仿宋" w:cs="仿宋" w:hint="eastAsia"/>
            <w:lang w:eastAsia="zh-CN"/>
          </w:rPr>
          <w:t>十六、营销与推广策略</w:t>
        </w:r>
        <w:r>
          <w:tab/>
        </w:r>
        <w:r>
          <w:fldChar w:fldCharType="begin"/>
        </w:r>
        <w:r>
          <w:instrText xml:space="preserve"> PAGEREF _Toc4668 \h </w:instrText>
        </w:r>
        <w:r>
          <w:fldChar w:fldCharType="separate"/>
        </w:r>
        <w:r>
          <w:t>71</w:t>
        </w:r>
        <w:r>
          <w:fldChar w:fldCharType="end"/>
        </w:r>
      </w:hyperlink>
    </w:p>
    <w:p>
      <w:pPr>
        <w:pStyle w:val="TOC2"/>
        <w:tabs>
          <w:tab w:val="right" w:leader="dot" w:pos="8306"/>
        </w:tabs>
      </w:pPr>
      <w:hyperlink w:anchor="_Toc18123" w:history="1">
        <w:r>
          <w:rPr>
            <w:rFonts w:ascii="仿宋" w:eastAsia="仿宋" w:hAnsi="仿宋" w:cs="仿宋" w:hint="eastAsia"/>
            <w:lang w:eastAsia="zh-CN"/>
          </w:rPr>
          <w:t>(一)、产品/服务定位与特点</w:t>
        </w:r>
        <w:r>
          <w:tab/>
        </w:r>
        <w:r>
          <w:fldChar w:fldCharType="begin"/>
        </w:r>
        <w:r>
          <w:instrText xml:space="preserve"> PAGEREF _Toc18123 \h </w:instrText>
        </w:r>
        <w:r>
          <w:fldChar w:fldCharType="separate"/>
        </w:r>
        <w:r>
          <w:t>71</w:t>
        </w:r>
        <w:r>
          <w:fldChar w:fldCharType="end"/>
        </w:r>
      </w:hyperlink>
    </w:p>
    <w:p>
      <w:pPr>
        <w:pStyle w:val="TOC2"/>
        <w:tabs>
          <w:tab w:val="right" w:leader="dot" w:pos="8306"/>
        </w:tabs>
      </w:pPr>
      <w:hyperlink w:anchor="_Toc18249" w:history="1">
        <w:r>
          <w:rPr>
            <w:rFonts w:ascii="仿宋" w:eastAsia="仿宋" w:hAnsi="仿宋" w:cs="仿宋" w:hint="eastAsia"/>
            <w:lang w:eastAsia="zh-CN"/>
          </w:rPr>
          <w:t>(二)、市场定位与竞争分析</w:t>
        </w:r>
        <w:r>
          <w:tab/>
        </w:r>
        <w:r>
          <w:fldChar w:fldCharType="begin"/>
        </w:r>
        <w:r>
          <w:instrText xml:space="preserve"> PAGEREF _Toc18249 \h </w:instrText>
        </w:r>
        <w:r>
          <w:fldChar w:fldCharType="separate"/>
        </w:r>
        <w:r>
          <w:t>72</w:t>
        </w:r>
        <w:r>
          <w:fldChar w:fldCharType="end"/>
        </w:r>
      </w:hyperlink>
    </w:p>
    <w:p>
      <w:pPr>
        <w:pStyle w:val="TOC2"/>
        <w:tabs>
          <w:tab w:val="right" w:leader="dot" w:pos="8306"/>
        </w:tabs>
      </w:pPr>
      <w:hyperlink w:anchor="_Toc256" w:history="1">
        <w:r>
          <w:rPr>
            <w:rFonts w:ascii="仿宋" w:eastAsia="仿宋" w:hAnsi="仿宋" w:cs="仿宋" w:hint="eastAsia"/>
            <w:lang w:eastAsia="zh-CN"/>
          </w:rPr>
          <w:t>(三)、营销渠道与策略</w:t>
        </w:r>
        <w:r>
          <w:tab/>
        </w:r>
        <w:r>
          <w:fldChar w:fldCharType="begin"/>
        </w:r>
        <w:r>
          <w:instrText xml:space="preserve"> PAGEREF _Toc256 \h </w:instrText>
        </w:r>
        <w:r>
          <w:fldChar w:fldCharType="separate"/>
        </w:r>
        <w:r>
          <w:t>74</w:t>
        </w:r>
        <w:r>
          <w:fldChar w:fldCharType="end"/>
        </w:r>
      </w:hyperlink>
    </w:p>
    <w:p>
      <w:pPr>
        <w:pStyle w:val="TOC2"/>
        <w:tabs>
          <w:tab w:val="right" w:leader="dot" w:pos="8306"/>
        </w:tabs>
      </w:pPr>
      <w:hyperlink w:anchor="_Toc8500" w:history="1">
        <w:r>
          <w:rPr>
            <w:rFonts w:ascii="仿宋" w:eastAsia="仿宋" w:hAnsi="仿宋" w:cs="仿宋" w:hint="eastAsia"/>
            <w:lang w:eastAsia="zh-CN"/>
          </w:rPr>
          <w:t>(四)、推广与宣传活动</w:t>
        </w:r>
        <w:r>
          <w:tab/>
        </w:r>
        <w:r>
          <w:fldChar w:fldCharType="begin"/>
        </w:r>
        <w:r>
          <w:instrText xml:space="preserve"> PAGEREF _Toc8500 \h </w:instrText>
        </w:r>
        <w:r>
          <w:fldChar w:fldCharType="separate"/>
        </w:r>
        <w:r>
          <w:t>75</w:t>
        </w:r>
        <w:r>
          <w:fldChar w:fldCharType="end"/>
        </w:r>
      </w:hyperlink>
    </w:p>
    <w:p>
      <w:pPr>
        <w:pStyle w:val="TOC1"/>
        <w:tabs>
          <w:tab w:val="right" w:leader="dot" w:pos="8306"/>
        </w:tabs>
      </w:pPr>
      <w:hyperlink w:anchor="_Toc7107" w:history="1">
        <w:r>
          <w:rPr>
            <w:rFonts w:ascii="仿宋" w:eastAsia="仿宋" w:hAnsi="仿宋" w:cs="仿宋" w:hint="eastAsia"/>
            <w:lang w:eastAsia="zh-CN"/>
          </w:rPr>
          <w:t>十七、工程吊灯项目变更管理</w:t>
        </w:r>
        <w:r>
          <w:tab/>
        </w:r>
        <w:r>
          <w:fldChar w:fldCharType="begin"/>
        </w:r>
        <w:r>
          <w:instrText xml:space="preserve"> PAGEREF _Toc7107 \h </w:instrText>
        </w:r>
        <w:r>
          <w:fldChar w:fldCharType="separate"/>
        </w:r>
        <w:r>
          <w:t>80</w:t>
        </w:r>
        <w:r>
          <w:fldChar w:fldCharType="end"/>
        </w:r>
      </w:hyperlink>
    </w:p>
    <w:p>
      <w:pPr>
        <w:pStyle w:val="TOC2"/>
        <w:tabs>
          <w:tab w:val="right" w:leader="dot" w:pos="8306"/>
        </w:tabs>
      </w:pPr>
      <w:hyperlink w:anchor="_Toc4356" w:history="1">
        <w:r>
          <w:rPr>
            <w:rFonts w:ascii="仿宋" w:eastAsia="仿宋" w:hAnsi="仿宋" w:cs="仿宋" w:hint="eastAsia"/>
            <w:lang w:eastAsia="zh-CN"/>
          </w:rPr>
          <w:t>(一)、变更申请与评估</w:t>
        </w:r>
        <w:r>
          <w:tab/>
        </w:r>
        <w:r>
          <w:fldChar w:fldCharType="begin"/>
        </w:r>
        <w:r>
          <w:instrText xml:space="preserve"> PAGEREF _Toc4356 \h </w:instrText>
        </w:r>
        <w:r>
          <w:fldChar w:fldCharType="separate"/>
        </w:r>
        <w:r>
          <w:t>80</w:t>
        </w:r>
        <w:r>
          <w:fldChar w:fldCharType="end"/>
        </w:r>
      </w:hyperlink>
    </w:p>
    <w:p>
      <w:pPr>
        <w:pStyle w:val="TOC2"/>
        <w:tabs>
          <w:tab w:val="right" w:leader="dot" w:pos="8306"/>
        </w:tabs>
      </w:pPr>
      <w:hyperlink w:anchor="_Toc24357" w:history="1">
        <w:r>
          <w:rPr>
            <w:rFonts w:ascii="仿宋" w:eastAsia="仿宋" w:hAnsi="仿宋" w:cs="仿宋" w:hint="eastAsia"/>
            <w:lang w:eastAsia="zh-CN"/>
          </w:rPr>
          <w:t>(二)、变更实施与控制</w:t>
        </w:r>
        <w:r>
          <w:tab/>
        </w:r>
        <w:r>
          <w:fldChar w:fldCharType="begin"/>
        </w:r>
        <w:r>
          <w:instrText xml:space="preserve"> PAGEREF _Toc24357 \h </w:instrText>
        </w:r>
        <w:r>
          <w:fldChar w:fldCharType="separate"/>
        </w:r>
        <w:r>
          <w:t>81</w:t>
        </w:r>
        <w:r>
          <w:fldChar w:fldCharType="end"/>
        </w:r>
      </w:hyperlink>
    </w:p>
    <w:p>
      <w:pPr>
        <w:pStyle w:val="TOC1"/>
        <w:tabs>
          <w:tab w:val="right" w:leader="dot" w:pos="8306"/>
        </w:tabs>
      </w:pPr>
      <w:hyperlink w:anchor="_Toc5388" w:history="1">
        <w:r>
          <w:rPr>
            <w:rFonts w:ascii="仿宋" w:eastAsia="仿宋" w:hAnsi="仿宋" w:cs="仿宋" w:hint="eastAsia"/>
            <w:lang w:eastAsia="zh-CN"/>
          </w:rPr>
          <w:t>十八、风险识别与分类</w:t>
        </w:r>
        <w:r>
          <w:tab/>
        </w:r>
        <w:r>
          <w:fldChar w:fldCharType="begin"/>
        </w:r>
        <w:r>
          <w:instrText xml:space="preserve"> PAGEREF _Toc5388 \h </w:instrText>
        </w:r>
        <w:r>
          <w:fldChar w:fldCharType="separate"/>
        </w:r>
        <w:r>
          <w:t>81</w:t>
        </w:r>
        <w:r>
          <w:fldChar w:fldCharType="end"/>
        </w:r>
      </w:hyperlink>
    </w:p>
    <w:p>
      <w:pPr>
        <w:pStyle w:val="TOC2"/>
        <w:tabs>
          <w:tab w:val="right" w:leader="dot" w:pos="8306"/>
        </w:tabs>
      </w:pPr>
      <w:hyperlink w:anchor="_Toc21669" w:history="1">
        <w:r>
          <w:rPr>
            <w:rFonts w:ascii="仿宋" w:eastAsia="仿宋" w:hAnsi="仿宋" w:cs="仿宋" w:hint="eastAsia"/>
            <w:lang w:eastAsia="zh-CN"/>
          </w:rPr>
          <w:t>(一)、风险识别</w:t>
        </w:r>
        <w:r>
          <w:tab/>
        </w:r>
        <w:r>
          <w:fldChar w:fldCharType="begin"/>
        </w:r>
        <w:r>
          <w:instrText xml:space="preserve"> PAGEREF _Toc21669 \h </w:instrText>
        </w:r>
        <w:r>
          <w:fldChar w:fldCharType="separate"/>
        </w:r>
        <w:r>
          <w:t>81</w:t>
        </w:r>
        <w:r>
          <w:fldChar w:fldCharType="end"/>
        </w:r>
      </w:hyperlink>
    </w:p>
    <w:p>
      <w:pPr>
        <w:pStyle w:val="TOC2"/>
        <w:tabs>
          <w:tab w:val="right" w:leader="dot" w:pos="8306"/>
        </w:tabs>
      </w:pPr>
      <w:hyperlink w:anchor="_Toc27483" w:history="1">
        <w:r>
          <w:rPr>
            <w:rFonts w:ascii="仿宋" w:eastAsia="仿宋" w:hAnsi="仿宋" w:cs="仿宋" w:hint="eastAsia"/>
            <w:lang w:eastAsia="zh-CN"/>
          </w:rPr>
          <w:t>(二)、风险分类</w:t>
        </w:r>
        <w:r>
          <w:tab/>
        </w:r>
        <w:r>
          <w:fldChar w:fldCharType="begin"/>
        </w:r>
        <w:r>
          <w:instrText xml:space="preserve"> PAGEREF _Toc27483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06"/>
      <w:r>
        <w:rPr>
          <w:rFonts w:ascii="仿宋" w:eastAsia="仿宋" w:hAnsi="仿宋" w:cs="仿宋" w:hint="eastAsia"/>
          <w:sz w:val="28"/>
          <w:lang w:eastAsia="zh-CN"/>
        </w:rPr>
        <w:t>一、工程吊灯项目土建工程</w:t>
      </w:r>
      <w:bookmarkEnd w:id="2"/>
    </w:p>
    <w:p>
      <w:pPr>
        <w:pStyle w:val="Heading2"/>
        <w:rPr>
          <w:rFonts w:ascii="仿宋" w:eastAsia="仿宋" w:hAnsi="仿宋" w:cs="仿宋" w:hint="eastAsia"/>
          <w:lang w:eastAsia="zh-CN"/>
        </w:rPr>
      </w:pPr>
      <w:bookmarkStart w:id="3" w:name="_Toc95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在工程吊灯项目的建筑工程设计中，我们将秉承一系列重要的设计原则，以确保工程吊灯项目建筑在功能、美观、可持续性等方面达到最佳效果。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首要原则是确保建筑的功能性得到最大化的发挥。我们将充分理解工程吊灯项目的实际需求，合理布局各个功能区域，保证建筑在满足业务需求的同时，提供高效的工作环境。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在建筑设计中，我们将综合考虑建设和运营成本。通过精细的经济效益分析，确保设计方案在高效利用资源的同时，对工程吊灯项目的长期盈利能力有积极的贡献。</w:t>
      </w:r>
    </w:p>
    <w:p>
      <w:pPr>
        <w:pStyle w:val="Heading2"/>
        <w:ind w:firstLine="560" w:firstLineChars="200"/>
        <w:rPr>
          <w:rFonts w:ascii="仿宋" w:eastAsia="仿宋" w:hAnsi="仿宋" w:cs="仿宋" w:hint="eastAsia"/>
          <w:sz w:val="28"/>
          <w:lang w:eastAsia="zh-CN"/>
        </w:rPr>
      </w:pPr>
      <w:bookmarkStart w:id="4" w:name="_Toc73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的土建工程设计中，我们将精准设定设计年限，结合工程吊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吊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7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吊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吊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吊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本期工程工程吊灯项目预计总建筑面积XXX平方米，其中：计容建筑面积XXX平方米，计划建筑工程投资XX万元，占工程吊灯项目总投资的XX%。</w:t>
      </w:r>
    </w:p>
    <w:p>
      <w:pPr>
        <w:pStyle w:val="Heading1"/>
        <w:ind w:firstLine="560" w:firstLineChars="200"/>
        <w:rPr>
          <w:rFonts w:ascii="仿宋" w:eastAsia="仿宋" w:hAnsi="仿宋" w:cs="仿宋" w:hint="eastAsia"/>
          <w:sz w:val="28"/>
          <w:lang w:eastAsia="zh-CN"/>
        </w:rPr>
      </w:pPr>
      <w:bookmarkStart w:id="7" w:name="_Toc19180"/>
      <w:r>
        <w:rPr>
          <w:rFonts w:ascii="仿宋" w:eastAsia="仿宋" w:hAnsi="仿宋" w:cs="仿宋" w:hint="eastAsia"/>
          <w:sz w:val="28"/>
          <w:lang w:eastAsia="zh-CN"/>
        </w:rPr>
        <w:t>二、工程吊灯项目文档管理</w:t>
      </w:r>
      <w:bookmarkEnd w:id="7"/>
    </w:p>
    <w:p>
      <w:pPr>
        <w:pStyle w:val="Heading2"/>
        <w:rPr>
          <w:rFonts w:ascii="仿宋" w:eastAsia="仿宋" w:hAnsi="仿宋" w:cs="仿宋" w:hint="eastAsia"/>
          <w:lang w:eastAsia="zh-CN"/>
        </w:rPr>
      </w:pPr>
      <w:bookmarkStart w:id="8" w:name="_Toc1418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工程吊灯项目高度重视文档的质量和准确性，以支持工程吊灯项目的各项活动和决策。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文档的编制始于工程吊灯项目计划的初期，我们制定了详细的文档编制计划，明确了每个文档的内容、格式和编写责任人。在工程吊灯项目启动阶段，我们首先编制了工程吊灯项目章程，明确定义了工程吊灯项目的目标、范围、风险等关键要素。随后，工程吊灯项目团队根据计划陆续编制了需求文档、设计文档、测试文档等各类文档，确保工程吊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吊灯项目管理中的重要环节，旨在确保工程吊灯项目文档符合质量标准和工程吊灯项目需求。在工程吊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除了内部审查，我们还进行了外部审查，邀请工程吊灯项目相关利益方和专业领域的专家对文档进行独立审查。这有助于获取更全面、客观的反馈，确保工程吊灯项目文档不仅符合内部标准，也满足外部需求。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工程吊灯项目在文档编制与审查方面建立了严格的管理机制，通过规范的流程和多维度的审查，确保工程吊灯项目文档的质量、准确性和可靠性，为工程吊灯项目的顺利推进提供了有力支持。</w:t>
      </w:r>
    </w:p>
    <w:p>
      <w:pPr>
        <w:pStyle w:val="Heading2"/>
        <w:ind w:firstLine="560" w:firstLineChars="200"/>
        <w:rPr>
          <w:rFonts w:ascii="仿宋" w:eastAsia="仿宋" w:hAnsi="仿宋" w:cs="仿宋" w:hint="eastAsia"/>
          <w:sz w:val="28"/>
          <w:lang w:eastAsia="zh-CN"/>
        </w:rPr>
      </w:pPr>
      <w:bookmarkStart w:id="9" w:name="_Toc2918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我们通过多渠道发布文档，包括电子邮件、工程吊灯项目管理平台、内部网站等，以满足不同团队成员的偏好和需求。多渠道发布确保了信息的全面覆盖。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我们采用了精细的权限控制，确保只有授权人员可以访问敏感信息。这种安全措施保护了工程吊灯项目文档的机密性，防止了未经授权的信息泄露。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968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文档存档与归档是工程吊灯项目生命周期中一个至关重要的环节，直接关系到工程吊灯项目信息的长期保存和历史记录的完整性。在工程吊灯项目中，我们实施了一系列有效的文档存档与归档管理策略：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9781"/>
      <w:r>
        <w:rPr>
          <w:rFonts w:ascii="仿宋" w:eastAsia="仿宋" w:hAnsi="仿宋" w:cs="仿宋" w:hint="eastAsia"/>
          <w:sz w:val="28"/>
          <w:lang w:eastAsia="zh-CN"/>
        </w:rPr>
        <w:t>三、工程吊灯项目建设单位说明</w:t>
      </w:r>
      <w:bookmarkEnd w:id="11"/>
    </w:p>
    <w:p>
      <w:pPr>
        <w:pStyle w:val="Heading2"/>
        <w:rPr>
          <w:rFonts w:ascii="仿宋" w:eastAsia="仿宋" w:hAnsi="仿宋" w:cs="仿宋" w:hint="eastAsia"/>
          <w:lang w:eastAsia="zh-CN"/>
        </w:rPr>
      </w:pPr>
      <w:bookmarkStart w:id="12" w:name="_Toc19427"/>
      <w:r>
        <w:rPr>
          <w:rFonts w:ascii="仿宋" w:eastAsia="仿宋" w:hAnsi="仿宋" w:cs="仿宋" w:hint="eastAsia"/>
          <w:lang w:eastAsia="zh-CN"/>
        </w:rPr>
        <w:t>(一)、工程吊灯项目承办单位基本情况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49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吊灯项目承办单位的XXXX，我们着眼于实现可持续的经济效益。通过技术创新和解决方案的提供，公司预计在工程吊灯项目执行期间将获得可观的收入增长。这一收入来源主要包括工程吊灯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同时，我们注重成本控制和效率提升，以确保工程吊灯项目的可持续盈利。透过精细的管理和资源优化，公司期望实现工程吊灯项目利润最大化。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吊灯项目实施进行全面的投资评估，包括工程吊灯项目启动阶段的资金投入和后续运营成本。通过对工程吊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吊灯项目实施过程中具备足够的资金流动性，公司将进行详尽的现金流分析。这包括资金需求的合理预测、工程吊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95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250"/>
      <w:r>
        <w:rPr>
          <w:rFonts w:ascii="仿宋" w:eastAsia="仿宋" w:hAnsi="仿宋" w:cs="仿宋" w:hint="eastAsia"/>
          <w:lang w:eastAsia="zh-CN"/>
        </w:rPr>
        <w:t>(一)、工程吊灯行业分析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行业一直以来都是市场的关注焦点。行业内的发展趋势、竞争态势以及潜在机会都对工程吊灯项目的推进产生深远的影响。通过深入研究行业的整体概貌，我们将更好地理解行业的核心特征，为工程吊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行业，技术一直是推动创新和发展的关键因素。我们将对当前技术趋势进行详尽分析，包括但不限于人工智能、大数据应用、先进制造技术等。这有助于工程吊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吊灯项目成功的基础。我们将对主要竞争对手进行深入研究，包括其市场份额、产品特点、市场定位等。通过全面了解竞争对手的优势和劣势，工程吊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721"/>
      <w:r>
        <w:rPr>
          <w:rFonts w:ascii="仿宋" w:eastAsia="仿宋" w:hAnsi="仿宋" w:cs="仿宋" w:hint="eastAsia"/>
          <w:sz w:val="28"/>
          <w:lang w:eastAsia="zh-CN"/>
        </w:rPr>
        <w:t>(二)、工程吊灯市场分析预测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通过对市场规模的深入调研，我们将预测工程吊灯市场未来的增长趋势。这包括市场的整体规模、各细分领域的发展趋势等。工程吊灯项目可以根据市场的扩张速度和潜在机会，制定更符合市场需求的发展策略。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吊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吊灯项目实施过程中需要充分考虑的因素。我们将对市场风险进行全面评估，包括但不限于政策法规风险、市场竞争风险、技术变革风险等。通过对潜在风险的深入分析，工程吊灯项目可以制定相应的风险缓解策略，降低不确定性对工程吊灯项目的影响。</w:t>
      </w:r>
    </w:p>
    <w:p>
      <w:pPr>
        <w:pStyle w:val="Heading1"/>
        <w:ind w:firstLine="560" w:firstLineChars="200"/>
        <w:rPr>
          <w:rFonts w:ascii="仿宋" w:eastAsia="仿宋" w:hAnsi="仿宋" w:cs="仿宋" w:hint="eastAsia"/>
          <w:sz w:val="28"/>
          <w:lang w:eastAsia="zh-CN"/>
        </w:rPr>
      </w:pPr>
      <w:bookmarkStart w:id="17" w:name="_Toc25552"/>
      <w:r>
        <w:rPr>
          <w:rFonts w:ascii="仿宋" w:eastAsia="仿宋" w:hAnsi="仿宋" w:cs="仿宋" w:hint="eastAsia"/>
          <w:sz w:val="28"/>
          <w:lang w:eastAsia="zh-CN"/>
        </w:rPr>
        <w:t>五、工程吊灯项目可持续发展</w:t>
      </w:r>
      <w:bookmarkEnd w:id="17"/>
    </w:p>
    <w:p>
      <w:pPr>
        <w:pStyle w:val="Heading2"/>
        <w:rPr>
          <w:rFonts w:ascii="仿宋" w:eastAsia="仿宋" w:hAnsi="仿宋" w:cs="仿宋" w:hint="eastAsia"/>
          <w:lang w:eastAsia="zh-CN"/>
        </w:rPr>
      </w:pPr>
      <w:bookmarkStart w:id="18" w:name="_Toc1803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吊灯项目中，工程吊灯项目团队着眼于未来，明确了可持续发展的战略方向。制定的具体可持续发展目标包括降低资源使用、采用环保技术、最大化社会效益等。这一步骤不仅有助于工程吊灯项目在环保和社会责任方面达到最高标准，也为未来提供了明确的指引，确保工程吊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可持续实践的融入工程吊灯项目管理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吊灯项目管理周期。从工程吊灯项目规划开始，工程吊灯项目团队就考虑了环境和社会的因素。在执行阶段，工程吊灯项目团队积极推动绿色技术的应用，优化资源利用。此外，关注员工的社会责任，通过培训和沟通活动提高员工对可持续发展的认知，使他们能够在日常工作中践行可持续实践。这些举措不仅为工程吊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534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扎根于工程吊灯项目的可持续发展理念，我们深信环保与社会责任是工程吊灯项目成功的关键支柱。在工程吊灯项目的每一步，我们都致力于通过创新和实践，履行对环境和社会的坚定责任。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团队通过引入先进的环保技术、建立高效的废物处理系统以及推动能源节约措施，积极履行环保责任。定期的环保监测和评估确保工程吊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不仅致力于自身可持续发展，还注重对社会的回馈。通过支持社区工程吊灯项目、参与慈善事业、提供培训机会等方式，工程吊灯项目积极履行社会责任。与当地社区建立积极互动，关注员工的工作与生活平衡，以及员工的身心健康，是工程吊灯项目在社会责任层面的关键举措。这样的实践不仅增强了工程吊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375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844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工程吊灯项目的主要产品是XXXX，预计年产值为XXX万元。这一产品在市场中占据着重要的地位，其广泛的应用范围使得该工程吊灯项目的市场前景非常广阔。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吊灯项目的xxx产品作为重要的原材料之一，将在多个领域发挥关键作用。其在建筑、交通、能源等方面的广泛应用将为整个产业链提供强大的支持，形成产业协同效应。工程吊灯项目的年产值XXX万XXX万XXX万万元不仅反映了其在市场上的巨大潜力，更预示着它对国民经济的积极贡献。这种关联度高、涉及面广的产业关系，使得该工程吊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4226"/>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程吊灯项目总征地面积为XXXX平方米，相当于约XX.XX亩，其中净用地面积为XXXX平方米，红线范围内相当于约XX.XX亩。这一用地规模充分考虑了工程吊灯项目的建设需求，保障了工程吊灯项目在合适的空间内得以充分发展。工程吊灯项目规划的总建筑面积为XXXX平方米，其中主体工程建设占XXXX平方米，计容建筑面积达XXXX平方米。预计建筑工程的投资将达到XXXX万元，为工程吊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计划购置的设备共计XXXX台（套），设备购置费用为XXXX万元。这一设备购置计划充分考虑到工程吊灯项目的生产需求和技术要求，确保了工程吊灯项目在生产运营中具备先进的技术装备和高效的生产能力。设备的合理配置将为工程吊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计划总投资为XXXX万元，预计年实现营业收入为XXXX万元。这一产能规模的设定旨在确保工程吊灯项目能够在投资与回报之间取得平衡，实现长期可持续的发展。工程吊灯项目的总投资充分考虑到各个方面的需求，包括用地建设、设备购置等多个环节，以确保工程吊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3" w:name="_Toc11621"/>
      <w:r>
        <w:rPr>
          <w:rFonts w:ascii="仿宋" w:eastAsia="仿宋" w:hAnsi="仿宋" w:cs="仿宋" w:hint="eastAsia"/>
          <w:sz w:val="28"/>
          <w:lang w:eastAsia="zh-CN"/>
        </w:rPr>
        <w:t>七、工程吊灯项目计划安排</w:t>
      </w:r>
      <w:bookmarkEnd w:id="23"/>
    </w:p>
    <w:p>
      <w:pPr>
        <w:pStyle w:val="Heading2"/>
        <w:rPr>
          <w:rFonts w:ascii="仿宋" w:eastAsia="仿宋" w:hAnsi="仿宋" w:cs="仿宋" w:hint="eastAsia"/>
          <w:lang w:eastAsia="zh-CN"/>
        </w:rPr>
      </w:pPr>
      <w:bookmarkStart w:id="24" w:name="_Toc22568"/>
      <w:r>
        <w:rPr>
          <w:rFonts w:ascii="仿宋" w:eastAsia="仿宋" w:hAnsi="仿宋" w:cs="仿宋" w:hint="eastAsia"/>
          <w:lang w:eastAsia="zh-CN"/>
        </w:rPr>
        <w:t>(一)、建设周期</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工程吊灯项目的建设周期定为XXX个月，这一时间框架经过精心规划，旨在确保工程吊灯项目的有序推进和高效完成。这个周期涵盖了工程吊灯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https://d.book118.com/105141001121011113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工程吊灯项目规划设计方案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1C3FD9"/>
    <w:rsid w:val="031C3F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4100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2024-02-21T08:24:00Z</dcterms:created>
  <dcterms:modified xsi:type="dcterms:W3CDTF">2024-02-21T08:25:07Z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9CDF113D68FC4E5F83E4635257C1A36E_11</vt:lpwstr>
  </property>
  <property fmtid="{D5CDD505-2E9C-101B-9397-08002B2CF9AE}" pid="3" name="KSOProductBuildVer">
    <vt:lpwstr>2052-12.1.0.16250</vt:lpwstr>
  </property>
</Properties>
</file>