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IT外包项目建设方案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25" w:history="1">
        <w:r>
          <w:rPr>
            <w:rFonts w:ascii="仿宋" w:eastAsia="仿宋" w:hAnsi="仿宋" w:cs="仿宋" w:hint="eastAsia"/>
            <w:lang w:eastAsia="zh-CN"/>
          </w:rPr>
          <w:t>序言</w:t>
        </w:r>
        <w:r>
          <w:tab/>
        </w:r>
        <w:r>
          <w:fldChar w:fldCharType="begin"/>
        </w:r>
        <w:r>
          <w:instrText xml:space="preserve"> PAGEREF _Toc24725 \h </w:instrText>
        </w:r>
        <w:r>
          <w:fldChar w:fldCharType="separate"/>
        </w:r>
        <w:r>
          <w:t>3</w:t>
        </w:r>
        <w:r>
          <w:fldChar w:fldCharType="end"/>
        </w:r>
      </w:hyperlink>
    </w:p>
    <w:p>
      <w:pPr>
        <w:pStyle w:val="TOC1"/>
        <w:tabs>
          <w:tab w:val="right" w:leader="dot" w:pos="8306"/>
        </w:tabs>
      </w:pPr>
      <w:hyperlink w:anchor="_Toc8901" w:history="1">
        <w:r>
          <w:rPr>
            <w:rFonts w:ascii="仿宋" w:eastAsia="仿宋" w:hAnsi="仿宋" w:cs="仿宋" w:hint="eastAsia"/>
            <w:lang w:eastAsia="zh-CN"/>
          </w:rPr>
          <w:t>一、社会影响分析</w:t>
        </w:r>
        <w:r>
          <w:tab/>
        </w:r>
        <w:r>
          <w:fldChar w:fldCharType="begin"/>
        </w:r>
        <w:r>
          <w:instrText xml:space="preserve"> PAGEREF _Toc8901 \h </w:instrText>
        </w:r>
        <w:r>
          <w:fldChar w:fldCharType="separate"/>
        </w:r>
        <w:r>
          <w:t>3</w:t>
        </w:r>
        <w:r>
          <w:fldChar w:fldCharType="end"/>
        </w:r>
      </w:hyperlink>
    </w:p>
    <w:p>
      <w:pPr>
        <w:pStyle w:val="TOC2"/>
        <w:tabs>
          <w:tab w:val="right" w:leader="dot" w:pos="8306"/>
        </w:tabs>
      </w:pPr>
      <w:hyperlink w:anchor="_Toc15548" w:history="1">
        <w:r>
          <w:rPr>
            <w:rFonts w:ascii="仿宋" w:eastAsia="仿宋" w:hAnsi="仿宋" w:cs="仿宋" w:hint="eastAsia"/>
            <w:lang w:eastAsia="zh-CN"/>
          </w:rPr>
          <w:t>(一)、社会影响效果分析</w:t>
        </w:r>
        <w:r>
          <w:tab/>
        </w:r>
        <w:r>
          <w:fldChar w:fldCharType="begin"/>
        </w:r>
        <w:r>
          <w:instrText xml:space="preserve"> PAGEREF _Toc15548 \h </w:instrText>
        </w:r>
        <w:r>
          <w:fldChar w:fldCharType="separate"/>
        </w:r>
        <w:r>
          <w:t>3</w:t>
        </w:r>
        <w:r>
          <w:fldChar w:fldCharType="end"/>
        </w:r>
      </w:hyperlink>
    </w:p>
    <w:p>
      <w:pPr>
        <w:pStyle w:val="TOC2"/>
        <w:tabs>
          <w:tab w:val="right" w:leader="dot" w:pos="8306"/>
        </w:tabs>
      </w:pPr>
      <w:hyperlink w:anchor="_Toc10547" w:history="1">
        <w:r>
          <w:rPr>
            <w:rFonts w:ascii="仿宋" w:eastAsia="仿宋" w:hAnsi="仿宋" w:cs="仿宋" w:hint="eastAsia"/>
            <w:lang w:eastAsia="zh-CN"/>
          </w:rPr>
          <w:t>(二)、社会适应性分析</w:t>
        </w:r>
        <w:r>
          <w:tab/>
        </w:r>
        <w:r>
          <w:fldChar w:fldCharType="begin"/>
        </w:r>
        <w:r>
          <w:instrText xml:space="preserve"> PAGEREF _Toc10547 \h </w:instrText>
        </w:r>
        <w:r>
          <w:fldChar w:fldCharType="separate"/>
        </w:r>
        <w:r>
          <w:t>5</w:t>
        </w:r>
        <w:r>
          <w:fldChar w:fldCharType="end"/>
        </w:r>
      </w:hyperlink>
    </w:p>
    <w:p>
      <w:pPr>
        <w:pStyle w:val="TOC2"/>
        <w:tabs>
          <w:tab w:val="right" w:leader="dot" w:pos="8306"/>
        </w:tabs>
      </w:pPr>
      <w:hyperlink w:anchor="_Toc24807" w:history="1">
        <w:r>
          <w:rPr>
            <w:rFonts w:ascii="仿宋" w:eastAsia="仿宋" w:hAnsi="仿宋" w:cs="仿宋" w:hint="eastAsia"/>
            <w:lang w:eastAsia="zh-CN"/>
          </w:rPr>
          <w:t>(三)、社会风险及对策分析</w:t>
        </w:r>
        <w:r>
          <w:tab/>
        </w:r>
        <w:r>
          <w:fldChar w:fldCharType="begin"/>
        </w:r>
        <w:r>
          <w:instrText xml:space="preserve"> PAGEREF _Toc24807 \h </w:instrText>
        </w:r>
        <w:r>
          <w:fldChar w:fldCharType="separate"/>
        </w:r>
        <w:r>
          <w:t>7</w:t>
        </w:r>
        <w:r>
          <w:fldChar w:fldCharType="end"/>
        </w:r>
      </w:hyperlink>
    </w:p>
    <w:p>
      <w:pPr>
        <w:pStyle w:val="TOC1"/>
        <w:tabs>
          <w:tab w:val="right" w:leader="dot" w:pos="8306"/>
        </w:tabs>
      </w:pPr>
      <w:hyperlink w:anchor="_Toc32243" w:history="1">
        <w:r>
          <w:rPr>
            <w:rFonts w:ascii="仿宋" w:eastAsia="仿宋" w:hAnsi="仿宋" w:cs="仿宋" w:hint="eastAsia"/>
            <w:lang w:eastAsia="zh-CN"/>
          </w:rPr>
          <w:t>二、财务管理与成本控制</w:t>
        </w:r>
        <w:r>
          <w:tab/>
        </w:r>
        <w:r>
          <w:fldChar w:fldCharType="begin"/>
        </w:r>
        <w:r>
          <w:instrText xml:space="preserve"> PAGEREF _Toc32243 \h </w:instrText>
        </w:r>
        <w:r>
          <w:fldChar w:fldCharType="separate"/>
        </w:r>
        <w:r>
          <w:t>10</w:t>
        </w:r>
        <w:r>
          <w:fldChar w:fldCharType="end"/>
        </w:r>
      </w:hyperlink>
    </w:p>
    <w:p>
      <w:pPr>
        <w:pStyle w:val="TOC2"/>
        <w:tabs>
          <w:tab w:val="right" w:leader="dot" w:pos="8306"/>
        </w:tabs>
      </w:pPr>
      <w:hyperlink w:anchor="_Toc26630" w:history="1">
        <w:r>
          <w:rPr>
            <w:rFonts w:ascii="仿宋" w:eastAsia="仿宋" w:hAnsi="仿宋" w:cs="仿宋" w:hint="eastAsia"/>
            <w:lang w:eastAsia="zh-CN"/>
          </w:rPr>
          <w:t>(一)、财务管理体系建设</w:t>
        </w:r>
        <w:r>
          <w:tab/>
        </w:r>
        <w:r>
          <w:fldChar w:fldCharType="begin"/>
        </w:r>
        <w:r>
          <w:instrText xml:space="preserve"> PAGEREF _Toc26630 \h </w:instrText>
        </w:r>
        <w:r>
          <w:fldChar w:fldCharType="separate"/>
        </w:r>
        <w:r>
          <w:t>10</w:t>
        </w:r>
        <w:r>
          <w:fldChar w:fldCharType="end"/>
        </w:r>
      </w:hyperlink>
    </w:p>
    <w:p>
      <w:pPr>
        <w:pStyle w:val="TOC2"/>
        <w:tabs>
          <w:tab w:val="right" w:leader="dot" w:pos="8306"/>
        </w:tabs>
      </w:pPr>
      <w:hyperlink w:anchor="_Toc32018" w:history="1">
        <w:r>
          <w:rPr>
            <w:rFonts w:ascii="仿宋" w:eastAsia="仿宋" w:hAnsi="仿宋" w:cs="仿宋" w:hint="eastAsia"/>
            <w:lang w:eastAsia="zh-CN"/>
          </w:rPr>
          <w:t>(二)、成本控制措施</w:t>
        </w:r>
        <w:r>
          <w:tab/>
        </w:r>
        <w:r>
          <w:fldChar w:fldCharType="begin"/>
        </w:r>
        <w:r>
          <w:instrText xml:space="preserve"> PAGEREF _Toc32018 \h </w:instrText>
        </w:r>
        <w:r>
          <w:fldChar w:fldCharType="separate"/>
        </w:r>
        <w:r>
          <w:t>11</w:t>
        </w:r>
        <w:r>
          <w:fldChar w:fldCharType="end"/>
        </w:r>
      </w:hyperlink>
    </w:p>
    <w:p>
      <w:pPr>
        <w:pStyle w:val="TOC1"/>
        <w:tabs>
          <w:tab w:val="right" w:leader="dot" w:pos="8306"/>
        </w:tabs>
      </w:pPr>
      <w:hyperlink w:anchor="_Toc16208" w:history="1">
        <w:r>
          <w:rPr>
            <w:rFonts w:ascii="仿宋" w:eastAsia="仿宋" w:hAnsi="仿宋" w:cs="仿宋" w:hint="eastAsia"/>
            <w:lang w:eastAsia="zh-CN"/>
          </w:rPr>
          <w:t>三、环境和生态影响分析</w:t>
        </w:r>
        <w:r>
          <w:tab/>
        </w:r>
        <w:r>
          <w:fldChar w:fldCharType="begin"/>
        </w:r>
        <w:r>
          <w:instrText xml:space="preserve"> PAGEREF _Toc16208 \h </w:instrText>
        </w:r>
        <w:r>
          <w:fldChar w:fldCharType="separate"/>
        </w:r>
        <w:r>
          <w:t>13</w:t>
        </w:r>
        <w:r>
          <w:fldChar w:fldCharType="end"/>
        </w:r>
      </w:hyperlink>
    </w:p>
    <w:p>
      <w:pPr>
        <w:pStyle w:val="TOC2"/>
        <w:tabs>
          <w:tab w:val="right" w:leader="dot" w:pos="8306"/>
        </w:tabs>
      </w:pPr>
      <w:hyperlink w:anchor="_Toc17125" w:history="1">
        <w:r>
          <w:rPr>
            <w:rFonts w:ascii="仿宋" w:eastAsia="仿宋" w:hAnsi="仿宋" w:cs="仿宋" w:hint="eastAsia"/>
            <w:lang w:eastAsia="zh-CN"/>
          </w:rPr>
          <w:t>(一)、环境和生态现状</w:t>
        </w:r>
        <w:r>
          <w:tab/>
        </w:r>
        <w:r>
          <w:fldChar w:fldCharType="begin"/>
        </w:r>
        <w:r>
          <w:instrText xml:space="preserve"> PAGEREF _Toc17125 \h </w:instrText>
        </w:r>
        <w:r>
          <w:fldChar w:fldCharType="separate"/>
        </w:r>
        <w:r>
          <w:t>13</w:t>
        </w:r>
        <w:r>
          <w:fldChar w:fldCharType="end"/>
        </w:r>
      </w:hyperlink>
    </w:p>
    <w:p>
      <w:pPr>
        <w:pStyle w:val="TOC2"/>
        <w:tabs>
          <w:tab w:val="right" w:leader="dot" w:pos="8306"/>
        </w:tabs>
      </w:pPr>
      <w:hyperlink w:anchor="_Toc11758" w:history="1">
        <w:r>
          <w:rPr>
            <w:rFonts w:ascii="仿宋" w:eastAsia="仿宋" w:hAnsi="仿宋" w:cs="仿宋" w:hint="eastAsia"/>
            <w:lang w:eastAsia="zh-CN"/>
          </w:rPr>
          <w:t>(二)、生态环境影响分析</w:t>
        </w:r>
        <w:r>
          <w:tab/>
        </w:r>
        <w:r>
          <w:fldChar w:fldCharType="begin"/>
        </w:r>
        <w:r>
          <w:instrText xml:space="preserve"> PAGEREF _Toc11758 \h </w:instrText>
        </w:r>
        <w:r>
          <w:fldChar w:fldCharType="separate"/>
        </w:r>
        <w:r>
          <w:t>14</w:t>
        </w:r>
        <w:r>
          <w:fldChar w:fldCharType="end"/>
        </w:r>
      </w:hyperlink>
    </w:p>
    <w:p>
      <w:pPr>
        <w:pStyle w:val="TOC2"/>
        <w:tabs>
          <w:tab w:val="right" w:leader="dot" w:pos="8306"/>
        </w:tabs>
      </w:pPr>
      <w:hyperlink w:anchor="_Toc19820" w:history="1">
        <w:r>
          <w:rPr>
            <w:rFonts w:ascii="仿宋" w:eastAsia="仿宋" w:hAnsi="仿宋" w:cs="仿宋" w:hint="eastAsia"/>
            <w:lang w:eastAsia="zh-CN"/>
          </w:rPr>
          <w:t>(三)、生态环境保护措施</w:t>
        </w:r>
        <w:r>
          <w:tab/>
        </w:r>
        <w:r>
          <w:fldChar w:fldCharType="begin"/>
        </w:r>
        <w:r>
          <w:instrText xml:space="preserve"> PAGEREF _Toc19820 \h </w:instrText>
        </w:r>
        <w:r>
          <w:fldChar w:fldCharType="separate"/>
        </w:r>
        <w:r>
          <w:t>15</w:t>
        </w:r>
        <w:r>
          <w:fldChar w:fldCharType="end"/>
        </w:r>
      </w:hyperlink>
    </w:p>
    <w:p>
      <w:pPr>
        <w:pStyle w:val="TOC2"/>
        <w:tabs>
          <w:tab w:val="right" w:leader="dot" w:pos="8306"/>
        </w:tabs>
      </w:pPr>
      <w:hyperlink w:anchor="_Toc18263" w:history="1">
        <w:r>
          <w:rPr>
            <w:rFonts w:ascii="仿宋" w:eastAsia="仿宋" w:hAnsi="仿宋" w:cs="仿宋" w:hint="eastAsia"/>
            <w:lang w:eastAsia="zh-CN"/>
          </w:rPr>
          <w:t>(四)、地质灾害影响分析</w:t>
        </w:r>
        <w:r>
          <w:tab/>
        </w:r>
        <w:r>
          <w:fldChar w:fldCharType="begin"/>
        </w:r>
        <w:r>
          <w:instrText xml:space="preserve"> PAGEREF _Toc18263 \h </w:instrText>
        </w:r>
        <w:r>
          <w:fldChar w:fldCharType="separate"/>
        </w:r>
        <w:r>
          <w:t>17</w:t>
        </w:r>
        <w:r>
          <w:fldChar w:fldCharType="end"/>
        </w:r>
      </w:hyperlink>
    </w:p>
    <w:p>
      <w:pPr>
        <w:pStyle w:val="TOC2"/>
        <w:tabs>
          <w:tab w:val="right" w:leader="dot" w:pos="8306"/>
        </w:tabs>
      </w:pPr>
      <w:hyperlink w:anchor="_Toc8661" w:history="1">
        <w:r>
          <w:rPr>
            <w:rFonts w:ascii="仿宋" w:eastAsia="仿宋" w:hAnsi="仿宋" w:cs="仿宋" w:hint="eastAsia"/>
            <w:lang w:eastAsia="zh-CN"/>
          </w:rPr>
          <w:t>(五)、特殊环境影响</w:t>
        </w:r>
        <w:r>
          <w:tab/>
        </w:r>
        <w:r>
          <w:fldChar w:fldCharType="begin"/>
        </w:r>
        <w:r>
          <w:instrText xml:space="preserve"> PAGEREF _Toc8661 \h </w:instrText>
        </w:r>
        <w:r>
          <w:fldChar w:fldCharType="separate"/>
        </w:r>
        <w:r>
          <w:t>19</w:t>
        </w:r>
        <w:r>
          <w:fldChar w:fldCharType="end"/>
        </w:r>
      </w:hyperlink>
    </w:p>
    <w:p>
      <w:pPr>
        <w:pStyle w:val="TOC1"/>
        <w:tabs>
          <w:tab w:val="right" w:leader="dot" w:pos="8306"/>
        </w:tabs>
      </w:pPr>
      <w:hyperlink w:anchor="_Toc1356" w:history="1">
        <w:r>
          <w:rPr>
            <w:rFonts w:ascii="仿宋" w:eastAsia="仿宋" w:hAnsi="仿宋" w:cs="仿宋" w:hint="eastAsia"/>
            <w:lang w:eastAsia="zh-CN"/>
          </w:rPr>
          <w:t>四、经济影响分析</w:t>
        </w:r>
        <w:r>
          <w:tab/>
        </w:r>
        <w:r>
          <w:fldChar w:fldCharType="begin"/>
        </w:r>
        <w:r>
          <w:instrText xml:space="preserve"> PAGEREF _Toc1356 \h </w:instrText>
        </w:r>
        <w:r>
          <w:fldChar w:fldCharType="separate"/>
        </w:r>
        <w:r>
          <w:t>20</w:t>
        </w:r>
        <w:r>
          <w:fldChar w:fldCharType="end"/>
        </w:r>
      </w:hyperlink>
    </w:p>
    <w:p>
      <w:pPr>
        <w:pStyle w:val="TOC2"/>
        <w:tabs>
          <w:tab w:val="right" w:leader="dot" w:pos="8306"/>
        </w:tabs>
      </w:pPr>
      <w:hyperlink w:anchor="_Toc24322" w:history="1">
        <w:r>
          <w:rPr>
            <w:rFonts w:ascii="仿宋" w:eastAsia="仿宋" w:hAnsi="仿宋" w:cs="仿宋" w:hint="eastAsia"/>
            <w:lang w:eastAsia="zh-CN"/>
          </w:rPr>
          <w:t>(一)、经济费用效益或费用效果分析</w:t>
        </w:r>
        <w:r>
          <w:tab/>
        </w:r>
        <w:r>
          <w:fldChar w:fldCharType="begin"/>
        </w:r>
        <w:r>
          <w:instrText xml:space="preserve"> PAGEREF _Toc24322 \h </w:instrText>
        </w:r>
        <w:r>
          <w:fldChar w:fldCharType="separate"/>
        </w:r>
        <w:r>
          <w:t>20</w:t>
        </w:r>
        <w:r>
          <w:fldChar w:fldCharType="end"/>
        </w:r>
      </w:hyperlink>
    </w:p>
    <w:p>
      <w:pPr>
        <w:pStyle w:val="TOC2"/>
        <w:tabs>
          <w:tab w:val="right" w:leader="dot" w:pos="8306"/>
        </w:tabs>
      </w:pPr>
      <w:hyperlink w:anchor="_Toc28358" w:history="1">
        <w:r>
          <w:rPr>
            <w:rFonts w:ascii="仿宋" w:eastAsia="仿宋" w:hAnsi="仿宋" w:cs="仿宋" w:hint="eastAsia"/>
            <w:lang w:eastAsia="zh-CN"/>
          </w:rPr>
          <w:t>(二)、行业影响分析</w:t>
        </w:r>
        <w:r>
          <w:tab/>
        </w:r>
        <w:r>
          <w:fldChar w:fldCharType="begin"/>
        </w:r>
        <w:r>
          <w:instrText xml:space="preserve"> PAGEREF _Toc28358 \h </w:instrText>
        </w:r>
        <w:r>
          <w:fldChar w:fldCharType="separate"/>
        </w:r>
        <w:r>
          <w:t>22</w:t>
        </w:r>
        <w:r>
          <w:fldChar w:fldCharType="end"/>
        </w:r>
      </w:hyperlink>
    </w:p>
    <w:p>
      <w:pPr>
        <w:pStyle w:val="TOC2"/>
        <w:tabs>
          <w:tab w:val="right" w:leader="dot" w:pos="8306"/>
        </w:tabs>
      </w:pPr>
      <w:hyperlink w:anchor="_Toc11573" w:history="1">
        <w:r>
          <w:rPr>
            <w:rFonts w:ascii="仿宋" w:eastAsia="仿宋" w:hAnsi="仿宋" w:cs="仿宋" w:hint="eastAsia"/>
            <w:lang w:eastAsia="zh-CN"/>
          </w:rPr>
          <w:t>(三)、区域经济影响分析</w:t>
        </w:r>
        <w:r>
          <w:tab/>
        </w:r>
        <w:r>
          <w:fldChar w:fldCharType="begin"/>
        </w:r>
        <w:r>
          <w:instrText xml:space="preserve"> PAGEREF _Toc11573 \h </w:instrText>
        </w:r>
        <w:r>
          <w:fldChar w:fldCharType="separate"/>
        </w:r>
        <w:r>
          <w:t>24</w:t>
        </w:r>
        <w:r>
          <w:fldChar w:fldCharType="end"/>
        </w:r>
      </w:hyperlink>
    </w:p>
    <w:p>
      <w:pPr>
        <w:pStyle w:val="TOC2"/>
        <w:tabs>
          <w:tab w:val="right" w:leader="dot" w:pos="8306"/>
        </w:tabs>
      </w:pPr>
      <w:hyperlink w:anchor="_Toc7009" w:history="1">
        <w:r>
          <w:rPr>
            <w:rFonts w:ascii="仿宋" w:eastAsia="仿宋" w:hAnsi="仿宋" w:cs="仿宋" w:hint="eastAsia"/>
            <w:lang w:eastAsia="zh-CN"/>
          </w:rPr>
          <w:t>(四)、宏观经济影响分析</w:t>
        </w:r>
        <w:r>
          <w:tab/>
        </w:r>
        <w:r>
          <w:fldChar w:fldCharType="begin"/>
        </w:r>
        <w:r>
          <w:instrText xml:space="preserve"> PAGEREF _Toc7009 \h </w:instrText>
        </w:r>
        <w:r>
          <w:fldChar w:fldCharType="separate"/>
        </w:r>
        <w:r>
          <w:t>24</w:t>
        </w:r>
        <w:r>
          <w:fldChar w:fldCharType="end"/>
        </w:r>
      </w:hyperlink>
    </w:p>
    <w:p>
      <w:pPr>
        <w:pStyle w:val="TOC1"/>
        <w:tabs>
          <w:tab w:val="right" w:leader="dot" w:pos="8306"/>
        </w:tabs>
      </w:pPr>
      <w:hyperlink w:anchor="_Toc15458" w:history="1">
        <w:r>
          <w:rPr>
            <w:rFonts w:ascii="仿宋" w:eastAsia="仿宋" w:hAnsi="仿宋" w:cs="仿宋" w:hint="eastAsia"/>
            <w:lang w:eastAsia="zh-CN"/>
          </w:rPr>
          <w:t>五、发展规划、产业政策和行业准入分析</w:t>
        </w:r>
        <w:r>
          <w:tab/>
        </w:r>
        <w:r>
          <w:fldChar w:fldCharType="begin"/>
        </w:r>
        <w:r>
          <w:instrText xml:space="preserve"> PAGEREF _Toc15458 \h </w:instrText>
        </w:r>
        <w:r>
          <w:fldChar w:fldCharType="separate"/>
        </w:r>
        <w:r>
          <w:t>26</w:t>
        </w:r>
        <w:r>
          <w:fldChar w:fldCharType="end"/>
        </w:r>
      </w:hyperlink>
    </w:p>
    <w:p>
      <w:pPr>
        <w:pStyle w:val="TOC2"/>
        <w:tabs>
          <w:tab w:val="right" w:leader="dot" w:pos="8306"/>
        </w:tabs>
      </w:pPr>
      <w:hyperlink w:anchor="_Toc7937" w:history="1">
        <w:r>
          <w:rPr>
            <w:rFonts w:ascii="仿宋" w:eastAsia="仿宋" w:hAnsi="仿宋" w:cs="仿宋" w:hint="eastAsia"/>
            <w:lang w:eastAsia="zh-CN"/>
          </w:rPr>
          <w:t>(一)、发展规划分析</w:t>
        </w:r>
        <w:r>
          <w:tab/>
        </w:r>
        <w:r>
          <w:fldChar w:fldCharType="begin"/>
        </w:r>
        <w:r>
          <w:instrText xml:space="preserve"> PAGEREF _Toc7937 \h </w:instrText>
        </w:r>
        <w:r>
          <w:fldChar w:fldCharType="separate"/>
        </w:r>
        <w:r>
          <w:t>26</w:t>
        </w:r>
        <w:r>
          <w:fldChar w:fldCharType="end"/>
        </w:r>
      </w:hyperlink>
    </w:p>
    <w:p>
      <w:pPr>
        <w:pStyle w:val="TOC2"/>
        <w:tabs>
          <w:tab w:val="right" w:leader="dot" w:pos="8306"/>
        </w:tabs>
      </w:pPr>
      <w:hyperlink w:anchor="_Toc19884" w:history="1">
        <w:r>
          <w:rPr>
            <w:rFonts w:ascii="仿宋" w:eastAsia="仿宋" w:hAnsi="仿宋" w:cs="仿宋" w:hint="eastAsia"/>
            <w:lang w:eastAsia="zh-CN"/>
          </w:rPr>
          <w:t>(二)、产业政策分析</w:t>
        </w:r>
        <w:r>
          <w:tab/>
        </w:r>
        <w:r>
          <w:fldChar w:fldCharType="begin"/>
        </w:r>
        <w:r>
          <w:instrText xml:space="preserve"> PAGEREF _Toc19884 \h </w:instrText>
        </w:r>
        <w:r>
          <w:fldChar w:fldCharType="separate"/>
        </w:r>
        <w:r>
          <w:t>28</w:t>
        </w:r>
        <w:r>
          <w:fldChar w:fldCharType="end"/>
        </w:r>
      </w:hyperlink>
    </w:p>
    <w:p>
      <w:pPr>
        <w:pStyle w:val="TOC2"/>
        <w:tabs>
          <w:tab w:val="right" w:leader="dot" w:pos="8306"/>
        </w:tabs>
      </w:pPr>
      <w:hyperlink w:anchor="_Toc1992" w:history="1">
        <w:r>
          <w:rPr>
            <w:rFonts w:ascii="仿宋" w:eastAsia="仿宋" w:hAnsi="仿宋" w:cs="仿宋" w:hint="eastAsia"/>
            <w:lang w:eastAsia="zh-CN"/>
          </w:rPr>
          <w:t>(三)、行业准入分析</w:t>
        </w:r>
        <w:r>
          <w:tab/>
        </w:r>
        <w:r>
          <w:fldChar w:fldCharType="begin"/>
        </w:r>
        <w:r>
          <w:instrText xml:space="preserve"> PAGEREF _Toc1992 \h </w:instrText>
        </w:r>
        <w:r>
          <w:fldChar w:fldCharType="separate"/>
        </w:r>
        <w:r>
          <w:t>29</w:t>
        </w:r>
        <w:r>
          <w:fldChar w:fldCharType="end"/>
        </w:r>
      </w:hyperlink>
    </w:p>
    <w:p>
      <w:pPr>
        <w:pStyle w:val="TOC1"/>
        <w:tabs>
          <w:tab w:val="right" w:leader="dot" w:pos="8306"/>
        </w:tabs>
      </w:pPr>
      <w:hyperlink w:anchor="_Toc27151" w:history="1">
        <w:r>
          <w:rPr>
            <w:rFonts w:ascii="仿宋" w:eastAsia="仿宋" w:hAnsi="仿宋" w:cs="仿宋" w:hint="eastAsia"/>
            <w:lang w:eastAsia="zh-CN"/>
          </w:rPr>
          <w:t>六、项目监理与质量保证</w:t>
        </w:r>
        <w:r>
          <w:tab/>
        </w:r>
        <w:r>
          <w:fldChar w:fldCharType="begin"/>
        </w:r>
        <w:r>
          <w:instrText xml:space="preserve"> PAGEREF _Toc27151 \h </w:instrText>
        </w:r>
        <w:r>
          <w:fldChar w:fldCharType="separate"/>
        </w:r>
        <w:r>
          <w:t>31</w:t>
        </w:r>
        <w:r>
          <w:fldChar w:fldCharType="end"/>
        </w:r>
      </w:hyperlink>
    </w:p>
    <w:p>
      <w:pPr>
        <w:pStyle w:val="TOC2"/>
        <w:tabs>
          <w:tab w:val="right" w:leader="dot" w:pos="8306"/>
        </w:tabs>
      </w:pPr>
      <w:hyperlink w:anchor="_Toc10391" w:history="1">
        <w:r>
          <w:rPr>
            <w:rFonts w:ascii="仿宋" w:eastAsia="仿宋" w:hAnsi="仿宋" w:cs="仿宋" w:hint="eastAsia"/>
            <w:lang w:eastAsia="zh-CN"/>
          </w:rPr>
          <w:t>(一)、监理体系构建</w:t>
        </w:r>
        <w:r>
          <w:tab/>
        </w:r>
        <w:r>
          <w:fldChar w:fldCharType="begin"/>
        </w:r>
        <w:r>
          <w:instrText xml:space="preserve"> PAGEREF _Toc10391 \h </w:instrText>
        </w:r>
        <w:r>
          <w:fldChar w:fldCharType="separate"/>
        </w:r>
        <w:r>
          <w:t>31</w:t>
        </w:r>
        <w:r>
          <w:fldChar w:fldCharType="end"/>
        </w:r>
      </w:hyperlink>
    </w:p>
    <w:p>
      <w:pPr>
        <w:pStyle w:val="TOC2"/>
        <w:tabs>
          <w:tab w:val="right" w:leader="dot" w:pos="8306"/>
        </w:tabs>
      </w:pPr>
      <w:hyperlink w:anchor="_Toc14171" w:history="1">
        <w:r>
          <w:rPr>
            <w:rFonts w:ascii="仿宋" w:eastAsia="仿宋" w:hAnsi="仿宋" w:cs="仿宋" w:hint="eastAsia"/>
            <w:lang w:eastAsia="zh-CN"/>
          </w:rPr>
          <w:t>(二)、质量保证体系实施</w:t>
        </w:r>
        <w:r>
          <w:tab/>
        </w:r>
        <w:r>
          <w:fldChar w:fldCharType="begin"/>
        </w:r>
        <w:r>
          <w:instrText xml:space="preserve"> PAGEREF _Toc14171 \h </w:instrText>
        </w:r>
        <w:r>
          <w:fldChar w:fldCharType="separate"/>
        </w:r>
        <w:r>
          <w:t>31</w:t>
        </w:r>
        <w:r>
          <w:fldChar w:fldCharType="end"/>
        </w:r>
      </w:hyperlink>
    </w:p>
    <w:p>
      <w:pPr>
        <w:pStyle w:val="TOC2"/>
        <w:tabs>
          <w:tab w:val="right" w:leader="dot" w:pos="8306"/>
        </w:tabs>
      </w:pPr>
      <w:hyperlink w:anchor="_Toc31914" w:history="1">
        <w:r>
          <w:rPr>
            <w:rFonts w:ascii="仿宋" w:eastAsia="仿宋" w:hAnsi="仿宋" w:cs="仿宋" w:hint="eastAsia"/>
            <w:lang w:eastAsia="zh-CN"/>
          </w:rPr>
          <w:t>(三)、监理与质量控制流程</w:t>
        </w:r>
        <w:r>
          <w:tab/>
        </w:r>
        <w:r>
          <w:fldChar w:fldCharType="begin"/>
        </w:r>
        <w:r>
          <w:instrText xml:space="preserve"> PAGEREF _Toc31914 \h </w:instrText>
        </w:r>
        <w:r>
          <w:fldChar w:fldCharType="separate"/>
        </w:r>
        <w:r>
          <w:t>32</w:t>
        </w:r>
        <w:r>
          <w:fldChar w:fldCharType="end"/>
        </w:r>
      </w:hyperlink>
    </w:p>
    <w:p>
      <w:pPr>
        <w:pStyle w:val="TOC1"/>
        <w:tabs>
          <w:tab w:val="right" w:leader="dot" w:pos="8306"/>
        </w:tabs>
      </w:pPr>
      <w:hyperlink w:anchor="_Toc9692" w:history="1">
        <w:r>
          <w:rPr>
            <w:rFonts w:ascii="仿宋" w:eastAsia="仿宋" w:hAnsi="仿宋" w:cs="仿宋" w:hint="eastAsia"/>
            <w:lang w:eastAsia="zh-CN"/>
          </w:rPr>
          <w:t>七、项目质量与标准</w:t>
        </w:r>
        <w:r>
          <w:tab/>
        </w:r>
        <w:r>
          <w:fldChar w:fldCharType="begin"/>
        </w:r>
        <w:r>
          <w:instrText xml:space="preserve"> PAGEREF _Toc9692 \h </w:instrText>
        </w:r>
        <w:r>
          <w:fldChar w:fldCharType="separate"/>
        </w:r>
        <w:r>
          <w:t>33</w:t>
        </w:r>
        <w:r>
          <w:fldChar w:fldCharType="end"/>
        </w:r>
      </w:hyperlink>
    </w:p>
    <w:p>
      <w:pPr>
        <w:pStyle w:val="TOC2"/>
        <w:tabs>
          <w:tab w:val="right" w:leader="dot" w:pos="8306"/>
        </w:tabs>
      </w:pPr>
      <w:hyperlink w:anchor="_Toc5399" w:history="1">
        <w:r>
          <w:rPr>
            <w:rFonts w:ascii="仿宋" w:eastAsia="仿宋" w:hAnsi="仿宋" w:cs="仿宋" w:hint="eastAsia"/>
            <w:lang w:eastAsia="zh-CN"/>
          </w:rPr>
          <w:t>(一)、质量保障体系</w:t>
        </w:r>
        <w:r>
          <w:tab/>
        </w:r>
        <w:r>
          <w:fldChar w:fldCharType="begin"/>
        </w:r>
        <w:r>
          <w:instrText xml:space="preserve"> PAGEREF _Toc5399 \h </w:instrText>
        </w:r>
        <w:r>
          <w:fldChar w:fldCharType="separate"/>
        </w:r>
        <w:r>
          <w:t>33</w:t>
        </w:r>
        <w:r>
          <w:fldChar w:fldCharType="end"/>
        </w:r>
      </w:hyperlink>
    </w:p>
    <w:p>
      <w:pPr>
        <w:pStyle w:val="TOC2"/>
        <w:tabs>
          <w:tab w:val="right" w:leader="dot" w:pos="8306"/>
        </w:tabs>
      </w:pPr>
      <w:hyperlink w:anchor="_Toc17508" w:history="1">
        <w:r>
          <w:rPr>
            <w:rFonts w:ascii="仿宋" w:eastAsia="仿宋" w:hAnsi="仿宋" w:cs="仿宋" w:hint="eastAsia"/>
            <w:lang w:eastAsia="zh-CN"/>
          </w:rPr>
          <w:t>(二)、标准化作业流程</w:t>
        </w:r>
        <w:r>
          <w:tab/>
        </w:r>
        <w:r>
          <w:fldChar w:fldCharType="begin"/>
        </w:r>
        <w:r>
          <w:instrText xml:space="preserve"> PAGEREF _Toc17508 \h </w:instrText>
        </w:r>
        <w:r>
          <w:fldChar w:fldCharType="separate"/>
        </w:r>
        <w:r>
          <w:t>34</w:t>
        </w:r>
        <w:r>
          <w:fldChar w:fldCharType="end"/>
        </w:r>
      </w:hyperlink>
    </w:p>
    <w:p>
      <w:pPr>
        <w:pStyle w:val="TOC2"/>
        <w:tabs>
          <w:tab w:val="right" w:leader="dot" w:pos="8306"/>
        </w:tabs>
      </w:pPr>
      <w:hyperlink w:anchor="_Toc18226" w:history="1">
        <w:r>
          <w:rPr>
            <w:rFonts w:ascii="仿宋" w:eastAsia="仿宋" w:hAnsi="仿宋" w:cs="仿宋" w:hint="eastAsia"/>
            <w:lang w:eastAsia="zh-CN"/>
          </w:rPr>
          <w:t>(三)、质量监控与评估</w:t>
        </w:r>
        <w:r>
          <w:tab/>
        </w:r>
        <w:r>
          <w:fldChar w:fldCharType="begin"/>
        </w:r>
        <w:r>
          <w:instrText xml:space="preserve"> PAGEREF _Toc18226 \h </w:instrText>
        </w:r>
        <w:r>
          <w:fldChar w:fldCharType="separate"/>
        </w:r>
        <w:r>
          <w:t>36</w:t>
        </w:r>
        <w:r>
          <w:fldChar w:fldCharType="end"/>
        </w:r>
      </w:hyperlink>
    </w:p>
    <w:p>
      <w:pPr>
        <w:pStyle w:val="TOC2"/>
        <w:tabs>
          <w:tab w:val="right" w:leader="dot" w:pos="8306"/>
        </w:tabs>
      </w:pPr>
      <w:hyperlink w:anchor="_Toc13721" w:history="1">
        <w:r>
          <w:rPr>
            <w:rFonts w:ascii="仿宋" w:eastAsia="仿宋" w:hAnsi="仿宋" w:cs="仿宋" w:hint="eastAsia"/>
            <w:lang w:eastAsia="zh-CN"/>
          </w:rPr>
          <w:t>(四)、质量改进计划</w:t>
        </w:r>
        <w:r>
          <w:tab/>
        </w:r>
        <w:r>
          <w:fldChar w:fldCharType="begin"/>
        </w:r>
        <w:r>
          <w:instrText xml:space="preserve"> PAGEREF _Toc13721 \h </w:instrText>
        </w:r>
        <w:r>
          <w:fldChar w:fldCharType="separate"/>
        </w:r>
        <w:r>
          <w:t>37</w:t>
        </w:r>
        <w:r>
          <w:fldChar w:fldCharType="end"/>
        </w:r>
      </w:hyperlink>
    </w:p>
    <w:p>
      <w:pPr>
        <w:pStyle w:val="TOC1"/>
        <w:tabs>
          <w:tab w:val="right" w:leader="dot" w:pos="8306"/>
        </w:tabs>
      </w:pPr>
      <w:hyperlink w:anchor="_Toc19237" w:history="1">
        <w:r>
          <w:rPr>
            <w:rFonts w:ascii="仿宋" w:eastAsia="仿宋" w:hAnsi="仿宋" w:cs="仿宋" w:hint="eastAsia"/>
            <w:lang w:eastAsia="zh-CN"/>
          </w:rPr>
          <w:t>八、经济效益与社会效益优化</w:t>
        </w:r>
        <w:r>
          <w:tab/>
        </w:r>
        <w:r>
          <w:fldChar w:fldCharType="begin"/>
        </w:r>
        <w:r>
          <w:instrText xml:space="preserve"> PAGEREF _Toc19237 \h </w:instrText>
        </w:r>
        <w:r>
          <w:fldChar w:fldCharType="separate"/>
        </w:r>
        <w:r>
          <w:t>38</w:t>
        </w:r>
        <w:r>
          <w:fldChar w:fldCharType="end"/>
        </w:r>
      </w:hyperlink>
    </w:p>
    <w:p>
      <w:pPr>
        <w:pStyle w:val="TOC2"/>
        <w:tabs>
          <w:tab w:val="right" w:leader="dot" w:pos="8306"/>
        </w:tabs>
      </w:pPr>
      <w:hyperlink w:anchor="_Toc22701" w:history="1">
        <w:r>
          <w:rPr>
            <w:rFonts w:ascii="仿宋" w:eastAsia="仿宋" w:hAnsi="仿宋" w:cs="仿宋" w:hint="eastAsia"/>
            <w:lang w:eastAsia="zh-CN"/>
          </w:rPr>
          <w:t>(一)、经济效益提升策略</w:t>
        </w:r>
        <w:r>
          <w:tab/>
        </w:r>
        <w:r>
          <w:fldChar w:fldCharType="begin"/>
        </w:r>
        <w:r>
          <w:instrText xml:space="preserve"> PAGEREF _Toc22701 \h </w:instrText>
        </w:r>
        <w:r>
          <w:fldChar w:fldCharType="separate"/>
        </w:r>
        <w:r>
          <w:t>38</w:t>
        </w:r>
        <w:r>
          <w:fldChar w:fldCharType="end"/>
        </w:r>
      </w:hyperlink>
    </w:p>
    <w:p>
      <w:pPr>
        <w:pStyle w:val="TOC2"/>
        <w:tabs>
          <w:tab w:val="right" w:leader="dot" w:pos="8306"/>
        </w:tabs>
      </w:pPr>
      <w:hyperlink w:anchor="_Toc13376" w:history="1">
        <w:r>
          <w:rPr>
            <w:rFonts w:ascii="仿宋" w:eastAsia="仿宋" w:hAnsi="仿宋" w:cs="仿宋" w:hint="eastAsia"/>
            <w:lang w:eastAsia="zh-CN"/>
          </w:rPr>
          <w:t>(二)、社会效益增强方案</w:t>
        </w:r>
        <w:r>
          <w:tab/>
        </w:r>
        <w:r>
          <w:fldChar w:fldCharType="begin"/>
        </w:r>
        <w:r>
          <w:instrText xml:space="preserve"> PAGEREF _Toc13376 \h </w:instrText>
        </w:r>
        <w:r>
          <w:fldChar w:fldCharType="separate"/>
        </w:r>
        <w:r>
          <w:t>39</w:t>
        </w:r>
        <w:r>
          <w:fldChar w:fldCharType="end"/>
        </w:r>
      </w:hyperlink>
    </w:p>
    <w:p>
      <w:pPr>
        <w:pStyle w:val="TOC1"/>
        <w:tabs>
          <w:tab w:val="right" w:leader="dot" w:pos="8306"/>
        </w:tabs>
      </w:pPr>
      <w:hyperlink w:anchor="_Toc2289" w:history="1">
        <w:r>
          <w:rPr>
            <w:rFonts w:ascii="仿宋" w:eastAsia="仿宋" w:hAnsi="仿宋" w:cs="仿宋" w:hint="eastAsia"/>
            <w:lang w:eastAsia="zh-CN"/>
          </w:rPr>
          <w:t>九、项目变更管理</w:t>
        </w:r>
        <w:r>
          <w:tab/>
        </w:r>
        <w:r>
          <w:fldChar w:fldCharType="begin"/>
        </w:r>
        <w:r>
          <w:instrText xml:space="preserve"> PAGEREF _Toc2289 \h </w:instrText>
        </w:r>
        <w:r>
          <w:fldChar w:fldCharType="separate"/>
        </w:r>
        <w:r>
          <w:t>40</w:t>
        </w:r>
        <w:r>
          <w:fldChar w:fldCharType="end"/>
        </w:r>
      </w:hyperlink>
    </w:p>
    <w:p>
      <w:pPr>
        <w:pStyle w:val="TOC2"/>
        <w:tabs>
          <w:tab w:val="right" w:leader="dot" w:pos="8306"/>
        </w:tabs>
      </w:pPr>
      <w:hyperlink w:anchor="_Toc14540" w:history="1">
        <w:r>
          <w:rPr>
            <w:rFonts w:ascii="仿宋" w:eastAsia="仿宋" w:hAnsi="仿宋" w:cs="仿宋" w:hint="eastAsia"/>
            <w:lang w:eastAsia="zh-CN"/>
          </w:rPr>
          <w:t>(一)、变更控制流程</w:t>
        </w:r>
        <w:r>
          <w:tab/>
        </w:r>
        <w:r>
          <w:fldChar w:fldCharType="begin"/>
        </w:r>
        <w:r>
          <w:instrText xml:space="preserve"> PAGEREF _Toc14540 \h </w:instrText>
        </w:r>
        <w:r>
          <w:fldChar w:fldCharType="separate"/>
        </w:r>
        <w:r>
          <w:t>40</w:t>
        </w:r>
        <w:r>
          <w:fldChar w:fldCharType="end"/>
        </w:r>
      </w:hyperlink>
    </w:p>
    <w:p>
      <w:pPr>
        <w:pStyle w:val="TOC2"/>
        <w:tabs>
          <w:tab w:val="right" w:leader="dot" w:pos="8306"/>
        </w:tabs>
      </w:pPr>
      <w:hyperlink w:anchor="_Toc13025" w:history="1">
        <w:r>
          <w:rPr>
            <w:rFonts w:ascii="仿宋" w:eastAsia="仿宋" w:hAnsi="仿宋" w:cs="仿宋" w:hint="eastAsia"/>
            <w:lang w:eastAsia="zh-CN"/>
          </w:rPr>
          <w:t>(二)、影响评估与处理</w:t>
        </w:r>
        <w:r>
          <w:tab/>
        </w:r>
        <w:r>
          <w:fldChar w:fldCharType="begin"/>
        </w:r>
        <w:r>
          <w:instrText xml:space="preserve"> PAGEREF _Toc13025 \h </w:instrText>
        </w:r>
        <w:r>
          <w:fldChar w:fldCharType="separate"/>
        </w:r>
        <w:r>
          <w:t>41</w:t>
        </w:r>
        <w:r>
          <w:fldChar w:fldCharType="end"/>
        </w:r>
      </w:hyperlink>
    </w:p>
    <w:p>
      <w:pPr>
        <w:pStyle w:val="TOC2"/>
        <w:tabs>
          <w:tab w:val="right" w:leader="dot" w:pos="8306"/>
        </w:tabs>
      </w:pPr>
      <w:hyperlink w:anchor="_Toc11618" w:history="1">
        <w:r>
          <w:rPr>
            <w:rFonts w:ascii="仿宋" w:eastAsia="仿宋" w:hAnsi="仿宋" w:cs="仿宋" w:hint="eastAsia"/>
            <w:lang w:eastAsia="zh-CN"/>
          </w:rPr>
          <w:t>(三)、变更记录与追踪</w:t>
        </w:r>
        <w:r>
          <w:tab/>
        </w:r>
        <w:r>
          <w:fldChar w:fldCharType="begin"/>
        </w:r>
        <w:r>
          <w:instrText xml:space="preserve"> PAGEREF _Toc11618 \h </w:instrText>
        </w:r>
        <w:r>
          <w:fldChar w:fldCharType="separate"/>
        </w:r>
        <w:r>
          <w:t>42</w:t>
        </w:r>
        <w:r>
          <w:fldChar w:fldCharType="end"/>
        </w:r>
      </w:hyperlink>
    </w:p>
    <w:p>
      <w:pPr>
        <w:pStyle w:val="TOC2"/>
        <w:tabs>
          <w:tab w:val="right" w:leader="dot" w:pos="8306"/>
        </w:tabs>
      </w:pPr>
      <w:hyperlink w:anchor="_Toc12947" w:history="1">
        <w:r>
          <w:rPr>
            <w:rFonts w:ascii="仿宋" w:eastAsia="仿宋" w:hAnsi="仿宋" w:cs="仿宋" w:hint="eastAsia"/>
            <w:lang w:eastAsia="zh-CN"/>
          </w:rPr>
          <w:t>(四)、变更管理策略</w:t>
        </w:r>
        <w:r>
          <w:tab/>
        </w:r>
        <w:r>
          <w:fldChar w:fldCharType="begin"/>
        </w:r>
        <w:r>
          <w:instrText xml:space="preserve"> PAGEREF _Toc12947 \h </w:instrText>
        </w:r>
        <w:r>
          <w:fldChar w:fldCharType="separate"/>
        </w:r>
        <w:r>
          <w:t>44</w:t>
        </w:r>
        <w:r>
          <w:fldChar w:fldCharType="end"/>
        </w:r>
      </w:hyperlink>
    </w:p>
    <w:p>
      <w:pPr>
        <w:pStyle w:val="TOC1"/>
        <w:tabs>
          <w:tab w:val="right" w:leader="dot" w:pos="8306"/>
        </w:tabs>
      </w:pPr>
      <w:hyperlink w:anchor="_Toc30742" w:history="1">
        <w:r>
          <w:rPr>
            <w:rFonts w:ascii="仿宋" w:eastAsia="仿宋" w:hAnsi="仿宋" w:cs="仿宋" w:hint="eastAsia"/>
            <w:lang w:eastAsia="zh-CN"/>
          </w:rPr>
          <w:t>十、安全与应急管理</w:t>
        </w:r>
        <w:r>
          <w:tab/>
        </w:r>
        <w:r>
          <w:fldChar w:fldCharType="begin"/>
        </w:r>
        <w:r>
          <w:instrText xml:space="preserve"> PAGEREF _Toc30742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52" w:history="1">
        <w:r>
          <w:rPr>
            <w:rFonts w:ascii="仿宋" w:eastAsia="仿宋" w:hAnsi="仿宋" w:cs="仿宋" w:hint="eastAsia"/>
            <w:lang w:eastAsia="zh-CN"/>
          </w:rPr>
          <w:t>(一)、安全生产管理</w:t>
        </w:r>
        <w:r>
          <w:tab/>
        </w:r>
        <w:r>
          <w:fldChar w:fldCharType="begin"/>
        </w:r>
        <w:r>
          <w:instrText xml:space="preserve"> PAGEREF _Toc20152 \h </w:instrText>
        </w:r>
        <w:r>
          <w:fldChar w:fldCharType="separate"/>
        </w:r>
        <w:r>
          <w:t>46</w:t>
        </w:r>
        <w:r>
          <w:fldChar w:fldCharType="end"/>
        </w:r>
      </w:hyperlink>
    </w:p>
    <w:p>
      <w:pPr>
        <w:pStyle w:val="TOC2"/>
        <w:tabs>
          <w:tab w:val="right" w:leader="dot" w:pos="8306"/>
        </w:tabs>
      </w:pPr>
      <w:hyperlink w:anchor="_Toc8704" w:history="1">
        <w:r>
          <w:rPr>
            <w:rFonts w:ascii="仿宋" w:eastAsia="仿宋" w:hAnsi="仿宋" w:cs="仿宋" w:hint="eastAsia"/>
            <w:lang w:eastAsia="zh-CN"/>
          </w:rPr>
          <w:t>(二)、应急预案与响应</w:t>
        </w:r>
        <w:r>
          <w:tab/>
        </w:r>
        <w:r>
          <w:fldChar w:fldCharType="begin"/>
        </w:r>
        <w:r>
          <w:instrText xml:space="preserve"> PAGEREF _Toc8704 \h </w:instrText>
        </w:r>
        <w:r>
          <w:fldChar w:fldCharType="separate"/>
        </w:r>
        <w:r>
          <w:t>47</w:t>
        </w:r>
        <w:r>
          <w:fldChar w:fldCharType="end"/>
        </w:r>
      </w:hyperlink>
    </w:p>
    <w:p>
      <w:pPr>
        <w:pStyle w:val="TOC1"/>
        <w:tabs>
          <w:tab w:val="right" w:leader="dot" w:pos="8306"/>
        </w:tabs>
      </w:pPr>
      <w:hyperlink w:anchor="_Toc31888" w:history="1">
        <w:r>
          <w:rPr>
            <w:rFonts w:ascii="仿宋" w:eastAsia="仿宋" w:hAnsi="仿宋" w:cs="仿宋" w:hint="eastAsia"/>
            <w:lang w:eastAsia="zh-CN"/>
          </w:rPr>
          <w:t>十一、项目实施与管理方案</w:t>
        </w:r>
        <w:r>
          <w:tab/>
        </w:r>
        <w:r>
          <w:fldChar w:fldCharType="begin"/>
        </w:r>
        <w:r>
          <w:instrText xml:space="preserve"> PAGEREF _Toc31888 \h </w:instrText>
        </w:r>
        <w:r>
          <w:fldChar w:fldCharType="separate"/>
        </w:r>
        <w:r>
          <w:t>49</w:t>
        </w:r>
        <w:r>
          <w:fldChar w:fldCharType="end"/>
        </w:r>
      </w:hyperlink>
    </w:p>
    <w:p>
      <w:pPr>
        <w:pStyle w:val="TOC2"/>
        <w:tabs>
          <w:tab w:val="right" w:leader="dot" w:pos="8306"/>
        </w:tabs>
      </w:pPr>
      <w:hyperlink w:anchor="_Toc8666" w:history="1">
        <w:r>
          <w:rPr>
            <w:rFonts w:ascii="仿宋" w:eastAsia="仿宋" w:hAnsi="仿宋" w:cs="仿宋" w:hint="eastAsia"/>
            <w:lang w:eastAsia="zh-CN"/>
          </w:rPr>
          <w:t>(一)、项目实施计划</w:t>
        </w:r>
        <w:r>
          <w:tab/>
        </w:r>
        <w:r>
          <w:fldChar w:fldCharType="begin"/>
        </w:r>
        <w:r>
          <w:instrText xml:space="preserve"> PAGEREF _Toc8666 \h </w:instrText>
        </w:r>
        <w:r>
          <w:fldChar w:fldCharType="separate"/>
        </w:r>
        <w:r>
          <w:t>49</w:t>
        </w:r>
        <w:r>
          <w:fldChar w:fldCharType="end"/>
        </w:r>
      </w:hyperlink>
    </w:p>
    <w:p>
      <w:pPr>
        <w:pStyle w:val="TOC2"/>
        <w:tabs>
          <w:tab w:val="right" w:leader="dot" w:pos="8306"/>
        </w:tabs>
      </w:pPr>
      <w:hyperlink w:anchor="_Toc15481" w:history="1">
        <w:r>
          <w:rPr>
            <w:rFonts w:ascii="仿宋" w:eastAsia="仿宋" w:hAnsi="仿宋" w:cs="仿宋" w:hint="eastAsia"/>
            <w:lang w:eastAsia="zh-CN"/>
          </w:rPr>
          <w:t>(二)、项目组织机构与职责</w:t>
        </w:r>
        <w:r>
          <w:tab/>
        </w:r>
        <w:r>
          <w:fldChar w:fldCharType="begin"/>
        </w:r>
        <w:r>
          <w:instrText xml:space="preserve"> PAGEREF _Toc15481 \h </w:instrText>
        </w:r>
        <w:r>
          <w:fldChar w:fldCharType="separate"/>
        </w:r>
        <w:r>
          <w:t>50</w:t>
        </w:r>
        <w:r>
          <w:fldChar w:fldCharType="end"/>
        </w:r>
      </w:hyperlink>
    </w:p>
    <w:p>
      <w:pPr>
        <w:pStyle w:val="TOC2"/>
        <w:tabs>
          <w:tab w:val="right" w:leader="dot" w:pos="8306"/>
        </w:tabs>
      </w:pPr>
      <w:hyperlink w:anchor="_Toc4310" w:history="1">
        <w:r>
          <w:rPr>
            <w:rFonts w:ascii="仿宋" w:eastAsia="仿宋" w:hAnsi="仿宋" w:cs="仿宋" w:hint="eastAsia"/>
            <w:lang w:eastAsia="zh-CN"/>
          </w:rPr>
          <w:t>(三)、项目管理与监控体系</w:t>
        </w:r>
        <w:r>
          <w:tab/>
        </w:r>
        <w:r>
          <w:fldChar w:fldCharType="begin"/>
        </w:r>
        <w:r>
          <w:instrText xml:space="preserve"> PAGEREF _Toc4310 \h </w:instrText>
        </w:r>
        <w:r>
          <w:fldChar w:fldCharType="separate"/>
        </w:r>
        <w:r>
          <w:t>53</w:t>
        </w:r>
        <w:r>
          <w:fldChar w:fldCharType="end"/>
        </w:r>
      </w:hyperlink>
    </w:p>
    <w:p>
      <w:pPr>
        <w:pStyle w:val="TOC1"/>
        <w:tabs>
          <w:tab w:val="right" w:leader="dot" w:pos="8306"/>
        </w:tabs>
      </w:pPr>
      <w:hyperlink w:anchor="_Toc7172" w:history="1">
        <w:r>
          <w:rPr>
            <w:rFonts w:ascii="仿宋" w:eastAsia="仿宋" w:hAnsi="仿宋" w:cs="仿宋" w:hint="eastAsia"/>
            <w:lang w:eastAsia="zh-CN"/>
          </w:rPr>
          <w:t>十二、技术创新与产业升级</w:t>
        </w:r>
        <w:r>
          <w:tab/>
        </w:r>
        <w:r>
          <w:fldChar w:fldCharType="begin"/>
        </w:r>
        <w:r>
          <w:instrText xml:space="preserve"> PAGEREF _Toc7172 \h </w:instrText>
        </w:r>
        <w:r>
          <w:fldChar w:fldCharType="separate"/>
        </w:r>
        <w:r>
          <w:t>55</w:t>
        </w:r>
        <w:r>
          <w:fldChar w:fldCharType="end"/>
        </w:r>
      </w:hyperlink>
    </w:p>
    <w:p>
      <w:pPr>
        <w:pStyle w:val="TOC2"/>
        <w:tabs>
          <w:tab w:val="right" w:leader="dot" w:pos="8306"/>
        </w:tabs>
      </w:pPr>
      <w:hyperlink w:anchor="_Toc17110" w:history="1">
        <w:r>
          <w:rPr>
            <w:rFonts w:ascii="仿宋" w:eastAsia="仿宋" w:hAnsi="仿宋" w:cs="仿宋" w:hint="eastAsia"/>
            <w:lang w:eastAsia="zh-CN"/>
          </w:rPr>
          <w:t>(一)、技术创新方向与目标</w:t>
        </w:r>
        <w:r>
          <w:tab/>
        </w:r>
        <w:r>
          <w:fldChar w:fldCharType="begin"/>
        </w:r>
        <w:r>
          <w:instrText xml:space="preserve"> PAGEREF _Toc17110 \h </w:instrText>
        </w:r>
        <w:r>
          <w:fldChar w:fldCharType="separate"/>
        </w:r>
        <w:r>
          <w:t>55</w:t>
        </w:r>
        <w:r>
          <w:fldChar w:fldCharType="end"/>
        </w:r>
      </w:hyperlink>
    </w:p>
    <w:p>
      <w:pPr>
        <w:pStyle w:val="TOC2"/>
        <w:tabs>
          <w:tab w:val="right" w:leader="dot" w:pos="8306"/>
        </w:tabs>
      </w:pPr>
      <w:hyperlink w:anchor="_Toc4541" w:history="1">
        <w:r>
          <w:rPr>
            <w:rFonts w:ascii="仿宋" w:eastAsia="仿宋" w:hAnsi="仿宋" w:cs="仿宋" w:hint="eastAsia"/>
            <w:lang w:eastAsia="zh-CN"/>
          </w:rPr>
          <w:t>(二)、产业升级路径与措施</w:t>
        </w:r>
        <w:r>
          <w:tab/>
        </w:r>
        <w:r>
          <w:fldChar w:fldCharType="begin"/>
        </w:r>
        <w:r>
          <w:instrText xml:space="preserve"> PAGEREF _Toc4541 \h </w:instrText>
        </w:r>
        <w:r>
          <w:fldChar w:fldCharType="separate"/>
        </w:r>
        <w:r>
          <w:t>56</w:t>
        </w:r>
        <w:r>
          <w:fldChar w:fldCharType="end"/>
        </w:r>
      </w:hyperlink>
    </w:p>
    <w:p>
      <w:pPr>
        <w:pStyle w:val="TOC1"/>
        <w:tabs>
          <w:tab w:val="right" w:leader="dot" w:pos="8306"/>
        </w:tabs>
      </w:pPr>
      <w:hyperlink w:anchor="_Toc17831" w:history="1">
        <w:r>
          <w:rPr>
            <w:rFonts w:ascii="仿宋" w:eastAsia="仿宋" w:hAnsi="仿宋" w:cs="仿宋" w:hint="eastAsia"/>
            <w:lang w:eastAsia="zh-CN"/>
          </w:rPr>
          <w:t>十三、法律法规与政策遵循</w:t>
        </w:r>
        <w:r>
          <w:tab/>
        </w:r>
        <w:r>
          <w:fldChar w:fldCharType="begin"/>
        </w:r>
        <w:r>
          <w:instrText xml:space="preserve"> PAGEREF _Toc17831 \h </w:instrText>
        </w:r>
        <w:r>
          <w:fldChar w:fldCharType="separate"/>
        </w:r>
        <w:r>
          <w:t>57</w:t>
        </w:r>
        <w:r>
          <w:fldChar w:fldCharType="end"/>
        </w:r>
      </w:hyperlink>
    </w:p>
    <w:p>
      <w:pPr>
        <w:pStyle w:val="TOC2"/>
        <w:tabs>
          <w:tab w:val="right" w:leader="dot" w:pos="8306"/>
        </w:tabs>
      </w:pPr>
      <w:hyperlink w:anchor="_Toc18425" w:history="1">
        <w:r>
          <w:rPr>
            <w:rFonts w:ascii="仿宋" w:eastAsia="仿宋" w:hAnsi="仿宋" w:cs="仿宋" w:hint="eastAsia"/>
            <w:lang w:eastAsia="zh-CN"/>
          </w:rPr>
          <w:t>(一)、法律法规遵守</w:t>
        </w:r>
        <w:r>
          <w:tab/>
        </w:r>
        <w:r>
          <w:fldChar w:fldCharType="begin"/>
        </w:r>
        <w:r>
          <w:instrText xml:space="preserve"> PAGEREF _Toc18425 \h </w:instrText>
        </w:r>
        <w:r>
          <w:fldChar w:fldCharType="separate"/>
        </w:r>
        <w:r>
          <w:t>57</w:t>
        </w:r>
        <w:r>
          <w:fldChar w:fldCharType="end"/>
        </w:r>
      </w:hyperlink>
    </w:p>
    <w:p>
      <w:pPr>
        <w:pStyle w:val="TOC2"/>
        <w:tabs>
          <w:tab w:val="right" w:leader="dot" w:pos="8306"/>
        </w:tabs>
      </w:pPr>
      <w:hyperlink w:anchor="_Toc9981" w:history="1">
        <w:r>
          <w:rPr>
            <w:rFonts w:ascii="仿宋" w:eastAsia="仿宋" w:hAnsi="仿宋" w:cs="仿宋" w:hint="eastAsia"/>
            <w:lang w:eastAsia="zh-CN"/>
          </w:rPr>
          <w:t>(二)、政策导向与利用</w:t>
        </w:r>
        <w:r>
          <w:tab/>
        </w:r>
        <w:r>
          <w:fldChar w:fldCharType="begin"/>
        </w:r>
        <w:r>
          <w:instrText xml:space="preserve"> PAGEREF _Toc9981 \h </w:instrText>
        </w:r>
        <w:r>
          <w:fldChar w:fldCharType="separate"/>
        </w:r>
        <w:r>
          <w:t>58</w:t>
        </w:r>
        <w:r>
          <w:fldChar w:fldCharType="end"/>
        </w:r>
      </w:hyperlink>
    </w:p>
    <w:p>
      <w:pPr>
        <w:pStyle w:val="TOC1"/>
        <w:tabs>
          <w:tab w:val="right" w:leader="dot" w:pos="8306"/>
        </w:tabs>
      </w:pPr>
      <w:hyperlink w:anchor="_Toc22389" w:history="1">
        <w:r>
          <w:rPr>
            <w:rFonts w:ascii="仿宋" w:eastAsia="仿宋" w:hAnsi="仿宋" w:cs="仿宋" w:hint="eastAsia"/>
            <w:lang w:eastAsia="zh-CN"/>
          </w:rPr>
          <w:t>十四、人力资源管理与开发</w:t>
        </w:r>
        <w:r>
          <w:tab/>
        </w:r>
        <w:r>
          <w:fldChar w:fldCharType="begin"/>
        </w:r>
        <w:r>
          <w:instrText xml:space="preserve"> PAGEREF _Toc22389 \h </w:instrText>
        </w:r>
        <w:r>
          <w:fldChar w:fldCharType="separate"/>
        </w:r>
        <w:r>
          <w:t>59</w:t>
        </w:r>
        <w:r>
          <w:fldChar w:fldCharType="end"/>
        </w:r>
      </w:hyperlink>
    </w:p>
    <w:p>
      <w:pPr>
        <w:pStyle w:val="TOC2"/>
        <w:tabs>
          <w:tab w:val="right" w:leader="dot" w:pos="8306"/>
        </w:tabs>
      </w:pPr>
      <w:hyperlink w:anchor="_Toc7984" w:history="1">
        <w:r>
          <w:rPr>
            <w:rFonts w:ascii="仿宋" w:eastAsia="仿宋" w:hAnsi="仿宋" w:cs="仿宋" w:hint="eastAsia"/>
            <w:lang w:eastAsia="zh-CN"/>
          </w:rPr>
          <w:t>(一)、人力资源规划</w:t>
        </w:r>
        <w:r>
          <w:tab/>
        </w:r>
        <w:r>
          <w:fldChar w:fldCharType="begin"/>
        </w:r>
        <w:r>
          <w:instrText xml:space="preserve"> PAGEREF _Toc7984 \h </w:instrText>
        </w:r>
        <w:r>
          <w:fldChar w:fldCharType="separate"/>
        </w:r>
        <w:r>
          <w:t>59</w:t>
        </w:r>
        <w:r>
          <w:fldChar w:fldCharType="end"/>
        </w:r>
      </w:hyperlink>
    </w:p>
    <w:p>
      <w:pPr>
        <w:pStyle w:val="TOC2"/>
        <w:tabs>
          <w:tab w:val="right" w:leader="dot" w:pos="8306"/>
        </w:tabs>
      </w:pPr>
      <w:hyperlink w:anchor="_Toc14216" w:history="1">
        <w:r>
          <w:rPr>
            <w:rFonts w:ascii="仿宋" w:eastAsia="仿宋" w:hAnsi="仿宋" w:cs="仿宋" w:hint="eastAsia"/>
            <w:lang w:eastAsia="zh-CN"/>
          </w:rPr>
          <w:t>(二)、人力资源开发与培训</w:t>
        </w:r>
        <w:r>
          <w:tab/>
        </w:r>
        <w:r>
          <w:fldChar w:fldCharType="begin"/>
        </w:r>
        <w:r>
          <w:instrText xml:space="preserve"> PAGEREF _Toc14216 \h </w:instrText>
        </w:r>
        <w:r>
          <w:fldChar w:fldCharType="separate"/>
        </w:r>
        <w:r>
          <w:t>61</w:t>
        </w:r>
        <w:r>
          <w:fldChar w:fldCharType="end"/>
        </w:r>
      </w:hyperlink>
    </w:p>
    <w:p>
      <w:pPr>
        <w:pStyle w:val="TOC1"/>
        <w:tabs>
          <w:tab w:val="right" w:leader="dot" w:pos="8306"/>
        </w:tabs>
      </w:pPr>
      <w:hyperlink w:anchor="_Toc28434" w:history="1">
        <w:r>
          <w:rPr>
            <w:rFonts w:ascii="仿宋" w:eastAsia="仿宋" w:hAnsi="仿宋" w:cs="仿宋" w:hint="eastAsia"/>
            <w:lang w:eastAsia="zh-CN"/>
          </w:rPr>
          <w:t>十五、成果转化与推广应用</w:t>
        </w:r>
        <w:r>
          <w:tab/>
        </w:r>
        <w:r>
          <w:fldChar w:fldCharType="begin"/>
        </w:r>
        <w:r>
          <w:instrText xml:space="preserve"> PAGEREF _Toc28434 \h </w:instrText>
        </w:r>
        <w:r>
          <w:fldChar w:fldCharType="separate"/>
        </w:r>
        <w:r>
          <w:t>63</w:t>
        </w:r>
        <w:r>
          <w:fldChar w:fldCharType="end"/>
        </w:r>
      </w:hyperlink>
    </w:p>
    <w:p>
      <w:pPr>
        <w:pStyle w:val="TOC2"/>
        <w:tabs>
          <w:tab w:val="right" w:leader="dot" w:pos="8306"/>
        </w:tabs>
      </w:pPr>
      <w:hyperlink w:anchor="_Toc6446" w:history="1">
        <w:r>
          <w:rPr>
            <w:rFonts w:ascii="仿宋" w:eastAsia="仿宋" w:hAnsi="仿宋" w:cs="仿宋" w:hint="eastAsia"/>
            <w:lang w:eastAsia="zh-CN"/>
          </w:rPr>
          <w:t>(一)、成果转化策略制定</w:t>
        </w:r>
        <w:r>
          <w:tab/>
        </w:r>
        <w:r>
          <w:fldChar w:fldCharType="begin"/>
        </w:r>
        <w:r>
          <w:instrText xml:space="preserve"> PAGEREF _Toc6446 \h </w:instrText>
        </w:r>
        <w:r>
          <w:fldChar w:fldCharType="separate"/>
        </w:r>
        <w:r>
          <w:t>63</w:t>
        </w:r>
        <w:r>
          <w:fldChar w:fldCharType="end"/>
        </w:r>
      </w:hyperlink>
    </w:p>
    <w:p>
      <w:pPr>
        <w:pStyle w:val="TOC2"/>
        <w:tabs>
          <w:tab w:val="right" w:leader="dot" w:pos="8306"/>
        </w:tabs>
      </w:pPr>
      <w:hyperlink w:anchor="_Toc29020" w:history="1">
        <w:r>
          <w:rPr>
            <w:rFonts w:ascii="仿宋" w:eastAsia="仿宋" w:hAnsi="仿宋" w:cs="仿宋" w:hint="eastAsia"/>
            <w:lang w:eastAsia="zh-CN"/>
          </w:rPr>
          <w:t>(二)、成果推广应用方案</w:t>
        </w:r>
        <w:r>
          <w:tab/>
        </w:r>
        <w:r>
          <w:fldChar w:fldCharType="begin"/>
        </w:r>
        <w:r>
          <w:instrText xml:space="preserve"> PAGEREF _Toc29020 \h </w:instrText>
        </w:r>
        <w:r>
          <w:fldChar w:fldCharType="separate"/>
        </w:r>
        <w:r>
          <w:t>65</w:t>
        </w:r>
        <w:r>
          <w:fldChar w:fldCharType="end"/>
        </w:r>
      </w:hyperlink>
    </w:p>
    <w:p>
      <w:pPr>
        <w:pStyle w:val="TOC1"/>
        <w:tabs>
          <w:tab w:val="right" w:leader="dot" w:pos="8306"/>
        </w:tabs>
      </w:pPr>
      <w:hyperlink w:anchor="_Toc19265" w:history="1">
        <w:r>
          <w:rPr>
            <w:rFonts w:ascii="仿宋" w:eastAsia="仿宋" w:hAnsi="仿宋" w:cs="仿宋" w:hint="eastAsia"/>
            <w:lang w:eastAsia="zh-CN"/>
          </w:rPr>
          <w:t>十六、项目施工方案</w:t>
        </w:r>
        <w:r>
          <w:tab/>
        </w:r>
        <w:r>
          <w:fldChar w:fldCharType="begin"/>
        </w:r>
        <w:r>
          <w:instrText xml:space="preserve"> PAGEREF _Toc19265 \h </w:instrText>
        </w:r>
        <w:r>
          <w:fldChar w:fldCharType="separate"/>
        </w:r>
        <w:r>
          <w:t>66</w:t>
        </w:r>
        <w:r>
          <w:fldChar w:fldCharType="end"/>
        </w:r>
      </w:hyperlink>
    </w:p>
    <w:p>
      <w:pPr>
        <w:pStyle w:val="TOC2"/>
        <w:tabs>
          <w:tab w:val="right" w:leader="dot" w:pos="8306"/>
        </w:tabs>
      </w:pPr>
      <w:hyperlink w:anchor="_Toc9334" w:history="1">
        <w:r>
          <w:rPr>
            <w:rFonts w:ascii="仿宋" w:eastAsia="仿宋" w:hAnsi="仿宋" w:cs="仿宋" w:hint="eastAsia"/>
            <w:lang w:eastAsia="zh-CN"/>
          </w:rPr>
          <w:t>(一)、施工组织设计</w:t>
        </w:r>
        <w:r>
          <w:tab/>
        </w:r>
        <w:r>
          <w:fldChar w:fldCharType="begin"/>
        </w:r>
        <w:r>
          <w:instrText xml:space="preserve"> PAGEREF _Toc9334 \h </w:instrText>
        </w:r>
        <w:r>
          <w:fldChar w:fldCharType="separate"/>
        </w:r>
        <w:r>
          <w:t>66</w:t>
        </w:r>
        <w:r>
          <w:fldChar w:fldCharType="end"/>
        </w:r>
      </w:hyperlink>
    </w:p>
    <w:p>
      <w:pPr>
        <w:pStyle w:val="TOC2"/>
        <w:tabs>
          <w:tab w:val="right" w:leader="dot" w:pos="8306"/>
        </w:tabs>
      </w:pPr>
      <w:hyperlink w:anchor="_Toc31124" w:history="1">
        <w:r>
          <w:rPr>
            <w:rFonts w:ascii="仿宋" w:eastAsia="仿宋" w:hAnsi="仿宋" w:cs="仿宋" w:hint="eastAsia"/>
            <w:lang w:eastAsia="zh-CN"/>
          </w:rPr>
          <w:t>(二)、施工工艺与技术路线</w:t>
        </w:r>
        <w:r>
          <w:tab/>
        </w:r>
        <w:r>
          <w:fldChar w:fldCharType="begin"/>
        </w:r>
        <w:r>
          <w:instrText xml:space="preserve"> PAGEREF _Toc31124 \h </w:instrText>
        </w:r>
        <w:r>
          <w:fldChar w:fldCharType="separate"/>
        </w:r>
        <w:r>
          <w:t>68</w:t>
        </w:r>
        <w:r>
          <w:fldChar w:fldCharType="end"/>
        </w:r>
      </w:hyperlink>
    </w:p>
    <w:p>
      <w:pPr>
        <w:pStyle w:val="TOC2"/>
        <w:tabs>
          <w:tab w:val="right" w:leader="dot" w:pos="8306"/>
        </w:tabs>
      </w:pPr>
      <w:hyperlink w:anchor="_Toc22454" w:history="1">
        <w:r>
          <w:rPr>
            <w:rFonts w:ascii="仿宋" w:eastAsia="仿宋" w:hAnsi="仿宋" w:cs="仿宋" w:hint="eastAsia"/>
            <w:lang w:eastAsia="zh-CN"/>
          </w:rPr>
          <w:t>(三)、关键节点施工计划</w:t>
        </w:r>
        <w:r>
          <w:tab/>
        </w:r>
        <w:r>
          <w:fldChar w:fldCharType="begin"/>
        </w:r>
        <w:r>
          <w:instrText xml:space="preserve"> PAGEREF _Toc22454 \h </w:instrText>
        </w:r>
        <w:r>
          <w:fldChar w:fldCharType="separate"/>
        </w:r>
        <w:r>
          <w:t>69</w:t>
        </w:r>
        <w:r>
          <w:fldChar w:fldCharType="end"/>
        </w:r>
      </w:hyperlink>
    </w:p>
    <w:p>
      <w:pPr>
        <w:pStyle w:val="TOC2"/>
        <w:tabs>
          <w:tab w:val="right" w:leader="dot" w:pos="8306"/>
        </w:tabs>
      </w:pPr>
      <w:hyperlink w:anchor="_Toc26062" w:history="1">
        <w:r>
          <w:rPr>
            <w:rFonts w:ascii="仿宋" w:eastAsia="仿宋" w:hAnsi="仿宋" w:cs="仿宋" w:hint="eastAsia"/>
            <w:lang w:eastAsia="zh-CN"/>
          </w:rPr>
          <w:t>(四)、施工现场管理</w:t>
        </w:r>
        <w:r>
          <w:tab/>
        </w:r>
        <w:r>
          <w:fldChar w:fldCharType="begin"/>
        </w:r>
        <w:r>
          <w:instrText xml:space="preserve"> PAGEREF _Toc26062 \h </w:instrText>
        </w:r>
        <w:r>
          <w:fldChar w:fldCharType="separate"/>
        </w:r>
        <w:r>
          <w:t>71</w:t>
        </w:r>
        <w:r>
          <w:fldChar w:fldCharType="end"/>
        </w:r>
      </w:hyperlink>
    </w:p>
    <w:p>
      <w:pPr>
        <w:pStyle w:val="TOC1"/>
        <w:tabs>
          <w:tab w:val="right" w:leader="dot" w:pos="8306"/>
        </w:tabs>
      </w:pPr>
      <w:hyperlink w:anchor="_Toc16191" w:history="1">
        <w:r>
          <w:rPr>
            <w:rFonts w:ascii="仿宋" w:eastAsia="仿宋" w:hAnsi="仿宋" w:cs="仿宋" w:hint="eastAsia"/>
            <w:lang w:eastAsia="zh-CN"/>
          </w:rPr>
          <w:t>十七、合作与交流机制建立</w:t>
        </w:r>
        <w:r>
          <w:tab/>
        </w:r>
        <w:r>
          <w:fldChar w:fldCharType="begin"/>
        </w:r>
        <w:r>
          <w:instrText xml:space="preserve"> PAGEREF _Toc16191 \h </w:instrText>
        </w:r>
        <w:r>
          <w:fldChar w:fldCharType="separate"/>
        </w:r>
        <w:r>
          <w:t>73</w:t>
        </w:r>
        <w:r>
          <w:fldChar w:fldCharType="end"/>
        </w:r>
      </w:hyperlink>
    </w:p>
    <w:p>
      <w:pPr>
        <w:pStyle w:val="TOC2"/>
        <w:tabs>
          <w:tab w:val="right" w:leader="dot" w:pos="8306"/>
        </w:tabs>
      </w:pPr>
      <w:hyperlink w:anchor="_Toc28725" w:history="1">
        <w:r>
          <w:rPr>
            <w:rFonts w:ascii="仿宋" w:eastAsia="仿宋" w:hAnsi="仿宋" w:cs="仿宋" w:hint="eastAsia"/>
            <w:lang w:eastAsia="zh-CN"/>
          </w:rPr>
          <w:t>(一)、合作伙伴选择与合作方式</w:t>
        </w:r>
        <w:r>
          <w:tab/>
        </w:r>
        <w:r>
          <w:fldChar w:fldCharType="begin"/>
        </w:r>
        <w:r>
          <w:instrText xml:space="preserve"> PAGEREF _Toc28725 \h </w:instrText>
        </w:r>
        <w:r>
          <w:fldChar w:fldCharType="separate"/>
        </w:r>
        <w:r>
          <w:t>73</w:t>
        </w:r>
        <w:r>
          <w:fldChar w:fldCharType="end"/>
        </w:r>
      </w:hyperlink>
    </w:p>
    <w:p>
      <w:pPr>
        <w:pStyle w:val="TOC2"/>
        <w:tabs>
          <w:tab w:val="right" w:leader="dot" w:pos="8306"/>
        </w:tabs>
      </w:pPr>
      <w:hyperlink w:anchor="_Toc3107" w:history="1">
        <w:r>
          <w:rPr>
            <w:rFonts w:ascii="仿宋" w:eastAsia="仿宋" w:hAnsi="仿宋" w:cs="仿宋" w:hint="eastAsia"/>
            <w:lang w:eastAsia="zh-CN"/>
          </w:rPr>
          <w:t>(二)、交流与合作平台搭建</w:t>
        </w:r>
        <w:r>
          <w:tab/>
        </w:r>
        <w:r>
          <w:fldChar w:fldCharType="begin"/>
        </w:r>
        <w:r>
          <w:instrText xml:space="preserve"> PAGEREF _Toc3107 \h </w:instrText>
        </w:r>
        <w:r>
          <w:fldChar w:fldCharType="separate"/>
        </w:r>
        <w:r>
          <w:t>74</w:t>
        </w:r>
        <w:r>
          <w:fldChar w:fldCharType="end"/>
        </w:r>
      </w:hyperlink>
    </w:p>
    <w:p>
      <w:pPr>
        <w:pStyle w:val="TOC1"/>
        <w:tabs>
          <w:tab w:val="right" w:leader="dot" w:pos="8306"/>
        </w:tabs>
      </w:pPr>
      <w:hyperlink w:anchor="_Toc14290" w:history="1">
        <w:r>
          <w:rPr>
            <w:rFonts w:ascii="仿宋" w:eastAsia="仿宋" w:hAnsi="仿宋" w:cs="仿宋" w:hint="eastAsia"/>
            <w:lang w:eastAsia="zh-CN"/>
          </w:rPr>
          <w:t>十八、设施与设备管理</w:t>
        </w:r>
        <w:r>
          <w:tab/>
        </w:r>
        <w:r>
          <w:fldChar w:fldCharType="begin"/>
        </w:r>
        <w:r>
          <w:instrText xml:space="preserve"> PAGEREF _Toc14290 \h </w:instrText>
        </w:r>
        <w:r>
          <w:fldChar w:fldCharType="separate"/>
        </w:r>
        <w:r>
          <w:t>76</w:t>
        </w:r>
        <w:r>
          <w:fldChar w:fldCharType="end"/>
        </w:r>
      </w:hyperlink>
    </w:p>
    <w:p>
      <w:pPr>
        <w:pStyle w:val="TOC2"/>
        <w:tabs>
          <w:tab w:val="right" w:leader="dot" w:pos="8306"/>
        </w:tabs>
      </w:pPr>
      <w:hyperlink w:anchor="_Toc21129" w:history="1">
        <w:r>
          <w:rPr>
            <w:rFonts w:ascii="仿宋" w:eastAsia="仿宋" w:hAnsi="仿宋" w:cs="仿宋" w:hint="eastAsia"/>
            <w:lang w:eastAsia="zh-CN"/>
          </w:rPr>
          <w:t>(一)、设施规划与配置</w:t>
        </w:r>
        <w:r>
          <w:tab/>
        </w:r>
        <w:r>
          <w:fldChar w:fldCharType="begin"/>
        </w:r>
        <w:r>
          <w:instrText xml:space="preserve"> PAGEREF _Toc21129 \h </w:instrText>
        </w:r>
        <w:r>
          <w:fldChar w:fldCharType="separate"/>
        </w:r>
        <w:r>
          <w:t>76</w:t>
        </w:r>
        <w:r>
          <w:fldChar w:fldCharType="end"/>
        </w:r>
      </w:hyperlink>
    </w:p>
    <w:p>
      <w:pPr>
        <w:pStyle w:val="TOC2"/>
        <w:tabs>
          <w:tab w:val="right" w:leader="dot" w:pos="8306"/>
        </w:tabs>
      </w:pPr>
      <w:hyperlink w:anchor="_Toc5256" w:history="1">
        <w:r>
          <w:rPr>
            <w:rFonts w:ascii="仿宋" w:eastAsia="仿宋" w:hAnsi="仿宋" w:cs="仿宋" w:hint="eastAsia"/>
            <w:lang w:eastAsia="zh-CN"/>
          </w:rPr>
          <w:t>(二)、设备采购与维护管理</w:t>
        </w:r>
        <w:r>
          <w:tab/>
        </w:r>
        <w:r>
          <w:fldChar w:fldCharType="begin"/>
        </w:r>
        <w:r>
          <w:instrText xml:space="preserve"> PAGEREF _Toc5256 \h </w:instrText>
        </w:r>
        <w:r>
          <w:fldChar w:fldCharType="separate"/>
        </w:r>
        <w:r>
          <w:t>76</w:t>
        </w:r>
        <w:r>
          <w:fldChar w:fldCharType="end"/>
        </w:r>
      </w:hyperlink>
    </w:p>
    <w:p>
      <w:pPr>
        <w:pStyle w:val="TOC2"/>
        <w:tabs>
          <w:tab w:val="right" w:leader="dot" w:pos="8306"/>
        </w:tabs>
      </w:pPr>
      <w:hyperlink w:anchor="_Toc5585" w:history="1">
        <w:r>
          <w:rPr>
            <w:rFonts w:ascii="仿宋" w:eastAsia="仿宋" w:hAnsi="仿宋" w:cs="仿宋" w:hint="eastAsia"/>
            <w:lang w:eastAsia="zh-CN"/>
          </w:rPr>
          <w:t>(三)、设施设备升级策略</w:t>
        </w:r>
        <w:r>
          <w:tab/>
        </w:r>
        <w:r>
          <w:fldChar w:fldCharType="begin"/>
        </w:r>
        <w:r>
          <w:instrText xml:space="preserve"> PAGEREF _Toc5585 \h </w:instrText>
        </w:r>
        <w:r>
          <w:fldChar w:fldCharType="separate"/>
        </w:r>
        <w:r>
          <w:t>77</w:t>
        </w:r>
        <w:r>
          <w:fldChar w:fldCharType="end"/>
        </w:r>
      </w:hyperlink>
    </w:p>
    <w:p>
      <w:pPr>
        <w:pStyle w:val="TOC1"/>
        <w:tabs>
          <w:tab w:val="right" w:leader="dot" w:pos="8306"/>
        </w:tabs>
      </w:pPr>
      <w:hyperlink w:anchor="_Toc791" w:history="1">
        <w:r>
          <w:rPr>
            <w:rFonts w:ascii="仿宋" w:eastAsia="仿宋" w:hAnsi="仿宋" w:cs="仿宋" w:hint="eastAsia"/>
            <w:lang w:eastAsia="zh-CN"/>
          </w:rPr>
          <w:t>十九、知识产权管理与保护</w:t>
        </w:r>
        <w:r>
          <w:tab/>
        </w:r>
        <w:r>
          <w:fldChar w:fldCharType="begin"/>
        </w:r>
        <w:r>
          <w:instrText xml:space="preserve"> PAGEREF _Toc791 \h </w:instrText>
        </w:r>
        <w:r>
          <w:fldChar w:fldCharType="separate"/>
        </w:r>
        <w:r>
          <w:t>78</w:t>
        </w:r>
        <w:r>
          <w:fldChar w:fldCharType="end"/>
        </w:r>
      </w:hyperlink>
    </w:p>
    <w:p>
      <w:pPr>
        <w:pStyle w:val="TOC2"/>
        <w:tabs>
          <w:tab w:val="right" w:leader="dot" w:pos="8306"/>
        </w:tabs>
      </w:pPr>
      <w:hyperlink w:anchor="_Toc21265" w:history="1">
        <w:r>
          <w:rPr>
            <w:rFonts w:ascii="仿宋" w:eastAsia="仿宋" w:hAnsi="仿宋" w:cs="仿宋" w:hint="eastAsia"/>
            <w:lang w:eastAsia="zh-CN"/>
          </w:rPr>
          <w:t>(一)、知识产权管理体系建设</w:t>
        </w:r>
        <w:r>
          <w:tab/>
        </w:r>
        <w:r>
          <w:fldChar w:fldCharType="begin"/>
        </w:r>
        <w:r>
          <w:instrText xml:space="preserve"> PAGEREF _Toc21265 \h </w:instrText>
        </w:r>
        <w:r>
          <w:fldChar w:fldCharType="separate"/>
        </w:r>
        <w:r>
          <w:t>78</w:t>
        </w:r>
        <w:r>
          <w:fldChar w:fldCharType="end"/>
        </w:r>
      </w:hyperlink>
    </w:p>
    <w:p>
      <w:pPr>
        <w:pStyle w:val="TOC2"/>
        <w:tabs>
          <w:tab w:val="right" w:leader="dot" w:pos="8306"/>
        </w:tabs>
      </w:pPr>
      <w:hyperlink w:anchor="_Toc6702" w:history="1">
        <w:r>
          <w:rPr>
            <w:rFonts w:ascii="仿宋" w:eastAsia="仿宋" w:hAnsi="仿宋" w:cs="仿宋" w:hint="eastAsia"/>
            <w:lang w:eastAsia="zh-CN"/>
          </w:rPr>
          <w:t>(二)、知识产权保护措施</w:t>
        </w:r>
        <w:r>
          <w:tab/>
        </w:r>
        <w:r>
          <w:fldChar w:fldCharType="begin"/>
        </w:r>
        <w:r>
          <w:instrText xml:space="preserve"> PAGEREF _Toc6702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54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IT外包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IT外包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IT外包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T外包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IT外包项目的社会影响是全面而深远的。从提供就业机会和提升公共服务，到促进社会结构和劳动市场的多元化，再到推动社会责任和伦理标准的提高，项目对于提升社区的经济、文化和社会福祉有着重要作用。通过这些正面影响，IT外包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4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为了融入当地社区，IT外包项目需深入理解当地的文化特色和社会习俗。例如，项目在设计广告和市场推广活动时，应考虑使用当地语言和符合地方文化的表达方式。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80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为了确保IT外包项目的成功并最大限度地减轻潜在的社会风险，详细的风险分析和具体的应对策略至关重要。以下是针对项目可能面临的具体社会风险及相应对策的分析：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风险描述：IT外包项目可能遭遇社区抵制，尤其如果社区成员认为项目会破坏他们的生活环境或忽略他们的意见。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风险描述：IT外包项目的商业实践可能与当地的文化和价值观存在冲突，导致社会紧张和文化冲突。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风险描述：IT外包项目可能会增加对公共资源和基础设施的需求，给当地带来额外压力，例如在水资源、能源供应和交通系统方面。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风险描述：IT外包项目可能会引起当地社会结构和动态的变化，例如改变社区的人口组成和社交模式。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风险描述：在IT外包项目运营过程中，可能涉及大量个人和商业敏感信息，存在信息安全和隐私保护的风险。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24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63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IT外包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01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https://d.book118.com/105143142003011130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7A6E53"/>
    <w:rsid w:val="567A6E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14314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2024-03-17T00:27:00Z</dcterms:created>
  <dcterms:modified xsi:type="dcterms:W3CDTF">2024-03-17T00:28:56Z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4E84A1FFB5EA49299D0CB200C23BF925_11</vt:lpwstr>
  </property>
  <property fmtid="{D5CDD505-2E9C-101B-9397-08002B2CF9AE}" pid="3" name="KSOProductBuildVer">
    <vt:lpwstr>2052-12.1.0.16250</vt:lpwstr>
  </property>
</Properties>
</file>