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184E33" w:rsidP="00184E33" w14:paraId="3A7D2AC9" w14:textId="77777777">
      <w:pPr>
        <w:spacing w:before="48" w:beforeLines="20" w:after="360" w:afterLines="150" w:line="360" w:lineRule="auto"/>
        <w:jc w:val="center"/>
        <w:rPr>
          <w:rFonts w:ascii="华文中宋" w:eastAsia="华文中宋" w:hAnsi="华文中宋"/>
          <w:b/>
          <w:sz w:val="30"/>
        </w:rPr>
      </w:pPr>
      <w:r w:rsidRPr="00184E33">
        <w:rPr>
          <w:rFonts w:ascii="华文中宋" w:eastAsia="华文中宋" w:hAnsi="华文中宋"/>
          <w:b/>
          <w:sz w:val="30"/>
        </w:rPr>
        <w:t>2024</w:t>
      </w:r>
      <w:r w:rsidRPr="00184E33">
        <w:rPr>
          <w:rFonts w:ascii="华文中宋" w:eastAsia="华文中宋" w:hAnsi="华文中宋"/>
          <w:b/>
          <w:sz w:val="30"/>
        </w:rPr>
        <w:t>年北京宣房投资管理集团有限公司人员招聘考试题库及答案解析</w:t>
      </w:r>
    </w:p>
    <w:p w:rsidR="00A77B3E" w14:paraId="6EDF450C"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0668CA02" w14:textId="77777777">
      <w:pPr>
        <w:spacing w:after="260" w:line="360" w:lineRule="auto"/>
      </w:pPr>
      <w:r>
        <w:rPr>
          <w:rFonts w:eastAsia="微软雅黑" w:cs="宋体"/>
          <w:b/>
        </w:rPr>
        <w:t>一、言语理解与表达</w:t>
      </w:r>
    </w:p>
    <w:p w:rsidR="003F588C" w14:paraId="7D1A70E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1</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遇到困难切莫一味</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w:t>
      </w:r>
    </w:p>
    <w:p w:rsidR="003F588C" w14:paraId="7A699D3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填入划横线部分最恰当的一项是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40C11E6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、逃避</w:t>
      </w:r>
    </w:p>
    <w:p w:rsidR="003F588C" w14:paraId="4BB8EE2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、逃逸</w:t>
      </w:r>
    </w:p>
    <w:p w:rsidR="003F588C" w14:paraId="1095FF2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、回避</w:t>
      </w:r>
    </w:p>
    <w:p w:rsidR="003F588C" w14:paraId="6569531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、远离</w:t>
      </w:r>
    </w:p>
    <w:p w:rsidR="003F588C" w14:paraId="14A5FC8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A</w:t>
      </w:r>
    </w:p>
    <w:p w:rsidR="003F588C" w14:paraId="3ED609C8"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“逃避”意为逃走避开</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躲开不愿意或不敢接触的事物，与题干中的“困难”为固定搭配。“逃逸”有逃跑之意</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“回避”常表示设法躲避、逃避</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如责任</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之意</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“远离”指远远离开。三者均与句意不符。故选</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w:t>
      </w:r>
    </w:p>
    <w:p w:rsidR="003F588C" w14:paraId="34421AB8" w14:textId="77777777">
      <w:pPr>
        <w:pStyle w:val="NormalWeb"/>
        <w:widowControl/>
        <w:spacing w:beforeAutospacing="0" w:after="260" w:afterAutospacing="0" w:line="360" w:lineRule="auto"/>
        <w:rPr>
          <w:rFonts w:ascii="微软雅黑" w:eastAsia="微软雅黑" w:hAnsi="微软雅黑" w:cs="微软雅黑"/>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F588C">
        <w:rPr>
          <w:rFonts w:ascii="Times New Roman" w:eastAsia="微软雅黑" w:hAnsi="微软雅黑" w:cs="宋体" w:hint="eastAsia"/>
          <w:color w:val="0000FF"/>
          <w:szCs w:val="18"/>
        </w:rPr>
        <w:t>2</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走出家门到大城市赚钱养家，是中国亿万农民工的</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。由于各种因素，很多外出农民工无法携带家眷，夫妻二人长期分居。为了寻求心理与生理上的慰藉，像老王一样，越来越多的已婚打工男女组建起“临时家庭”，成为</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在伦理和法律边缘的“临时夫妻”。</w:t>
      </w:r>
    </w:p>
    <w:p w:rsidR="003F588C" w14:paraId="6707CF3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依次填入画横线部分最恰当的一项是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31A68BE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、出路</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踟蹰</w:t>
      </w:r>
    </w:p>
    <w:p w:rsidR="003F588C" w14:paraId="5D5161C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、憧憬</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迷失</w:t>
      </w:r>
    </w:p>
    <w:p w:rsidR="003F588C" w14:paraId="1621C34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、选择</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游走</w:t>
      </w:r>
    </w:p>
    <w:p w:rsidR="003F588C" w14:paraId="284C368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、无奈</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挣扎</w:t>
      </w:r>
    </w:p>
    <w:p w:rsidR="003F588C" w14:paraId="0ED5CA4B"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C</w:t>
      </w:r>
    </w:p>
    <w:p w:rsidR="003F588C" w14:paraId="3ABE5785"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第一空，“憧憬”意为向往，首先，亿万农民工“走出家门到大城市赚钱养家”已是事实，不只是“憧憬”</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其次，从后文看，这一事实带给农民工很多苦恼，用“憧憬”不合适，排除</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项。第二空，</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项“踟蹰”意为徘徊，形容心中犹疑，要走不走的样子，文中并未表现这层意思，不选</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项“挣扎”强调的是“临时夫妻”的不幸，与文段强调的“临时”性、“在伦理和法律边缘”不太符合，也不选</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“游走”意为游移而不固定，与“临时夫妻”的意思契合，且“游走在……边缘”是固定搭配。故选</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w:t>
      </w:r>
    </w:p>
    <w:p w:rsidR="003F588C" w14:paraId="33304C9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3</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在美国，失业保险金的主要</w:t>
      </w:r>
      <w:r w:rsidRPr="003F588C">
        <w:rPr>
          <w:rFonts w:ascii="Times New Roman" w:eastAsia="微软雅黑" w:hAnsi="微软雅黑" w:cs="宋体" w:hint="eastAsia"/>
          <w:szCs w:val="18"/>
        </w:rPr>
        <w:t>_______</w:t>
      </w:r>
      <w:r w:rsidRPr="003F588C">
        <w:rPr>
          <w:rFonts w:ascii="Times New Roman" w:eastAsia="微软雅黑" w:hAnsi="微软雅黑" w:cs="宋体" w:hint="eastAsia"/>
          <w:szCs w:val="18"/>
        </w:rPr>
        <w:t>是雇主缴纳的失业保险税，只有少数几个州会向职工征收失业保险税。税率根据雇主裁员前享受失业保险待遇的雇员人数的多少而上下浮动，解雇率越高，税率越高，这种计算方式可以有效</w:t>
      </w:r>
      <w:r w:rsidRPr="003F588C">
        <w:rPr>
          <w:rFonts w:ascii="Times New Roman" w:eastAsia="微软雅黑" w:hAnsi="微软雅黑" w:cs="宋体" w:hint="eastAsia"/>
          <w:szCs w:val="18"/>
        </w:rPr>
        <w:t>_______</w:t>
      </w:r>
      <w:r w:rsidRPr="003F588C">
        <w:rPr>
          <w:rFonts w:ascii="Times New Roman" w:eastAsia="微软雅黑" w:hAnsi="微软雅黑" w:cs="宋体" w:hint="eastAsia"/>
          <w:szCs w:val="18"/>
        </w:rPr>
        <w:t>雇主的解雇行为。</w:t>
      </w:r>
    </w:p>
    <w:p w:rsidR="003F588C" w14:paraId="5EF78E2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、构成</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避免</w:t>
      </w:r>
    </w:p>
    <w:p w:rsidR="003F588C" w14:paraId="5A146E30" w14:textId="77777777">
      <w:pPr>
        <w:pStyle w:val="NormalWeb"/>
        <w:widowControl/>
        <w:spacing w:beforeAutospacing="0" w:after="260" w:afterAutospacing="0" w:line="360" w:lineRule="auto"/>
        <w:rPr>
          <w:rFonts w:ascii="微软雅黑" w:eastAsia="微软雅黑" w:hAnsi="微软雅黑" w:cs="微软雅黑"/>
          <w:szCs w:val="18"/>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、类型</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减少</w:t>
      </w:r>
    </w:p>
    <w:p w:rsidR="003F588C" w14:paraId="5CD41E5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、来源</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抑制</w:t>
      </w:r>
    </w:p>
    <w:p w:rsidR="003F588C" w14:paraId="509D204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、保障</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降低</w:t>
      </w:r>
    </w:p>
    <w:p w:rsidR="003F588C" w14:paraId="36EC763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C</w:t>
      </w:r>
    </w:p>
    <w:p w:rsidR="003F588C" w14:paraId="287F48A9"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本题切入点为第一空，“只有少数几个州会向职工征收失业保险税”说明的是“失业保险税”的来源问题，而第一句明显为并列关系的复句，所以第一空应填“来源”。故选</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w:t>
      </w:r>
    </w:p>
    <w:p w:rsidR="003F588C" w14:paraId="361355D5"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4</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现代城市高楼林立，犹如钢铁</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，人们刻意或无意地在彼此之间设下了心灵的篱笆。成年人低头疾行，无暇欣赏周围的景色。孩子们</w:t>
      </w:r>
      <w:r w:rsidRPr="003F588C">
        <w:rPr>
          <w:rFonts w:ascii="Times New Roman" w:eastAsia="微软雅黑" w:hAnsi="微软雅黑" w:cs="宋体" w:hint="eastAsia"/>
          <w:szCs w:val="18"/>
        </w:rPr>
        <w:t>________</w:t>
      </w:r>
      <w:r w:rsidRPr="003F588C">
        <w:rPr>
          <w:rFonts w:ascii="Times New Roman" w:eastAsia="微软雅黑" w:hAnsi="微软雅黑" w:cs="宋体" w:hint="eastAsia"/>
          <w:szCs w:val="18"/>
        </w:rPr>
        <w:t>，无暇享受童年的天真。缺乏交流的生活使人们越来越习惯孤独。</w:t>
      </w:r>
    </w:p>
    <w:p w:rsidR="003F588C" w14:paraId="1ED0AF7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依次填入括号内最恰当的一项是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46E7141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、树木</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临池学书</w:t>
      </w:r>
    </w:p>
    <w:p w:rsidR="003F588C" w14:paraId="29FB4765"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、林地</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闻鸡起舞</w:t>
      </w:r>
    </w:p>
    <w:p w:rsidR="003F588C" w14:paraId="27EEC3A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、森林</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埋首苦读</w:t>
      </w:r>
    </w:p>
    <w:p w:rsidR="003F588C" w14:paraId="0DD404CE"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、草地</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奋笔疾书</w:t>
      </w:r>
    </w:p>
    <w:p w:rsidR="003F588C" w14:paraId="19C91C5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C</w:t>
      </w:r>
    </w:p>
    <w:p w:rsidR="003F588C" w14:paraId="535116B6"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第一空形容城市高楼，“森林”更加形象，“树木”和“林地”无法形容城市“高楼林立”的密集状态，“草地”较平坦。所以第一空填“森林”。第二空一方面要对应“低头疾行”，另一方面也要与“无暇享受童年的天真”的感情色彩相匹配。“临池学书”意为刻苦地学习书法</w:t>
      </w:r>
      <w:r w:rsidRPr="003F588C">
        <w:rPr>
          <w:rFonts w:ascii="Times New Roman" w:eastAsia="微软雅黑" w:hAnsi="微软雅黑" w:cs="宋体" w:hint="eastAsia"/>
          <w:szCs w:val="18"/>
        </w:rPr>
        <w:t>;</w:t>
      </w:r>
      <w:r>
        <w:rPr>
          <w:rFonts w:ascii="微软雅黑" w:eastAsia="微软雅黑" w:hAnsi="微软雅黑" w:cs="微软雅黑"/>
          <w:b/>
          <w:color w:val="4066F4"/>
          <w:szCs w:val="18"/>
        </w:rPr>
        <w:br/>
      </w:r>
      <w:r>
        <w:rPr>
          <w:rFonts w:ascii="微软雅黑" w:eastAsia="微软雅黑" w:hAnsi="微软雅黑" w:cs="微软雅黑"/>
          <w:b/>
          <w:color w:val="4066F4"/>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https://d.book118.com/105143323143011042</w:t>
        </w:r>
      </w:hyperlink>
    </w:p>
    <w:p w:rsidR="003F588C">
      <w:pPr>
        <w:pStyle w:val="NormalWeb"/>
        <w:widowControl/>
        <w:spacing w:beforeAutospacing="0" w:after="260" w:afterAutospacing="0" w:line="360" w:lineRule="auto"/>
        <w:rPr>
          <w:rFonts w:ascii="微软雅黑" w:eastAsia="微软雅黑" w:hAnsi="微软雅黑" w:cs="微软雅黑"/>
          <w:b/>
          <w:color w:val="4066F4"/>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4E33" w:rsidP="005E01B6" w14:paraId="5290EE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4E33" w14:paraId="2342EC6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4E33" w:rsidP="005E01B6" w14:paraId="1D2A0D87" w14:textId="11E00C6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184E33" w14:paraId="3B66163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4E33" w14:paraId="4FA0739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4E33" w:rsidP="005E01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4E33"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4E33" w:rsidP="005E01B6" w14:textId="11E00C6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184E33"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4E33"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4E33" w:rsidP="005E01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4E33"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4E33" w:rsidP="005E01B6" w14:textId="11E00C6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184E33"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4E3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4E33" w14:paraId="0CF598B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4E33" w14:paraId="7606551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4E33" w14:paraId="18F0FC1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4E33"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4E33"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4E33"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4E33"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4E33"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4E3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184E33"/>
    <w:rsid w:val="003F588C"/>
    <w:rsid w:val="00541498"/>
    <w:rsid w:val="005E01B6"/>
    <w:rsid w:val="007675BD"/>
    <w:rsid w:val="009C641C"/>
    <w:rsid w:val="00A77B3E"/>
    <w:rsid w:val="00A95C3D"/>
    <w:rsid w:val="00CA2A55"/>
    <w:rsid w:val="00E069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3D4E800"/>
  <w15:docId w15:val="{3F7510CE-B7C4-4190-A7CF-AEBA112FA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kern w:val="2"/>
      <w:sz w:val="21"/>
      <w:szCs w:val="22"/>
      <w:lang w:eastAsia="zh-CN"/>
    </w:rPr>
  </w:style>
  <w:style w:type="paragraph" w:styleId="NormalWeb">
    <w:name w:val="Normal (Web)"/>
    <w:basedOn w:val="1"/>
    <w:rsid w:val="00A95C3D"/>
    <w:pPr>
      <w:spacing w:beforeAutospacing="1" w:afterAutospacing="1"/>
      <w:jc w:val="left"/>
    </w:pPr>
    <w:rPr>
      <w:rFonts w:ascii="等线" w:eastAsia="等线" w:hAnsi="等线"/>
      <w:kern w:val="0"/>
      <w:sz w:val="24"/>
      <w:szCs w:val="24"/>
    </w:rPr>
  </w:style>
  <w:style w:type="paragraph" w:customStyle="1" w:styleId="0">
    <w:name w:val="正文_0"/>
    <w:qFormat/>
    <w:pPr>
      <w:widowControl w:val="0"/>
      <w:jc w:val="both"/>
    </w:pPr>
    <w:rPr>
      <w:rFonts w:ascii="等线" w:eastAsia="等线" w:hAnsi="等线"/>
      <w:kern w:val="2"/>
      <w:sz w:val="21"/>
      <w:szCs w:val="22"/>
      <w:lang w:eastAsia="zh-CN"/>
    </w:rPr>
  </w:style>
  <w:style w:type="paragraph" w:customStyle="1" w:styleId="00">
    <w:name w:val="普通(网站)_0"/>
    <w:basedOn w:val="0"/>
    <w:qFormat/>
    <w:rsid w:val="007675BD"/>
    <w:pPr>
      <w:spacing w:beforeAutospacing="1" w:afterAutospacing="1"/>
      <w:jc w:val="left"/>
    </w:pPr>
    <w:rPr>
      <w:kern w:val="0"/>
      <w:sz w:val="24"/>
      <w:szCs w:val="24"/>
    </w:rPr>
  </w:style>
  <w:style w:type="paragraph" w:styleId="Header">
    <w:name w:val="header"/>
    <w:basedOn w:val="Normal"/>
    <w:link w:val="a"/>
    <w:rsid w:val="00184E33"/>
    <w:pPr>
      <w:tabs>
        <w:tab w:val="center" w:pos="4153"/>
        <w:tab w:val="right" w:pos="8306"/>
      </w:tabs>
      <w:snapToGrid w:val="0"/>
      <w:jc w:val="center"/>
    </w:pPr>
    <w:rPr>
      <w:sz w:val="18"/>
      <w:szCs w:val="18"/>
    </w:rPr>
  </w:style>
  <w:style w:type="character" w:customStyle="1" w:styleId="a">
    <w:name w:val="页眉 字符"/>
    <w:basedOn w:val="DefaultParagraphFont"/>
    <w:link w:val="Header"/>
    <w:rsid w:val="00184E33"/>
    <w:rPr>
      <w:sz w:val="18"/>
      <w:szCs w:val="18"/>
    </w:rPr>
  </w:style>
  <w:style w:type="paragraph" w:styleId="Footer">
    <w:name w:val="footer"/>
    <w:basedOn w:val="Normal"/>
    <w:link w:val="a0"/>
    <w:rsid w:val="00184E33"/>
    <w:pPr>
      <w:tabs>
        <w:tab w:val="center" w:pos="4153"/>
        <w:tab w:val="right" w:pos="8306"/>
      </w:tabs>
      <w:snapToGrid w:val="0"/>
    </w:pPr>
    <w:rPr>
      <w:sz w:val="18"/>
      <w:szCs w:val="18"/>
    </w:rPr>
  </w:style>
  <w:style w:type="character" w:customStyle="1" w:styleId="a0">
    <w:name w:val="页脚 字符"/>
    <w:basedOn w:val="DefaultParagraphFont"/>
    <w:link w:val="Footer"/>
    <w:rsid w:val="00184E33"/>
    <w:rPr>
      <w:sz w:val="18"/>
      <w:szCs w:val="18"/>
    </w:rPr>
  </w:style>
  <w:style w:type="character" w:styleId="PageNumber">
    <w:name w:val="page number"/>
    <w:basedOn w:val="DefaultParagraphFont"/>
    <w:rsid w:val="00184E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10514332314301104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3847</Words>
  <Characters>21930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2024-01-14T02:55:00Z</dcterms:created>
  <dcterms:modified xsi:type="dcterms:W3CDTF">2024-01-14T02:55:00Z</dcterms:modified>
</cp:coreProperties>
</file>