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硬质泡沫塑料项目规划设计蓝图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15" w:history="1">
        <w:r>
          <w:rPr>
            <w:rFonts w:ascii="仿宋" w:eastAsia="仿宋" w:hAnsi="仿宋" w:cs="仿宋" w:hint="eastAsia"/>
            <w:lang w:eastAsia="zh-CN"/>
          </w:rPr>
          <w:t>前言</w:t>
        </w:r>
        <w:r>
          <w:tab/>
        </w:r>
        <w:r>
          <w:fldChar w:fldCharType="begin"/>
        </w:r>
        <w:r>
          <w:instrText xml:space="preserve"> PAGEREF _Toc28815 \h </w:instrText>
        </w:r>
        <w:r>
          <w:fldChar w:fldCharType="separate"/>
        </w:r>
        <w:r>
          <w:t>3</w:t>
        </w:r>
        <w:r>
          <w:fldChar w:fldCharType="end"/>
        </w:r>
      </w:hyperlink>
    </w:p>
    <w:p>
      <w:pPr>
        <w:pStyle w:val="TOC1"/>
        <w:tabs>
          <w:tab w:val="right" w:leader="dot" w:pos="8306"/>
        </w:tabs>
      </w:pPr>
      <w:hyperlink w:anchor="_Toc16865" w:history="1">
        <w:r>
          <w:rPr>
            <w:rFonts w:ascii="仿宋" w:eastAsia="仿宋" w:hAnsi="仿宋" w:cs="仿宋" w:hint="eastAsia"/>
            <w:lang w:eastAsia="zh-CN"/>
          </w:rPr>
          <w:t>一、硬质泡沫塑料项目土建工程</w:t>
        </w:r>
        <w:r>
          <w:tab/>
        </w:r>
        <w:r>
          <w:fldChar w:fldCharType="begin"/>
        </w:r>
        <w:r>
          <w:instrText xml:space="preserve"> PAGEREF _Toc16865 \h </w:instrText>
        </w:r>
        <w:r>
          <w:fldChar w:fldCharType="separate"/>
        </w:r>
        <w:r>
          <w:t>3</w:t>
        </w:r>
        <w:r>
          <w:fldChar w:fldCharType="end"/>
        </w:r>
      </w:hyperlink>
    </w:p>
    <w:p>
      <w:pPr>
        <w:pStyle w:val="TOC2"/>
        <w:tabs>
          <w:tab w:val="right" w:leader="dot" w:pos="8306"/>
        </w:tabs>
      </w:pPr>
      <w:hyperlink w:anchor="_Toc16089" w:history="1">
        <w:r>
          <w:rPr>
            <w:rFonts w:ascii="仿宋" w:eastAsia="仿宋" w:hAnsi="仿宋" w:cs="仿宋" w:hint="eastAsia"/>
            <w:lang w:eastAsia="zh-CN"/>
          </w:rPr>
          <w:t>(一)、建筑工程设计原则</w:t>
        </w:r>
        <w:r>
          <w:tab/>
        </w:r>
        <w:r>
          <w:fldChar w:fldCharType="begin"/>
        </w:r>
        <w:r>
          <w:instrText xml:space="preserve"> PAGEREF _Toc16089 \h </w:instrText>
        </w:r>
        <w:r>
          <w:fldChar w:fldCharType="separate"/>
        </w:r>
        <w:r>
          <w:t>3</w:t>
        </w:r>
        <w:r>
          <w:fldChar w:fldCharType="end"/>
        </w:r>
      </w:hyperlink>
    </w:p>
    <w:p>
      <w:pPr>
        <w:pStyle w:val="TOC2"/>
        <w:tabs>
          <w:tab w:val="right" w:leader="dot" w:pos="8306"/>
        </w:tabs>
      </w:pPr>
      <w:hyperlink w:anchor="_Toc24277" w:history="1">
        <w:r>
          <w:rPr>
            <w:rFonts w:ascii="仿宋" w:eastAsia="仿宋" w:hAnsi="仿宋" w:cs="仿宋" w:hint="eastAsia"/>
            <w:lang w:eastAsia="zh-CN"/>
          </w:rPr>
          <w:t>(二)、土建工程设计年限及安全等级</w:t>
        </w:r>
        <w:r>
          <w:tab/>
        </w:r>
        <w:r>
          <w:fldChar w:fldCharType="begin"/>
        </w:r>
        <w:r>
          <w:instrText xml:space="preserve"> PAGEREF _Toc24277 \h </w:instrText>
        </w:r>
        <w:r>
          <w:fldChar w:fldCharType="separate"/>
        </w:r>
        <w:r>
          <w:t>4</w:t>
        </w:r>
        <w:r>
          <w:fldChar w:fldCharType="end"/>
        </w:r>
      </w:hyperlink>
    </w:p>
    <w:p>
      <w:pPr>
        <w:pStyle w:val="TOC2"/>
        <w:tabs>
          <w:tab w:val="right" w:leader="dot" w:pos="8306"/>
        </w:tabs>
      </w:pPr>
      <w:hyperlink w:anchor="_Toc15654" w:history="1">
        <w:r>
          <w:rPr>
            <w:rFonts w:ascii="仿宋" w:eastAsia="仿宋" w:hAnsi="仿宋" w:cs="仿宋" w:hint="eastAsia"/>
            <w:lang w:eastAsia="zh-CN"/>
          </w:rPr>
          <w:t>(三)、建筑工程设计总体要求</w:t>
        </w:r>
        <w:r>
          <w:tab/>
        </w:r>
        <w:r>
          <w:fldChar w:fldCharType="begin"/>
        </w:r>
        <w:r>
          <w:instrText xml:space="preserve"> PAGEREF _Toc15654 \h </w:instrText>
        </w:r>
        <w:r>
          <w:fldChar w:fldCharType="separate"/>
        </w:r>
        <w:r>
          <w:t>5</w:t>
        </w:r>
        <w:r>
          <w:fldChar w:fldCharType="end"/>
        </w:r>
      </w:hyperlink>
    </w:p>
    <w:p>
      <w:pPr>
        <w:pStyle w:val="TOC2"/>
        <w:tabs>
          <w:tab w:val="right" w:leader="dot" w:pos="8306"/>
        </w:tabs>
      </w:pPr>
      <w:hyperlink w:anchor="_Toc7832" w:history="1">
        <w:r>
          <w:rPr>
            <w:rFonts w:ascii="仿宋" w:eastAsia="仿宋" w:hAnsi="仿宋" w:cs="仿宋" w:hint="eastAsia"/>
            <w:lang w:eastAsia="zh-CN"/>
          </w:rPr>
          <w:t>(四)、土建工程建设指标</w:t>
        </w:r>
        <w:r>
          <w:tab/>
        </w:r>
        <w:r>
          <w:fldChar w:fldCharType="begin"/>
        </w:r>
        <w:r>
          <w:instrText xml:space="preserve"> PAGEREF _Toc7832 \h </w:instrText>
        </w:r>
        <w:r>
          <w:fldChar w:fldCharType="separate"/>
        </w:r>
        <w:r>
          <w:t>6</w:t>
        </w:r>
        <w:r>
          <w:fldChar w:fldCharType="end"/>
        </w:r>
      </w:hyperlink>
    </w:p>
    <w:p>
      <w:pPr>
        <w:pStyle w:val="TOC1"/>
        <w:tabs>
          <w:tab w:val="right" w:leader="dot" w:pos="8306"/>
        </w:tabs>
      </w:pPr>
      <w:hyperlink w:anchor="_Toc8071" w:history="1">
        <w:r>
          <w:rPr>
            <w:rFonts w:ascii="仿宋" w:eastAsia="仿宋" w:hAnsi="仿宋" w:cs="仿宋" w:hint="eastAsia"/>
            <w:lang w:eastAsia="zh-CN"/>
          </w:rPr>
          <w:t>二、硬质泡沫塑料项目建设单位说明</w:t>
        </w:r>
        <w:r>
          <w:tab/>
        </w:r>
        <w:r>
          <w:fldChar w:fldCharType="begin"/>
        </w:r>
        <w:r>
          <w:instrText xml:space="preserve"> PAGEREF _Toc8071 \h </w:instrText>
        </w:r>
        <w:r>
          <w:fldChar w:fldCharType="separate"/>
        </w:r>
        <w:r>
          <w:t>6</w:t>
        </w:r>
        <w:r>
          <w:fldChar w:fldCharType="end"/>
        </w:r>
      </w:hyperlink>
    </w:p>
    <w:p>
      <w:pPr>
        <w:pStyle w:val="TOC2"/>
        <w:tabs>
          <w:tab w:val="right" w:leader="dot" w:pos="8306"/>
        </w:tabs>
      </w:pPr>
      <w:hyperlink w:anchor="_Toc7580" w:history="1">
        <w:r>
          <w:rPr>
            <w:rFonts w:ascii="仿宋" w:eastAsia="仿宋" w:hAnsi="仿宋" w:cs="仿宋" w:hint="eastAsia"/>
            <w:lang w:eastAsia="zh-CN"/>
          </w:rPr>
          <w:t>(一)、硬质泡沫塑料项目承办单位基本情况</w:t>
        </w:r>
        <w:r>
          <w:tab/>
        </w:r>
        <w:r>
          <w:fldChar w:fldCharType="begin"/>
        </w:r>
        <w:r>
          <w:instrText xml:space="preserve"> PAGEREF _Toc7580 \h </w:instrText>
        </w:r>
        <w:r>
          <w:fldChar w:fldCharType="separate"/>
        </w:r>
        <w:r>
          <w:t>6</w:t>
        </w:r>
        <w:r>
          <w:fldChar w:fldCharType="end"/>
        </w:r>
      </w:hyperlink>
    </w:p>
    <w:p>
      <w:pPr>
        <w:pStyle w:val="TOC2"/>
        <w:tabs>
          <w:tab w:val="right" w:leader="dot" w:pos="8306"/>
        </w:tabs>
      </w:pPr>
      <w:hyperlink w:anchor="_Toc3747" w:history="1">
        <w:r>
          <w:rPr>
            <w:rFonts w:ascii="仿宋" w:eastAsia="仿宋" w:hAnsi="仿宋" w:cs="仿宋" w:hint="eastAsia"/>
            <w:lang w:eastAsia="zh-CN"/>
          </w:rPr>
          <w:t>(二)、公司经济效益分析</w:t>
        </w:r>
        <w:r>
          <w:tab/>
        </w:r>
        <w:r>
          <w:fldChar w:fldCharType="begin"/>
        </w:r>
        <w:r>
          <w:instrText xml:space="preserve"> PAGEREF _Toc3747 \h </w:instrText>
        </w:r>
        <w:r>
          <w:fldChar w:fldCharType="separate"/>
        </w:r>
        <w:r>
          <w:t>7</w:t>
        </w:r>
        <w:r>
          <w:fldChar w:fldCharType="end"/>
        </w:r>
      </w:hyperlink>
    </w:p>
    <w:p>
      <w:pPr>
        <w:pStyle w:val="TOC1"/>
        <w:tabs>
          <w:tab w:val="right" w:leader="dot" w:pos="8306"/>
        </w:tabs>
      </w:pPr>
      <w:hyperlink w:anchor="_Toc28648" w:history="1">
        <w:r>
          <w:rPr>
            <w:rFonts w:ascii="仿宋" w:eastAsia="仿宋" w:hAnsi="仿宋" w:cs="仿宋" w:hint="eastAsia"/>
            <w:lang w:eastAsia="zh-CN"/>
          </w:rPr>
          <w:t>三、硬质泡沫塑料项目文档管理</w:t>
        </w:r>
        <w:r>
          <w:tab/>
        </w:r>
        <w:r>
          <w:fldChar w:fldCharType="begin"/>
        </w:r>
        <w:r>
          <w:instrText xml:space="preserve"> PAGEREF _Toc28648 \h </w:instrText>
        </w:r>
        <w:r>
          <w:fldChar w:fldCharType="separate"/>
        </w:r>
        <w:r>
          <w:t>8</w:t>
        </w:r>
        <w:r>
          <w:fldChar w:fldCharType="end"/>
        </w:r>
      </w:hyperlink>
    </w:p>
    <w:p>
      <w:pPr>
        <w:pStyle w:val="TOC2"/>
        <w:tabs>
          <w:tab w:val="right" w:leader="dot" w:pos="8306"/>
        </w:tabs>
      </w:pPr>
      <w:hyperlink w:anchor="_Toc3200" w:history="1">
        <w:r>
          <w:rPr>
            <w:rFonts w:ascii="仿宋" w:eastAsia="仿宋" w:hAnsi="仿宋" w:cs="仿宋" w:hint="eastAsia"/>
            <w:lang w:eastAsia="zh-CN"/>
          </w:rPr>
          <w:t>(一)、文档编制与审查</w:t>
        </w:r>
        <w:r>
          <w:tab/>
        </w:r>
        <w:r>
          <w:fldChar w:fldCharType="begin"/>
        </w:r>
        <w:r>
          <w:instrText xml:space="preserve"> PAGEREF _Toc3200 \h </w:instrText>
        </w:r>
        <w:r>
          <w:fldChar w:fldCharType="separate"/>
        </w:r>
        <w:r>
          <w:t>8</w:t>
        </w:r>
        <w:r>
          <w:fldChar w:fldCharType="end"/>
        </w:r>
      </w:hyperlink>
    </w:p>
    <w:p>
      <w:pPr>
        <w:pStyle w:val="TOC2"/>
        <w:tabs>
          <w:tab w:val="right" w:leader="dot" w:pos="8306"/>
        </w:tabs>
      </w:pPr>
      <w:hyperlink w:anchor="_Toc7477" w:history="1">
        <w:r>
          <w:rPr>
            <w:rFonts w:ascii="仿宋" w:eastAsia="仿宋" w:hAnsi="仿宋" w:cs="仿宋" w:hint="eastAsia"/>
            <w:lang w:eastAsia="zh-CN"/>
          </w:rPr>
          <w:t>(二)、文档发布与分发</w:t>
        </w:r>
        <w:r>
          <w:tab/>
        </w:r>
        <w:r>
          <w:fldChar w:fldCharType="begin"/>
        </w:r>
        <w:r>
          <w:instrText xml:space="preserve"> PAGEREF _Toc7477 \h </w:instrText>
        </w:r>
        <w:r>
          <w:fldChar w:fldCharType="separate"/>
        </w:r>
        <w:r>
          <w:t>9</w:t>
        </w:r>
        <w:r>
          <w:fldChar w:fldCharType="end"/>
        </w:r>
      </w:hyperlink>
    </w:p>
    <w:p>
      <w:pPr>
        <w:pStyle w:val="TOC2"/>
        <w:tabs>
          <w:tab w:val="right" w:leader="dot" w:pos="8306"/>
        </w:tabs>
      </w:pPr>
      <w:hyperlink w:anchor="_Toc141" w:history="1">
        <w:r>
          <w:rPr>
            <w:rFonts w:ascii="仿宋" w:eastAsia="仿宋" w:hAnsi="仿宋" w:cs="仿宋" w:hint="eastAsia"/>
            <w:lang w:eastAsia="zh-CN"/>
          </w:rPr>
          <w:t>(三)、文档存档与归档</w:t>
        </w:r>
        <w:r>
          <w:tab/>
        </w:r>
        <w:r>
          <w:fldChar w:fldCharType="begin"/>
        </w:r>
        <w:r>
          <w:instrText xml:space="preserve"> PAGEREF _Toc141 \h </w:instrText>
        </w:r>
        <w:r>
          <w:fldChar w:fldCharType="separate"/>
        </w:r>
        <w:r>
          <w:t>10</w:t>
        </w:r>
        <w:r>
          <w:fldChar w:fldCharType="end"/>
        </w:r>
      </w:hyperlink>
    </w:p>
    <w:p>
      <w:pPr>
        <w:pStyle w:val="TOC1"/>
        <w:tabs>
          <w:tab w:val="right" w:leader="dot" w:pos="8306"/>
        </w:tabs>
      </w:pPr>
      <w:hyperlink w:anchor="_Toc31565" w:history="1">
        <w:r>
          <w:rPr>
            <w:rFonts w:ascii="仿宋" w:eastAsia="仿宋" w:hAnsi="仿宋" w:cs="仿宋" w:hint="eastAsia"/>
            <w:lang w:eastAsia="zh-CN"/>
          </w:rPr>
          <w:t>四、硬质泡沫塑料项目概论</w:t>
        </w:r>
        <w:r>
          <w:tab/>
        </w:r>
        <w:r>
          <w:fldChar w:fldCharType="begin"/>
        </w:r>
        <w:r>
          <w:instrText xml:space="preserve"> PAGEREF _Toc31565 \h </w:instrText>
        </w:r>
        <w:r>
          <w:fldChar w:fldCharType="separate"/>
        </w:r>
        <w:r>
          <w:t>11</w:t>
        </w:r>
        <w:r>
          <w:fldChar w:fldCharType="end"/>
        </w:r>
      </w:hyperlink>
    </w:p>
    <w:p>
      <w:pPr>
        <w:pStyle w:val="TOC2"/>
        <w:tabs>
          <w:tab w:val="right" w:leader="dot" w:pos="8306"/>
        </w:tabs>
      </w:pPr>
      <w:hyperlink w:anchor="_Toc11554" w:history="1">
        <w:r>
          <w:rPr>
            <w:rFonts w:ascii="仿宋" w:eastAsia="仿宋" w:hAnsi="仿宋" w:cs="仿宋" w:hint="eastAsia"/>
            <w:lang w:eastAsia="zh-CN"/>
          </w:rPr>
          <w:t>(一)、硬质泡沫塑料项目概况</w:t>
        </w:r>
        <w:r>
          <w:tab/>
        </w:r>
        <w:r>
          <w:fldChar w:fldCharType="begin"/>
        </w:r>
        <w:r>
          <w:instrText xml:space="preserve"> PAGEREF _Toc11554 \h </w:instrText>
        </w:r>
        <w:r>
          <w:fldChar w:fldCharType="separate"/>
        </w:r>
        <w:r>
          <w:t>11</w:t>
        </w:r>
        <w:r>
          <w:fldChar w:fldCharType="end"/>
        </w:r>
      </w:hyperlink>
    </w:p>
    <w:p>
      <w:pPr>
        <w:pStyle w:val="TOC2"/>
        <w:tabs>
          <w:tab w:val="right" w:leader="dot" w:pos="8306"/>
        </w:tabs>
      </w:pPr>
      <w:hyperlink w:anchor="_Toc16408" w:history="1">
        <w:r>
          <w:rPr>
            <w:rFonts w:ascii="仿宋" w:eastAsia="仿宋" w:hAnsi="仿宋" w:cs="仿宋" w:hint="eastAsia"/>
            <w:lang w:eastAsia="zh-CN"/>
          </w:rPr>
          <w:t>(二)、硬质泡沫塑料项目目标</w:t>
        </w:r>
        <w:r>
          <w:tab/>
        </w:r>
        <w:r>
          <w:fldChar w:fldCharType="begin"/>
        </w:r>
        <w:r>
          <w:instrText xml:space="preserve"> PAGEREF _Toc16408 \h </w:instrText>
        </w:r>
        <w:r>
          <w:fldChar w:fldCharType="separate"/>
        </w:r>
        <w:r>
          <w:t>14</w:t>
        </w:r>
        <w:r>
          <w:fldChar w:fldCharType="end"/>
        </w:r>
      </w:hyperlink>
    </w:p>
    <w:p>
      <w:pPr>
        <w:pStyle w:val="TOC2"/>
        <w:tabs>
          <w:tab w:val="right" w:leader="dot" w:pos="8306"/>
        </w:tabs>
      </w:pPr>
      <w:hyperlink w:anchor="_Toc8649" w:history="1">
        <w:r>
          <w:rPr>
            <w:rFonts w:ascii="仿宋" w:eastAsia="仿宋" w:hAnsi="仿宋" w:cs="仿宋" w:hint="eastAsia"/>
            <w:lang w:eastAsia="zh-CN"/>
          </w:rPr>
          <w:t>(三)、硬质泡沫塑料项目提出的理由</w:t>
        </w:r>
        <w:r>
          <w:tab/>
        </w:r>
        <w:r>
          <w:fldChar w:fldCharType="begin"/>
        </w:r>
        <w:r>
          <w:instrText xml:space="preserve"> PAGEREF _Toc8649 \h </w:instrText>
        </w:r>
        <w:r>
          <w:fldChar w:fldCharType="separate"/>
        </w:r>
        <w:r>
          <w:t>14</w:t>
        </w:r>
        <w:r>
          <w:fldChar w:fldCharType="end"/>
        </w:r>
      </w:hyperlink>
    </w:p>
    <w:p>
      <w:pPr>
        <w:pStyle w:val="TOC2"/>
        <w:tabs>
          <w:tab w:val="right" w:leader="dot" w:pos="8306"/>
        </w:tabs>
      </w:pPr>
      <w:hyperlink w:anchor="_Toc12588" w:history="1">
        <w:r>
          <w:rPr>
            <w:rFonts w:ascii="仿宋" w:eastAsia="仿宋" w:hAnsi="仿宋" w:cs="仿宋" w:hint="eastAsia"/>
            <w:lang w:eastAsia="zh-CN"/>
          </w:rPr>
          <w:t>(四)、硬质泡沫塑料项目意义</w:t>
        </w:r>
        <w:r>
          <w:tab/>
        </w:r>
        <w:r>
          <w:fldChar w:fldCharType="begin"/>
        </w:r>
        <w:r>
          <w:instrText xml:space="preserve"> PAGEREF _Toc12588 \h </w:instrText>
        </w:r>
        <w:r>
          <w:fldChar w:fldCharType="separate"/>
        </w:r>
        <w:r>
          <w:t>16</w:t>
        </w:r>
        <w:r>
          <w:fldChar w:fldCharType="end"/>
        </w:r>
      </w:hyperlink>
    </w:p>
    <w:p>
      <w:pPr>
        <w:pStyle w:val="TOC2"/>
        <w:tabs>
          <w:tab w:val="right" w:leader="dot" w:pos="8306"/>
        </w:tabs>
      </w:pPr>
      <w:hyperlink w:anchor="_Toc6417" w:history="1">
        <w:r>
          <w:rPr>
            <w:rFonts w:ascii="仿宋" w:eastAsia="仿宋" w:hAnsi="仿宋" w:cs="仿宋" w:hint="eastAsia"/>
            <w:lang w:eastAsia="zh-CN"/>
          </w:rPr>
          <w:t>(五)、硬质泡沫塑料项目背景</w:t>
        </w:r>
        <w:r>
          <w:tab/>
        </w:r>
        <w:r>
          <w:fldChar w:fldCharType="begin"/>
        </w:r>
        <w:r>
          <w:instrText xml:space="preserve"> PAGEREF _Toc6417 \h </w:instrText>
        </w:r>
        <w:r>
          <w:fldChar w:fldCharType="separate"/>
        </w:r>
        <w:r>
          <w:t>17</w:t>
        </w:r>
        <w:r>
          <w:fldChar w:fldCharType="end"/>
        </w:r>
      </w:hyperlink>
    </w:p>
    <w:p>
      <w:pPr>
        <w:pStyle w:val="TOC1"/>
        <w:tabs>
          <w:tab w:val="right" w:leader="dot" w:pos="8306"/>
        </w:tabs>
      </w:pPr>
      <w:hyperlink w:anchor="_Toc17641" w:history="1">
        <w:r>
          <w:rPr>
            <w:rFonts w:ascii="仿宋" w:eastAsia="仿宋" w:hAnsi="仿宋" w:cs="仿宋" w:hint="eastAsia"/>
            <w:lang w:eastAsia="zh-CN"/>
          </w:rPr>
          <w:t>五、产品规划分析</w:t>
        </w:r>
        <w:r>
          <w:tab/>
        </w:r>
        <w:r>
          <w:fldChar w:fldCharType="begin"/>
        </w:r>
        <w:r>
          <w:instrText xml:space="preserve"> PAGEREF _Toc17641 \h </w:instrText>
        </w:r>
        <w:r>
          <w:fldChar w:fldCharType="separate"/>
        </w:r>
        <w:r>
          <w:t>18</w:t>
        </w:r>
        <w:r>
          <w:fldChar w:fldCharType="end"/>
        </w:r>
      </w:hyperlink>
    </w:p>
    <w:p>
      <w:pPr>
        <w:pStyle w:val="TOC2"/>
        <w:tabs>
          <w:tab w:val="right" w:leader="dot" w:pos="8306"/>
        </w:tabs>
      </w:pPr>
      <w:hyperlink w:anchor="_Toc26043" w:history="1">
        <w:r>
          <w:rPr>
            <w:rFonts w:ascii="仿宋" w:eastAsia="仿宋" w:hAnsi="仿宋" w:cs="仿宋" w:hint="eastAsia"/>
            <w:lang w:eastAsia="zh-CN"/>
          </w:rPr>
          <w:t>(一)、产品规划</w:t>
        </w:r>
        <w:r>
          <w:tab/>
        </w:r>
        <w:r>
          <w:fldChar w:fldCharType="begin"/>
        </w:r>
        <w:r>
          <w:instrText xml:space="preserve"> PAGEREF _Toc26043 \h </w:instrText>
        </w:r>
        <w:r>
          <w:fldChar w:fldCharType="separate"/>
        </w:r>
        <w:r>
          <w:t>18</w:t>
        </w:r>
        <w:r>
          <w:fldChar w:fldCharType="end"/>
        </w:r>
      </w:hyperlink>
    </w:p>
    <w:p>
      <w:pPr>
        <w:pStyle w:val="TOC2"/>
        <w:tabs>
          <w:tab w:val="right" w:leader="dot" w:pos="8306"/>
        </w:tabs>
      </w:pPr>
      <w:hyperlink w:anchor="_Toc26980" w:history="1">
        <w:r>
          <w:rPr>
            <w:rFonts w:ascii="仿宋" w:eastAsia="仿宋" w:hAnsi="仿宋" w:cs="仿宋" w:hint="eastAsia"/>
            <w:lang w:eastAsia="zh-CN"/>
          </w:rPr>
          <w:t>(二)、建设规模</w:t>
        </w:r>
        <w:r>
          <w:tab/>
        </w:r>
        <w:r>
          <w:fldChar w:fldCharType="begin"/>
        </w:r>
        <w:r>
          <w:instrText xml:space="preserve"> PAGEREF _Toc26980 \h </w:instrText>
        </w:r>
        <w:r>
          <w:fldChar w:fldCharType="separate"/>
        </w:r>
        <w:r>
          <w:t>19</w:t>
        </w:r>
        <w:r>
          <w:fldChar w:fldCharType="end"/>
        </w:r>
      </w:hyperlink>
    </w:p>
    <w:p>
      <w:pPr>
        <w:pStyle w:val="TOC1"/>
        <w:tabs>
          <w:tab w:val="right" w:leader="dot" w:pos="8306"/>
        </w:tabs>
      </w:pPr>
      <w:hyperlink w:anchor="_Toc29308" w:history="1">
        <w:r>
          <w:rPr>
            <w:rFonts w:ascii="仿宋" w:eastAsia="仿宋" w:hAnsi="仿宋" w:cs="仿宋" w:hint="eastAsia"/>
            <w:lang w:eastAsia="zh-CN"/>
          </w:rPr>
          <w:t>六、硬质泡沫塑料项目可持续发展</w:t>
        </w:r>
        <w:r>
          <w:tab/>
        </w:r>
        <w:r>
          <w:fldChar w:fldCharType="begin"/>
        </w:r>
        <w:r>
          <w:instrText xml:space="preserve"> PAGEREF _Toc29308 \h </w:instrText>
        </w:r>
        <w:r>
          <w:fldChar w:fldCharType="separate"/>
        </w:r>
        <w:r>
          <w:t>20</w:t>
        </w:r>
        <w:r>
          <w:fldChar w:fldCharType="end"/>
        </w:r>
      </w:hyperlink>
    </w:p>
    <w:p>
      <w:pPr>
        <w:pStyle w:val="TOC2"/>
        <w:tabs>
          <w:tab w:val="right" w:leader="dot" w:pos="8306"/>
        </w:tabs>
      </w:pPr>
      <w:hyperlink w:anchor="_Toc1962" w:history="1">
        <w:r>
          <w:rPr>
            <w:rFonts w:ascii="仿宋" w:eastAsia="仿宋" w:hAnsi="仿宋" w:cs="仿宋" w:hint="eastAsia"/>
            <w:lang w:eastAsia="zh-CN"/>
          </w:rPr>
          <w:t>(一)、可持续战略与实践</w:t>
        </w:r>
        <w:r>
          <w:tab/>
        </w:r>
        <w:r>
          <w:fldChar w:fldCharType="begin"/>
        </w:r>
        <w:r>
          <w:instrText xml:space="preserve"> PAGEREF _Toc1962 \h </w:instrText>
        </w:r>
        <w:r>
          <w:fldChar w:fldCharType="separate"/>
        </w:r>
        <w:r>
          <w:t>20</w:t>
        </w:r>
        <w:r>
          <w:fldChar w:fldCharType="end"/>
        </w:r>
      </w:hyperlink>
    </w:p>
    <w:p>
      <w:pPr>
        <w:pStyle w:val="TOC2"/>
        <w:tabs>
          <w:tab w:val="right" w:leader="dot" w:pos="8306"/>
        </w:tabs>
      </w:pPr>
      <w:hyperlink w:anchor="_Toc12462" w:history="1">
        <w:r>
          <w:rPr>
            <w:rFonts w:ascii="仿宋" w:eastAsia="仿宋" w:hAnsi="仿宋" w:cs="仿宋" w:hint="eastAsia"/>
            <w:lang w:eastAsia="zh-CN"/>
          </w:rPr>
          <w:t>(二)、环保与社会责任</w:t>
        </w:r>
        <w:r>
          <w:tab/>
        </w:r>
        <w:r>
          <w:fldChar w:fldCharType="begin"/>
        </w:r>
        <w:r>
          <w:instrText xml:space="preserve"> PAGEREF _Toc12462 \h </w:instrText>
        </w:r>
        <w:r>
          <w:fldChar w:fldCharType="separate"/>
        </w:r>
        <w:r>
          <w:t>21</w:t>
        </w:r>
        <w:r>
          <w:fldChar w:fldCharType="end"/>
        </w:r>
      </w:hyperlink>
    </w:p>
    <w:p>
      <w:pPr>
        <w:pStyle w:val="TOC1"/>
        <w:tabs>
          <w:tab w:val="right" w:leader="dot" w:pos="8306"/>
        </w:tabs>
      </w:pPr>
      <w:hyperlink w:anchor="_Toc20007" w:history="1">
        <w:r>
          <w:rPr>
            <w:rFonts w:ascii="仿宋" w:eastAsia="仿宋" w:hAnsi="仿宋" w:cs="仿宋" w:hint="eastAsia"/>
            <w:lang w:eastAsia="zh-CN"/>
          </w:rPr>
          <w:t>七、硬质泡沫塑料项目人力资源培养与发展</w:t>
        </w:r>
        <w:r>
          <w:tab/>
        </w:r>
        <w:r>
          <w:fldChar w:fldCharType="begin"/>
        </w:r>
        <w:r>
          <w:instrText xml:space="preserve"> PAGEREF _Toc20007 \h </w:instrText>
        </w:r>
        <w:r>
          <w:fldChar w:fldCharType="separate"/>
        </w:r>
        <w:r>
          <w:t>22</w:t>
        </w:r>
        <w:r>
          <w:fldChar w:fldCharType="end"/>
        </w:r>
      </w:hyperlink>
    </w:p>
    <w:p>
      <w:pPr>
        <w:pStyle w:val="TOC2"/>
        <w:tabs>
          <w:tab w:val="right" w:leader="dot" w:pos="8306"/>
        </w:tabs>
      </w:pPr>
      <w:hyperlink w:anchor="_Toc30114" w:history="1">
        <w:r>
          <w:rPr>
            <w:rFonts w:ascii="仿宋" w:eastAsia="仿宋" w:hAnsi="仿宋" w:cs="仿宋" w:hint="eastAsia"/>
            <w:lang w:eastAsia="zh-CN"/>
          </w:rPr>
          <w:t>(一)、人才需求与规划</w:t>
        </w:r>
        <w:r>
          <w:tab/>
        </w:r>
        <w:r>
          <w:fldChar w:fldCharType="begin"/>
        </w:r>
        <w:r>
          <w:instrText xml:space="preserve"> PAGEREF _Toc30114 \h </w:instrText>
        </w:r>
        <w:r>
          <w:fldChar w:fldCharType="separate"/>
        </w:r>
        <w:r>
          <w:t>22</w:t>
        </w:r>
        <w:r>
          <w:fldChar w:fldCharType="end"/>
        </w:r>
      </w:hyperlink>
    </w:p>
    <w:p>
      <w:pPr>
        <w:pStyle w:val="TOC2"/>
        <w:tabs>
          <w:tab w:val="right" w:leader="dot" w:pos="8306"/>
        </w:tabs>
      </w:pPr>
      <w:hyperlink w:anchor="_Toc25392" w:history="1">
        <w:r>
          <w:rPr>
            <w:rFonts w:ascii="仿宋" w:eastAsia="仿宋" w:hAnsi="仿宋" w:cs="仿宋" w:hint="eastAsia"/>
            <w:lang w:eastAsia="zh-CN"/>
          </w:rPr>
          <w:t>(二)、培训与发展计划</w:t>
        </w:r>
        <w:r>
          <w:tab/>
        </w:r>
        <w:r>
          <w:fldChar w:fldCharType="begin"/>
        </w:r>
        <w:r>
          <w:instrText xml:space="preserve"> PAGEREF _Toc25392 \h </w:instrText>
        </w:r>
        <w:r>
          <w:fldChar w:fldCharType="separate"/>
        </w:r>
        <w:r>
          <w:t>22</w:t>
        </w:r>
        <w:r>
          <w:fldChar w:fldCharType="end"/>
        </w:r>
      </w:hyperlink>
    </w:p>
    <w:p>
      <w:pPr>
        <w:pStyle w:val="TOC1"/>
        <w:tabs>
          <w:tab w:val="right" w:leader="dot" w:pos="8306"/>
        </w:tabs>
      </w:pPr>
      <w:hyperlink w:anchor="_Toc886" w:history="1">
        <w:r>
          <w:rPr>
            <w:rFonts w:ascii="仿宋" w:eastAsia="仿宋" w:hAnsi="仿宋" w:cs="仿宋" w:hint="eastAsia"/>
            <w:lang w:eastAsia="zh-CN"/>
          </w:rPr>
          <w:t>八、生产安全保护</w:t>
        </w:r>
        <w:r>
          <w:tab/>
        </w:r>
        <w:r>
          <w:fldChar w:fldCharType="begin"/>
        </w:r>
        <w:r>
          <w:instrText xml:space="preserve"> PAGEREF _Toc886 \h </w:instrText>
        </w:r>
        <w:r>
          <w:fldChar w:fldCharType="separate"/>
        </w:r>
        <w:r>
          <w:t>23</w:t>
        </w:r>
        <w:r>
          <w:fldChar w:fldCharType="end"/>
        </w:r>
      </w:hyperlink>
    </w:p>
    <w:p>
      <w:pPr>
        <w:pStyle w:val="TOC2"/>
        <w:tabs>
          <w:tab w:val="right" w:leader="dot" w:pos="8306"/>
        </w:tabs>
      </w:pPr>
      <w:hyperlink w:anchor="_Toc26888" w:history="1">
        <w:r>
          <w:rPr>
            <w:rFonts w:ascii="仿宋" w:eastAsia="仿宋" w:hAnsi="仿宋" w:cs="仿宋" w:hint="eastAsia"/>
            <w:lang w:eastAsia="zh-CN"/>
          </w:rPr>
          <w:t>(一)、消防安全</w:t>
        </w:r>
        <w:r>
          <w:tab/>
        </w:r>
        <w:r>
          <w:fldChar w:fldCharType="begin"/>
        </w:r>
        <w:r>
          <w:instrText xml:space="preserve"> PAGEREF _Toc26888 \h </w:instrText>
        </w:r>
        <w:r>
          <w:fldChar w:fldCharType="separate"/>
        </w:r>
        <w:r>
          <w:t>23</w:t>
        </w:r>
        <w:r>
          <w:fldChar w:fldCharType="end"/>
        </w:r>
      </w:hyperlink>
    </w:p>
    <w:p>
      <w:pPr>
        <w:pStyle w:val="TOC2"/>
        <w:tabs>
          <w:tab w:val="right" w:leader="dot" w:pos="8306"/>
        </w:tabs>
      </w:pPr>
      <w:hyperlink w:anchor="_Toc8597" w:history="1">
        <w:r>
          <w:rPr>
            <w:rFonts w:ascii="仿宋" w:eastAsia="仿宋" w:hAnsi="仿宋" w:cs="仿宋" w:hint="eastAsia"/>
            <w:lang w:eastAsia="zh-CN"/>
          </w:rPr>
          <w:t>(二)、防火防爆总图布置措施</w:t>
        </w:r>
        <w:r>
          <w:tab/>
        </w:r>
        <w:r>
          <w:fldChar w:fldCharType="begin"/>
        </w:r>
        <w:r>
          <w:instrText xml:space="preserve"> PAGEREF _Toc8597 \h </w:instrText>
        </w:r>
        <w:r>
          <w:fldChar w:fldCharType="separate"/>
        </w:r>
        <w:r>
          <w:t>24</w:t>
        </w:r>
        <w:r>
          <w:fldChar w:fldCharType="end"/>
        </w:r>
      </w:hyperlink>
    </w:p>
    <w:p>
      <w:pPr>
        <w:pStyle w:val="TOC2"/>
        <w:tabs>
          <w:tab w:val="right" w:leader="dot" w:pos="8306"/>
        </w:tabs>
      </w:pPr>
      <w:hyperlink w:anchor="_Toc18131" w:history="1">
        <w:r>
          <w:rPr>
            <w:rFonts w:ascii="仿宋" w:eastAsia="仿宋" w:hAnsi="仿宋" w:cs="仿宋" w:hint="eastAsia"/>
            <w:lang w:eastAsia="zh-CN"/>
          </w:rPr>
          <w:t>(三)、自然灾害防范措施</w:t>
        </w:r>
        <w:r>
          <w:tab/>
        </w:r>
        <w:r>
          <w:fldChar w:fldCharType="begin"/>
        </w:r>
        <w:r>
          <w:instrText xml:space="preserve"> PAGEREF _Toc18131 \h </w:instrText>
        </w:r>
        <w:r>
          <w:fldChar w:fldCharType="separate"/>
        </w:r>
        <w:r>
          <w:t>25</w:t>
        </w:r>
        <w:r>
          <w:fldChar w:fldCharType="end"/>
        </w:r>
      </w:hyperlink>
    </w:p>
    <w:p>
      <w:pPr>
        <w:pStyle w:val="TOC2"/>
        <w:tabs>
          <w:tab w:val="right" w:leader="dot" w:pos="8306"/>
        </w:tabs>
      </w:pPr>
      <w:hyperlink w:anchor="_Toc2643" w:history="1">
        <w:r>
          <w:rPr>
            <w:rFonts w:ascii="仿宋" w:eastAsia="仿宋" w:hAnsi="仿宋" w:cs="仿宋" w:hint="eastAsia"/>
            <w:lang w:eastAsia="zh-CN"/>
          </w:rPr>
          <w:t>(四)、安全色及安全标志使用要求</w:t>
        </w:r>
        <w:r>
          <w:tab/>
        </w:r>
        <w:r>
          <w:fldChar w:fldCharType="begin"/>
        </w:r>
        <w:r>
          <w:instrText xml:space="preserve"> PAGEREF _Toc2643 \h </w:instrText>
        </w:r>
        <w:r>
          <w:fldChar w:fldCharType="separate"/>
        </w:r>
        <w:r>
          <w:t>26</w:t>
        </w:r>
        <w:r>
          <w:fldChar w:fldCharType="end"/>
        </w:r>
      </w:hyperlink>
    </w:p>
    <w:p>
      <w:pPr>
        <w:pStyle w:val="TOC2"/>
        <w:tabs>
          <w:tab w:val="right" w:leader="dot" w:pos="8306"/>
        </w:tabs>
      </w:pPr>
      <w:hyperlink w:anchor="_Toc1620" w:history="1">
        <w:r>
          <w:rPr>
            <w:rFonts w:ascii="仿宋" w:eastAsia="仿宋" w:hAnsi="仿宋" w:cs="仿宋" w:hint="eastAsia"/>
            <w:lang w:eastAsia="zh-CN"/>
          </w:rPr>
          <w:t>(五)、防尘防毒措施</w:t>
        </w:r>
        <w:r>
          <w:tab/>
        </w:r>
        <w:r>
          <w:fldChar w:fldCharType="begin"/>
        </w:r>
        <w:r>
          <w:instrText xml:space="preserve"> PAGEREF _Toc1620 \h </w:instrText>
        </w:r>
        <w:r>
          <w:fldChar w:fldCharType="separate"/>
        </w:r>
        <w:r>
          <w:t>27</w:t>
        </w:r>
        <w:r>
          <w:fldChar w:fldCharType="end"/>
        </w:r>
      </w:hyperlink>
    </w:p>
    <w:p>
      <w:pPr>
        <w:pStyle w:val="TOC2"/>
        <w:tabs>
          <w:tab w:val="right" w:leader="dot" w:pos="8306"/>
        </w:tabs>
      </w:pPr>
      <w:hyperlink w:anchor="_Toc24126" w:history="1">
        <w:r>
          <w:rPr>
            <w:rFonts w:ascii="仿宋" w:eastAsia="仿宋" w:hAnsi="仿宋" w:cs="仿宋" w:hint="eastAsia"/>
            <w:lang w:eastAsia="zh-CN"/>
          </w:rPr>
          <w:t>(六)、防静电、触电防护及防雷措施</w:t>
        </w:r>
        <w:r>
          <w:tab/>
        </w:r>
        <w:r>
          <w:fldChar w:fldCharType="begin"/>
        </w:r>
        <w:r>
          <w:instrText xml:space="preserve"> PAGEREF _Toc24126 \h </w:instrText>
        </w:r>
        <w:r>
          <w:fldChar w:fldCharType="separate"/>
        </w:r>
        <w:r>
          <w:t>28</w:t>
        </w:r>
        <w:r>
          <w:fldChar w:fldCharType="end"/>
        </w:r>
      </w:hyperlink>
    </w:p>
    <w:p>
      <w:pPr>
        <w:pStyle w:val="TOC2"/>
        <w:tabs>
          <w:tab w:val="right" w:leader="dot" w:pos="8306"/>
        </w:tabs>
      </w:pPr>
      <w:hyperlink w:anchor="_Toc21610" w:history="1">
        <w:r>
          <w:rPr>
            <w:rFonts w:ascii="仿宋" w:eastAsia="仿宋" w:hAnsi="仿宋" w:cs="仿宋" w:hint="eastAsia"/>
            <w:lang w:eastAsia="zh-CN"/>
          </w:rPr>
          <w:t>(七)、机械设备安全保障措施</w:t>
        </w:r>
        <w:r>
          <w:tab/>
        </w:r>
        <w:r>
          <w:fldChar w:fldCharType="begin"/>
        </w:r>
        <w:r>
          <w:instrText xml:space="preserve"> PAGEREF _Toc21610 \h </w:instrText>
        </w:r>
        <w:r>
          <w:fldChar w:fldCharType="separate"/>
        </w:r>
        <w:r>
          <w:t>29</w:t>
        </w:r>
        <w:r>
          <w:fldChar w:fldCharType="end"/>
        </w:r>
      </w:hyperlink>
    </w:p>
    <w:p>
      <w:pPr>
        <w:pStyle w:val="TOC1"/>
        <w:tabs>
          <w:tab w:val="right" w:leader="dot" w:pos="8306"/>
        </w:tabs>
      </w:pPr>
      <w:hyperlink w:anchor="_Toc4889" w:history="1">
        <w:r>
          <w:rPr>
            <w:rFonts w:ascii="仿宋" w:eastAsia="仿宋" w:hAnsi="仿宋" w:cs="仿宋" w:hint="eastAsia"/>
            <w:lang w:eastAsia="zh-CN"/>
          </w:rPr>
          <w:t>九、硬质泡沫塑料项目社会影响</w:t>
        </w:r>
        <w:r>
          <w:tab/>
        </w:r>
        <w:r>
          <w:fldChar w:fldCharType="begin"/>
        </w:r>
        <w:r>
          <w:instrText xml:space="preserve"> PAGEREF _Toc4889 \h </w:instrText>
        </w:r>
        <w:r>
          <w:fldChar w:fldCharType="separate"/>
        </w:r>
        <w:r>
          <w:t>31</w:t>
        </w:r>
        <w:r>
          <w:fldChar w:fldCharType="end"/>
        </w:r>
      </w:hyperlink>
    </w:p>
    <w:p>
      <w:pPr>
        <w:pStyle w:val="TOC2"/>
        <w:tabs>
          <w:tab w:val="right" w:leader="dot" w:pos="8306"/>
        </w:tabs>
      </w:pPr>
      <w:hyperlink w:anchor="_Toc25254" w:history="1">
        <w:r>
          <w:rPr>
            <w:rFonts w:ascii="仿宋" w:eastAsia="仿宋" w:hAnsi="仿宋" w:cs="仿宋" w:hint="eastAsia"/>
            <w:lang w:eastAsia="zh-CN"/>
          </w:rPr>
          <w:t>(一)、社会责任与义务</w:t>
        </w:r>
        <w:r>
          <w:tab/>
        </w:r>
        <w:r>
          <w:fldChar w:fldCharType="begin"/>
        </w:r>
        <w:r>
          <w:instrText xml:space="preserve"> PAGEREF _Toc25254 \h </w:instrText>
        </w:r>
        <w:r>
          <w:fldChar w:fldCharType="separate"/>
        </w:r>
        <w:r>
          <w:t>31</w:t>
        </w:r>
        <w:r>
          <w:fldChar w:fldCharType="end"/>
        </w:r>
      </w:hyperlink>
    </w:p>
    <w:p>
      <w:pPr>
        <w:pStyle w:val="TOC2"/>
        <w:tabs>
          <w:tab w:val="right" w:leader="dot" w:pos="8306"/>
        </w:tabs>
      </w:pPr>
      <w:hyperlink w:anchor="_Toc17314" w:history="1">
        <w:r>
          <w:rPr>
            <w:rFonts w:ascii="仿宋" w:eastAsia="仿宋" w:hAnsi="仿宋" w:cs="仿宋" w:hint="eastAsia"/>
            <w:lang w:eastAsia="zh-CN"/>
          </w:rPr>
          <w:t>(二)、社会参与与沟通</w:t>
        </w:r>
        <w:r>
          <w:tab/>
        </w:r>
        <w:r>
          <w:fldChar w:fldCharType="begin"/>
        </w:r>
        <w:r>
          <w:instrText xml:space="preserve"> PAGEREF _Toc17314 \h </w:instrText>
        </w:r>
        <w:r>
          <w:fldChar w:fldCharType="separate"/>
        </w:r>
        <w:r>
          <w:t>32</w:t>
        </w:r>
        <w:r>
          <w:fldChar w:fldCharType="end"/>
        </w:r>
      </w:hyperlink>
    </w:p>
    <w:p>
      <w:pPr>
        <w:pStyle w:val="TOC1"/>
        <w:tabs>
          <w:tab w:val="right" w:leader="dot" w:pos="8306"/>
        </w:tabs>
      </w:pPr>
      <w:hyperlink w:anchor="_Toc6775" w:history="1">
        <w:r>
          <w:rPr>
            <w:rFonts w:ascii="仿宋" w:eastAsia="仿宋" w:hAnsi="仿宋" w:cs="仿宋" w:hint="eastAsia"/>
            <w:lang w:eastAsia="zh-CN"/>
          </w:rPr>
          <w:t>十、硬质泡沫塑料项目投资规划</w:t>
        </w:r>
        <w:r>
          <w:tab/>
        </w:r>
        <w:r>
          <w:fldChar w:fldCharType="begin"/>
        </w:r>
        <w:r>
          <w:instrText xml:space="preserve"> PAGEREF _Toc6775 \h </w:instrText>
        </w:r>
        <w:r>
          <w:fldChar w:fldCharType="separate"/>
        </w:r>
        <w:r>
          <w:t>33</w:t>
        </w:r>
        <w:r>
          <w:fldChar w:fldCharType="end"/>
        </w:r>
      </w:hyperlink>
    </w:p>
    <w:p>
      <w:pPr>
        <w:pStyle w:val="TOC2"/>
        <w:tabs>
          <w:tab w:val="right" w:leader="dot" w:pos="8306"/>
        </w:tabs>
      </w:pPr>
      <w:hyperlink w:anchor="_Toc11918" w:history="1">
        <w:r>
          <w:rPr>
            <w:rFonts w:ascii="仿宋" w:eastAsia="仿宋" w:hAnsi="仿宋" w:cs="仿宋" w:hint="eastAsia"/>
            <w:lang w:eastAsia="zh-CN"/>
          </w:rPr>
          <w:t>(一)、硬质泡沫塑料项目总投资估算</w:t>
        </w:r>
        <w:r>
          <w:tab/>
        </w:r>
        <w:r>
          <w:fldChar w:fldCharType="begin"/>
        </w:r>
        <w:r>
          <w:instrText xml:space="preserve"> PAGEREF _Toc11918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98" w:history="1">
        <w:r>
          <w:rPr>
            <w:rFonts w:ascii="仿宋" w:eastAsia="仿宋" w:hAnsi="仿宋" w:cs="仿宋" w:hint="eastAsia"/>
            <w:lang w:eastAsia="zh-CN"/>
          </w:rPr>
          <w:t>(二)、资金筹措</w:t>
        </w:r>
        <w:r>
          <w:tab/>
        </w:r>
        <w:r>
          <w:fldChar w:fldCharType="begin"/>
        </w:r>
        <w:r>
          <w:instrText xml:space="preserve"> PAGEREF _Toc22198 \h </w:instrText>
        </w:r>
        <w:r>
          <w:fldChar w:fldCharType="separate"/>
        </w:r>
        <w:r>
          <w:t>34</w:t>
        </w:r>
        <w:r>
          <w:fldChar w:fldCharType="end"/>
        </w:r>
      </w:hyperlink>
    </w:p>
    <w:p>
      <w:pPr>
        <w:pStyle w:val="TOC1"/>
        <w:tabs>
          <w:tab w:val="right" w:leader="dot" w:pos="8306"/>
        </w:tabs>
      </w:pPr>
      <w:hyperlink w:anchor="_Toc26211" w:history="1">
        <w:r>
          <w:rPr>
            <w:rFonts w:ascii="仿宋" w:eastAsia="仿宋" w:hAnsi="仿宋" w:cs="仿宋" w:hint="eastAsia"/>
            <w:lang w:eastAsia="zh-CN"/>
          </w:rPr>
          <w:t>十一、硬质泡沫塑料项目财务管理</w:t>
        </w:r>
        <w:r>
          <w:tab/>
        </w:r>
        <w:r>
          <w:fldChar w:fldCharType="begin"/>
        </w:r>
        <w:r>
          <w:instrText xml:space="preserve"> PAGEREF _Toc26211 \h </w:instrText>
        </w:r>
        <w:r>
          <w:fldChar w:fldCharType="separate"/>
        </w:r>
        <w:r>
          <w:t>35</w:t>
        </w:r>
        <w:r>
          <w:fldChar w:fldCharType="end"/>
        </w:r>
      </w:hyperlink>
    </w:p>
    <w:p>
      <w:pPr>
        <w:pStyle w:val="TOC2"/>
        <w:tabs>
          <w:tab w:val="right" w:leader="dot" w:pos="8306"/>
        </w:tabs>
      </w:pPr>
      <w:hyperlink w:anchor="_Toc16030" w:history="1">
        <w:r>
          <w:rPr>
            <w:rFonts w:ascii="仿宋" w:eastAsia="仿宋" w:hAnsi="仿宋" w:cs="仿宋" w:hint="eastAsia"/>
            <w:lang w:eastAsia="zh-CN"/>
          </w:rPr>
          <w:t>(一)、资金需求大</w:t>
        </w:r>
        <w:r>
          <w:tab/>
        </w:r>
        <w:r>
          <w:fldChar w:fldCharType="begin"/>
        </w:r>
        <w:r>
          <w:instrText xml:space="preserve"> PAGEREF _Toc16030 \h </w:instrText>
        </w:r>
        <w:r>
          <w:fldChar w:fldCharType="separate"/>
        </w:r>
        <w:r>
          <w:t>35</w:t>
        </w:r>
        <w:r>
          <w:fldChar w:fldCharType="end"/>
        </w:r>
      </w:hyperlink>
    </w:p>
    <w:p>
      <w:pPr>
        <w:pStyle w:val="TOC2"/>
        <w:tabs>
          <w:tab w:val="right" w:leader="dot" w:pos="8306"/>
        </w:tabs>
      </w:pPr>
      <w:hyperlink w:anchor="_Toc276" w:history="1">
        <w:r>
          <w:rPr>
            <w:rFonts w:ascii="仿宋" w:eastAsia="仿宋" w:hAnsi="仿宋" w:cs="仿宋" w:hint="eastAsia"/>
            <w:lang w:eastAsia="zh-CN"/>
          </w:rPr>
          <w:t>(二)、研发周期长</w:t>
        </w:r>
        <w:r>
          <w:tab/>
        </w:r>
        <w:r>
          <w:fldChar w:fldCharType="begin"/>
        </w:r>
        <w:r>
          <w:instrText xml:space="preserve"> PAGEREF _Toc276 \h </w:instrText>
        </w:r>
        <w:r>
          <w:fldChar w:fldCharType="separate"/>
        </w:r>
        <w:r>
          <w:t>36</w:t>
        </w:r>
        <w:r>
          <w:fldChar w:fldCharType="end"/>
        </w:r>
      </w:hyperlink>
    </w:p>
    <w:p>
      <w:pPr>
        <w:pStyle w:val="TOC2"/>
        <w:tabs>
          <w:tab w:val="right" w:leader="dot" w:pos="8306"/>
        </w:tabs>
      </w:pPr>
      <w:hyperlink w:anchor="_Toc30066" w:history="1">
        <w:r>
          <w:rPr>
            <w:rFonts w:ascii="仿宋" w:eastAsia="仿宋" w:hAnsi="仿宋" w:cs="仿宋" w:hint="eastAsia"/>
            <w:lang w:eastAsia="zh-CN"/>
          </w:rPr>
          <w:t>(三)、市场风险大</w:t>
        </w:r>
        <w:r>
          <w:tab/>
        </w:r>
        <w:r>
          <w:fldChar w:fldCharType="begin"/>
        </w:r>
        <w:r>
          <w:instrText xml:space="preserve"> PAGEREF _Toc30066 \h </w:instrText>
        </w:r>
        <w:r>
          <w:fldChar w:fldCharType="separate"/>
        </w:r>
        <w:r>
          <w:t>37</w:t>
        </w:r>
        <w:r>
          <w:fldChar w:fldCharType="end"/>
        </w:r>
      </w:hyperlink>
    </w:p>
    <w:p>
      <w:pPr>
        <w:pStyle w:val="TOC2"/>
        <w:tabs>
          <w:tab w:val="right" w:leader="dot" w:pos="8306"/>
        </w:tabs>
      </w:pPr>
      <w:hyperlink w:anchor="_Toc19850" w:history="1">
        <w:r>
          <w:rPr>
            <w:rFonts w:ascii="仿宋" w:eastAsia="仿宋" w:hAnsi="仿宋" w:cs="仿宋" w:hint="eastAsia"/>
            <w:lang w:eastAsia="zh-CN"/>
          </w:rPr>
          <w:t>(四)、利润率高</w:t>
        </w:r>
        <w:r>
          <w:tab/>
        </w:r>
        <w:r>
          <w:fldChar w:fldCharType="begin"/>
        </w:r>
        <w:r>
          <w:instrText xml:space="preserve"> PAGEREF _Toc19850 \h </w:instrText>
        </w:r>
        <w:r>
          <w:fldChar w:fldCharType="separate"/>
        </w:r>
        <w:r>
          <w:t>40</w:t>
        </w:r>
        <w:r>
          <w:fldChar w:fldCharType="end"/>
        </w:r>
      </w:hyperlink>
    </w:p>
    <w:p>
      <w:pPr>
        <w:pStyle w:val="TOC1"/>
        <w:tabs>
          <w:tab w:val="right" w:leader="dot" w:pos="8306"/>
        </w:tabs>
      </w:pPr>
      <w:hyperlink w:anchor="_Toc11356" w:history="1">
        <w:r>
          <w:rPr>
            <w:rFonts w:ascii="仿宋" w:eastAsia="仿宋" w:hAnsi="仿宋" w:cs="仿宋" w:hint="eastAsia"/>
            <w:lang w:eastAsia="zh-CN"/>
          </w:rPr>
          <w:t>十二、硬质泡沫塑料项目经营效益</w:t>
        </w:r>
        <w:r>
          <w:tab/>
        </w:r>
        <w:r>
          <w:fldChar w:fldCharType="begin"/>
        </w:r>
        <w:r>
          <w:instrText xml:space="preserve"> PAGEREF _Toc11356 \h </w:instrText>
        </w:r>
        <w:r>
          <w:fldChar w:fldCharType="separate"/>
        </w:r>
        <w:r>
          <w:t>42</w:t>
        </w:r>
        <w:r>
          <w:fldChar w:fldCharType="end"/>
        </w:r>
      </w:hyperlink>
    </w:p>
    <w:p>
      <w:pPr>
        <w:pStyle w:val="TOC2"/>
        <w:tabs>
          <w:tab w:val="right" w:leader="dot" w:pos="8306"/>
        </w:tabs>
      </w:pPr>
      <w:hyperlink w:anchor="_Toc1672" w:history="1">
        <w:r>
          <w:rPr>
            <w:rFonts w:ascii="仿宋" w:eastAsia="仿宋" w:hAnsi="仿宋" w:cs="仿宋" w:hint="eastAsia"/>
            <w:lang w:eastAsia="zh-CN"/>
          </w:rPr>
          <w:t>(一)、经济评价财务测算</w:t>
        </w:r>
        <w:r>
          <w:tab/>
        </w:r>
        <w:r>
          <w:fldChar w:fldCharType="begin"/>
        </w:r>
        <w:r>
          <w:instrText xml:space="preserve"> PAGEREF _Toc1672 \h </w:instrText>
        </w:r>
        <w:r>
          <w:fldChar w:fldCharType="separate"/>
        </w:r>
        <w:r>
          <w:t>42</w:t>
        </w:r>
        <w:r>
          <w:fldChar w:fldCharType="end"/>
        </w:r>
      </w:hyperlink>
    </w:p>
    <w:p>
      <w:pPr>
        <w:pStyle w:val="TOC2"/>
        <w:tabs>
          <w:tab w:val="right" w:leader="dot" w:pos="8306"/>
        </w:tabs>
      </w:pPr>
      <w:hyperlink w:anchor="_Toc20560" w:history="1">
        <w:r>
          <w:rPr>
            <w:rFonts w:ascii="仿宋" w:eastAsia="仿宋" w:hAnsi="仿宋" w:cs="仿宋" w:hint="eastAsia"/>
            <w:lang w:eastAsia="zh-CN"/>
          </w:rPr>
          <w:t>(二)、硬质泡沫塑料项目盈利能力分析</w:t>
        </w:r>
        <w:r>
          <w:tab/>
        </w:r>
        <w:r>
          <w:fldChar w:fldCharType="begin"/>
        </w:r>
        <w:r>
          <w:instrText xml:space="preserve"> PAGEREF _Toc20560 \h </w:instrText>
        </w:r>
        <w:r>
          <w:fldChar w:fldCharType="separate"/>
        </w:r>
        <w:r>
          <w:t>43</w:t>
        </w:r>
        <w:r>
          <w:fldChar w:fldCharType="end"/>
        </w:r>
      </w:hyperlink>
    </w:p>
    <w:p>
      <w:pPr>
        <w:pStyle w:val="TOC1"/>
        <w:tabs>
          <w:tab w:val="right" w:leader="dot" w:pos="8306"/>
        </w:tabs>
      </w:pPr>
      <w:hyperlink w:anchor="_Toc30083" w:history="1">
        <w:r>
          <w:rPr>
            <w:rFonts w:ascii="仿宋" w:eastAsia="仿宋" w:hAnsi="仿宋" w:cs="仿宋" w:hint="eastAsia"/>
            <w:lang w:eastAsia="zh-CN"/>
          </w:rPr>
          <w:t>十三、硬质泡沫塑料项目治理与监督</w:t>
        </w:r>
        <w:r>
          <w:tab/>
        </w:r>
        <w:r>
          <w:fldChar w:fldCharType="begin"/>
        </w:r>
        <w:r>
          <w:instrText xml:space="preserve"> PAGEREF _Toc30083 \h </w:instrText>
        </w:r>
        <w:r>
          <w:fldChar w:fldCharType="separate"/>
        </w:r>
        <w:r>
          <w:t>44</w:t>
        </w:r>
        <w:r>
          <w:fldChar w:fldCharType="end"/>
        </w:r>
      </w:hyperlink>
    </w:p>
    <w:p>
      <w:pPr>
        <w:pStyle w:val="TOC2"/>
        <w:tabs>
          <w:tab w:val="right" w:leader="dot" w:pos="8306"/>
        </w:tabs>
      </w:pPr>
      <w:hyperlink w:anchor="_Toc7157" w:history="1">
        <w:r>
          <w:rPr>
            <w:rFonts w:ascii="仿宋" w:eastAsia="仿宋" w:hAnsi="仿宋" w:cs="仿宋" w:hint="eastAsia"/>
            <w:lang w:eastAsia="zh-CN"/>
          </w:rPr>
          <w:t>(一)、硬质泡沫塑料项目治理结构</w:t>
        </w:r>
        <w:r>
          <w:tab/>
        </w:r>
        <w:r>
          <w:fldChar w:fldCharType="begin"/>
        </w:r>
        <w:r>
          <w:instrText xml:space="preserve"> PAGEREF _Toc7157 \h </w:instrText>
        </w:r>
        <w:r>
          <w:fldChar w:fldCharType="separate"/>
        </w:r>
        <w:r>
          <w:t>44</w:t>
        </w:r>
        <w:r>
          <w:fldChar w:fldCharType="end"/>
        </w:r>
      </w:hyperlink>
    </w:p>
    <w:p>
      <w:pPr>
        <w:pStyle w:val="TOC2"/>
        <w:tabs>
          <w:tab w:val="right" w:leader="dot" w:pos="8306"/>
        </w:tabs>
      </w:pPr>
      <w:hyperlink w:anchor="_Toc19817" w:history="1">
        <w:r>
          <w:rPr>
            <w:rFonts w:ascii="仿宋" w:eastAsia="仿宋" w:hAnsi="仿宋" w:cs="仿宋" w:hint="eastAsia"/>
            <w:lang w:eastAsia="zh-CN"/>
          </w:rPr>
          <w:t>(二)、监督与审计</w:t>
        </w:r>
        <w:r>
          <w:tab/>
        </w:r>
        <w:r>
          <w:fldChar w:fldCharType="begin"/>
        </w:r>
        <w:r>
          <w:instrText xml:space="preserve"> PAGEREF _Toc19817 \h </w:instrText>
        </w:r>
        <w:r>
          <w:fldChar w:fldCharType="separate"/>
        </w:r>
        <w:r>
          <w:t>45</w:t>
        </w:r>
        <w:r>
          <w:fldChar w:fldCharType="end"/>
        </w:r>
      </w:hyperlink>
    </w:p>
    <w:p>
      <w:pPr>
        <w:pStyle w:val="TOC1"/>
        <w:tabs>
          <w:tab w:val="right" w:leader="dot" w:pos="8306"/>
        </w:tabs>
      </w:pPr>
      <w:hyperlink w:anchor="_Toc21986" w:history="1">
        <w:r>
          <w:rPr>
            <w:rFonts w:ascii="仿宋" w:eastAsia="仿宋" w:hAnsi="仿宋" w:cs="仿宋" w:hint="eastAsia"/>
            <w:lang w:eastAsia="zh-CN"/>
          </w:rPr>
          <w:t>十四、硬质泡沫塑料项目变更管理</w:t>
        </w:r>
        <w:r>
          <w:tab/>
        </w:r>
        <w:r>
          <w:fldChar w:fldCharType="begin"/>
        </w:r>
        <w:r>
          <w:instrText xml:space="preserve"> PAGEREF _Toc21986 \h </w:instrText>
        </w:r>
        <w:r>
          <w:fldChar w:fldCharType="separate"/>
        </w:r>
        <w:r>
          <w:t>47</w:t>
        </w:r>
        <w:r>
          <w:fldChar w:fldCharType="end"/>
        </w:r>
      </w:hyperlink>
    </w:p>
    <w:p>
      <w:pPr>
        <w:pStyle w:val="TOC2"/>
        <w:tabs>
          <w:tab w:val="right" w:leader="dot" w:pos="8306"/>
        </w:tabs>
      </w:pPr>
      <w:hyperlink w:anchor="_Toc1129" w:history="1">
        <w:r>
          <w:rPr>
            <w:rFonts w:ascii="仿宋" w:eastAsia="仿宋" w:hAnsi="仿宋" w:cs="仿宋" w:hint="eastAsia"/>
            <w:lang w:eastAsia="zh-CN"/>
          </w:rPr>
          <w:t>(一)、变更申请与评估</w:t>
        </w:r>
        <w:r>
          <w:tab/>
        </w:r>
        <w:r>
          <w:fldChar w:fldCharType="begin"/>
        </w:r>
        <w:r>
          <w:instrText xml:space="preserve"> PAGEREF _Toc1129 \h </w:instrText>
        </w:r>
        <w:r>
          <w:fldChar w:fldCharType="separate"/>
        </w:r>
        <w:r>
          <w:t>47</w:t>
        </w:r>
        <w:r>
          <w:fldChar w:fldCharType="end"/>
        </w:r>
      </w:hyperlink>
    </w:p>
    <w:p>
      <w:pPr>
        <w:pStyle w:val="TOC2"/>
        <w:tabs>
          <w:tab w:val="right" w:leader="dot" w:pos="8306"/>
        </w:tabs>
      </w:pPr>
      <w:hyperlink w:anchor="_Toc1454" w:history="1">
        <w:r>
          <w:rPr>
            <w:rFonts w:ascii="仿宋" w:eastAsia="仿宋" w:hAnsi="仿宋" w:cs="仿宋" w:hint="eastAsia"/>
            <w:lang w:eastAsia="zh-CN"/>
          </w:rPr>
          <w:t>(二)、变更实施与控制</w:t>
        </w:r>
        <w:r>
          <w:tab/>
        </w:r>
        <w:r>
          <w:fldChar w:fldCharType="begin"/>
        </w:r>
        <w:r>
          <w:instrText xml:space="preserve"> PAGEREF _Toc1454 \h </w:instrText>
        </w:r>
        <w:r>
          <w:fldChar w:fldCharType="separate"/>
        </w:r>
        <w:r>
          <w:t>47</w:t>
        </w:r>
        <w:r>
          <w:fldChar w:fldCharType="end"/>
        </w:r>
      </w:hyperlink>
    </w:p>
    <w:p>
      <w:pPr>
        <w:pStyle w:val="TOC1"/>
        <w:tabs>
          <w:tab w:val="right" w:leader="dot" w:pos="8306"/>
        </w:tabs>
      </w:pPr>
      <w:hyperlink w:anchor="_Toc27965" w:history="1">
        <w:r>
          <w:rPr>
            <w:rFonts w:ascii="仿宋" w:eastAsia="仿宋" w:hAnsi="仿宋" w:cs="仿宋" w:hint="eastAsia"/>
            <w:lang w:eastAsia="zh-CN"/>
          </w:rPr>
          <w:t>十五、硬质泡沫塑料项目实施时间节点</w:t>
        </w:r>
        <w:r>
          <w:tab/>
        </w:r>
        <w:r>
          <w:fldChar w:fldCharType="begin"/>
        </w:r>
        <w:r>
          <w:instrText xml:space="preserve"> PAGEREF _Toc27965 \h </w:instrText>
        </w:r>
        <w:r>
          <w:fldChar w:fldCharType="separate"/>
        </w:r>
        <w:r>
          <w:t>48</w:t>
        </w:r>
        <w:r>
          <w:fldChar w:fldCharType="end"/>
        </w:r>
      </w:hyperlink>
    </w:p>
    <w:p>
      <w:pPr>
        <w:pStyle w:val="TOC2"/>
        <w:tabs>
          <w:tab w:val="right" w:leader="dot" w:pos="8306"/>
        </w:tabs>
      </w:pPr>
      <w:hyperlink w:anchor="_Toc32427" w:history="1">
        <w:r>
          <w:rPr>
            <w:rFonts w:ascii="仿宋" w:eastAsia="仿宋" w:hAnsi="仿宋" w:cs="仿宋" w:hint="eastAsia"/>
            <w:lang w:eastAsia="zh-CN"/>
          </w:rPr>
          <w:t>(一)、硬质泡沫塑料项目启动阶段时间节点</w:t>
        </w:r>
        <w:r>
          <w:tab/>
        </w:r>
        <w:r>
          <w:fldChar w:fldCharType="begin"/>
        </w:r>
        <w:r>
          <w:instrText xml:space="preserve"> PAGEREF _Toc32427 \h </w:instrText>
        </w:r>
        <w:r>
          <w:fldChar w:fldCharType="separate"/>
        </w:r>
        <w:r>
          <w:t>48</w:t>
        </w:r>
        <w:r>
          <w:fldChar w:fldCharType="end"/>
        </w:r>
      </w:hyperlink>
    </w:p>
    <w:p>
      <w:pPr>
        <w:pStyle w:val="TOC2"/>
        <w:tabs>
          <w:tab w:val="right" w:leader="dot" w:pos="8306"/>
        </w:tabs>
      </w:pPr>
      <w:hyperlink w:anchor="_Toc4997" w:history="1">
        <w:r>
          <w:rPr>
            <w:rFonts w:ascii="仿宋" w:eastAsia="仿宋" w:hAnsi="仿宋" w:cs="仿宋" w:hint="eastAsia"/>
            <w:lang w:eastAsia="zh-CN"/>
          </w:rPr>
          <w:t>(二)、硬质泡沫塑料项目执行阶段时间节点</w:t>
        </w:r>
        <w:r>
          <w:tab/>
        </w:r>
        <w:r>
          <w:fldChar w:fldCharType="begin"/>
        </w:r>
        <w:r>
          <w:instrText xml:space="preserve"> PAGEREF _Toc4997 \h </w:instrText>
        </w:r>
        <w:r>
          <w:fldChar w:fldCharType="separate"/>
        </w:r>
        <w:r>
          <w:t>49</w:t>
        </w:r>
        <w:r>
          <w:fldChar w:fldCharType="end"/>
        </w:r>
      </w:hyperlink>
    </w:p>
    <w:p>
      <w:pPr>
        <w:pStyle w:val="TOC2"/>
        <w:tabs>
          <w:tab w:val="right" w:leader="dot" w:pos="8306"/>
        </w:tabs>
      </w:pPr>
      <w:hyperlink w:anchor="_Toc21821" w:history="1">
        <w:r>
          <w:rPr>
            <w:rFonts w:ascii="仿宋" w:eastAsia="仿宋" w:hAnsi="仿宋" w:cs="仿宋" w:hint="eastAsia"/>
            <w:lang w:eastAsia="zh-CN"/>
          </w:rPr>
          <w:t>(三)、硬质泡沫塑料项目完成阶段时间节点</w:t>
        </w:r>
        <w:r>
          <w:tab/>
        </w:r>
        <w:r>
          <w:fldChar w:fldCharType="begin"/>
        </w:r>
        <w:r>
          <w:instrText xml:space="preserve"> PAGEREF _Toc21821 \h </w:instrText>
        </w:r>
        <w:r>
          <w:fldChar w:fldCharType="separate"/>
        </w:r>
        <w:r>
          <w:t>50</w:t>
        </w:r>
        <w:r>
          <w:fldChar w:fldCharType="end"/>
        </w:r>
      </w:hyperlink>
    </w:p>
    <w:p>
      <w:pPr>
        <w:pStyle w:val="TOC1"/>
        <w:tabs>
          <w:tab w:val="right" w:leader="dot" w:pos="8306"/>
        </w:tabs>
      </w:pPr>
      <w:hyperlink w:anchor="_Toc15408" w:history="1">
        <w:r>
          <w:rPr>
            <w:rFonts w:ascii="仿宋" w:eastAsia="仿宋" w:hAnsi="仿宋" w:cs="仿宋" w:hint="eastAsia"/>
            <w:lang w:eastAsia="zh-CN"/>
          </w:rPr>
          <w:t>十六、硬质泡沫塑料项目实施保障措施</w:t>
        </w:r>
        <w:r>
          <w:tab/>
        </w:r>
        <w:r>
          <w:fldChar w:fldCharType="begin"/>
        </w:r>
        <w:r>
          <w:instrText xml:space="preserve"> PAGEREF _Toc15408 \h </w:instrText>
        </w:r>
        <w:r>
          <w:fldChar w:fldCharType="separate"/>
        </w:r>
        <w:r>
          <w:t>51</w:t>
        </w:r>
        <w:r>
          <w:fldChar w:fldCharType="end"/>
        </w:r>
      </w:hyperlink>
    </w:p>
    <w:p>
      <w:pPr>
        <w:pStyle w:val="TOC2"/>
        <w:tabs>
          <w:tab w:val="right" w:leader="dot" w:pos="8306"/>
        </w:tabs>
      </w:pPr>
      <w:hyperlink w:anchor="_Toc15409" w:history="1">
        <w:r>
          <w:rPr>
            <w:rFonts w:ascii="仿宋" w:eastAsia="仿宋" w:hAnsi="仿宋" w:cs="仿宋" w:hint="eastAsia"/>
            <w:lang w:eastAsia="zh-CN"/>
          </w:rPr>
          <w:t>(一)、硬质泡沫塑料项目实施保障机制</w:t>
        </w:r>
        <w:r>
          <w:tab/>
        </w:r>
        <w:r>
          <w:fldChar w:fldCharType="begin"/>
        </w:r>
        <w:r>
          <w:instrText xml:space="preserve"> PAGEREF _Toc15409 \h </w:instrText>
        </w:r>
        <w:r>
          <w:fldChar w:fldCharType="separate"/>
        </w:r>
        <w:r>
          <w:t>51</w:t>
        </w:r>
        <w:r>
          <w:fldChar w:fldCharType="end"/>
        </w:r>
      </w:hyperlink>
    </w:p>
    <w:p>
      <w:pPr>
        <w:pStyle w:val="TOC2"/>
        <w:tabs>
          <w:tab w:val="right" w:leader="dot" w:pos="8306"/>
        </w:tabs>
      </w:pPr>
      <w:hyperlink w:anchor="_Toc12817" w:history="1">
        <w:r>
          <w:rPr>
            <w:rFonts w:ascii="仿宋" w:eastAsia="仿宋" w:hAnsi="仿宋" w:cs="仿宋" w:hint="eastAsia"/>
            <w:lang w:eastAsia="zh-CN"/>
          </w:rPr>
          <w:t>(二)、硬质泡沫塑料项目法律合规要求</w:t>
        </w:r>
        <w:r>
          <w:tab/>
        </w:r>
        <w:r>
          <w:fldChar w:fldCharType="begin"/>
        </w:r>
        <w:r>
          <w:instrText xml:space="preserve"> PAGEREF _Toc12817 \h </w:instrText>
        </w:r>
        <w:r>
          <w:fldChar w:fldCharType="separate"/>
        </w:r>
        <w:r>
          <w:t>55</w:t>
        </w:r>
        <w:r>
          <w:fldChar w:fldCharType="end"/>
        </w:r>
      </w:hyperlink>
    </w:p>
    <w:p>
      <w:pPr>
        <w:pStyle w:val="TOC2"/>
        <w:tabs>
          <w:tab w:val="right" w:leader="dot" w:pos="8306"/>
        </w:tabs>
      </w:pPr>
      <w:hyperlink w:anchor="_Toc29054" w:history="1">
        <w:r>
          <w:rPr>
            <w:rFonts w:ascii="仿宋" w:eastAsia="仿宋" w:hAnsi="仿宋" w:cs="仿宋" w:hint="eastAsia"/>
            <w:lang w:eastAsia="zh-CN"/>
          </w:rPr>
          <w:t>(三)、硬质泡沫塑料项目合同管理与法律事务</w:t>
        </w:r>
        <w:r>
          <w:tab/>
        </w:r>
        <w:r>
          <w:fldChar w:fldCharType="begin"/>
        </w:r>
        <w:r>
          <w:instrText xml:space="preserve"> PAGEREF _Toc29054 \h </w:instrText>
        </w:r>
        <w:r>
          <w:fldChar w:fldCharType="separate"/>
        </w:r>
        <w:r>
          <w:t>59</w:t>
        </w:r>
        <w:r>
          <w:fldChar w:fldCharType="end"/>
        </w:r>
      </w:hyperlink>
    </w:p>
    <w:p>
      <w:pPr>
        <w:pStyle w:val="TOC2"/>
        <w:tabs>
          <w:tab w:val="right" w:leader="dot" w:pos="8306"/>
        </w:tabs>
      </w:pPr>
      <w:hyperlink w:anchor="_Toc2047" w:history="1">
        <w:r>
          <w:rPr>
            <w:rFonts w:ascii="仿宋" w:eastAsia="仿宋" w:hAnsi="仿宋" w:cs="仿宋" w:hint="eastAsia"/>
            <w:lang w:eastAsia="zh-CN"/>
          </w:rPr>
          <w:t>(四)、硬质泡沫塑料项目知识产权保护策略</w:t>
        </w:r>
        <w:r>
          <w:tab/>
        </w:r>
        <w:r>
          <w:fldChar w:fldCharType="begin"/>
        </w:r>
        <w:r>
          <w:instrText xml:space="preserve"> PAGEREF _Toc2047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65"/>
      <w:r>
        <w:rPr>
          <w:rFonts w:ascii="仿宋" w:eastAsia="仿宋" w:hAnsi="仿宋" w:cs="仿宋" w:hint="eastAsia"/>
          <w:sz w:val="28"/>
          <w:lang w:eastAsia="zh-CN"/>
        </w:rPr>
        <w:t>一、硬质泡沫塑料项目土建工程</w:t>
      </w:r>
      <w:bookmarkEnd w:id="2"/>
    </w:p>
    <w:p>
      <w:pPr>
        <w:pStyle w:val="Heading2"/>
        <w:rPr>
          <w:rFonts w:ascii="仿宋" w:eastAsia="仿宋" w:hAnsi="仿宋" w:cs="仿宋" w:hint="eastAsia"/>
          <w:lang w:eastAsia="zh-CN"/>
        </w:rPr>
      </w:pPr>
      <w:bookmarkStart w:id="3" w:name="_Toc160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在硬质泡沫塑料项目的建筑工程设计中，我们将秉承一系列重要的设计原则，以确保硬质泡沫塑料项目建筑在功能、美观、可持续性等方面达到最佳效果。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首要原则是确保建筑的功能性得到最大化的发挥。我们将充分理解硬质泡沫塑料项目的实际需求，合理布局各个功能区域，保证建筑在满足业务需求的同时，提供高效的工作环境。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在建筑设计中，我们将综合考虑建设和运营成本。通过精细的经济效益分析，确保设计方案在高效利用资源的同时，对硬质泡沫塑料项目的长期盈利能力有积极的贡献。</w:t>
      </w:r>
    </w:p>
    <w:p>
      <w:pPr>
        <w:pStyle w:val="Heading2"/>
        <w:ind w:firstLine="560" w:firstLineChars="200"/>
        <w:rPr>
          <w:rFonts w:ascii="仿宋" w:eastAsia="仿宋" w:hAnsi="仿宋" w:cs="仿宋" w:hint="eastAsia"/>
          <w:sz w:val="28"/>
          <w:lang w:eastAsia="zh-CN"/>
        </w:rPr>
      </w:pPr>
      <w:bookmarkStart w:id="4" w:name="_Toc242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泡沫塑料项目的土建工程设计中，我们将精准设定设计年限，结合硬质泡沫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硬质泡沫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6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硬质泡沫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硬质泡沫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硬质泡沫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83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本期工程硬质泡沫塑料项目预计总建筑面积XXX平方米，其中：计容建筑面积XXX平方米，计划建筑工程投资XX万元，占硬质泡沫塑料项目总投资的XX%。</w:t>
      </w:r>
    </w:p>
    <w:p>
      <w:pPr>
        <w:pStyle w:val="Heading1"/>
        <w:ind w:firstLine="560" w:firstLineChars="200"/>
        <w:rPr>
          <w:rFonts w:ascii="仿宋" w:eastAsia="仿宋" w:hAnsi="仿宋" w:cs="仿宋" w:hint="eastAsia"/>
          <w:sz w:val="28"/>
          <w:lang w:eastAsia="zh-CN"/>
        </w:rPr>
      </w:pPr>
      <w:bookmarkStart w:id="7" w:name="_Toc8071"/>
      <w:r>
        <w:rPr>
          <w:rFonts w:ascii="仿宋" w:eastAsia="仿宋" w:hAnsi="仿宋" w:cs="仿宋" w:hint="eastAsia"/>
          <w:sz w:val="28"/>
          <w:lang w:eastAsia="zh-CN"/>
        </w:rPr>
        <w:t>二、硬质泡沫塑料项目建设单位说明</w:t>
      </w:r>
      <w:bookmarkEnd w:id="7"/>
    </w:p>
    <w:p>
      <w:pPr>
        <w:pStyle w:val="Heading2"/>
        <w:rPr>
          <w:rFonts w:ascii="仿宋" w:eastAsia="仿宋" w:hAnsi="仿宋" w:cs="仿宋" w:hint="eastAsia"/>
          <w:lang w:eastAsia="zh-CN"/>
        </w:rPr>
      </w:pPr>
      <w:bookmarkStart w:id="8" w:name="_Toc7580"/>
      <w:r>
        <w:rPr>
          <w:rFonts w:ascii="仿宋" w:eastAsia="仿宋" w:hAnsi="仿宋" w:cs="仿宋" w:hint="eastAsia"/>
          <w:lang w:eastAsia="zh-CN"/>
        </w:rPr>
        <w:t>(一)、硬质泡沫塑料项目承办单位基本情况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747"/>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硬质泡沫塑料项目承办单位的XXXX，我们着眼于实现可持续的经济效益。通过技术创新和解决方案的提供，公司预计在硬质泡沫塑料项目执行期间将获得可观的收入增长。这一收入来源主要包括硬质泡沫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同时，我们注重成本控制和效率提升，以确保硬质泡沫塑料项目的可持续盈利。透过精细的管理和资源优化，公司期望实现硬质泡沫塑料项目利润最大化。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硬质泡沫塑料项目实施进行全面的投资评估，包括硬质泡沫塑料项目启动阶段的资金投入和后续运营成本。通过对硬质泡沫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硬质泡沫塑料项目实施过程中具备足够的资金流动性，公司将进行详尽的现金流分析。这包括资金需求的合理预测、硬质泡沫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8648"/>
      <w:r>
        <w:rPr>
          <w:rFonts w:ascii="仿宋" w:eastAsia="仿宋" w:hAnsi="仿宋" w:cs="仿宋" w:hint="eastAsia"/>
          <w:sz w:val="28"/>
          <w:lang w:eastAsia="zh-CN"/>
        </w:rPr>
        <w:t>三、硬质泡沫塑料项目文档管理</w:t>
      </w:r>
      <w:bookmarkEnd w:id="10"/>
    </w:p>
    <w:p>
      <w:pPr>
        <w:pStyle w:val="Heading2"/>
        <w:rPr>
          <w:rFonts w:ascii="仿宋" w:eastAsia="仿宋" w:hAnsi="仿宋" w:cs="仿宋" w:hint="eastAsia"/>
          <w:lang w:eastAsia="zh-CN"/>
        </w:rPr>
      </w:pPr>
      <w:bookmarkStart w:id="11" w:name="_Toc320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硬质泡沫塑料项目高度重视文档的质量和准确性，以支持硬质泡沫塑料项目的各项活动和决策。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文档的编制始于硬质泡沫塑料项目计划的初期，我们制定了详细的文档编制计划，明确了每个文档的内容、格式和编写责任人。在硬质泡沫塑料项目启动阶段，我们首先编制了硬质泡沫塑料项目章程，明确定义了硬质泡沫塑料项目的目标、范围、风险等关键要素。随后，硬质泡沫塑料项目团队根据计划陆续编制了需求文档、设计文档、测试文档等各类文档，确保硬质泡沫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硬质泡沫塑料项目管理中的重要环节，旨在确保硬质泡沫塑料项目文档符合质量标准和硬质泡沫塑料项目需求。在硬质泡沫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硬质泡沫塑料项目相关利益方和专业领域的专家对文档进行独立审查。这有助于获取更全面、客观的反馈，确保硬质泡沫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硬质泡沫塑料项目在文档编制与审查方面建立了严格的管理机制，通过规范的流程和多维度的审查，确保硬质泡沫塑料项目文档的质量、准确性和可靠性，为硬质泡沫塑料项目的顺利推进提供了有力支持。</w:t>
      </w:r>
    </w:p>
    <w:p>
      <w:pPr>
        <w:pStyle w:val="Heading2"/>
        <w:ind w:firstLine="560" w:firstLineChars="200"/>
        <w:rPr>
          <w:rFonts w:ascii="仿宋" w:eastAsia="仿宋" w:hAnsi="仿宋" w:cs="仿宋" w:hint="eastAsia"/>
          <w:sz w:val="28"/>
          <w:lang w:eastAsia="zh-CN"/>
        </w:rPr>
      </w:pPr>
      <w:bookmarkStart w:id="12" w:name="_Toc747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在硬质泡沫塑料项目中，我们致力于优化文档发布与分发过程，以确保信息的高效传递和团队间协作的顺畅进行。以下是我们采取的关键优化策略：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我们通过多渠道发布文档，包括电子邮件、硬质泡沫塑料项目管理平台、内部网站等，以满足不同团队成员的偏好和需求。多渠道发布确保了信息的全面覆盖。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我们采用了精细的权限控制，确保只有授权人员可以访问敏感信息。这种安全措施保护了硬质泡沫塑料项目文档的机密性，防止了未经授权的信息泄露。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4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硬质泡沫塑料项目生命周期中一个至关重要的环节，直接关系到硬质泡沫塑料项目信息的长期保存和历史记录的完整性。在硬质泡沫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1565"/>
      <w:r>
        <w:rPr>
          <w:rFonts w:ascii="仿宋" w:eastAsia="仿宋" w:hAnsi="仿宋" w:cs="仿宋" w:hint="eastAsia"/>
          <w:sz w:val="28"/>
          <w:lang w:eastAsia="zh-CN"/>
        </w:rPr>
        <w:t>四、硬质泡沫塑料项目概论</w:t>
      </w:r>
      <w:bookmarkEnd w:id="14"/>
    </w:p>
    <w:p>
      <w:pPr>
        <w:pStyle w:val="Heading2"/>
        <w:rPr>
          <w:rFonts w:ascii="仿宋" w:eastAsia="仿宋" w:hAnsi="仿宋" w:cs="仿宋" w:hint="eastAsia"/>
          <w:lang w:eastAsia="zh-CN"/>
        </w:rPr>
      </w:pPr>
      <w:bookmarkStart w:id="15" w:name="_Toc11554"/>
      <w:r>
        <w:rPr>
          <w:rFonts w:ascii="仿宋" w:eastAsia="仿宋" w:hAnsi="仿宋" w:cs="仿宋" w:hint="eastAsia"/>
          <w:lang w:eastAsia="zh-CN"/>
        </w:rPr>
        <w:t>(一)、硬质泡沫塑料项目概况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起源追溯至对市场的深入洞察。市场的不断演变与变革为硬质泡沫塑料项目提供了难得的机遇。当前市场存在的需求缺口和变革的大环境共同构成了硬质泡沫塑料项目的背景。这个硬质泡沫塑料项目旨在充分利用市场机遇，填补行业中尚未满足的需求，为客户提供全新的解决方案。市场的变革和需求的增长使得这个硬质泡沫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硬质泡沫塑料项目名称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正式命名为硬质泡沫塑料。这个名称不仅仅是一个标识，更代表了硬质泡沫塑料项目的核心理念和愿景。它蕴含着硬质泡沫塑料项目所要解决问题的关键字，具有强烈的表达和辨识度，为硬质泡沫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硬质泡沫塑料项目目标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核心目标是提供一种全新、高效的解决方案，满足客户日益增长的需求。硬质泡沫塑料项目追求的不仅仅是满足市场需求，更是在市场中获得卓越的竞争优势。通过不断提升产品或服务的质量和创新水平，硬质泡沫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硬质泡沫塑料项目范围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全面涵盖了产品研发、制造、市场推广和售后服务，确保从产品设计到最终用户体验的全方位关注。这一全面的硬质泡沫塑料项目范围是为了确保硬质泡沫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硬质泡沫塑料项目时间表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硬质泡沫塑料项目计划在未来18个月内完成，包括研发、测试、市场试点和正式推出等不同阶段。这个时间表的合理设计是为了确保硬质泡沫塑料项目各个阶段的顺利推进，以便按时交付高质量的成果。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硬质泡沫塑料项目预算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总预算估算为XX百万美元，主要分配在研发、市场推广、人员培训和运营等方面。这一充足的预算为硬质泡沫塑料项目提供了充足的资源，确保硬质泡沫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硬质泡沫塑料项目风险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可能面临的风险包括市场接受度低、技术难题、竞争激烈等。硬质泡沫塑料项目团队已经制定了相应的风险应对计划，通过前瞻性的风险管理，确保硬质泡沫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硬质泡沫塑料项目团队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硬质泡沫塑料项目汇聚了一支经验丰富、多领域专业素养的核心团队，确保硬质泡沫塑料项目在各个方面都能拥有高水平的执行力。团队的协同作战是硬质泡沫塑料项目成功的关键因素之一。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硬质泡沫塑料项目背景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硬质泡沫塑料项目的背景根植于市场对更高效、创新产品的渴望，同时也受到科技发展对行业格局的深刻改变的影响。这为硬质泡沫塑料项目提供了广阔的发展空间和市场需求。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硬质泡沫塑料项目现状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截至目前，硬质泡沫塑料项目已完成市场调研和技术验证，取得了初步的成功。这为硬质泡沫塑料项目在未来的发展奠定了坚实的基础，为更远大的目标打下了坚实的基石。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6408"/>
      <w:r>
        <w:rPr>
          <w:rFonts w:ascii="仿宋" w:eastAsia="仿宋" w:hAnsi="仿宋" w:cs="仿宋" w:hint="eastAsia"/>
          <w:sz w:val="28"/>
          <w:lang w:eastAsia="zh-CN"/>
        </w:rPr>
        <w:t>(二)、硬质泡沫塑料项目目标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keyword》硬质泡沫塑料项目首要业务目标是在市场中占据有利地位，实现产品/服务的成功推广和销售。通过不断提升产品质量、创新性，硬质泡沫塑料项目追求成为行业中的领导者，赢得更多客户的青睐。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在科技迅速发展的时代，硬质泡沫塑料项目着眼于技术创新。通过持续的研发和技术升级，硬质泡沫塑料项目旨在推出更具创新性的产品或服务，以满足市场对新鲜、先进解决方案的需求。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为了建立可持续的客户关系，硬质泡沫塑料项目设定了客户满意度目标。通过提供卓越的产品质量和优质的客户服务，硬质泡沫塑料项目追求赢得客户的信任和忠诚度，确保他们的满意度达到行业领先水平。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硬质泡沫塑料项目注重社会责任和可持续发展。通过实施环保、社会责任硬质泡沫塑料项目，硬质泡沫塑料项目致力于在经济发展的同时保护环境，促进社会公平，实现可持续经营。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硬质泡沫塑料项目的团队是实现目标的核心驱动力。因此，硬质泡沫塑料项目设定了团队发展目标，包括提升团队成员的专业技能、培养领导力，以及搭建协同高效的团队工作氛围。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8649"/>
      <w:r>
        <w:rPr>
          <w:rFonts w:ascii="仿宋" w:eastAsia="仿宋" w:hAnsi="仿宋" w:cs="仿宋" w:hint="eastAsia"/>
          <w:sz w:val="28"/>
          <w:lang w:eastAsia="zh-CN"/>
        </w:rPr>
        <w:t>(三)、硬质泡沫塑料项目提出的理由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硬质泡沫塑料项目提出的理由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提出源于对市场机遇的深刻洞察。当前市场中存在的需求缺口和行业发展趋势表明，有巨大的商业机会等待被开发。通过准确捕捉市场机遇，硬质泡沫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理念基于对技术创新的信仰。通过持续的研发和技术投入，硬质泡沫塑料项目有望推出更具创新性的产品或服务。在科技飞速发展的当下，硬质泡沫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提出是为了增强企业的行业竞争力。通过提升产品或服务的质量和独特性，硬质泡沫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响应了消费者需求的变化。随着社会和科技的不断发展，消费者对产品和服务的需求也在发生变化。通过深入了解并及时回应消费者的新需求，硬质泡沫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硬质泡沫塑料项目的提出是企业战略发展规划的一部分。在面对日益激烈的市场竞争和不断变化的商业环境中，硬质泡沫塑料项目作为企业战略的一环，旨在为企业开辟新的增长领域，巩固企业在行业中的地位。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提出不仅仅是基于商业考量，还注重社会责任。通过推出环保、社会责任等方面的硬质泡沫塑料项目，硬质泡沫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硬质泡沫塑料项目的提出反映了对利益相关者期望的关注。包括客户、员工、投资者等利益相关者在企业发展中都有着各自的期望，硬质泡沫塑料项目力求在满足这些期望的同时，取得更大的共赢。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2588"/>
      <w:r>
        <w:rPr>
          <w:rFonts w:ascii="仿宋" w:eastAsia="仿宋" w:hAnsi="仿宋" w:cs="仿宋" w:hint="eastAsia"/>
          <w:sz w:val="28"/>
          <w:lang w:eastAsia="zh-CN"/>
        </w:rPr>
        <w:t>(四)、硬质泡沫塑料项目意义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在实施硬质泡沫塑料项目的过程中，我们不仅仅是在追逐商业成功，更是为企业和社会的多个层面创造了深远的意义。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首要意义在于提升企业的市场竞争力。通过持续的创新和对产品质量的高标准要求，硬质泡沫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https://d.book118.com/105144131312011040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8D5D0B"/>
    <w:rsid w:val="4F8D5D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4413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2024-01-08T23:26:00Z</dcterms:created>
  <dcterms:modified xsi:type="dcterms:W3CDTF">2024-01-08T23:26:50Z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7FC8F4C597194137B34139C684ADEF55_11</vt:lpwstr>
  </property>
  <property fmtid="{D5CDD505-2E9C-101B-9397-08002B2CF9AE}" pid="3" name="KSOProductBuildVer">
    <vt:lpwstr>2052-12.1.0.16120</vt:lpwstr>
  </property>
</Properties>
</file>