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抗帕金森病药项目规划设计纲要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39" w:history="1">
        <w:r>
          <w:rPr>
            <w:rFonts w:ascii="仿宋" w:eastAsia="仿宋" w:hAnsi="仿宋" w:cs="仿宋" w:hint="eastAsia"/>
            <w:lang w:eastAsia="zh-CN"/>
          </w:rPr>
          <w:t>序言</w:t>
        </w:r>
        <w:r>
          <w:tab/>
        </w:r>
        <w:r>
          <w:fldChar w:fldCharType="begin"/>
        </w:r>
        <w:r>
          <w:instrText xml:space="preserve"> PAGEREF _Toc9439 \h </w:instrText>
        </w:r>
        <w:r>
          <w:fldChar w:fldCharType="separate"/>
        </w:r>
        <w:r>
          <w:t>3</w:t>
        </w:r>
        <w:r>
          <w:fldChar w:fldCharType="end"/>
        </w:r>
      </w:hyperlink>
    </w:p>
    <w:p>
      <w:pPr>
        <w:pStyle w:val="TOC1"/>
        <w:tabs>
          <w:tab w:val="right" w:leader="dot" w:pos="8306"/>
        </w:tabs>
      </w:pPr>
      <w:hyperlink w:anchor="_Toc24064" w:history="1">
        <w:r>
          <w:rPr>
            <w:rFonts w:ascii="仿宋" w:eastAsia="仿宋" w:hAnsi="仿宋" w:cs="仿宋" w:hint="eastAsia"/>
            <w:lang w:eastAsia="zh-CN"/>
          </w:rPr>
          <w:t>一、抗帕金森病药项目选址可行性分析</w:t>
        </w:r>
        <w:r>
          <w:tab/>
        </w:r>
        <w:r>
          <w:fldChar w:fldCharType="begin"/>
        </w:r>
        <w:r>
          <w:instrText xml:space="preserve"> PAGEREF _Toc24064 \h </w:instrText>
        </w:r>
        <w:r>
          <w:fldChar w:fldCharType="separate"/>
        </w:r>
        <w:r>
          <w:t>3</w:t>
        </w:r>
        <w:r>
          <w:fldChar w:fldCharType="end"/>
        </w:r>
      </w:hyperlink>
    </w:p>
    <w:p>
      <w:pPr>
        <w:pStyle w:val="TOC2"/>
        <w:tabs>
          <w:tab w:val="right" w:leader="dot" w:pos="8306"/>
        </w:tabs>
      </w:pPr>
      <w:hyperlink w:anchor="_Toc31930" w:history="1">
        <w:r>
          <w:rPr>
            <w:rFonts w:ascii="仿宋" w:eastAsia="仿宋" w:hAnsi="仿宋" w:cs="仿宋" w:hint="eastAsia"/>
            <w:lang w:eastAsia="zh-CN"/>
          </w:rPr>
          <w:t>(一)、抗帕金森病药项目选址</w:t>
        </w:r>
        <w:r>
          <w:tab/>
        </w:r>
        <w:r>
          <w:fldChar w:fldCharType="begin"/>
        </w:r>
        <w:r>
          <w:instrText xml:space="preserve"> PAGEREF _Toc31930 \h </w:instrText>
        </w:r>
        <w:r>
          <w:fldChar w:fldCharType="separate"/>
        </w:r>
        <w:r>
          <w:t>3</w:t>
        </w:r>
        <w:r>
          <w:fldChar w:fldCharType="end"/>
        </w:r>
      </w:hyperlink>
    </w:p>
    <w:p>
      <w:pPr>
        <w:pStyle w:val="TOC2"/>
        <w:tabs>
          <w:tab w:val="right" w:leader="dot" w:pos="8306"/>
        </w:tabs>
      </w:pPr>
      <w:hyperlink w:anchor="_Toc30249" w:history="1">
        <w:r>
          <w:rPr>
            <w:rFonts w:ascii="仿宋" w:eastAsia="仿宋" w:hAnsi="仿宋" w:cs="仿宋" w:hint="eastAsia"/>
            <w:lang w:eastAsia="zh-CN"/>
          </w:rPr>
          <w:t>(二)、用地控制指标</w:t>
        </w:r>
        <w:r>
          <w:tab/>
        </w:r>
        <w:r>
          <w:fldChar w:fldCharType="begin"/>
        </w:r>
        <w:r>
          <w:instrText xml:space="preserve"> PAGEREF _Toc30249 \h </w:instrText>
        </w:r>
        <w:r>
          <w:fldChar w:fldCharType="separate"/>
        </w:r>
        <w:r>
          <w:t>3</w:t>
        </w:r>
        <w:r>
          <w:fldChar w:fldCharType="end"/>
        </w:r>
      </w:hyperlink>
    </w:p>
    <w:p>
      <w:pPr>
        <w:pStyle w:val="TOC2"/>
        <w:tabs>
          <w:tab w:val="right" w:leader="dot" w:pos="8306"/>
        </w:tabs>
      </w:pPr>
      <w:hyperlink w:anchor="_Toc11576" w:history="1">
        <w:r>
          <w:rPr>
            <w:rFonts w:ascii="仿宋" w:eastAsia="仿宋" w:hAnsi="仿宋" w:cs="仿宋" w:hint="eastAsia"/>
            <w:lang w:eastAsia="zh-CN"/>
          </w:rPr>
          <w:t>(三)、节约用地措施</w:t>
        </w:r>
        <w:r>
          <w:tab/>
        </w:r>
        <w:r>
          <w:fldChar w:fldCharType="begin"/>
        </w:r>
        <w:r>
          <w:instrText xml:space="preserve"> PAGEREF _Toc11576 \h </w:instrText>
        </w:r>
        <w:r>
          <w:fldChar w:fldCharType="separate"/>
        </w:r>
        <w:r>
          <w:t>5</w:t>
        </w:r>
        <w:r>
          <w:fldChar w:fldCharType="end"/>
        </w:r>
      </w:hyperlink>
    </w:p>
    <w:p>
      <w:pPr>
        <w:pStyle w:val="TOC2"/>
        <w:tabs>
          <w:tab w:val="right" w:leader="dot" w:pos="8306"/>
        </w:tabs>
      </w:pPr>
      <w:hyperlink w:anchor="_Toc29025" w:history="1">
        <w:r>
          <w:rPr>
            <w:rFonts w:ascii="仿宋" w:eastAsia="仿宋" w:hAnsi="仿宋" w:cs="仿宋" w:hint="eastAsia"/>
            <w:lang w:eastAsia="zh-CN"/>
          </w:rPr>
          <w:t>(四)、总图布置方案</w:t>
        </w:r>
        <w:r>
          <w:tab/>
        </w:r>
        <w:r>
          <w:fldChar w:fldCharType="begin"/>
        </w:r>
        <w:r>
          <w:instrText xml:space="preserve"> PAGEREF _Toc29025 \h </w:instrText>
        </w:r>
        <w:r>
          <w:fldChar w:fldCharType="separate"/>
        </w:r>
        <w:r>
          <w:t>6</w:t>
        </w:r>
        <w:r>
          <w:fldChar w:fldCharType="end"/>
        </w:r>
      </w:hyperlink>
    </w:p>
    <w:p>
      <w:pPr>
        <w:pStyle w:val="TOC2"/>
        <w:tabs>
          <w:tab w:val="right" w:leader="dot" w:pos="8306"/>
        </w:tabs>
      </w:pPr>
      <w:hyperlink w:anchor="_Toc11927" w:history="1">
        <w:r>
          <w:rPr>
            <w:rFonts w:ascii="仿宋" w:eastAsia="仿宋" w:hAnsi="仿宋" w:cs="仿宋" w:hint="eastAsia"/>
            <w:lang w:eastAsia="zh-CN"/>
          </w:rPr>
          <w:t>(五)、选址综合评价</w:t>
        </w:r>
        <w:r>
          <w:tab/>
        </w:r>
        <w:r>
          <w:fldChar w:fldCharType="begin"/>
        </w:r>
        <w:r>
          <w:instrText xml:space="preserve"> PAGEREF _Toc11927 \h </w:instrText>
        </w:r>
        <w:r>
          <w:fldChar w:fldCharType="separate"/>
        </w:r>
        <w:r>
          <w:t>7</w:t>
        </w:r>
        <w:r>
          <w:fldChar w:fldCharType="end"/>
        </w:r>
      </w:hyperlink>
    </w:p>
    <w:p>
      <w:pPr>
        <w:pStyle w:val="TOC1"/>
        <w:tabs>
          <w:tab w:val="right" w:leader="dot" w:pos="8306"/>
        </w:tabs>
      </w:pPr>
      <w:hyperlink w:anchor="_Toc18647" w:history="1">
        <w:r>
          <w:rPr>
            <w:rFonts w:ascii="仿宋" w:eastAsia="仿宋" w:hAnsi="仿宋" w:cs="仿宋" w:hint="eastAsia"/>
            <w:lang w:eastAsia="zh-CN"/>
          </w:rPr>
          <w:t>二、抗帕金森病药项目文档管理</w:t>
        </w:r>
        <w:r>
          <w:tab/>
        </w:r>
        <w:r>
          <w:fldChar w:fldCharType="begin"/>
        </w:r>
        <w:r>
          <w:instrText xml:space="preserve"> PAGEREF _Toc18647 \h </w:instrText>
        </w:r>
        <w:r>
          <w:fldChar w:fldCharType="separate"/>
        </w:r>
        <w:r>
          <w:t>8</w:t>
        </w:r>
        <w:r>
          <w:fldChar w:fldCharType="end"/>
        </w:r>
      </w:hyperlink>
    </w:p>
    <w:p>
      <w:pPr>
        <w:pStyle w:val="TOC2"/>
        <w:tabs>
          <w:tab w:val="right" w:leader="dot" w:pos="8306"/>
        </w:tabs>
      </w:pPr>
      <w:hyperlink w:anchor="_Toc30621" w:history="1">
        <w:r>
          <w:rPr>
            <w:rFonts w:ascii="仿宋" w:eastAsia="仿宋" w:hAnsi="仿宋" w:cs="仿宋" w:hint="eastAsia"/>
            <w:lang w:eastAsia="zh-CN"/>
          </w:rPr>
          <w:t>(一)、文档编制与审查</w:t>
        </w:r>
        <w:r>
          <w:tab/>
        </w:r>
        <w:r>
          <w:fldChar w:fldCharType="begin"/>
        </w:r>
        <w:r>
          <w:instrText xml:space="preserve"> PAGEREF _Toc30621 \h </w:instrText>
        </w:r>
        <w:r>
          <w:fldChar w:fldCharType="separate"/>
        </w:r>
        <w:r>
          <w:t>8</w:t>
        </w:r>
        <w:r>
          <w:fldChar w:fldCharType="end"/>
        </w:r>
      </w:hyperlink>
    </w:p>
    <w:p>
      <w:pPr>
        <w:pStyle w:val="TOC2"/>
        <w:tabs>
          <w:tab w:val="right" w:leader="dot" w:pos="8306"/>
        </w:tabs>
      </w:pPr>
      <w:hyperlink w:anchor="_Toc22825" w:history="1">
        <w:r>
          <w:rPr>
            <w:rFonts w:ascii="仿宋" w:eastAsia="仿宋" w:hAnsi="仿宋" w:cs="仿宋" w:hint="eastAsia"/>
            <w:lang w:eastAsia="zh-CN"/>
          </w:rPr>
          <w:t>(二)、文档发布与分发</w:t>
        </w:r>
        <w:r>
          <w:tab/>
        </w:r>
        <w:r>
          <w:fldChar w:fldCharType="begin"/>
        </w:r>
        <w:r>
          <w:instrText xml:space="preserve"> PAGEREF _Toc22825 \h </w:instrText>
        </w:r>
        <w:r>
          <w:fldChar w:fldCharType="separate"/>
        </w:r>
        <w:r>
          <w:t>10</w:t>
        </w:r>
        <w:r>
          <w:fldChar w:fldCharType="end"/>
        </w:r>
      </w:hyperlink>
    </w:p>
    <w:p>
      <w:pPr>
        <w:pStyle w:val="TOC2"/>
        <w:tabs>
          <w:tab w:val="right" w:leader="dot" w:pos="8306"/>
        </w:tabs>
      </w:pPr>
      <w:hyperlink w:anchor="_Toc30626" w:history="1">
        <w:r>
          <w:rPr>
            <w:rFonts w:ascii="仿宋" w:eastAsia="仿宋" w:hAnsi="仿宋" w:cs="仿宋" w:hint="eastAsia"/>
            <w:lang w:eastAsia="zh-CN"/>
          </w:rPr>
          <w:t>(三)、文档存档与归档</w:t>
        </w:r>
        <w:r>
          <w:tab/>
        </w:r>
        <w:r>
          <w:fldChar w:fldCharType="begin"/>
        </w:r>
        <w:r>
          <w:instrText xml:space="preserve"> PAGEREF _Toc30626 \h </w:instrText>
        </w:r>
        <w:r>
          <w:fldChar w:fldCharType="separate"/>
        </w:r>
        <w:r>
          <w:t>11</w:t>
        </w:r>
        <w:r>
          <w:fldChar w:fldCharType="end"/>
        </w:r>
      </w:hyperlink>
    </w:p>
    <w:p>
      <w:pPr>
        <w:pStyle w:val="TOC1"/>
        <w:tabs>
          <w:tab w:val="right" w:leader="dot" w:pos="8306"/>
        </w:tabs>
      </w:pPr>
      <w:hyperlink w:anchor="_Toc27854" w:history="1">
        <w:r>
          <w:rPr>
            <w:rFonts w:ascii="仿宋" w:eastAsia="仿宋" w:hAnsi="仿宋" w:cs="仿宋" w:hint="eastAsia"/>
            <w:lang w:eastAsia="zh-CN"/>
          </w:rPr>
          <w:t>三、抗帕金森病药项目可持续发展</w:t>
        </w:r>
        <w:r>
          <w:tab/>
        </w:r>
        <w:r>
          <w:fldChar w:fldCharType="begin"/>
        </w:r>
        <w:r>
          <w:instrText xml:space="preserve"> PAGEREF _Toc27854 \h </w:instrText>
        </w:r>
        <w:r>
          <w:fldChar w:fldCharType="separate"/>
        </w:r>
        <w:r>
          <w:t>12</w:t>
        </w:r>
        <w:r>
          <w:fldChar w:fldCharType="end"/>
        </w:r>
      </w:hyperlink>
    </w:p>
    <w:p>
      <w:pPr>
        <w:pStyle w:val="TOC2"/>
        <w:tabs>
          <w:tab w:val="right" w:leader="dot" w:pos="8306"/>
        </w:tabs>
      </w:pPr>
      <w:hyperlink w:anchor="_Toc3508" w:history="1">
        <w:r>
          <w:rPr>
            <w:rFonts w:ascii="仿宋" w:eastAsia="仿宋" w:hAnsi="仿宋" w:cs="仿宋" w:hint="eastAsia"/>
            <w:lang w:eastAsia="zh-CN"/>
          </w:rPr>
          <w:t>(一)、可持续战略与实践</w:t>
        </w:r>
        <w:r>
          <w:tab/>
        </w:r>
        <w:r>
          <w:fldChar w:fldCharType="begin"/>
        </w:r>
        <w:r>
          <w:instrText xml:space="preserve"> PAGEREF _Toc3508 \h </w:instrText>
        </w:r>
        <w:r>
          <w:fldChar w:fldCharType="separate"/>
        </w:r>
        <w:r>
          <w:t>12</w:t>
        </w:r>
        <w:r>
          <w:fldChar w:fldCharType="end"/>
        </w:r>
      </w:hyperlink>
    </w:p>
    <w:p>
      <w:pPr>
        <w:pStyle w:val="TOC2"/>
        <w:tabs>
          <w:tab w:val="right" w:leader="dot" w:pos="8306"/>
        </w:tabs>
      </w:pPr>
      <w:hyperlink w:anchor="_Toc4911" w:history="1">
        <w:r>
          <w:rPr>
            <w:rFonts w:ascii="仿宋" w:eastAsia="仿宋" w:hAnsi="仿宋" w:cs="仿宋" w:hint="eastAsia"/>
            <w:lang w:eastAsia="zh-CN"/>
          </w:rPr>
          <w:t>(二)、环保与社会责任</w:t>
        </w:r>
        <w:r>
          <w:tab/>
        </w:r>
        <w:r>
          <w:fldChar w:fldCharType="begin"/>
        </w:r>
        <w:r>
          <w:instrText xml:space="preserve"> PAGEREF _Toc4911 \h </w:instrText>
        </w:r>
        <w:r>
          <w:fldChar w:fldCharType="separate"/>
        </w:r>
        <w:r>
          <w:t>12</w:t>
        </w:r>
        <w:r>
          <w:fldChar w:fldCharType="end"/>
        </w:r>
      </w:hyperlink>
    </w:p>
    <w:p>
      <w:pPr>
        <w:pStyle w:val="TOC1"/>
        <w:tabs>
          <w:tab w:val="right" w:leader="dot" w:pos="8306"/>
        </w:tabs>
      </w:pPr>
      <w:hyperlink w:anchor="_Toc19942" w:history="1">
        <w:r>
          <w:rPr>
            <w:rFonts w:ascii="仿宋" w:eastAsia="仿宋" w:hAnsi="仿宋" w:cs="仿宋" w:hint="eastAsia"/>
            <w:lang w:eastAsia="zh-CN"/>
          </w:rPr>
          <w:t>四、抗帕金森病药项目土建工程</w:t>
        </w:r>
        <w:r>
          <w:tab/>
        </w:r>
        <w:r>
          <w:fldChar w:fldCharType="begin"/>
        </w:r>
        <w:r>
          <w:instrText xml:space="preserve"> PAGEREF _Toc19942 \h </w:instrText>
        </w:r>
        <w:r>
          <w:fldChar w:fldCharType="separate"/>
        </w:r>
        <w:r>
          <w:t>13</w:t>
        </w:r>
        <w:r>
          <w:fldChar w:fldCharType="end"/>
        </w:r>
      </w:hyperlink>
    </w:p>
    <w:p>
      <w:pPr>
        <w:pStyle w:val="TOC2"/>
        <w:tabs>
          <w:tab w:val="right" w:leader="dot" w:pos="8306"/>
        </w:tabs>
      </w:pPr>
      <w:hyperlink w:anchor="_Toc28985" w:history="1">
        <w:r>
          <w:rPr>
            <w:rFonts w:ascii="仿宋" w:eastAsia="仿宋" w:hAnsi="仿宋" w:cs="仿宋" w:hint="eastAsia"/>
            <w:lang w:eastAsia="zh-CN"/>
          </w:rPr>
          <w:t>(一)、建筑工程设计原则</w:t>
        </w:r>
        <w:r>
          <w:tab/>
        </w:r>
        <w:r>
          <w:fldChar w:fldCharType="begin"/>
        </w:r>
        <w:r>
          <w:instrText xml:space="preserve"> PAGEREF _Toc28985 \h </w:instrText>
        </w:r>
        <w:r>
          <w:fldChar w:fldCharType="separate"/>
        </w:r>
        <w:r>
          <w:t>13</w:t>
        </w:r>
        <w:r>
          <w:fldChar w:fldCharType="end"/>
        </w:r>
      </w:hyperlink>
    </w:p>
    <w:p>
      <w:pPr>
        <w:pStyle w:val="TOC2"/>
        <w:tabs>
          <w:tab w:val="right" w:leader="dot" w:pos="8306"/>
        </w:tabs>
      </w:pPr>
      <w:hyperlink w:anchor="_Toc11788" w:history="1">
        <w:r>
          <w:rPr>
            <w:rFonts w:ascii="仿宋" w:eastAsia="仿宋" w:hAnsi="仿宋" w:cs="仿宋" w:hint="eastAsia"/>
            <w:lang w:eastAsia="zh-CN"/>
          </w:rPr>
          <w:t>(二)、土建工程设计年限及安全等级</w:t>
        </w:r>
        <w:r>
          <w:tab/>
        </w:r>
        <w:r>
          <w:fldChar w:fldCharType="begin"/>
        </w:r>
        <w:r>
          <w:instrText xml:space="preserve"> PAGEREF _Toc11788 \h </w:instrText>
        </w:r>
        <w:r>
          <w:fldChar w:fldCharType="separate"/>
        </w:r>
        <w:r>
          <w:t>15</w:t>
        </w:r>
        <w:r>
          <w:fldChar w:fldCharType="end"/>
        </w:r>
      </w:hyperlink>
    </w:p>
    <w:p>
      <w:pPr>
        <w:pStyle w:val="TOC2"/>
        <w:tabs>
          <w:tab w:val="right" w:leader="dot" w:pos="8306"/>
        </w:tabs>
      </w:pPr>
      <w:hyperlink w:anchor="_Toc24478" w:history="1">
        <w:r>
          <w:rPr>
            <w:rFonts w:ascii="仿宋" w:eastAsia="仿宋" w:hAnsi="仿宋" w:cs="仿宋" w:hint="eastAsia"/>
            <w:lang w:eastAsia="zh-CN"/>
          </w:rPr>
          <w:t>(三)、建筑工程设计总体要求</w:t>
        </w:r>
        <w:r>
          <w:tab/>
        </w:r>
        <w:r>
          <w:fldChar w:fldCharType="begin"/>
        </w:r>
        <w:r>
          <w:instrText xml:space="preserve"> PAGEREF _Toc24478 \h </w:instrText>
        </w:r>
        <w:r>
          <w:fldChar w:fldCharType="separate"/>
        </w:r>
        <w:r>
          <w:t>16</w:t>
        </w:r>
        <w:r>
          <w:fldChar w:fldCharType="end"/>
        </w:r>
      </w:hyperlink>
    </w:p>
    <w:p>
      <w:pPr>
        <w:pStyle w:val="TOC2"/>
        <w:tabs>
          <w:tab w:val="right" w:leader="dot" w:pos="8306"/>
        </w:tabs>
      </w:pPr>
      <w:hyperlink w:anchor="_Toc15734" w:history="1">
        <w:r>
          <w:rPr>
            <w:rFonts w:ascii="仿宋" w:eastAsia="仿宋" w:hAnsi="仿宋" w:cs="仿宋" w:hint="eastAsia"/>
            <w:lang w:eastAsia="zh-CN"/>
          </w:rPr>
          <w:t>(四)、土建工程建设指标</w:t>
        </w:r>
        <w:r>
          <w:tab/>
        </w:r>
        <w:r>
          <w:fldChar w:fldCharType="begin"/>
        </w:r>
        <w:r>
          <w:instrText xml:space="preserve"> PAGEREF _Toc15734 \h </w:instrText>
        </w:r>
        <w:r>
          <w:fldChar w:fldCharType="separate"/>
        </w:r>
        <w:r>
          <w:t>16</w:t>
        </w:r>
        <w:r>
          <w:fldChar w:fldCharType="end"/>
        </w:r>
      </w:hyperlink>
    </w:p>
    <w:p>
      <w:pPr>
        <w:pStyle w:val="TOC1"/>
        <w:tabs>
          <w:tab w:val="right" w:leader="dot" w:pos="8306"/>
        </w:tabs>
      </w:pPr>
      <w:hyperlink w:anchor="_Toc3121" w:history="1">
        <w:r>
          <w:rPr>
            <w:rFonts w:ascii="仿宋" w:eastAsia="仿宋" w:hAnsi="仿宋" w:cs="仿宋" w:hint="eastAsia"/>
            <w:lang w:eastAsia="zh-CN"/>
          </w:rPr>
          <w:t>五、抗帕金森病药项目概论</w:t>
        </w:r>
        <w:r>
          <w:tab/>
        </w:r>
        <w:r>
          <w:fldChar w:fldCharType="begin"/>
        </w:r>
        <w:r>
          <w:instrText xml:space="preserve"> PAGEREF _Toc3121 \h </w:instrText>
        </w:r>
        <w:r>
          <w:fldChar w:fldCharType="separate"/>
        </w:r>
        <w:r>
          <w:t>17</w:t>
        </w:r>
        <w:r>
          <w:fldChar w:fldCharType="end"/>
        </w:r>
      </w:hyperlink>
    </w:p>
    <w:p>
      <w:pPr>
        <w:pStyle w:val="TOC2"/>
        <w:tabs>
          <w:tab w:val="right" w:leader="dot" w:pos="8306"/>
        </w:tabs>
      </w:pPr>
      <w:hyperlink w:anchor="_Toc26473" w:history="1">
        <w:r>
          <w:rPr>
            <w:rFonts w:ascii="仿宋" w:eastAsia="仿宋" w:hAnsi="仿宋" w:cs="仿宋" w:hint="eastAsia"/>
            <w:lang w:eastAsia="zh-CN"/>
          </w:rPr>
          <w:t>(一)、抗帕金森病药项目概况</w:t>
        </w:r>
        <w:r>
          <w:tab/>
        </w:r>
        <w:r>
          <w:fldChar w:fldCharType="begin"/>
        </w:r>
        <w:r>
          <w:instrText xml:space="preserve"> PAGEREF _Toc26473 \h </w:instrText>
        </w:r>
        <w:r>
          <w:fldChar w:fldCharType="separate"/>
        </w:r>
        <w:r>
          <w:t>17</w:t>
        </w:r>
        <w:r>
          <w:fldChar w:fldCharType="end"/>
        </w:r>
      </w:hyperlink>
    </w:p>
    <w:p>
      <w:pPr>
        <w:pStyle w:val="TOC2"/>
        <w:tabs>
          <w:tab w:val="right" w:leader="dot" w:pos="8306"/>
        </w:tabs>
      </w:pPr>
      <w:hyperlink w:anchor="_Toc16119" w:history="1">
        <w:r>
          <w:rPr>
            <w:rFonts w:ascii="仿宋" w:eastAsia="仿宋" w:hAnsi="仿宋" w:cs="仿宋" w:hint="eastAsia"/>
            <w:lang w:eastAsia="zh-CN"/>
          </w:rPr>
          <w:t>(二)、抗帕金森病药项目目标</w:t>
        </w:r>
        <w:r>
          <w:tab/>
        </w:r>
        <w:r>
          <w:fldChar w:fldCharType="begin"/>
        </w:r>
        <w:r>
          <w:instrText xml:space="preserve"> PAGEREF _Toc16119 \h </w:instrText>
        </w:r>
        <w:r>
          <w:fldChar w:fldCharType="separate"/>
        </w:r>
        <w:r>
          <w:t>19</w:t>
        </w:r>
        <w:r>
          <w:fldChar w:fldCharType="end"/>
        </w:r>
      </w:hyperlink>
    </w:p>
    <w:p>
      <w:pPr>
        <w:pStyle w:val="TOC2"/>
        <w:tabs>
          <w:tab w:val="right" w:leader="dot" w:pos="8306"/>
        </w:tabs>
      </w:pPr>
      <w:hyperlink w:anchor="_Toc32351" w:history="1">
        <w:r>
          <w:rPr>
            <w:rFonts w:ascii="仿宋" w:eastAsia="仿宋" w:hAnsi="仿宋" w:cs="仿宋" w:hint="eastAsia"/>
            <w:lang w:eastAsia="zh-CN"/>
          </w:rPr>
          <w:t>(三)、抗帕金森病药项目提出的理由</w:t>
        </w:r>
        <w:r>
          <w:tab/>
        </w:r>
        <w:r>
          <w:fldChar w:fldCharType="begin"/>
        </w:r>
        <w:r>
          <w:instrText xml:space="preserve"> PAGEREF _Toc32351 \h </w:instrText>
        </w:r>
        <w:r>
          <w:fldChar w:fldCharType="separate"/>
        </w:r>
        <w:r>
          <w:t>20</w:t>
        </w:r>
        <w:r>
          <w:fldChar w:fldCharType="end"/>
        </w:r>
      </w:hyperlink>
    </w:p>
    <w:p>
      <w:pPr>
        <w:pStyle w:val="TOC2"/>
        <w:tabs>
          <w:tab w:val="right" w:leader="dot" w:pos="8306"/>
        </w:tabs>
      </w:pPr>
      <w:hyperlink w:anchor="_Toc10465" w:history="1">
        <w:r>
          <w:rPr>
            <w:rFonts w:ascii="仿宋" w:eastAsia="仿宋" w:hAnsi="仿宋" w:cs="仿宋" w:hint="eastAsia"/>
            <w:lang w:eastAsia="zh-CN"/>
          </w:rPr>
          <w:t>(四)、抗帕金森病药项目意义</w:t>
        </w:r>
        <w:r>
          <w:tab/>
        </w:r>
        <w:r>
          <w:fldChar w:fldCharType="begin"/>
        </w:r>
        <w:r>
          <w:instrText xml:space="preserve"> PAGEREF _Toc10465 \h </w:instrText>
        </w:r>
        <w:r>
          <w:fldChar w:fldCharType="separate"/>
        </w:r>
        <w:r>
          <w:t>22</w:t>
        </w:r>
        <w:r>
          <w:fldChar w:fldCharType="end"/>
        </w:r>
      </w:hyperlink>
    </w:p>
    <w:p>
      <w:pPr>
        <w:pStyle w:val="TOC2"/>
        <w:tabs>
          <w:tab w:val="right" w:leader="dot" w:pos="8306"/>
        </w:tabs>
      </w:pPr>
      <w:hyperlink w:anchor="_Toc32348" w:history="1">
        <w:r>
          <w:rPr>
            <w:rFonts w:ascii="仿宋" w:eastAsia="仿宋" w:hAnsi="仿宋" w:cs="仿宋" w:hint="eastAsia"/>
            <w:lang w:eastAsia="zh-CN"/>
          </w:rPr>
          <w:t>(五)、抗帕金森病药项目背景</w:t>
        </w:r>
        <w:r>
          <w:tab/>
        </w:r>
        <w:r>
          <w:fldChar w:fldCharType="begin"/>
        </w:r>
        <w:r>
          <w:instrText xml:space="preserve"> PAGEREF _Toc32348 \h </w:instrText>
        </w:r>
        <w:r>
          <w:fldChar w:fldCharType="separate"/>
        </w:r>
        <w:r>
          <w:t>22</w:t>
        </w:r>
        <w:r>
          <w:fldChar w:fldCharType="end"/>
        </w:r>
      </w:hyperlink>
    </w:p>
    <w:p>
      <w:pPr>
        <w:pStyle w:val="TOC1"/>
        <w:tabs>
          <w:tab w:val="right" w:leader="dot" w:pos="8306"/>
        </w:tabs>
      </w:pPr>
      <w:hyperlink w:anchor="_Toc4437" w:history="1">
        <w:r>
          <w:rPr>
            <w:rFonts w:ascii="仿宋" w:eastAsia="仿宋" w:hAnsi="仿宋" w:cs="仿宋" w:hint="eastAsia"/>
            <w:lang w:eastAsia="zh-CN"/>
          </w:rPr>
          <w:t>六、抗帕金森病药项目危机管理</w:t>
        </w:r>
        <w:r>
          <w:tab/>
        </w:r>
        <w:r>
          <w:fldChar w:fldCharType="begin"/>
        </w:r>
        <w:r>
          <w:instrText xml:space="preserve"> PAGEREF _Toc4437 \h </w:instrText>
        </w:r>
        <w:r>
          <w:fldChar w:fldCharType="separate"/>
        </w:r>
        <w:r>
          <w:t>23</w:t>
        </w:r>
        <w:r>
          <w:fldChar w:fldCharType="end"/>
        </w:r>
      </w:hyperlink>
    </w:p>
    <w:p>
      <w:pPr>
        <w:pStyle w:val="TOC2"/>
        <w:tabs>
          <w:tab w:val="right" w:leader="dot" w:pos="8306"/>
        </w:tabs>
      </w:pPr>
      <w:hyperlink w:anchor="_Toc9947" w:history="1">
        <w:r>
          <w:rPr>
            <w:rFonts w:ascii="仿宋" w:eastAsia="仿宋" w:hAnsi="仿宋" w:cs="仿宋" w:hint="eastAsia"/>
            <w:lang w:eastAsia="zh-CN"/>
          </w:rPr>
          <w:t>(一)、危机预警与识别</w:t>
        </w:r>
        <w:r>
          <w:tab/>
        </w:r>
        <w:r>
          <w:fldChar w:fldCharType="begin"/>
        </w:r>
        <w:r>
          <w:instrText xml:space="preserve"> PAGEREF _Toc9947 \h </w:instrText>
        </w:r>
        <w:r>
          <w:fldChar w:fldCharType="separate"/>
        </w:r>
        <w:r>
          <w:t>23</w:t>
        </w:r>
        <w:r>
          <w:fldChar w:fldCharType="end"/>
        </w:r>
      </w:hyperlink>
    </w:p>
    <w:p>
      <w:pPr>
        <w:pStyle w:val="TOC2"/>
        <w:tabs>
          <w:tab w:val="right" w:leader="dot" w:pos="8306"/>
        </w:tabs>
      </w:pPr>
      <w:hyperlink w:anchor="_Toc8424" w:history="1">
        <w:r>
          <w:rPr>
            <w:rFonts w:ascii="仿宋" w:eastAsia="仿宋" w:hAnsi="仿宋" w:cs="仿宋" w:hint="eastAsia"/>
            <w:lang w:eastAsia="zh-CN"/>
          </w:rPr>
          <w:t>(二)、危机应对与恢复</w:t>
        </w:r>
        <w:r>
          <w:tab/>
        </w:r>
        <w:r>
          <w:fldChar w:fldCharType="begin"/>
        </w:r>
        <w:r>
          <w:instrText xml:space="preserve"> PAGEREF _Toc8424 \h </w:instrText>
        </w:r>
        <w:r>
          <w:fldChar w:fldCharType="separate"/>
        </w:r>
        <w:r>
          <w:t>24</w:t>
        </w:r>
        <w:r>
          <w:fldChar w:fldCharType="end"/>
        </w:r>
      </w:hyperlink>
    </w:p>
    <w:p>
      <w:pPr>
        <w:pStyle w:val="TOC1"/>
        <w:tabs>
          <w:tab w:val="right" w:leader="dot" w:pos="8306"/>
        </w:tabs>
      </w:pPr>
      <w:hyperlink w:anchor="_Toc20759" w:history="1">
        <w:r>
          <w:rPr>
            <w:rFonts w:ascii="仿宋" w:eastAsia="仿宋" w:hAnsi="仿宋" w:cs="仿宋" w:hint="eastAsia"/>
            <w:lang w:eastAsia="zh-CN"/>
          </w:rPr>
          <w:t>七、抗帕金森病药项目人力资源管理</w:t>
        </w:r>
        <w:r>
          <w:tab/>
        </w:r>
        <w:r>
          <w:fldChar w:fldCharType="begin"/>
        </w:r>
        <w:r>
          <w:instrText xml:space="preserve"> PAGEREF _Toc20759 \h </w:instrText>
        </w:r>
        <w:r>
          <w:fldChar w:fldCharType="separate"/>
        </w:r>
        <w:r>
          <w:t>26</w:t>
        </w:r>
        <w:r>
          <w:fldChar w:fldCharType="end"/>
        </w:r>
      </w:hyperlink>
    </w:p>
    <w:p>
      <w:pPr>
        <w:pStyle w:val="TOC2"/>
        <w:tabs>
          <w:tab w:val="right" w:leader="dot" w:pos="8306"/>
        </w:tabs>
      </w:pPr>
      <w:hyperlink w:anchor="_Toc15093" w:history="1">
        <w:r>
          <w:rPr>
            <w:rFonts w:ascii="仿宋" w:eastAsia="仿宋" w:hAnsi="仿宋" w:cs="仿宋" w:hint="eastAsia"/>
            <w:lang w:eastAsia="zh-CN"/>
          </w:rPr>
          <w:t>(一)、建立健全的预算管理制度</w:t>
        </w:r>
        <w:r>
          <w:tab/>
        </w:r>
        <w:r>
          <w:fldChar w:fldCharType="begin"/>
        </w:r>
        <w:r>
          <w:instrText xml:space="preserve"> PAGEREF _Toc15093 \h </w:instrText>
        </w:r>
        <w:r>
          <w:fldChar w:fldCharType="separate"/>
        </w:r>
        <w:r>
          <w:t>26</w:t>
        </w:r>
        <w:r>
          <w:fldChar w:fldCharType="end"/>
        </w:r>
      </w:hyperlink>
    </w:p>
    <w:p>
      <w:pPr>
        <w:pStyle w:val="TOC2"/>
        <w:tabs>
          <w:tab w:val="right" w:leader="dot" w:pos="8306"/>
        </w:tabs>
      </w:pPr>
      <w:hyperlink w:anchor="_Toc19911" w:history="1">
        <w:r>
          <w:rPr>
            <w:rFonts w:ascii="仿宋" w:eastAsia="仿宋" w:hAnsi="仿宋" w:cs="仿宋" w:hint="eastAsia"/>
            <w:lang w:eastAsia="zh-CN"/>
          </w:rPr>
          <w:t>(二)、加强资金流动监控</w:t>
        </w:r>
        <w:r>
          <w:tab/>
        </w:r>
        <w:r>
          <w:fldChar w:fldCharType="begin"/>
        </w:r>
        <w:r>
          <w:instrText xml:space="preserve"> PAGEREF _Toc19911 \h </w:instrText>
        </w:r>
        <w:r>
          <w:fldChar w:fldCharType="separate"/>
        </w:r>
        <w:r>
          <w:t>27</w:t>
        </w:r>
        <w:r>
          <w:fldChar w:fldCharType="end"/>
        </w:r>
      </w:hyperlink>
    </w:p>
    <w:p>
      <w:pPr>
        <w:pStyle w:val="TOC2"/>
        <w:tabs>
          <w:tab w:val="right" w:leader="dot" w:pos="8306"/>
        </w:tabs>
      </w:pPr>
      <w:hyperlink w:anchor="_Toc9470" w:history="1">
        <w:r>
          <w:rPr>
            <w:rFonts w:ascii="仿宋" w:eastAsia="仿宋" w:hAnsi="仿宋" w:cs="仿宋" w:hint="eastAsia"/>
            <w:lang w:eastAsia="zh-CN"/>
          </w:rPr>
          <w:t>(三)、制定完善的风险控制机制</w:t>
        </w:r>
        <w:r>
          <w:tab/>
        </w:r>
        <w:r>
          <w:fldChar w:fldCharType="begin"/>
        </w:r>
        <w:r>
          <w:instrText xml:space="preserve"> PAGEREF _Toc9470 \h </w:instrText>
        </w:r>
        <w:r>
          <w:fldChar w:fldCharType="separate"/>
        </w:r>
        <w:r>
          <w:t>29</w:t>
        </w:r>
        <w:r>
          <w:fldChar w:fldCharType="end"/>
        </w:r>
      </w:hyperlink>
    </w:p>
    <w:p>
      <w:pPr>
        <w:pStyle w:val="TOC2"/>
        <w:tabs>
          <w:tab w:val="right" w:leader="dot" w:pos="8306"/>
        </w:tabs>
      </w:pPr>
      <w:hyperlink w:anchor="_Toc11648" w:history="1">
        <w:r>
          <w:rPr>
            <w:rFonts w:ascii="仿宋" w:eastAsia="仿宋" w:hAnsi="仿宋" w:cs="仿宋" w:hint="eastAsia"/>
            <w:lang w:eastAsia="zh-CN"/>
          </w:rPr>
          <w:t>(四)、优化成本管理</w:t>
        </w:r>
        <w:r>
          <w:tab/>
        </w:r>
        <w:r>
          <w:fldChar w:fldCharType="begin"/>
        </w:r>
        <w:r>
          <w:instrText xml:space="preserve"> PAGEREF _Toc11648 \h </w:instrText>
        </w:r>
        <w:r>
          <w:fldChar w:fldCharType="separate"/>
        </w:r>
        <w:r>
          <w:t>30</w:t>
        </w:r>
        <w:r>
          <w:fldChar w:fldCharType="end"/>
        </w:r>
      </w:hyperlink>
    </w:p>
    <w:p>
      <w:pPr>
        <w:pStyle w:val="TOC1"/>
        <w:tabs>
          <w:tab w:val="right" w:leader="dot" w:pos="8306"/>
        </w:tabs>
      </w:pPr>
      <w:hyperlink w:anchor="_Toc29173" w:history="1">
        <w:r>
          <w:rPr>
            <w:rFonts w:ascii="仿宋" w:eastAsia="仿宋" w:hAnsi="仿宋" w:cs="仿宋" w:hint="eastAsia"/>
            <w:lang w:eastAsia="zh-CN"/>
          </w:rPr>
          <w:t>八、生产安全保护</w:t>
        </w:r>
        <w:r>
          <w:tab/>
        </w:r>
        <w:r>
          <w:fldChar w:fldCharType="begin"/>
        </w:r>
        <w:r>
          <w:instrText xml:space="preserve"> PAGEREF _Toc29173 \h </w:instrText>
        </w:r>
        <w:r>
          <w:fldChar w:fldCharType="separate"/>
        </w:r>
        <w:r>
          <w:t>31</w:t>
        </w:r>
        <w:r>
          <w:fldChar w:fldCharType="end"/>
        </w:r>
      </w:hyperlink>
    </w:p>
    <w:p>
      <w:pPr>
        <w:pStyle w:val="TOC2"/>
        <w:tabs>
          <w:tab w:val="right" w:leader="dot" w:pos="8306"/>
        </w:tabs>
      </w:pPr>
      <w:hyperlink w:anchor="_Toc12631" w:history="1">
        <w:r>
          <w:rPr>
            <w:rFonts w:ascii="仿宋" w:eastAsia="仿宋" w:hAnsi="仿宋" w:cs="仿宋" w:hint="eastAsia"/>
            <w:lang w:eastAsia="zh-CN"/>
          </w:rPr>
          <w:t>(一)、消防安全</w:t>
        </w:r>
        <w:r>
          <w:tab/>
        </w:r>
        <w:r>
          <w:fldChar w:fldCharType="begin"/>
        </w:r>
        <w:r>
          <w:instrText xml:space="preserve"> PAGEREF _Toc12631 \h </w:instrText>
        </w:r>
        <w:r>
          <w:fldChar w:fldCharType="separate"/>
        </w:r>
        <w:r>
          <w:t>31</w:t>
        </w:r>
        <w:r>
          <w:fldChar w:fldCharType="end"/>
        </w:r>
      </w:hyperlink>
    </w:p>
    <w:p>
      <w:pPr>
        <w:pStyle w:val="TOC2"/>
        <w:tabs>
          <w:tab w:val="right" w:leader="dot" w:pos="8306"/>
        </w:tabs>
      </w:pPr>
      <w:hyperlink w:anchor="_Toc6363" w:history="1">
        <w:r>
          <w:rPr>
            <w:rFonts w:ascii="仿宋" w:eastAsia="仿宋" w:hAnsi="仿宋" w:cs="仿宋" w:hint="eastAsia"/>
            <w:lang w:eastAsia="zh-CN"/>
          </w:rPr>
          <w:t>(二)、防火防爆总图布置措施</w:t>
        </w:r>
        <w:r>
          <w:tab/>
        </w:r>
        <w:r>
          <w:fldChar w:fldCharType="begin"/>
        </w:r>
        <w:r>
          <w:instrText xml:space="preserve"> PAGEREF _Toc6363 \h </w:instrText>
        </w:r>
        <w:r>
          <w:fldChar w:fldCharType="separate"/>
        </w:r>
        <w:r>
          <w:t>33</w:t>
        </w:r>
        <w:r>
          <w:fldChar w:fldCharType="end"/>
        </w:r>
      </w:hyperlink>
    </w:p>
    <w:p>
      <w:pPr>
        <w:pStyle w:val="TOC2"/>
        <w:tabs>
          <w:tab w:val="right" w:leader="dot" w:pos="8306"/>
        </w:tabs>
      </w:pPr>
      <w:hyperlink w:anchor="_Toc19844" w:history="1">
        <w:r>
          <w:rPr>
            <w:rFonts w:ascii="仿宋" w:eastAsia="仿宋" w:hAnsi="仿宋" w:cs="仿宋" w:hint="eastAsia"/>
            <w:lang w:eastAsia="zh-CN"/>
          </w:rPr>
          <w:t>(三)、自然灾害防范措施</w:t>
        </w:r>
        <w:r>
          <w:tab/>
        </w:r>
        <w:r>
          <w:fldChar w:fldCharType="begin"/>
        </w:r>
        <w:r>
          <w:instrText xml:space="preserve"> PAGEREF _Toc19844 \h </w:instrText>
        </w:r>
        <w:r>
          <w:fldChar w:fldCharType="separate"/>
        </w:r>
        <w:r>
          <w:t>34</w:t>
        </w:r>
        <w:r>
          <w:fldChar w:fldCharType="end"/>
        </w:r>
      </w:hyperlink>
    </w:p>
    <w:p>
      <w:pPr>
        <w:pStyle w:val="TOC2"/>
        <w:tabs>
          <w:tab w:val="right" w:leader="dot" w:pos="8306"/>
        </w:tabs>
      </w:pPr>
      <w:hyperlink w:anchor="_Toc6492" w:history="1">
        <w:r>
          <w:rPr>
            <w:rFonts w:ascii="仿宋" w:eastAsia="仿宋" w:hAnsi="仿宋" w:cs="仿宋" w:hint="eastAsia"/>
            <w:lang w:eastAsia="zh-CN"/>
          </w:rPr>
          <w:t>(四)、安全色及安全标志使用要求</w:t>
        </w:r>
        <w:r>
          <w:tab/>
        </w:r>
        <w:r>
          <w:fldChar w:fldCharType="begin"/>
        </w:r>
        <w:r>
          <w:instrText xml:space="preserve"> PAGEREF _Toc6492 \h </w:instrText>
        </w:r>
        <w:r>
          <w:fldChar w:fldCharType="separate"/>
        </w:r>
        <w:r>
          <w:t>35</w:t>
        </w:r>
        <w:r>
          <w:fldChar w:fldCharType="end"/>
        </w:r>
      </w:hyperlink>
    </w:p>
    <w:p>
      <w:pPr>
        <w:pStyle w:val="TOC2"/>
        <w:tabs>
          <w:tab w:val="right" w:leader="dot" w:pos="8306"/>
        </w:tabs>
      </w:pPr>
      <w:hyperlink w:anchor="_Toc13833" w:history="1">
        <w:r>
          <w:rPr>
            <w:rFonts w:ascii="仿宋" w:eastAsia="仿宋" w:hAnsi="仿宋" w:cs="仿宋" w:hint="eastAsia"/>
            <w:lang w:eastAsia="zh-CN"/>
          </w:rPr>
          <w:t>(五)、防尘防毒措施</w:t>
        </w:r>
        <w:r>
          <w:tab/>
        </w:r>
        <w:r>
          <w:fldChar w:fldCharType="begin"/>
        </w:r>
        <w:r>
          <w:instrText xml:space="preserve"> PAGEREF _Toc13833 \h </w:instrText>
        </w:r>
        <w:r>
          <w:fldChar w:fldCharType="separate"/>
        </w:r>
        <w:r>
          <w:t>36</w:t>
        </w:r>
        <w:r>
          <w:fldChar w:fldCharType="end"/>
        </w:r>
      </w:hyperlink>
    </w:p>
    <w:p>
      <w:pPr>
        <w:pStyle w:val="TOC2"/>
        <w:tabs>
          <w:tab w:val="right" w:leader="dot" w:pos="8306"/>
        </w:tabs>
      </w:pPr>
      <w:hyperlink w:anchor="_Toc26197" w:history="1">
        <w:r>
          <w:rPr>
            <w:rFonts w:ascii="仿宋" w:eastAsia="仿宋" w:hAnsi="仿宋" w:cs="仿宋" w:hint="eastAsia"/>
            <w:lang w:eastAsia="zh-CN"/>
          </w:rPr>
          <w:t>(六)、防静电、触电防护及防雷措施</w:t>
        </w:r>
        <w:r>
          <w:tab/>
        </w:r>
        <w:r>
          <w:fldChar w:fldCharType="begin"/>
        </w:r>
        <w:r>
          <w:instrText xml:space="preserve"> PAGEREF _Toc26197 \h </w:instrText>
        </w:r>
        <w:r>
          <w:fldChar w:fldCharType="separate"/>
        </w:r>
        <w:r>
          <w:t>37</w:t>
        </w:r>
        <w:r>
          <w:fldChar w:fldCharType="end"/>
        </w:r>
      </w:hyperlink>
    </w:p>
    <w:p>
      <w:pPr>
        <w:pStyle w:val="TOC2"/>
        <w:tabs>
          <w:tab w:val="right" w:leader="dot" w:pos="8306"/>
        </w:tabs>
      </w:pPr>
      <w:hyperlink w:anchor="_Toc28078" w:history="1">
        <w:r>
          <w:rPr>
            <w:rFonts w:ascii="仿宋" w:eastAsia="仿宋" w:hAnsi="仿宋" w:cs="仿宋" w:hint="eastAsia"/>
            <w:lang w:eastAsia="zh-CN"/>
          </w:rPr>
          <w:t>(七)、机械设备安全保障措施</w:t>
        </w:r>
        <w:r>
          <w:tab/>
        </w:r>
        <w:r>
          <w:fldChar w:fldCharType="begin"/>
        </w:r>
        <w:r>
          <w:instrText xml:space="preserve"> PAGEREF _Toc28078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03" w:history="1">
        <w:r>
          <w:rPr>
            <w:rFonts w:ascii="仿宋" w:eastAsia="仿宋" w:hAnsi="仿宋" w:cs="仿宋" w:hint="eastAsia"/>
            <w:lang w:eastAsia="zh-CN"/>
          </w:rPr>
          <w:t>九、抗帕金森病药项目技术管理</w:t>
        </w:r>
        <w:r>
          <w:tab/>
        </w:r>
        <w:r>
          <w:fldChar w:fldCharType="begin"/>
        </w:r>
        <w:r>
          <w:instrText xml:space="preserve"> PAGEREF _Toc19803 \h </w:instrText>
        </w:r>
        <w:r>
          <w:fldChar w:fldCharType="separate"/>
        </w:r>
        <w:r>
          <w:t>39</w:t>
        </w:r>
        <w:r>
          <w:fldChar w:fldCharType="end"/>
        </w:r>
      </w:hyperlink>
    </w:p>
    <w:p>
      <w:pPr>
        <w:pStyle w:val="TOC2"/>
        <w:tabs>
          <w:tab w:val="right" w:leader="dot" w:pos="8306"/>
        </w:tabs>
      </w:pPr>
      <w:hyperlink w:anchor="_Toc20951" w:history="1">
        <w:r>
          <w:rPr>
            <w:rFonts w:ascii="仿宋" w:eastAsia="仿宋" w:hAnsi="仿宋" w:cs="仿宋" w:hint="eastAsia"/>
            <w:lang w:eastAsia="zh-CN"/>
          </w:rPr>
          <w:t>(一)、技术方案选用方向</w:t>
        </w:r>
        <w:r>
          <w:tab/>
        </w:r>
        <w:r>
          <w:fldChar w:fldCharType="begin"/>
        </w:r>
        <w:r>
          <w:instrText xml:space="preserve"> PAGEREF _Toc20951 \h </w:instrText>
        </w:r>
        <w:r>
          <w:fldChar w:fldCharType="separate"/>
        </w:r>
        <w:r>
          <w:t>39</w:t>
        </w:r>
        <w:r>
          <w:fldChar w:fldCharType="end"/>
        </w:r>
      </w:hyperlink>
    </w:p>
    <w:p>
      <w:pPr>
        <w:pStyle w:val="TOC2"/>
        <w:tabs>
          <w:tab w:val="right" w:leader="dot" w:pos="8306"/>
        </w:tabs>
      </w:pPr>
      <w:hyperlink w:anchor="_Toc3016" w:history="1">
        <w:r>
          <w:rPr>
            <w:rFonts w:ascii="仿宋" w:eastAsia="仿宋" w:hAnsi="仿宋" w:cs="仿宋" w:hint="eastAsia"/>
            <w:lang w:eastAsia="zh-CN"/>
          </w:rPr>
          <w:t>(二)、工艺技术方案选用原则</w:t>
        </w:r>
        <w:r>
          <w:tab/>
        </w:r>
        <w:r>
          <w:fldChar w:fldCharType="begin"/>
        </w:r>
        <w:r>
          <w:instrText xml:space="preserve"> PAGEREF _Toc3016 \h </w:instrText>
        </w:r>
        <w:r>
          <w:fldChar w:fldCharType="separate"/>
        </w:r>
        <w:r>
          <w:t>41</w:t>
        </w:r>
        <w:r>
          <w:fldChar w:fldCharType="end"/>
        </w:r>
      </w:hyperlink>
    </w:p>
    <w:p>
      <w:pPr>
        <w:pStyle w:val="TOC2"/>
        <w:tabs>
          <w:tab w:val="right" w:leader="dot" w:pos="8306"/>
        </w:tabs>
      </w:pPr>
      <w:hyperlink w:anchor="_Toc12792" w:history="1">
        <w:r>
          <w:rPr>
            <w:rFonts w:ascii="仿宋" w:eastAsia="仿宋" w:hAnsi="仿宋" w:cs="仿宋" w:hint="eastAsia"/>
            <w:lang w:eastAsia="zh-CN"/>
          </w:rPr>
          <w:t>(三)、工艺技术方案要求</w:t>
        </w:r>
        <w:r>
          <w:tab/>
        </w:r>
        <w:r>
          <w:fldChar w:fldCharType="begin"/>
        </w:r>
        <w:r>
          <w:instrText xml:space="preserve"> PAGEREF _Toc12792 \h </w:instrText>
        </w:r>
        <w:r>
          <w:fldChar w:fldCharType="separate"/>
        </w:r>
        <w:r>
          <w:t>43</w:t>
        </w:r>
        <w:r>
          <w:fldChar w:fldCharType="end"/>
        </w:r>
      </w:hyperlink>
    </w:p>
    <w:p>
      <w:pPr>
        <w:pStyle w:val="TOC1"/>
        <w:tabs>
          <w:tab w:val="right" w:leader="dot" w:pos="8306"/>
        </w:tabs>
      </w:pPr>
      <w:hyperlink w:anchor="_Toc1235" w:history="1">
        <w:r>
          <w:rPr>
            <w:rFonts w:ascii="仿宋" w:eastAsia="仿宋" w:hAnsi="仿宋" w:cs="仿宋" w:hint="eastAsia"/>
            <w:lang w:eastAsia="zh-CN"/>
          </w:rPr>
          <w:t>十、抗帕金森病药项目创新与研发</w:t>
        </w:r>
        <w:r>
          <w:tab/>
        </w:r>
        <w:r>
          <w:fldChar w:fldCharType="begin"/>
        </w:r>
        <w:r>
          <w:instrText xml:space="preserve"> PAGEREF _Toc1235 \h </w:instrText>
        </w:r>
        <w:r>
          <w:fldChar w:fldCharType="separate"/>
        </w:r>
        <w:r>
          <w:t>46</w:t>
        </w:r>
        <w:r>
          <w:fldChar w:fldCharType="end"/>
        </w:r>
      </w:hyperlink>
    </w:p>
    <w:p>
      <w:pPr>
        <w:pStyle w:val="TOC2"/>
        <w:tabs>
          <w:tab w:val="right" w:leader="dot" w:pos="8306"/>
        </w:tabs>
      </w:pPr>
      <w:hyperlink w:anchor="_Toc14257" w:history="1">
        <w:r>
          <w:rPr>
            <w:rFonts w:ascii="仿宋" w:eastAsia="仿宋" w:hAnsi="仿宋" w:cs="仿宋" w:hint="eastAsia"/>
            <w:lang w:eastAsia="zh-CN"/>
          </w:rPr>
          <w:t>(一)、创新策略与方向</w:t>
        </w:r>
        <w:r>
          <w:tab/>
        </w:r>
        <w:r>
          <w:fldChar w:fldCharType="begin"/>
        </w:r>
        <w:r>
          <w:instrText xml:space="preserve"> PAGEREF _Toc14257 \h </w:instrText>
        </w:r>
        <w:r>
          <w:fldChar w:fldCharType="separate"/>
        </w:r>
        <w:r>
          <w:t>46</w:t>
        </w:r>
        <w:r>
          <w:fldChar w:fldCharType="end"/>
        </w:r>
      </w:hyperlink>
    </w:p>
    <w:p>
      <w:pPr>
        <w:pStyle w:val="TOC2"/>
        <w:tabs>
          <w:tab w:val="right" w:leader="dot" w:pos="8306"/>
        </w:tabs>
      </w:pPr>
      <w:hyperlink w:anchor="_Toc27066" w:history="1">
        <w:r>
          <w:rPr>
            <w:rFonts w:ascii="仿宋" w:eastAsia="仿宋" w:hAnsi="仿宋" w:cs="仿宋" w:hint="eastAsia"/>
            <w:lang w:eastAsia="zh-CN"/>
          </w:rPr>
          <w:t>(二)、研发规划与投入</w:t>
        </w:r>
        <w:r>
          <w:tab/>
        </w:r>
        <w:r>
          <w:fldChar w:fldCharType="begin"/>
        </w:r>
        <w:r>
          <w:instrText xml:space="preserve"> PAGEREF _Toc27066 \h </w:instrText>
        </w:r>
        <w:r>
          <w:fldChar w:fldCharType="separate"/>
        </w:r>
        <w:r>
          <w:t>47</w:t>
        </w:r>
        <w:r>
          <w:fldChar w:fldCharType="end"/>
        </w:r>
      </w:hyperlink>
    </w:p>
    <w:p>
      <w:pPr>
        <w:pStyle w:val="TOC1"/>
        <w:tabs>
          <w:tab w:val="right" w:leader="dot" w:pos="8306"/>
        </w:tabs>
      </w:pPr>
      <w:hyperlink w:anchor="_Toc19681" w:history="1">
        <w:r>
          <w:rPr>
            <w:rFonts w:ascii="仿宋" w:eastAsia="仿宋" w:hAnsi="仿宋" w:cs="仿宋" w:hint="eastAsia"/>
            <w:lang w:eastAsia="zh-CN"/>
          </w:rPr>
          <w:t>十一、抗帕金森病药项目投资规划</w:t>
        </w:r>
        <w:r>
          <w:tab/>
        </w:r>
        <w:r>
          <w:fldChar w:fldCharType="begin"/>
        </w:r>
        <w:r>
          <w:instrText xml:space="preserve"> PAGEREF _Toc19681 \h </w:instrText>
        </w:r>
        <w:r>
          <w:fldChar w:fldCharType="separate"/>
        </w:r>
        <w:r>
          <w:t>49</w:t>
        </w:r>
        <w:r>
          <w:fldChar w:fldCharType="end"/>
        </w:r>
      </w:hyperlink>
    </w:p>
    <w:p>
      <w:pPr>
        <w:pStyle w:val="TOC2"/>
        <w:tabs>
          <w:tab w:val="right" w:leader="dot" w:pos="8306"/>
        </w:tabs>
      </w:pPr>
      <w:hyperlink w:anchor="_Toc27670" w:history="1">
        <w:r>
          <w:rPr>
            <w:rFonts w:ascii="仿宋" w:eastAsia="仿宋" w:hAnsi="仿宋" w:cs="仿宋" w:hint="eastAsia"/>
            <w:lang w:eastAsia="zh-CN"/>
          </w:rPr>
          <w:t>(一)、抗帕金森病药项目总投资估算</w:t>
        </w:r>
        <w:r>
          <w:tab/>
        </w:r>
        <w:r>
          <w:fldChar w:fldCharType="begin"/>
        </w:r>
        <w:r>
          <w:instrText xml:space="preserve"> PAGEREF _Toc27670 \h </w:instrText>
        </w:r>
        <w:r>
          <w:fldChar w:fldCharType="separate"/>
        </w:r>
        <w:r>
          <w:t>49</w:t>
        </w:r>
        <w:r>
          <w:fldChar w:fldCharType="end"/>
        </w:r>
      </w:hyperlink>
    </w:p>
    <w:p>
      <w:pPr>
        <w:pStyle w:val="TOC2"/>
        <w:tabs>
          <w:tab w:val="right" w:leader="dot" w:pos="8306"/>
        </w:tabs>
      </w:pPr>
      <w:hyperlink w:anchor="_Toc22314" w:history="1">
        <w:r>
          <w:rPr>
            <w:rFonts w:ascii="仿宋" w:eastAsia="仿宋" w:hAnsi="仿宋" w:cs="仿宋" w:hint="eastAsia"/>
            <w:lang w:eastAsia="zh-CN"/>
          </w:rPr>
          <w:t>(二)、资金筹措</w:t>
        </w:r>
        <w:r>
          <w:tab/>
        </w:r>
        <w:r>
          <w:fldChar w:fldCharType="begin"/>
        </w:r>
        <w:r>
          <w:instrText xml:space="preserve"> PAGEREF _Toc22314 \h </w:instrText>
        </w:r>
        <w:r>
          <w:fldChar w:fldCharType="separate"/>
        </w:r>
        <w:r>
          <w:t>50</w:t>
        </w:r>
        <w:r>
          <w:fldChar w:fldCharType="end"/>
        </w:r>
      </w:hyperlink>
    </w:p>
    <w:p>
      <w:pPr>
        <w:pStyle w:val="TOC1"/>
        <w:tabs>
          <w:tab w:val="right" w:leader="dot" w:pos="8306"/>
        </w:tabs>
      </w:pPr>
      <w:hyperlink w:anchor="_Toc5055" w:history="1">
        <w:r>
          <w:rPr>
            <w:rFonts w:ascii="仿宋" w:eastAsia="仿宋" w:hAnsi="仿宋" w:cs="仿宋" w:hint="eastAsia"/>
            <w:lang w:eastAsia="zh-CN"/>
          </w:rPr>
          <w:t>十二、抗帕金森病药项目财务管理</w:t>
        </w:r>
        <w:r>
          <w:tab/>
        </w:r>
        <w:r>
          <w:fldChar w:fldCharType="begin"/>
        </w:r>
        <w:r>
          <w:instrText xml:space="preserve"> PAGEREF _Toc5055 \h </w:instrText>
        </w:r>
        <w:r>
          <w:fldChar w:fldCharType="separate"/>
        </w:r>
        <w:r>
          <w:t>51</w:t>
        </w:r>
        <w:r>
          <w:fldChar w:fldCharType="end"/>
        </w:r>
      </w:hyperlink>
    </w:p>
    <w:p>
      <w:pPr>
        <w:pStyle w:val="TOC2"/>
        <w:tabs>
          <w:tab w:val="right" w:leader="dot" w:pos="8306"/>
        </w:tabs>
      </w:pPr>
      <w:hyperlink w:anchor="_Toc7359" w:history="1">
        <w:r>
          <w:rPr>
            <w:rFonts w:ascii="仿宋" w:eastAsia="仿宋" w:hAnsi="仿宋" w:cs="仿宋" w:hint="eastAsia"/>
            <w:lang w:eastAsia="zh-CN"/>
          </w:rPr>
          <w:t>(一)、资金需求大</w:t>
        </w:r>
        <w:r>
          <w:tab/>
        </w:r>
        <w:r>
          <w:fldChar w:fldCharType="begin"/>
        </w:r>
        <w:r>
          <w:instrText xml:space="preserve"> PAGEREF _Toc7359 \h </w:instrText>
        </w:r>
        <w:r>
          <w:fldChar w:fldCharType="separate"/>
        </w:r>
        <w:r>
          <w:t>51</w:t>
        </w:r>
        <w:r>
          <w:fldChar w:fldCharType="end"/>
        </w:r>
      </w:hyperlink>
    </w:p>
    <w:p>
      <w:pPr>
        <w:pStyle w:val="TOC2"/>
        <w:tabs>
          <w:tab w:val="right" w:leader="dot" w:pos="8306"/>
        </w:tabs>
      </w:pPr>
      <w:hyperlink w:anchor="_Toc23794" w:history="1">
        <w:r>
          <w:rPr>
            <w:rFonts w:ascii="仿宋" w:eastAsia="仿宋" w:hAnsi="仿宋" w:cs="仿宋" w:hint="eastAsia"/>
            <w:lang w:eastAsia="zh-CN"/>
          </w:rPr>
          <w:t>(二)、研发周期长</w:t>
        </w:r>
        <w:r>
          <w:tab/>
        </w:r>
        <w:r>
          <w:fldChar w:fldCharType="begin"/>
        </w:r>
        <w:r>
          <w:instrText xml:space="preserve"> PAGEREF _Toc23794 \h </w:instrText>
        </w:r>
        <w:r>
          <w:fldChar w:fldCharType="separate"/>
        </w:r>
        <w:r>
          <w:t>52</w:t>
        </w:r>
        <w:r>
          <w:fldChar w:fldCharType="end"/>
        </w:r>
      </w:hyperlink>
    </w:p>
    <w:p>
      <w:pPr>
        <w:pStyle w:val="TOC2"/>
        <w:tabs>
          <w:tab w:val="right" w:leader="dot" w:pos="8306"/>
        </w:tabs>
      </w:pPr>
      <w:hyperlink w:anchor="_Toc1138" w:history="1">
        <w:r>
          <w:rPr>
            <w:rFonts w:ascii="仿宋" w:eastAsia="仿宋" w:hAnsi="仿宋" w:cs="仿宋" w:hint="eastAsia"/>
            <w:lang w:eastAsia="zh-CN"/>
          </w:rPr>
          <w:t>(三)、市场风险大</w:t>
        </w:r>
        <w:r>
          <w:tab/>
        </w:r>
        <w:r>
          <w:fldChar w:fldCharType="begin"/>
        </w:r>
        <w:r>
          <w:instrText xml:space="preserve"> PAGEREF _Toc1138 \h </w:instrText>
        </w:r>
        <w:r>
          <w:fldChar w:fldCharType="separate"/>
        </w:r>
        <w:r>
          <w:t>53</w:t>
        </w:r>
        <w:r>
          <w:fldChar w:fldCharType="end"/>
        </w:r>
      </w:hyperlink>
    </w:p>
    <w:p>
      <w:pPr>
        <w:pStyle w:val="TOC2"/>
        <w:tabs>
          <w:tab w:val="right" w:leader="dot" w:pos="8306"/>
        </w:tabs>
      </w:pPr>
      <w:hyperlink w:anchor="_Toc10395" w:history="1">
        <w:r>
          <w:rPr>
            <w:rFonts w:ascii="仿宋" w:eastAsia="仿宋" w:hAnsi="仿宋" w:cs="仿宋" w:hint="eastAsia"/>
            <w:lang w:eastAsia="zh-CN"/>
          </w:rPr>
          <w:t>(四)、利润率高</w:t>
        </w:r>
        <w:r>
          <w:tab/>
        </w:r>
        <w:r>
          <w:fldChar w:fldCharType="begin"/>
        </w:r>
        <w:r>
          <w:instrText xml:space="preserve"> PAGEREF _Toc10395 \h </w:instrText>
        </w:r>
        <w:r>
          <w:fldChar w:fldCharType="separate"/>
        </w:r>
        <w:r>
          <w:t>56</w:t>
        </w:r>
        <w:r>
          <w:fldChar w:fldCharType="end"/>
        </w:r>
      </w:hyperlink>
    </w:p>
    <w:p>
      <w:pPr>
        <w:pStyle w:val="TOC1"/>
        <w:tabs>
          <w:tab w:val="right" w:leader="dot" w:pos="8306"/>
        </w:tabs>
      </w:pPr>
      <w:hyperlink w:anchor="_Toc13143" w:history="1">
        <w:r>
          <w:rPr>
            <w:rFonts w:ascii="仿宋" w:eastAsia="仿宋" w:hAnsi="仿宋" w:cs="仿宋" w:hint="eastAsia"/>
            <w:lang w:eastAsia="zh-CN"/>
          </w:rPr>
          <w:t>十三、质量管理体系</w:t>
        </w:r>
        <w:r>
          <w:tab/>
        </w:r>
        <w:r>
          <w:fldChar w:fldCharType="begin"/>
        </w:r>
        <w:r>
          <w:instrText xml:space="preserve"> PAGEREF _Toc13143 \h </w:instrText>
        </w:r>
        <w:r>
          <w:fldChar w:fldCharType="separate"/>
        </w:r>
        <w:r>
          <w:t>58</w:t>
        </w:r>
        <w:r>
          <w:fldChar w:fldCharType="end"/>
        </w:r>
      </w:hyperlink>
    </w:p>
    <w:p>
      <w:pPr>
        <w:pStyle w:val="TOC2"/>
        <w:tabs>
          <w:tab w:val="right" w:leader="dot" w:pos="8306"/>
        </w:tabs>
      </w:pPr>
      <w:hyperlink w:anchor="_Toc6124" w:history="1">
        <w:r>
          <w:rPr>
            <w:rFonts w:ascii="仿宋" w:eastAsia="仿宋" w:hAnsi="仿宋" w:cs="仿宋" w:hint="eastAsia"/>
            <w:lang w:eastAsia="zh-CN"/>
          </w:rPr>
          <w:t>(一)、质量目标与方针</w:t>
        </w:r>
        <w:r>
          <w:tab/>
        </w:r>
        <w:r>
          <w:fldChar w:fldCharType="begin"/>
        </w:r>
        <w:r>
          <w:instrText xml:space="preserve"> PAGEREF _Toc6124 \h </w:instrText>
        </w:r>
        <w:r>
          <w:fldChar w:fldCharType="separate"/>
        </w:r>
        <w:r>
          <w:t>58</w:t>
        </w:r>
        <w:r>
          <w:fldChar w:fldCharType="end"/>
        </w:r>
      </w:hyperlink>
    </w:p>
    <w:p>
      <w:pPr>
        <w:pStyle w:val="TOC2"/>
        <w:tabs>
          <w:tab w:val="right" w:leader="dot" w:pos="8306"/>
        </w:tabs>
      </w:pPr>
      <w:hyperlink w:anchor="_Toc23684" w:history="1">
        <w:r>
          <w:rPr>
            <w:rFonts w:ascii="仿宋" w:eastAsia="仿宋" w:hAnsi="仿宋" w:cs="仿宋" w:hint="eastAsia"/>
            <w:lang w:eastAsia="zh-CN"/>
          </w:rPr>
          <w:t>(二)、质量管理责任</w:t>
        </w:r>
        <w:r>
          <w:tab/>
        </w:r>
        <w:r>
          <w:fldChar w:fldCharType="begin"/>
        </w:r>
        <w:r>
          <w:instrText xml:space="preserve"> PAGEREF _Toc23684 \h </w:instrText>
        </w:r>
        <w:r>
          <w:fldChar w:fldCharType="separate"/>
        </w:r>
        <w:r>
          <w:t>59</w:t>
        </w:r>
        <w:r>
          <w:fldChar w:fldCharType="end"/>
        </w:r>
      </w:hyperlink>
    </w:p>
    <w:p>
      <w:pPr>
        <w:pStyle w:val="TOC2"/>
        <w:tabs>
          <w:tab w:val="right" w:leader="dot" w:pos="8306"/>
        </w:tabs>
      </w:pPr>
      <w:hyperlink w:anchor="_Toc30119" w:history="1">
        <w:r>
          <w:rPr>
            <w:rFonts w:ascii="仿宋" w:eastAsia="仿宋" w:hAnsi="仿宋" w:cs="仿宋" w:hint="eastAsia"/>
            <w:lang w:eastAsia="zh-CN"/>
          </w:rPr>
          <w:t>(三)、质量管理体系文件</w:t>
        </w:r>
        <w:r>
          <w:tab/>
        </w:r>
        <w:r>
          <w:fldChar w:fldCharType="begin"/>
        </w:r>
        <w:r>
          <w:instrText xml:space="preserve"> PAGEREF _Toc30119 \h </w:instrText>
        </w:r>
        <w:r>
          <w:fldChar w:fldCharType="separate"/>
        </w:r>
        <w:r>
          <w:t>60</w:t>
        </w:r>
        <w:r>
          <w:fldChar w:fldCharType="end"/>
        </w:r>
      </w:hyperlink>
    </w:p>
    <w:p>
      <w:pPr>
        <w:pStyle w:val="TOC2"/>
        <w:tabs>
          <w:tab w:val="right" w:leader="dot" w:pos="8306"/>
        </w:tabs>
      </w:pPr>
      <w:hyperlink w:anchor="_Toc31659" w:history="1">
        <w:r>
          <w:rPr>
            <w:rFonts w:ascii="仿宋" w:eastAsia="仿宋" w:hAnsi="仿宋" w:cs="仿宋" w:hint="eastAsia"/>
            <w:lang w:eastAsia="zh-CN"/>
          </w:rPr>
          <w:t>(四)、质量培训与教育</w:t>
        </w:r>
        <w:r>
          <w:tab/>
        </w:r>
        <w:r>
          <w:fldChar w:fldCharType="begin"/>
        </w:r>
        <w:r>
          <w:instrText xml:space="preserve"> PAGEREF _Toc31659 \h </w:instrText>
        </w:r>
        <w:r>
          <w:fldChar w:fldCharType="separate"/>
        </w:r>
        <w:r>
          <w:t>63</w:t>
        </w:r>
        <w:r>
          <w:fldChar w:fldCharType="end"/>
        </w:r>
      </w:hyperlink>
    </w:p>
    <w:p>
      <w:pPr>
        <w:pStyle w:val="TOC2"/>
        <w:tabs>
          <w:tab w:val="right" w:leader="dot" w:pos="8306"/>
        </w:tabs>
      </w:pPr>
      <w:hyperlink w:anchor="_Toc8905" w:history="1">
        <w:r>
          <w:rPr>
            <w:rFonts w:ascii="仿宋" w:eastAsia="仿宋" w:hAnsi="仿宋" w:cs="仿宋" w:hint="eastAsia"/>
            <w:lang w:eastAsia="zh-CN"/>
          </w:rPr>
          <w:t>(五)、质量审核与评价</w:t>
        </w:r>
        <w:r>
          <w:tab/>
        </w:r>
        <w:r>
          <w:fldChar w:fldCharType="begin"/>
        </w:r>
        <w:r>
          <w:instrText xml:space="preserve"> PAGEREF _Toc8905 \h </w:instrText>
        </w:r>
        <w:r>
          <w:fldChar w:fldCharType="separate"/>
        </w:r>
        <w:r>
          <w:t>64</w:t>
        </w:r>
        <w:r>
          <w:fldChar w:fldCharType="end"/>
        </w:r>
      </w:hyperlink>
    </w:p>
    <w:p>
      <w:pPr>
        <w:pStyle w:val="TOC2"/>
        <w:tabs>
          <w:tab w:val="right" w:leader="dot" w:pos="8306"/>
        </w:tabs>
      </w:pPr>
      <w:hyperlink w:anchor="_Toc14752" w:history="1">
        <w:r>
          <w:rPr>
            <w:rFonts w:ascii="仿宋" w:eastAsia="仿宋" w:hAnsi="仿宋" w:cs="仿宋" w:hint="eastAsia"/>
            <w:lang w:eastAsia="zh-CN"/>
          </w:rPr>
          <w:t>(六)、不符合与纠正措施</w:t>
        </w:r>
        <w:r>
          <w:tab/>
        </w:r>
        <w:r>
          <w:fldChar w:fldCharType="begin"/>
        </w:r>
        <w:r>
          <w:instrText xml:space="preserve"> PAGEREF _Toc14752 \h </w:instrText>
        </w:r>
        <w:r>
          <w:fldChar w:fldCharType="separate"/>
        </w:r>
        <w:r>
          <w:t>65</w:t>
        </w:r>
        <w:r>
          <w:fldChar w:fldCharType="end"/>
        </w:r>
      </w:hyperlink>
    </w:p>
    <w:p>
      <w:pPr>
        <w:pStyle w:val="TOC1"/>
        <w:tabs>
          <w:tab w:val="right" w:leader="dot" w:pos="8306"/>
        </w:tabs>
      </w:pPr>
      <w:hyperlink w:anchor="_Toc26998" w:history="1">
        <w:r>
          <w:rPr>
            <w:rFonts w:ascii="仿宋" w:eastAsia="仿宋" w:hAnsi="仿宋" w:cs="仿宋" w:hint="eastAsia"/>
            <w:lang w:eastAsia="zh-CN"/>
          </w:rPr>
          <w:t>十四、供应链管理</w:t>
        </w:r>
        <w:r>
          <w:tab/>
        </w:r>
        <w:r>
          <w:fldChar w:fldCharType="begin"/>
        </w:r>
        <w:r>
          <w:instrText xml:space="preserve"> PAGEREF _Toc26998 \h </w:instrText>
        </w:r>
        <w:r>
          <w:fldChar w:fldCharType="separate"/>
        </w:r>
        <w:r>
          <w:t>66</w:t>
        </w:r>
        <w:r>
          <w:fldChar w:fldCharType="end"/>
        </w:r>
      </w:hyperlink>
    </w:p>
    <w:p>
      <w:pPr>
        <w:pStyle w:val="TOC2"/>
        <w:tabs>
          <w:tab w:val="right" w:leader="dot" w:pos="8306"/>
        </w:tabs>
      </w:pPr>
      <w:hyperlink w:anchor="_Toc29203" w:history="1">
        <w:r>
          <w:rPr>
            <w:rFonts w:ascii="仿宋" w:eastAsia="仿宋" w:hAnsi="仿宋" w:cs="仿宋" w:hint="eastAsia"/>
            <w:lang w:eastAsia="zh-CN"/>
          </w:rPr>
          <w:t>(一)、供应链战略规划</w:t>
        </w:r>
        <w:r>
          <w:tab/>
        </w:r>
        <w:r>
          <w:fldChar w:fldCharType="begin"/>
        </w:r>
        <w:r>
          <w:instrText xml:space="preserve"> PAGEREF _Toc29203 \h </w:instrText>
        </w:r>
        <w:r>
          <w:fldChar w:fldCharType="separate"/>
        </w:r>
        <w:r>
          <w:t>66</w:t>
        </w:r>
        <w:r>
          <w:fldChar w:fldCharType="end"/>
        </w:r>
      </w:hyperlink>
    </w:p>
    <w:p>
      <w:pPr>
        <w:pStyle w:val="TOC2"/>
        <w:tabs>
          <w:tab w:val="right" w:leader="dot" w:pos="8306"/>
        </w:tabs>
      </w:pPr>
      <w:hyperlink w:anchor="_Toc28755" w:history="1">
        <w:r>
          <w:rPr>
            <w:rFonts w:ascii="仿宋" w:eastAsia="仿宋" w:hAnsi="仿宋" w:cs="仿宋" w:hint="eastAsia"/>
            <w:lang w:eastAsia="zh-CN"/>
          </w:rPr>
          <w:t>(二)、供应商选择与合作</w:t>
        </w:r>
        <w:r>
          <w:tab/>
        </w:r>
        <w:r>
          <w:fldChar w:fldCharType="begin"/>
        </w:r>
        <w:r>
          <w:instrText xml:space="preserve"> PAGEREF _Toc28755 \h </w:instrText>
        </w:r>
        <w:r>
          <w:fldChar w:fldCharType="separate"/>
        </w:r>
        <w:r>
          <w:t>68</w:t>
        </w:r>
        <w:r>
          <w:fldChar w:fldCharType="end"/>
        </w:r>
      </w:hyperlink>
    </w:p>
    <w:p>
      <w:pPr>
        <w:pStyle w:val="TOC2"/>
        <w:tabs>
          <w:tab w:val="right" w:leader="dot" w:pos="8306"/>
        </w:tabs>
      </w:pPr>
      <w:hyperlink w:anchor="_Toc19452" w:history="1">
        <w:r>
          <w:rPr>
            <w:rFonts w:ascii="仿宋" w:eastAsia="仿宋" w:hAnsi="仿宋" w:cs="仿宋" w:hint="eastAsia"/>
            <w:lang w:eastAsia="zh-CN"/>
          </w:rPr>
          <w:t>(三)、物流与库存管理</w:t>
        </w:r>
        <w:r>
          <w:tab/>
        </w:r>
        <w:r>
          <w:fldChar w:fldCharType="begin"/>
        </w:r>
        <w:r>
          <w:instrText xml:space="preserve"> PAGEREF _Toc19452 \h </w:instrText>
        </w:r>
        <w:r>
          <w:fldChar w:fldCharType="separate"/>
        </w:r>
        <w:r>
          <w:t>69</w:t>
        </w:r>
        <w:r>
          <w:fldChar w:fldCharType="end"/>
        </w:r>
      </w:hyperlink>
    </w:p>
    <w:p>
      <w:pPr>
        <w:pStyle w:val="TOC1"/>
        <w:tabs>
          <w:tab w:val="right" w:leader="dot" w:pos="8306"/>
        </w:tabs>
      </w:pPr>
      <w:hyperlink w:anchor="_Toc6583" w:history="1">
        <w:r>
          <w:rPr>
            <w:rFonts w:ascii="仿宋" w:eastAsia="仿宋" w:hAnsi="仿宋" w:cs="仿宋" w:hint="eastAsia"/>
            <w:lang w:eastAsia="zh-CN"/>
          </w:rPr>
          <w:t>十五、风险识别与分类</w:t>
        </w:r>
        <w:r>
          <w:tab/>
        </w:r>
        <w:r>
          <w:fldChar w:fldCharType="begin"/>
        </w:r>
        <w:r>
          <w:instrText xml:space="preserve"> PAGEREF _Toc6583 \h </w:instrText>
        </w:r>
        <w:r>
          <w:fldChar w:fldCharType="separate"/>
        </w:r>
        <w:r>
          <w:t>70</w:t>
        </w:r>
        <w:r>
          <w:fldChar w:fldCharType="end"/>
        </w:r>
      </w:hyperlink>
    </w:p>
    <w:p>
      <w:pPr>
        <w:pStyle w:val="TOC2"/>
        <w:tabs>
          <w:tab w:val="right" w:leader="dot" w:pos="8306"/>
        </w:tabs>
      </w:pPr>
      <w:hyperlink w:anchor="_Toc8847" w:history="1">
        <w:r>
          <w:rPr>
            <w:rFonts w:ascii="仿宋" w:eastAsia="仿宋" w:hAnsi="仿宋" w:cs="仿宋" w:hint="eastAsia"/>
            <w:lang w:eastAsia="zh-CN"/>
          </w:rPr>
          <w:t>(一)、风险识别</w:t>
        </w:r>
        <w:r>
          <w:tab/>
        </w:r>
        <w:r>
          <w:fldChar w:fldCharType="begin"/>
        </w:r>
        <w:r>
          <w:instrText xml:space="preserve"> PAGEREF _Toc8847 \h </w:instrText>
        </w:r>
        <w:r>
          <w:fldChar w:fldCharType="separate"/>
        </w:r>
        <w:r>
          <w:t>70</w:t>
        </w:r>
        <w:r>
          <w:fldChar w:fldCharType="end"/>
        </w:r>
      </w:hyperlink>
    </w:p>
    <w:p>
      <w:pPr>
        <w:pStyle w:val="TOC2"/>
        <w:tabs>
          <w:tab w:val="right" w:leader="dot" w:pos="8306"/>
        </w:tabs>
      </w:pPr>
      <w:hyperlink w:anchor="_Toc13657" w:history="1">
        <w:r>
          <w:rPr>
            <w:rFonts w:ascii="仿宋" w:eastAsia="仿宋" w:hAnsi="仿宋" w:cs="仿宋" w:hint="eastAsia"/>
            <w:lang w:eastAsia="zh-CN"/>
          </w:rPr>
          <w:t>(二)、风险分类</w:t>
        </w:r>
        <w:r>
          <w:tab/>
        </w:r>
        <w:r>
          <w:fldChar w:fldCharType="begin"/>
        </w:r>
        <w:r>
          <w:instrText xml:space="preserve"> PAGEREF _Toc13657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64"/>
      <w:r>
        <w:rPr>
          <w:rFonts w:ascii="仿宋" w:eastAsia="仿宋" w:hAnsi="仿宋" w:cs="仿宋" w:hint="eastAsia"/>
          <w:sz w:val="28"/>
          <w:lang w:eastAsia="zh-CN"/>
        </w:rPr>
        <w:t>一、抗帕金森病药项目选址可行性分析</w:t>
      </w:r>
      <w:bookmarkEnd w:id="2"/>
    </w:p>
    <w:p>
      <w:pPr>
        <w:pStyle w:val="Heading2"/>
        <w:rPr>
          <w:rFonts w:ascii="仿宋" w:eastAsia="仿宋" w:hAnsi="仿宋" w:cs="仿宋" w:hint="eastAsia"/>
          <w:lang w:eastAsia="zh-CN"/>
        </w:rPr>
      </w:pPr>
      <w:bookmarkStart w:id="3" w:name="_Toc31930"/>
      <w:r>
        <w:rPr>
          <w:rFonts w:ascii="仿宋" w:eastAsia="仿宋" w:hAnsi="仿宋" w:cs="仿宋" w:hint="eastAsia"/>
          <w:lang w:eastAsia="zh-CN"/>
        </w:rPr>
        <w:t>(一)、抗帕金森病药项目选址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该抗帕金森病药项目选址位于XX省XX市XX区XXX街道</w:t>
      </w:r>
    </w:p>
    <w:p>
      <w:pPr>
        <w:pStyle w:val="Heading2"/>
        <w:ind w:firstLine="560" w:firstLineChars="200"/>
        <w:rPr>
          <w:rFonts w:ascii="仿宋" w:eastAsia="仿宋" w:hAnsi="仿宋" w:cs="仿宋" w:hint="eastAsia"/>
          <w:sz w:val="28"/>
          <w:lang w:eastAsia="zh-CN"/>
        </w:rPr>
      </w:pPr>
      <w:bookmarkStart w:id="4" w:name="_Toc302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抗帕金森病药项目的征地面积将根据抗帕金森病药项目的实际规模和需求进行精确规划。具体面积XXX平方米，旨在确保抗帕金森病药项目不仅能够满足当前的发展需求，还能够预留空间以适应未来的扩展。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净用地面积是在征地面积基础上去除不可利用面积后的实际可开发用地。具体面积XXX平方米，考虑到环保、交通、安全等多方面因素，以确保抗帕金森病药项目在整体利用效率上达到最优。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抗帕金森病药项目计划建设的建筑总规模具体面积XXX平方米。这一规模的确定综合考虑了抗帕金森病药项目的性质、规模，以及城市规划的相关要求，确保建筑布局与周边环境协调一致。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绿地率是抗帕金森病药项目用地中被规划为绿地的比例。具体面积XXX平方米，旨在通过合理规划绿地，改善抗帕金森病药项目周边环境，提升居民生活质量，并符合城市整体绿化规划。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容积率是用地上可以建设的建筑总体积与用地面积之比。具体面积XXX，通过合理的容积率规划，确保抗帕金森病药项目建筑规模与周边环境和谐共生。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帕金森病药项目选址与当地城市规划相一致，具体面积XXX平方米。通过与城市规划部门深入沟通，确保抗帕金森病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帕金森病药项目选址符合当地产业政策，具体面积XXX平方米。这包括抗帕金森病药项目对当地经济的促进作用，以及对相关产业的带动效应，确保抗帕金森病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用地总体要求必须符合环保和可持续发展的原则，具体面积XXX平方米。通过采用绿色建筑设计、节能减排等措施，确保抗帕金森病药项目在建设和运营过程中对环境的影响最小化，达到可持续发展的要求。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确保抗帕金森病药项目选址具备必要的公共设施配套，具体面积XXX平方米。这包括交通便利性、教育、医疗等基础设施，以提高居民生活品质，使得抗帕金森病药项目选址更具吸引力。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考虑用地总体要求对当地社会稳定性的影响，具体面积XXX平方米。通过深入了解当地社区反馈，确保抗帕金森病药项目的选址和建设过程对当地社会和谐稳定产生积极作用。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帕金森病药项目选址不仅符合法规和规划，还在实际操作中具有可行性。这一全面规划将为抗帕金森病药项目的成功实施提供坚实的基础，确保抗帕金森病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5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帕金森病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帕金森病药项目的设备规划和空间设计中，我们将采取灵活设备布局的措施。设备布局将根据实际需求进行灵活设计，避免不必要的浪费。通过合理规划设备摆放位置，我们将提高设备的利用率，减少设备间距，以确保抗帕金森病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帕金森病药项目内部引入共享设施的概念，例如共享会议室、办公区等。通过这种方式，我们可以减少对资源的重复建设，提高资源共享效率，从而减小抗帕金森病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0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帕金森病药项目的总图布置中，我们将不同功能区域进行明确的规划，以最大程度满足抗帕金森病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9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帕金森病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帕金森病药项目对环境的影响是综合评价的重要因素之一。我们将详细考虑选址周边的自然环境、生态保护区、水源地等情况，确保抗帕金森病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对选址的评价还需充分考虑当地政府的产业政策和法规。我们将详细了解抗帕金森病药项目所在地的相关政策，确保抗帕金森病药项目的规划和运营与当地法规相符，降低不必要的法律风险。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考虑到社会稳定性对企业运营的重要性，我们将评估选址地区的社会安全情况、劳工关系、社区反馈等方面，以确保抗帕金森病药项目的建设和运营不会受到社会稳定性的负面影响。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最后，我们将综合考虑用地成本，包括土地购置费用、土地开发成本等。通过对用地成本的详细评估，我们能够做出更为精确的经济效益分析，为抗帕金森病药项目的投资决策提供有力支持。</w:t>
      </w:r>
    </w:p>
    <w:p>
      <w:pPr>
        <w:pStyle w:val="Heading1"/>
        <w:ind w:firstLine="560" w:firstLineChars="200"/>
        <w:rPr>
          <w:rFonts w:ascii="仿宋" w:eastAsia="仿宋" w:hAnsi="仿宋" w:cs="仿宋" w:hint="eastAsia"/>
          <w:sz w:val="28"/>
          <w:lang w:eastAsia="zh-CN"/>
        </w:rPr>
      </w:pPr>
      <w:bookmarkStart w:id="8" w:name="_Toc18647"/>
      <w:r>
        <w:rPr>
          <w:rFonts w:ascii="仿宋" w:eastAsia="仿宋" w:hAnsi="仿宋" w:cs="仿宋" w:hint="eastAsia"/>
          <w:sz w:val="28"/>
          <w:lang w:eastAsia="zh-CN"/>
        </w:rPr>
        <w:t>二、抗帕金森病药项目文档管理</w:t>
      </w:r>
      <w:bookmarkEnd w:id="8"/>
    </w:p>
    <w:p>
      <w:pPr>
        <w:pStyle w:val="Heading2"/>
        <w:rPr>
          <w:rFonts w:ascii="仿宋" w:eastAsia="仿宋" w:hAnsi="仿宋" w:cs="仿宋" w:hint="eastAsia"/>
          <w:lang w:eastAsia="zh-CN"/>
        </w:rPr>
      </w:pPr>
      <w:bookmarkStart w:id="9" w:name="_Toc306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抗帕金森病药项目高度重视文档的质量和准确性，以支持抗帕金森病药项目的各项活动和决策。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帕金森病药项目文档的编制始于抗帕金森病药项目计划的初期，我们制定了详细的文档编制计划，明确了每个文档的内容、格式和编写责任人。在抗帕金森病药项目启动阶段，我们首先编制了抗帕金森病药项目章程，明确定义了抗帕金森病药项目的目标、范围、风险等关键要素。随后，抗帕金森病药项目团队根据计划陆续编制了需求文档、设计文档、测试文档等各类文档，确保抗帕金森病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帕金森病药项目管理中的重要环节，旨在确保抗帕金森病药项目文档符合质量标准和抗帕金森病药项目需求。在抗帕金森病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帕金森病药项目相关利益方和专业领域的专家对文档进行独立审查。这有助于获取更全面、客观的反馈，确保抗帕金森病药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抗帕金森病药项目在文档编制与审查方面建立了严格的管理机制，通过规范的流程和多维度的审查，确保抗帕金森病药项目文档的质量、准确性和可靠性，为抗帕金森病药项目的顺利推进提供了有力支持。</w:t>
      </w:r>
    </w:p>
    <w:p>
      <w:pPr>
        <w:pStyle w:val="Heading2"/>
        <w:ind w:firstLine="560" w:firstLineChars="200"/>
        <w:rPr>
          <w:rFonts w:ascii="仿宋" w:eastAsia="仿宋" w:hAnsi="仿宋" w:cs="仿宋" w:hint="eastAsia"/>
          <w:sz w:val="28"/>
          <w:lang w:eastAsia="zh-CN"/>
        </w:rPr>
      </w:pPr>
      <w:bookmarkStart w:id="10" w:name="_Toc2282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在抗帕金森病药项目中，我们致力于优化文档发布与分发过程，以确保信息的高效传递和团队间协作的顺畅进行。以下是我们采取的关键优化策略：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我们通过多渠道发布文档，包括电子邮件、抗帕金森病药项目管理平台、内部网站等，以满足不同团队成员的偏好和需求。多渠道发布确保了信息的全面覆盖。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我们采用了精细的权限控制，确保只有授权人员可以访问敏感信息。这种安全措施保护了抗帕金森病药项目文档的机密性，防止了未经授权的信息泄露。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62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帕金森病药项目生命周期中一个至关重要的环节，直接关系到抗帕金森病药项目信息的长期保存和历史记录的完整性。在抗帕金森病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854"/>
      <w:r>
        <w:rPr>
          <w:rFonts w:ascii="仿宋" w:eastAsia="仿宋" w:hAnsi="仿宋" w:cs="仿宋" w:hint="eastAsia"/>
          <w:sz w:val="28"/>
          <w:lang w:eastAsia="zh-CN"/>
        </w:rPr>
        <w:t>三、抗帕金森病药项目可持续发展</w:t>
      </w:r>
      <w:bookmarkEnd w:id="12"/>
    </w:p>
    <w:p>
      <w:pPr>
        <w:pStyle w:val="Heading2"/>
        <w:rPr>
          <w:rFonts w:ascii="仿宋" w:eastAsia="仿宋" w:hAnsi="仿宋" w:cs="仿宋" w:hint="eastAsia"/>
          <w:lang w:eastAsia="zh-CN"/>
        </w:rPr>
      </w:pPr>
      <w:bookmarkStart w:id="13" w:name="_Toc350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帕金森病药项目中，抗帕金森病药项目团队着眼于未来，明确了可持续发展的战略方向。制定的具体可持续发展目标包括降低资源使用、采用环保技术、最大化社会效益等。这一步骤不仅有助于抗帕金森病药项目在环保和社会责任方面达到最高标准，也为未来提供了明确的指引，确保抗帕金森病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可持续实践的融入抗帕金森病药项目管理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帕金森病药项目管理周期。从抗帕金森病药项目规划开始，抗帕金森病药项目团队就考虑了环境和社会的因素。在执行阶段，抗帕金森病药项目团队积极推动绿色技术的应用，优化资源利用。此外，关注员工的社会责任，通过培训和沟通活动提高员工对可持续发展的认知，使他们能够在日常工作中践行可持续实践。这些举措不仅为抗帕金森病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91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扎根于抗帕金森病药项目的可持续发展理念，我们深信环保与社会责任是抗帕金森病药项目成功的关键支柱。在抗帕金森病药项目的每一步，我们都致力于通过创新和实践，履行对环境和社会的坚定责任。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帕金森病药项目团队通过引入先进的环保技术、建立高效的废物处理系统以及推动能源节约措施，积极履行环保责任。定期的环保监测和评估确保抗帕金森病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帕金森病药项目不仅致力于自身可持续发展，还注重对社会的回馈。通过支持社区抗帕金森病药项目、参与慈善事业、提供培训机会等方式，抗帕金森病药项目积极履行社会责任。与当地社区建立积极互动，关注员工的工作与生活平衡，以及员工的身心健康，是抗帕金森病药项目在社会责任层面的关键举措。这样的实践不仅增强了抗帕金森病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942"/>
      <w:r>
        <w:rPr>
          <w:rFonts w:ascii="仿宋" w:eastAsia="仿宋" w:hAnsi="仿宋" w:cs="仿宋" w:hint="eastAsia"/>
          <w:sz w:val="28"/>
          <w:lang w:eastAsia="zh-CN"/>
        </w:rPr>
        <w:t>四、抗帕金森病药项目土建工程</w:t>
      </w:r>
      <w:bookmarkEnd w:id="15"/>
    </w:p>
    <w:p>
      <w:pPr>
        <w:pStyle w:val="Heading2"/>
        <w:rPr>
          <w:rFonts w:ascii="仿宋" w:eastAsia="仿宋" w:hAnsi="仿宋" w:cs="仿宋" w:hint="eastAsia"/>
          <w:lang w:eastAsia="zh-CN"/>
        </w:rPr>
      </w:pPr>
      <w:bookmarkStart w:id="16" w:name="_Toc2898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在抗帕金森病药项目的建筑工程设计中，我们将秉承一系列重要的设计原则，以确保抗帕金森病药项目建筑在功能、美观、可持续性等方面达到最佳效果。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首要原则是确保建筑的功能性得到最大化的发挥。我们将充分理解抗帕金森病药项目的实际需求，合理布局各个功能区域，保证建筑在满足业务需求的同时，提供高效的工作环境。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在建筑设计中，我们将综合考虑建设和运营成本。通过精细的经济效益分析，确保设计方案在高效利用资源的同时，对抗帕金森病药项目的长期盈利能力有积极的贡献。</w:t>
      </w:r>
    </w:p>
    <w:p>
      <w:pPr>
        <w:pStyle w:val="Heading2"/>
        <w:ind w:firstLine="560" w:firstLineChars="200"/>
        <w:rPr>
          <w:rFonts w:ascii="仿宋" w:eastAsia="仿宋" w:hAnsi="仿宋" w:cs="仿宋" w:hint="eastAsia"/>
          <w:sz w:val="28"/>
          <w:lang w:eastAsia="zh-CN"/>
        </w:rPr>
      </w:pPr>
      <w:bookmarkStart w:id="17" w:name="_Toc1178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帕金森病药项目的土建工程设计中，我们将精准设定设计年限，结合抗帕金森病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帕金森病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47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抗帕金森病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帕金森病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帕金森病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73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本期工程抗帕金森病药项目预计总建筑面积XXX平方米，其中：计容建筑面积XXX平方米，计划建筑工程投资XX万元，占抗帕金森病药项目总投资的XX%。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https://d.book118.com/105203243340011041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抗帕金森病药项目规划设计纲要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B6035"/>
    <w:rsid w:val="0E1B60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2032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2024-01-12T20:33:00Z</dcterms:created>
  <dcterms:modified xsi:type="dcterms:W3CDTF">2024-01-12T20:34:05Z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E22F4E37148F4B7F950F1A1C74DB8FAD_11</vt:lpwstr>
  </property>
  <property fmtid="{D5CDD505-2E9C-101B-9397-08002B2CF9AE}" pid="3" name="KSOProductBuildVer">
    <vt:lpwstr>2052-12.1.0.16120</vt:lpwstr>
  </property>
</Properties>
</file>