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古董收藏品项目建设方案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5" w:history="1">
        <w:r>
          <w:rPr>
            <w:rFonts w:ascii="仿宋" w:eastAsia="仿宋" w:hAnsi="仿宋" w:cs="仿宋" w:hint="eastAsia"/>
            <w:lang w:eastAsia="zh-CN"/>
          </w:rPr>
          <w:t>前言</w:t>
        </w:r>
        <w:r>
          <w:tab/>
        </w:r>
        <w:r>
          <w:fldChar w:fldCharType="begin"/>
        </w:r>
        <w:r>
          <w:instrText xml:space="preserve"> PAGEREF _Toc17395 \h </w:instrText>
        </w:r>
        <w:r>
          <w:fldChar w:fldCharType="separate"/>
        </w:r>
        <w:r>
          <w:t>3</w:t>
        </w:r>
        <w:r>
          <w:fldChar w:fldCharType="end"/>
        </w:r>
      </w:hyperlink>
    </w:p>
    <w:p>
      <w:pPr>
        <w:pStyle w:val="TOC1"/>
        <w:tabs>
          <w:tab w:val="right" w:leader="dot" w:pos="8306"/>
        </w:tabs>
      </w:pPr>
      <w:hyperlink w:anchor="_Toc11077" w:history="1">
        <w:r>
          <w:rPr>
            <w:rFonts w:ascii="仿宋" w:eastAsia="仿宋" w:hAnsi="仿宋" w:cs="仿宋" w:hint="eastAsia"/>
            <w:lang w:eastAsia="zh-CN"/>
          </w:rPr>
          <w:t>一、古董收藏品项目概论</w:t>
        </w:r>
        <w:r>
          <w:tab/>
        </w:r>
        <w:r>
          <w:fldChar w:fldCharType="begin"/>
        </w:r>
        <w:r>
          <w:instrText xml:space="preserve"> PAGEREF _Toc11077 \h </w:instrText>
        </w:r>
        <w:r>
          <w:fldChar w:fldCharType="separate"/>
        </w:r>
        <w:r>
          <w:t>3</w:t>
        </w:r>
        <w:r>
          <w:fldChar w:fldCharType="end"/>
        </w:r>
      </w:hyperlink>
    </w:p>
    <w:p>
      <w:pPr>
        <w:pStyle w:val="TOC2"/>
        <w:tabs>
          <w:tab w:val="right" w:leader="dot" w:pos="8306"/>
        </w:tabs>
      </w:pPr>
      <w:hyperlink w:anchor="_Toc16160" w:history="1">
        <w:r>
          <w:rPr>
            <w:rFonts w:ascii="仿宋" w:eastAsia="仿宋" w:hAnsi="仿宋" w:cs="仿宋" w:hint="eastAsia"/>
            <w:lang w:eastAsia="zh-CN"/>
          </w:rPr>
          <w:t>(一)、项目申报单位概况</w:t>
        </w:r>
        <w:r>
          <w:tab/>
        </w:r>
        <w:r>
          <w:fldChar w:fldCharType="begin"/>
        </w:r>
        <w:r>
          <w:instrText xml:space="preserve"> PAGEREF _Toc16160 \h </w:instrText>
        </w:r>
        <w:r>
          <w:fldChar w:fldCharType="separate"/>
        </w:r>
        <w:r>
          <w:t>3</w:t>
        </w:r>
        <w:r>
          <w:fldChar w:fldCharType="end"/>
        </w:r>
      </w:hyperlink>
    </w:p>
    <w:p>
      <w:pPr>
        <w:pStyle w:val="TOC2"/>
        <w:tabs>
          <w:tab w:val="right" w:leader="dot" w:pos="8306"/>
        </w:tabs>
      </w:pPr>
      <w:hyperlink w:anchor="_Toc29515" w:history="1">
        <w:r>
          <w:rPr>
            <w:rFonts w:ascii="仿宋" w:eastAsia="仿宋" w:hAnsi="仿宋" w:cs="仿宋" w:hint="eastAsia"/>
            <w:lang w:eastAsia="zh-CN"/>
          </w:rPr>
          <w:t>(二)、项目概况</w:t>
        </w:r>
        <w:r>
          <w:tab/>
        </w:r>
        <w:r>
          <w:fldChar w:fldCharType="begin"/>
        </w:r>
        <w:r>
          <w:instrText xml:space="preserve"> PAGEREF _Toc29515 \h </w:instrText>
        </w:r>
        <w:r>
          <w:fldChar w:fldCharType="separate"/>
        </w:r>
        <w:r>
          <w:t>4</w:t>
        </w:r>
        <w:r>
          <w:fldChar w:fldCharType="end"/>
        </w:r>
      </w:hyperlink>
    </w:p>
    <w:p>
      <w:pPr>
        <w:pStyle w:val="TOC1"/>
        <w:tabs>
          <w:tab w:val="right" w:leader="dot" w:pos="8306"/>
        </w:tabs>
      </w:pPr>
      <w:hyperlink w:anchor="_Toc24583" w:history="1">
        <w:r>
          <w:rPr>
            <w:rFonts w:ascii="仿宋" w:eastAsia="仿宋" w:hAnsi="仿宋" w:cs="仿宋" w:hint="eastAsia"/>
            <w:lang w:eastAsia="zh-CN"/>
          </w:rPr>
          <w:t>二、资源开发及综合利用分析</w:t>
        </w:r>
        <w:r>
          <w:tab/>
        </w:r>
        <w:r>
          <w:fldChar w:fldCharType="begin"/>
        </w:r>
        <w:r>
          <w:instrText xml:space="preserve"> PAGEREF _Toc24583 \h </w:instrText>
        </w:r>
        <w:r>
          <w:fldChar w:fldCharType="separate"/>
        </w:r>
        <w:r>
          <w:t>7</w:t>
        </w:r>
        <w:r>
          <w:fldChar w:fldCharType="end"/>
        </w:r>
      </w:hyperlink>
    </w:p>
    <w:p>
      <w:pPr>
        <w:pStyle w:val="TOC2"/>
        <w:tabs>
          <w:tab w:val="right" w:leader="dot" w:pos="8306"/>
        </w:tabs>
      </w:pPr>
      <w:hyperlink w:anchor="_Toc13515" w:history="1">
        <w:r>
          <w:rPr>
            <w:rFonts w:ascii="仿宋" w:eastAsia="仿宋" w:hAnsi="仿宋" w:cs="仿宋" w:hint="eastAsia"/>
            <w:lang w:eastAsia="zh-CN"/>
          </w:rPr>
          <w:t>(一)、资源开发方案</w:t>
        </w:r>
        <w:r>
          <w:tab/>
        </w:r>
        <w:r>
          <w:fldChar w:fldCharType="begin"/>
        </w:r>
        <w:r>
          <w:instrText xml:space="preserve"> PAGEREF _Toc13515 \h </w:instrText>
        </w:r>
        <w:r>
          <w:fldChar w:fldCharType="separate"/>
        </w:r>
        <w:r>
          <w:t>7</w:t>
        </w:r>
        <w:r>
          <w:fldChar w:fldCharType="end"/>
        </w:r>
      </w:hyperlink>
    </w:p>
    <w:p>
      <w:pPr>
        <w:pStyle w:val="TOC2"/>
        <w:tabs>
          <w:tab w:val="right" w:leader="dot" w:pos="8306"/>
        </w:tabs>
      </w:pPr>
      <w:hyperlink w:anchor="_Toc396" w:history="1">
        <w:r>
          <w:rPr>
            <w:rFonts w:ascii="仿宋" w:eastAsia="仿宋" w:hAnsi="仿宋" w:cs="仿宋" w:hint="eastAsia"/>
            <w:lang w:eastAsia="zh-CN"/>
          </w:rPr>
          <w:t>(二)、资源利用方案</w:t>
        </w:r>
        <w:r>
          <w:tab/>
        </w:r>
        <w:r>
          <w:fldChar w:fldCharType="begin"/>
        </w:r>
        <w:r>
          <w:instrText xml:space="preserve"> PAGEREF _Toc396 \h </w:instrText>
        </w:r>
        <w:r>
          <w:fldChar w:fldCharType="separate"/>
        </w:r>
        <w:r>
          <w:t>8</w:t>
        </w:r>
        <w:r>
          <w:fldChar w:fldCharType="end"/>
        </w:r>
      </w:hyperlink>
    </w:p>
    <w:p>
      <w:pPr>
        <w:pStyle w:val="TOC2"/>
        <w:tabs>
          <w:tab w:val="right" w:leader="dot" w:pos="8306"/>
        </w:tabs>
      </w:pPr>
      <w:hyperlink w:anchor="_Toc9808" w:history="1">
        <w:r>
          <w:rPr>
            <w:rFonts w:ascii="仿宋" w:eastAsia="仿宋" w:hAnsi="仿宋" w:cs="仿宋" w:hint="eastAsia"/>
            <w:lang w:eastAsia="zh-CN"/>
          </w:rPr>
          <w:t>(三)、资源节约措施</w:t>
        </w:r>
        <w:r>
          <w:tab/>
        </w:r>
        <w:r>
          <w:fldChar w:fldCharType="begin"/>
        </w:r>
        <w:r>
          <w:instrText xml:space="preserve"> PAGEREF _Toc9808 \h </w:instrText>
        </w:r>
        <w:r>
          <w:fldChar w:fldCharType="separate"/>
        </w:r>
        <w:r>
          <w:t>9</w:t>
        </w:r>
        <w:r>
          <w:fldChar w:fldCharType="end"/>
        </w:r>
      </w:hyperlink>
    </w:p>
    <w:p>
      <w:pPr>
        <w:pStyle w:val="TOC1"/>
        <w:tabs>
          <w:tab w:val="right" w:leader="dot" w:pos="8306"/>
        </w:tabs>
      </w:pPr>
      <w:hyperlink w:anchor="_Toc4701" w:history="1">
        <w:r>
          <w:rPr>
            <w:rFonts w:ascii="仿宋" w:eastAsia="仿宋" w:hAnsi="仿宋" w:cs="仿宋" w:hint="eastAsia"/>
            <w:lang w:eastAsia="zh-CN"/>
          </w:rPr>
          <w:t>三、经济影响分析</w:t>
        </w:r>
        <w:r>
          <w:tab/>
        </w:r>
        <w:r>
          <w:fldChar w:fldCharType="begin"/>
        </w:r>
        <w:r>
          <w:instrText xml:space="preserve"> PAGEREF _Toc4701 \h </w:instrText>
        </w:r>
        <w:r>
          <w:fldChar w:fldCharType="separate"/>
        </w:r>
        <w:r>
          <w:t>10</w:t>
        </w:r>
        <w:r>
          <w:fldChar w:fldCharType="end"/>
        </w:r>
      </w:hyperlink>
    </w:p>
    <w:p>
      <w:pPr>
        <w:pStyle w:val="TOC2"/>
        <w:tabs>
          <w:tab w:val="right" w:leader="dot" w:pos="8306"/>
        </w:tabs>
      </w:pPr>
      <w:hyperlink w:anchor="_Toc3294" w:history="1">
        <w:r>
          <w:rPr>
            <w:rFonts w:ascii="仿宋" w:eastAsia="仿宋" w:hAnsi="仿宋" w:cs="仿宋" w:hint="eastAsia"/>
            <w:lang w:eastAsia="zh-CN"/>
          </w:rPr>
          <w:t>(一)、经济费用效益或费用效果分析</w:t>
        </w:r>
        <w:r>
          <w:tab/>
        </w:r>
        <w:r>
          <w:fldChar w:fldCharType="begin"/>
        </w:r>
        <w:r>
          <w:instrText xml:space="preserve"> PAGEREF _Toc3294 \h </w:instrText>
        </w:r>
        <w:r>
          <w:fldChar w:fldCharType="separate"/>
        </w:r>
        <w:r>
          <w:t>10</w:t>
        </w:r>
        <w:r>
          <w:fldChar w:fldCharType="end"/>
        </w:r>
      </w:hyperlink>
    </w:p>
    <w:p>
      <w:pPr>
        <w:pStyle w:val="TOC2"/>
        <w:tabs>
          <w:tab w:val="right" w:leader="dot" w:pos="8306"/>
        </w:tabs>
      </w:pPr>
      <w:hyperlink w:anchor="_Toc14415" w:history="1">
        <w:r>
          <w:rPr>
            <w:rFonts w:ascii="仿宋" w:eastAsia="仿宋" w:hAnsi="仿宋" w:cs="仿宋" w:hint="eastAsia"/>
            <w:lang w:eastAsia="zh-CN"/>
          </w:rPr>
          <w:t>(二)、行业影响分析</w:t>
        </w:r>
        <w:r>
          <w:tab/>
        </w:r>
        <w:r>
          <w:fldChar w:fldCharType="begin"/>
        </w:r>
        <w:r>
          <w:instrText xml:space="preserve"> PAGEREF _Toc14415 \h </w:instrText>
        </w:r>
        <w:r>
          <w:fldChar w:fldCharType="separate"/>
        </w:r>
        <w:r>
          <w:t>13</w:t>
        </w:r>
        <w:r>
          <w:fldChar w:fldCharType="end"/>
        </w:r>
      </w:hyperlink>
    </w:p>
    <w:p>
      <w:pPr>
        <w:pStyle w:val="TOC2"/>
        <w:tabs>
          <w:tab w:val="right" w:leader="dot" w:pos="8306"/>
        </w:tabs>
      </w:pPr>
      <w:hyperlink w:anchor="_Toc8268" w:history="1">
        <w:r>
          <w:rPr>
            <w:rFonts w:ascii="仿宋" w:eastAsia="仿宋" w:hAnsi="仿宋" w:cs="仿宋" w:hint="eastAsia"/>
            <w:lang w:eastAsia="zh-CN"/>
          </w:rPr>
          <w:t>(三)、区域经济影响分析</w:t>
        </w:r>
        <w:r>
          <w:tab/>
        </w:r>
        <w:r>
          <w:fldChar w:fldCharType="begin"/>
        </w:r>
        <w:r>
          <w:instrText xml:space="preserve"> PAGEREF _Toc8268 \h </w:instrText>
        </w:r>
        <w:r>
          <w:fldChar w:fldCharType="separate"/>
        </w:r>
        <w:r>
          <w:t>14</w:t>
        </w:r>
        <w:r>
          <w:fldChar w:fldCharType="end"/>
        </w:r>
      </w:hyperlink>
    </w:p>
    <w:p>
      <w:pPr>
        <w:pStyle w:val="TOC2"/>
        <w:tabs>
          <w:tab w:val="right" w:leader="dot" w:pos="8306"/>
        </w:tabs>
      </w:pPr>
      <w:hyperlink w:anchor="_Toc14291" w:history="1">
        <w:r>
          <w:rPr>
            <w:rFonts w:ascii="仿宋" w:eastAsia="仿宋" w:hAnsi="仿宋" w:cs="仿宋" w:hint="eastAsia"/>
            <w:lang w:eastAsia="zh-CN"/>
          </w:rPr>
          <w:t>(四)、宏观经济影响分析</w:t>
        </w:r>
        <w:r>
          <w:tab/>
        </w:r>
        <w:r>
          <w:fldChar w:fldCharType="begin"/>
        </w:r>
        <w:r>
          <w:instrText xml:space="preserve"> PAGEREF _Toc14291 \h </w:instrText>
        </w:r>
        <w:r>
          <w:fldChar w:fldCharType="separate"/>
        </w:r>
        <w:r>
          <w:t>15</w:t>
        </w:r>
        <w:r>
          <w:fldChar w:fldCharType="end"/>
        </w:r>
      </w:hyperlink>
    </w:p>
    <w:p>
      <w:pPr>
        <w:pStyle w:val="TOC1"/>
        <w:tabs>
          <w:tab w:val="right" w:leader="dot" w:pos="8306"/>
        </w:tabs>
      </w:pPr>
      <w:hyperlink w:anchor="_Toc6007" w:history="1">
        <w:r>
          <w:rPr>
            <w:rFonts w:ascii="仿宋" w:eastAsia="仿宋" w:hAnsi="仿宋" w:cs="仿宋" w:hint="eastAsia"/>
            <w:lang w:eastAsia="zh-CN"/>
          </w:rPr>
          <w:t>四、背景、必要性分析</w:t>
        </w:r>
        <w:r>
          <w:tab/>
        </w:r>
        <w:r>
          <w:fldChar w:fldCharType="begin"/>
        </w:r>
        <w:r>
          <w:instrText xml:space="preserve"> PAGEREF _Toc6007 \h </w:instrText>
        </w:r>
        <w:r>
          <w:fldChar w:fldCharType="separate"/>
        </w:r>
        <w:r>
          <w:t>17</w:t>
        </w:r>
        <w:r>
          <w:fldChar w:fldCharType="end"/>
        </w:r>
      </w:hyperlink>
    </w:p>
    <w:p>
      <w:pPr>
        <w:pStyle w:val="TOC2"/>
        <w:tabs>
          <w:tab w:val="right" w:leader="dot" w:pos="8306"/>
        </w:tabs>
      </w:pPr>
      <w:hyperlink w:anchor="_Toc2002" w:history="1">
        <w:r>
          <w:rPr>
            <w:rFonts w:ascii="仿宋" w:eastAsia="仿宋" w:hAnsi="仿宋" w:cs="仿宋" w:hint="eastAsia"/>
            <w:lang w:eastAsia="zh-CN"/>
          </w:rPr>
          <w:t>(一)、项目建设背景</w:t>
        </w:r>
        <w:r>
          <w:tab/>
        </w:r>
        <w:r>
          <w:fldChar w:fldCharType="begin"/>
        </w:r>
        <w:r>
          <w:instrText xml:space="preserve"> PAGEREF _Toc2002 \h </w:instrText>
        </w:r>
        <w:r>
          <w:fldChar w:fldCharType="separate"/>
        </w:r>
        <w:r>
          <w:t>17</w:t>
        </w:r>
        <w:r>
          <w:fldChar w:fldCharType="end"/>
        </w:r>
      </w:hyperlink>
    </w:p>
    <w:p>
      <w:pPr>
        <w:pStyle w:val="TOC2"/>
        <w:tabs>
          <w:tab w:val="right" w:leader="dot" w:pos="8306"/>
        </w:tabs>
      </w:pPr>
      <w:hyperlink w:anchor="_Toc17176" w:history="1">
        <w:r>
          <w:rPr>
            <w:rFonts w:ascii="仿宋" w:eastAsia="仿宋" w:hAnsi="仿宋" w:cs="仿宋" w:hint="eastAsia"/>
            <w:lang w:eastAsia="zh-CN"/>
          </w:rPr>
          <w:t>(二)、必要性分析</w:t>
        </w:r>
        <w:r>
          <w:tab/>
        </w:r>
        <w:r>
          <w:fldChar w:fldCharType="begin"/>
        </w:r>
        <w:r>
          <w:instrText xml:space="preserve"> PAGEREF _Toc17176 \h </w:instrText>
        </w:r>
        <w:r>
          <w:fldChar w:fldCharType="separate"/>
        </w:r>
        <w:r>
          <w:t>18</w:t>
        </w:r>
        <w:r>
          <w:fldChar w:fldCharType="end"/>
        </w:r>
      </w:hyperlink>
    </w:p>
    <w:p>
      <w:pPr>
        <w:pStyle w:val="TOC2"/>
        <w:tabs>
          <w:tab w:val="right" w:leader="dot" w:pos="8306"/>
        </w:tabs>
      </w:pPr>
      <w:hyperlink w:anchor="_Toc32181" w:history="1">
        <w:r>
          <w:rPr>
            <w:rFonts w:ascii="仿宋" w:eastAsia="仿宋" w:hAnsi="仿宋" w:cs="仿宋" w:hint="eastAsia"/>
            <w:lang w:eastAsia="zh-CN"/>
          </w:rPr>
          <w:t>(三)、项目建设有利条件</w:t>
        </w:r>
        <w:r>
          <w:tab/>
        </w:r>
        <w:r>
          <w:fldChar w:fldCharType="begin"/>
        </w:r>
        <w:r>
          <w:instrText xml:space="preserve"> PAGEREF _Toc32181 \h </w:instrText>
        </w:r>
        <w:r>
          <w:fldChar w:fldCharType="separate"/>
        </w:r>
        <w:r>
          <w:t>19</w:t>
        </w:r>
        <w:r>
          <w:fldChar w:fldCharType="end"/>
        </w:r>
      </w:hyperlink>
    </w:p>
    <w:p>
      <w:pPr>
        <w:pStyle w:val="TOC1"/>
        <w:tabs>
          <w:tab w:val="right" w:leader="dot" w:pos="8306"/>
        </w:tabs>
      </w:pPr>
      <w:hyperlink w:anchor="_Toc5185" w:history="1">
        <w:r>
          <w:rPr>
            <w:rFonts w:ascii="仿宋" w:eastAsia="仿宋" w:hAnsi="仿宋" w:cs="仿宋" w:hint="eastAsia"/>
            <w:lang w:eastAsia="zh-CN"/>
          </w:rPr>
          <w:t>五、项目监理与质量保证</w:t>
        </w:r>
        <w:r>
          <w:tab/>
        </w:r>
        <w:r>
          <w:fldChar w:fldCharType="begin"/>
        </w:r>
        <w:r>
          <w:instrText xml:space="preserve"> PAGEREF _Toc5185 \h </w:instrText>
        </w:r>
        <w:r>
          <w:fldChar w:fldCharType="separate"/>
        </w:r>
        <w:r>
          <w:t>21</w:t>
        </w:r>
        <w:r>
          <w:fldChar w:fldCharType="end"/>
        </w:r>
      </w:hyperlink>
    </w:p>
    <w:p>
      <w:pPr>
        <w:pStyle w:val="TOC2"/>
        <w:tabs>
          <w:tab w:val="right" w:leader="dot" w:pos="8306"/>
        </w:tabs>
      </w:pPr>
      <w:hyperlink w:anchor="_Toc6758" w:history="1">
        <w:r>
          <w:rPr>
            <w:rFonts w:ascii="仿宋" w:eastAsia="仿宋" w:hAnsi="仿宋" w:cs="仿宋" w:hint="eastAsia"/>
            <w:lang w:eastAsia="zh-CN"/>
          </w:rPr>
          <w:t>(一)、监理体系构建</w:t>
        </w:r>
        <w:r>
          <w:tab/>
        </w:r>
        <w:r>
          <w:fldChar w:fldCharType="begin"/>
        </w:r>
        <w:r>
          <w:instrText xml:space="preserve"> PAGEREF _Toc6758 \h </w:instrText>
        </w:r>
        <w:r>
          <w:fldChar w:fldCharType="separate"/>
        </w:r>
        <w:r>
          <w:t>21</w:t>
        </w:r>
        <w:r>
          <w:fldChar w:fldCharType="end"/>
        </w:r>
      </w:hyperlink>
    </w:p>
    <w:p>
      <w:pPr>
        <w:pStyle w:val="TOC2"/>
        <w:tabs>
          <w:tab w:val="right" w:leader="dot" w:pos="8306"/>
        </w:tabs>
      </w:pPr>
      <w:hyperlink w:anchor="_Toc5069" w:history="1">
        <w:r>
          <w:rPr>
            <w:rFonts w:ascii="仿宋" w:eastAsia="仿宋" w:hAnsi="仿宋" w:cs="仿宋" w:hint="eastAsia"/>
            <w:lang w:eastAsia="zh-CN"/>
          </w:rPr>
          <w:t>(二)、质量保证体系实施</w:t>
        </w:r>
        <w:r>
          <w:tab/>
        </w:r>
        <w:r>
          <w:fldChar w:fldCharType="begin"/>
        </w:r>
        <w:r>
          <w:instrText xml:space="preserve"> PAGEREF _Toc5069 \h </w:instrText>
        </w:r>
        <w:r>
          <w:fldChar w:fldCharType="separate"/>
        </w:r>
        <w:r>
          <w:t>22</w:t>
        </w:r>
        <w:r>
          <w:fldChar w:fldCharType="end"/>
        </w:r>
      </w:hyperlink>
    </w:p>
    <w:p>
      <w:pPr>
        <w:pStyle w:val="TOC2"/>
        <w:tabs>
          <w:tab w:val="right" w:leader="dot" w:pos="8306"/>
        </w:tabs>
      </w:pPr>
      <w:hyperlink w:anchor="_Toc2179" w:history="1">
        <w:r>
          <w:rPr>
            <w:rFonts w:ascii="仿宋" w:eastAsia="仿宋" w:hAnsi="仿宋" w:cs="仿宋" w:hint="eastAsia"/>
            <w:lang w:eastAsia="zh-CN"/>
          </w:rPr>
          <w:t>(三)、监理与质量控制流程</w:t>
        </w:r>
        <w:r>
          <w:tab/>
        </w:r>
        <w:r>
          <w:fldChar w:fldCharType="begin"/>
        </w:r>
        <w:r>
          <w:instrText xml:space="preserve"> PAGEREF _Toc2179 \h </w:instrText>
        </w:r>
        <w:r>
          <w:fldChar w:fldCharType="separate"/>
        </w:r>
        <w:r>
          <w:t>22</w:t>
        </w:r>
        <w:r>
          <w:fldChar w:fldCharType="end"/>
        </w:r>
      </w:hyperlink>
    </w:p>
    <w:p>
      <w:pPr>
        <w:pStyle w:val="TOC1"/>
        <w:tabs>
          <w:tab w:val="right" w:leader="dot" w:pos="8306"/>
        </w:tabs>
      </w:pPr>
      <w:hyperlink w:anchor="_Toc14922" w:history="1">
        <w:r>
          <w:rPr>
            <w:rFonts w:ascii="仿宋" w:eastAsia="仿宋" w:hAnsi="仿宋" w:cs="仿宋" w:hint="eastAsia"/>
            <w:lang w:eastAsia="zh-CN"/>
          </w:rPr>
          <w:t>六、财务管理与成本控制</w:t>
        </w:r>
        <w:r>
          <w:tab/>
        </w:r>
        <w:r>
          <w:fldChar w:fldCharType="begin"/>
        </w:r>
        <w:r>
          <w:instrText xml:space="preserve"> PAGEREF _Toc14922 \h </w:instrText>
        </w:r>
        <w:r>
          <w:fldChar w:fldCharType="separate"/>
        </w:r>
        <w:r>
          <w:t>23</w:t>
        </w:r>
        <w:r>
          <w:fldChar w:fldCharType="end"/>
        </w:r>
      </w:hyperlink>
    </w:p>
    <w:p>
      <w:pPr>
        <w:pStyle w:val="TOC2"/>
        <w:tabs>
          <w:tab w:val="right" w:leader="dot" w:pos="8306"/>
        </w:tabs>
      </w:pPr>
      <w:hyperlink w:anchor="_Toc7466" w:history="1">
        <w:r>
          <w:rPr>
            <w:rFonts w:ascii="仿宋" w:eastAsia="仿宋" w:hAnsi="仿宋" w:cs="仿宋" w:hint="eastAsia"/>
            <w:lang w:eastAsia="zh-CN"/>
          </w:rPr>
          <w:t>(一)、财务管理体系建设</w:t>
        </w:r>
        <w:r>
          <w:tab/>
        </w:r>
        <w:r>
          <w:fldChar w:fldCharType="begin"/>
        </w:r>
        <w:r>
          <w:instrText xml:space="preserve"> PAGEREF _Toc7466 \h </w:instrText>
        </w:r>
        <w:r>
          <w:fldChar w:fldCharType="separate"/>
        </w:r>
        <w:r>
          <w:t>23</w:t>
        </w:r>
        <w:r>
          <w:fldChar w:fldCharType="end"/>
        </w:r>
      </w:hyperlink>
    </w:p>
    <w:p>
      <w:pPr>
        <w:pStyle w:val="TOC2"/>
        <w:tabs>
          <w:tab w:val="right" w:leader="dot" w:pos="8306"/>
        </w:tabs>
      </w:pPr>
      <w:hyperlink w:anchor="_Toc21535" w:history="1">
        <w:r>
          <w:rPr>
            <w:rFonts w:ascii="仿宋" w:eastAsia="仿宋" w:hAnsi="仿宋" w:cs="仿宋" w:hint="eastAsia"/>
            <w:lang w:eastAsia="zh-CN"/>
          </w:rPr>
          <w:t>(二)、成本控制措施</w:t>
        </w:r>
        <w:r>
          <w:tab/>
        </w:r>
        <w:r>
          <w:fldChar w:fldCharType="begin"/>
        </w:r>
        <w:r>
          <w:instrText xml:space="preserve"> PAGEREF _Toc21535 \h </w:instrText>
        </w:r>
        <w:r>
          <w:fldChar w:fldCharType="separate"/>
        </w:r>
        <w:r>
          <w:t>24</w:t>
        </w:r>
        <w:r>
          <w:fldChar w:fldCharType="end"/>
        </w:r>
      </w:hyperlink>
    </w:p>
    <w:p>
      <w:pPr>
        <w:pStyle w:val="TOC1"/>
        <w:tabs>
          <w:tab w:val="right" w:leader="dot" w:pos="8306"/>
        </w:tabs>
      </w:pPr>
      <w:hyperlink w:anchor="_Toc30709" w:history="1">
        <w:r>
          <w:rPr>
            <w:rFonts w:ascii="仿宋" w:eastAsia="仿宋" w:hAnsi="仿宋" w:cs="仿宋" w:hint="eastAsia"/>
            <w:lang w:eastAsia="zh-CN"/>
          </w:rPr>
          <w:t>七、项目变更管理</w:t>
        </w:r>
        <w:r>
          <w:tab/>
        </w:r>
        <w:r>
          <w:fldChar w:fldCharType="begin"/>
        </w:r>
        <w:r>
          <w:instrText xml:space="preserve"> PAGEREF _Toc30709 \h </w:instrText>
        </w:r>
        <w:r>
          <w:fldChar w:fldCharType="separate"/>
        </w:r>
        <w:r>
          <w:t>25</w:t>
        </w:r>
        <w:r>
          <w:fldChar w:fldCharType="end"/>
        </w:r>
      </w:hyperlink>
    </w:p>
    <w:p>
      <w:pPr>
        <w:pStyle w:val="TOC2"/>
        <w:tabs>
          <w:tab w:val="right" w:leader="dot" w:pos="8306"/>
        </w:tabs>
      </w:pPr>
      <w:hyperlink w:anchor="_Toc15359" w:history="1">
        <w:r>
          <w:rPr>
            <w:rFonts w:ascii="仿宋" w:eastAsia="仿宋" w:hAnsi="仿宋" w:cs="仿宋" w:hint="eastAsia"/>
            <w:lang w:eastAsia="zh-CN"/>
          </w:rPr>
          <w:t>(一)、变更控制流程</w:t>
        </w:r>
        <w:r>
          <w:tab/>
        </w:r>
        <w:r>
          <w:fldChar w:fldCharType="begin"/>
        </w:r>
        <w:r>
          <w:instrText xml:space="preserve"> PAGEREF _Toc15359 \h </w:instrText>
        </w:r>
        <w:r>
          <w:fldChar w:fldCharType="separate"/>
        </w:r>
        <w:r>
          <w:t>25</w:t>
        </w:r>
        <w:r>
          <w:fldChar w:fldCharType="end"/>
        </w:r>
      </w:hyperlink>
    </w:p>
    <w:p>
      <w:pPr>
        <w:pStyle w:val="TOC2"/>
        <w:tabs>
          <w:tab w:val="right" w:leader="dot" w:pos="8306"/>
        </w:tabs>
      </w:pPr>
      <w:hyperlink w:anchor="_Toc1070" w:history="1">
        <w:r>
          <w:rPr>
            <w:rFonts w:ascii="仿宋" w:eastAsia="仿宋" w:hAnsi="仿宋" w:cs="仿宋" w:hint="eastAsia"/>
            <w:lang w:eastAsia="zh-CN"/>
          </w:rPr>
          <w:t>(二)、影响评估与处理</w:t>
        </w:r>
        <w:r>
          <w:tab/>
        </w:r>
        <w:r>
          <w:fldChar w:fldCharType="begin"/>
        </w:r>
        <w:r>
          <w:instrText xml:space="preserve"> PAGEREF _Toc1070 \h </w:instrText>
        </w:r>
        <w:r>
          <w:fldChar w:fldCharType="separate"/>
        </w:r>
        <w:r>
          <w:t>26</w:t>
        </w:r>
        <w:r>
          <w:fldChar w:fldCharType="end"/>
        </w:r>
      </w:hyperlink>
    </w:p>
    <w:p>
      <w:pPr>
        <w:pStyle w:val="TOC2"/>
        <w:tabs>
          <w:tab w:val="right" w:leader="dot" w:pos="8306"/>
        </w:tabs>
      </w:pPr>
      <w:hyperlink w:anchor="_Toc17901" w:history="1">
        <w:r>
          <w:rPr>
            <w:rFonts w:ascii="仿宋" w:eastAsia="仿宋" w:hAnsi="仿宋" w:cs="仿宋" w:hint="eastAsia"/>
            <w:lang w:eastAsia="zh-CN"/>
          </w:rPr>
          <w:t>(三)、变更记录与追踪</w:t>
        </w:r>
        <w:r>
          <w:tab/>
        </w:r>
        <w:r>
          <w:fldChar w:fldCharType="begin"/>
        </w:r>
        <w:r>
          <w:instrText xml:space="preserve"> PAGEREF _Toc17901 \h </w:instrText>
        </w:r>
        <w:r>
          <w:fldChar w:fldCharType="separate"/>
        </w:r>
        <w:r>
          <w:t>28</w:t>
        </w:r>
        <w:r>
          <w:fldChar w:fldCharType="end"/>
        </w:r>
      </w:hyperlink>
    </w:p>
    <w:p>
      <w:pPr>
        <w:pStyle w:val="TOC2"/>
        <w:tabs>
          <w:tab w:val="right" w:leader="dot" w:pos="8306"/>
        </w:tabs>
      </w:pPr>
      <w:hyperlink w:anchor="_Toc27709" w:history="1">
        <w:r>
          <w:rPr>
            <w:rFonts w:ascii="仿宋" w:eastAsia="仿宋" w:hAnsi="仿宋" w:cs="仿宋" w:hint="eastAsia"/>
            <w:lang w:eastAsia="zh-CN"/>
          </w:rPr>
          <w:t>(四)、变更管理策略</w:t>
        </w:r>
        <w:r>
          <w:tab/>
        </w:r>
        <w:r>
          <w:fldChar w:fldCharType="begin"/>
        </w:r>
        <w:r>
          <w:instrText xml:space="preserve"> PAGEREF _Toc27709 \h </w:instrText>
        </w:r>
        <w:r>
          <w:fldChar w:fldCharType="separate"/>
        </w:r>
        <w:r>
          <w:t>29</w:t>
        </w:r>
        <w:r>
          <w:fldChar w:fldCharType="end"/>
        </w:r>
      </w:hyperlink>
    </w:p>
    <w:p>
      <w:pPr>
        <w:pStyle w:val="TOC1"/>
        <w:tabs>
          <w:tab w:val="right" w:leader="dot" w:pos="8306"/>
        </w:tabs>
      </w:pPr>
      <w:hyperlink w:anchor="_Toc18263" w:history="1">
        <w:r>
          <w:rPr>
            <w:rFonts w:ascii="仿宋" w:eastAsia="仿宋" w:hAnsi="仿宋" w:cs="仿宋" w:hint="eastAsia"/>
            <w:lang w:eastAsia="zh-CN"/>
          </w:rPr>
          <w:t>八、项目进度计划</w:t>
        </w:r>
        <w:r>
          <w:tab/>
        </w:r>
        <w:r>
          <w:fldChar w:fldCharType="begin"/>
        </w:r>
        <w:r>
          <w:instrText xml:space="preserve"> PAGEREF _Toc18263 \h </w:instrText>
        </w:r>
        <w:r>
          <w:fldChar w:fldCharType="separate"/>
        </w:r>
        <w:r>
          <w:t>31</w:t>
        </w:r>
        <w:r>
          <w:fldChar w:fldCharType="end"/>
        </w:r>
      </w:hyperlink>
    </w:p>
    <w:p>
      <w:pPr>
        <w:pStyle w:val="TOC2"/>
        <w:tabs>
          <w:tab w:val="right" w:leader="dot" w:pos="8306"/>
        </w:tabs>
      </w:pPr>
      <w:hyperlink w:anchor="_Toc23000" w:history="1">
        <w:r>
          <w:rPr>
            <w:rFonts w:ascii="仿宋" w:eastAsia="仿宋" w:hAnsi="仿宋" w:cs="仿宋" w:hint="eastAsia"/>
            <w:lang w:eastAsia="zh-CN"/>
          </w:rPr>
          <w:t>(一)、建设周期</w:t>
        </w:r>
        <w:r>
          <w:tab/>
        </w:r>
        <w:r>
          <w:fldChar w:fldCharType="begin"/>
        </w:r>
        <w:r>
          <w:instrText xml:space="preserve"> PAGEREF _Toc23000 \h </w:instrText>
        </w:r>
        <w:r>
          <w:fldChar w:fldCharType="separate"/>
        </w:r>
        <w:r>
          <w:t>31</w:t>
        </w:r>
        <w:r>
          <w:fldChar w:fldCharType="end"/>
        </w:r>
      </w:hyperlink>
    </w:p>
    <w:p>
      <w:pPr>
        <w:pStyle w:val="TOC2"/>
        <w:tabs>
          <w:tab w:val="right" w:leader="dot" w:pos="8306"/>
        </w:tabs>
      </w:pPr>
      <w:hyperlink w:anchor="_Toc19733" w:history="1">
        <w:r>
          <w:rPr>
            <w:rFonts w:ascii="仿宋" w:eastAsia="仿宋" w:hAnsi="仿宋" w:cs="仿宋" w:hint="eastAsia"/>
            <w:lang w:eastAsia="zh-CN"/>
          </w:rPr>
          <w:t>(二)、建设进度</w:t>
        </w:r>
        <w:r>
          <w:tab/>
        </w:r>
        <w:r>
          <w:fldChar w:fldCharType="begin"/>
        </w:r>
        <w:r>
          <w:instrText xml:space="preserve"> PAGEREF _Toc19733 \h </w:instrText>
        </w:r>
        <w:r>
          <w:fldChar w:fldCharType="separate"/>
        </w:r>
        <w:r>
          <w:t>31</w:t>
        </w:r>
        <w:r>
          <w:fldChar w:fldCharType="end"/>
        </w:r>
      </w:hyperlink>
    </w:p>
    <w:p>
      <w:pPr>
        <w:pStyle w:val="TOC2"/>
        <w:tabs>
          <w:tab w:val="right" w:leader="dot" w:pos="8306"/>
        </w:tabs>
      </w:pPr>
      <w:hyperlink w:anchor="_Toc28812" w:history="1">
        <w:r>
          <w:rPr>
            <w:rFonts w:ascii="仿宋" w:eastAsia="仿宋" w:hAnsi="仿宋" w:cs="仿宋" w:hint="eastAsia"/>
            <w:lang w:eastAsia="zh-CN"/>
          </w:rPr>
          <w:t>(三)、进度安排注意事项</w:t>
        </w:r>
        <w:r>
          <w:tab/>
        </w:r>
        <w:r>
          <w:fldChar w:fldCharType="begin"/>
        </w:r>
        <w:r>
          <w:instrText xml:space="preserve"> PAGEREF _Toc28812 \h </w:instrText>
        </w:r>
        <w:r>
          <w:fldChar w:fldCharType="separate"/>
        </w:r>
        <w:r>
          <w:t>33</w:t>
        </w:r>
        <w:r>
          <w:fldChar w:fldCharType="end"/>
        </w:r>
      </w:hyperlink>
    </w:p>
    <w:p>
      <w:pPr>
        <w:pStyle w:val="TOC2"/>
        <w:tabs>
          <w:tab w:val="right" w:leader="dot" w:pos="8306"/>
        </w:tabs>
      </w:pPr>
      <w:hyperlink w:anchor="_Toc22094" w:history="1">
        <w:r>
          <w:rPr>
            <w:rFonts w:ascii="仿宋" w:eastAsia="仿宋" w:hAnsi="仿宋" w:cs="仿宋" w:hint="eastAsia"/>
            <w:lang w:eastAsia="zh-CN"/>
          </w:rPr>
          <w:t>(四)、人力资源配置</w:t>
        </w:r>
        <w:r>
          <w:tab/>
        </w:r>
        <w:r>
          <w:fldChar w:fldCharType="begin"/>
        </w:r>
        <w:r>
          <w:instrText xml:space="preserve"> PAGEREF _Toc22094 \h </w:instrText>
        </w:r>
        <w:r>
          <w:fldChar w:fldCharType="separate"/>
        </w:r>
        <w:r>
          <w:t>33</w:t>
        </w:r>
        <w:r>
          <w:fldChar w:fldCharType="end"/>
        </w:r>
      </w:hyperlink>
    </w:p>
    <w:p>
      <w:pPr>
        <w:pStyle w:val="TOC2"/>
        <w:tabs>
          <w:tab w:val="right" w:leader="dot" w:pos="8306"/>
        </w:tabs>
      </w:pPr>
      <w:hyperlink w:anchor="_Toc7559" w:history="1">
        <w:r>
          <w:rPr>
            <w:rFonts w:ascii="仿宋" w:eastAsia="仿宋" w:hAnsi="仿宋" w:cs="仿宋" w:hint="eastAsia"/>
            <w:lang w:eastAsia="zh-CN"/>
          </w:rPr>
          <w:t>(五)、员工培训</w:t>
        </w:r>
        <w:r>
          <w:tab/>
        </w:r>
        <w:r>
          <w:fldChar w:fldCharType="begin"/>
        </w:r>
        <w:r>
          <w:instrText xml:space="preserve"> PAGEREF _Toc7559 \h </w:instrText>
        </w:r>
        <w:r>
          <w:fldChar w:fldCharType="separate"/>
        </w:r>
        <w:r>
          <w:t>35</w:t>
        </w:r>
        <w:r>
          <w:fldChar w:fldCharType="end"/>
        </w:r>
      </w:hyperlink>
    </w:p>
    <w:p>
      <w:pPr>
        <w:pStyle w:val="TOC2"/>
        <w:tabs>
          <w:tab w:val="right" w:leader="dot" w:pos="8306"/>
        </w:tabs>
      </w:pPr>
      <w:hyperlink w:anchor="_Toc25485" w:history="1">
        <w:r>
          <w:rPr>
            <w:rFonts w:ascii="仿宋" w:eastAsia="仿宋" w:hAnsi="仿宋" w:cs="仿宋" w:hint="eastAsia"/>
            <w:lang w:eastAsia="zh-CN"/>
          </w:rPr>
          <w:t>(六)、项目实施保障</w:t>
        </w:r>
        <w:r>
          <w:tab/>
        </w:r>
        <w:r>
          <w:fldChar w:fldCharType="begin"/>
        </w:r>
        <w:r>
          <w:instrText xml:space="preserve"> PAGEREF _Toc25485 \h </w:instrText>
        </w:r>
        <w:r>
          <w:fldChar w:fldCharType="separate"/>
        </w:r>
        <w:r>
          <w:t>36</w:t>
        </w:r>
        <w:r>
          <w:fldChar w:fldCharType="end"/>
        </w:r>
      </w:hyperlink>
    </w:p>
    <w:p>
      <w:pPr>
        <w:pStyle w:val="TOC2"/>
        <w:tabs>
          <w:tab w:val="right" w:leader="dot" w:pos="8306"/>
        </w:tabs>
      </w:pPr>
      <w:hyperlink w:anchor="_Toc28375" w:history="1">
        <w:r>
          <w:rPr>
            <w:rFonts w:ascii="仿宋" w:eastAsia="仿宋" w:hAnsi="仿宋" w:cs="仿宋" w:hint="eastAsia"/>
            <w:lang w:eastAsia="zh-CN"/>
          </w:rPr>
          <w:t>(七)、安全规范管理</w:t>
        </w:r>
        <w:r>
          <w:tab/>
        </w:r>
        <w:r>
          <w:fldChar w:fldCharType="begin"/>
        </w:r>
        <w:r>
          <w:instrText xml:space="preserve"> PAGEREF _Toc28375 \h </w:instrText>
        </w:r>
        <w:r>
          <w:fldChar w:fldCharType="separate"/>
        </w:r>
        <w:r>
          <w:t>37</w:t>
        </w:r>
        <w:r>
          <w:fldChar w:fldCharType="end"/>
        </w:r>
      </w:hyperlink>
    </w:p>
    <w:p>
      <w:pPr>
        <w:pStyle w:val="TOC1"/>
        <w:tabs>
          <w:tab w:val="right" w:leader="dot" w:pos="8306"/>
        </w:tabs>
      </w:pPr>
      <w:hyperlink w:anchor="_Toc25493" w:history="1">
        <w:r>
          <w:rPr>
            <w:rFonts w:ascii="仿宋" w:eastAsia="仿宋" w:hAnsi="仿宋" w:cs="仿宋" w:hint="eastAsia"/>
            <w:lang w:eastAsia="zh-CN"/>
          </w:rPr>
          <w:t>九、环境保护与治理方案</w:t>
        </w:r>
        <w:r>
          <w:tab/>
        </w:r>
        <w:r>
          <w:fldChar w:fldCharType="begin"/>
        </w:r>
        <w:r>
          <w:instrText xml:space="preserve"> PAGEREF _Toc25493 \h </w:instrText>
        </w:r>
        <w:r>
          <w:fldChar w:fldCharType="separate"/>
        </w:r>
        <w:r>
          <w:t>39</w:t>
        </w:r>
        <w:r>
          <w:fldChar w:fldCharType="end"/>
        </w:r>
      </w:hyperlink>
    </w:p>
    <w:p>
      <w:pPr>
        <w:pStyle w:val="TOC2"/>
        <w:tabs>
          <w:tab w:val="right" w:leader="dot" w:pos="8306"/>
        </w:tabs>
      </w:pPr>
      <w:hyperlink w:anchor="_Toc30071" w:history="1">
        <w:r>
          <w:rPr>
            <w:rFonts w:ascii="仿宋" w:eastAsia="仿宋" w:hAnsi="仿宋" w:cs="仿宋" w:hint="eastAsia"/>
            <w:lang w:eastAsia="zh-CN"/>
          </w:rPr>
          <w:t>(一)、项目环境影响评估</w:t>
        </w:r>
        <w:r>
          <w:tab/>
        </w:r>
        <w:r>
          <w:fldChar w:fldCharType="begin"/>
        </w:r>
        <w:r>
          <w:instrText xml:space="preserve"> PAGEREF _Toc30071 \h </w:instrText>
        </w:r>
        <w:r>
          <w:fldChar w:fldCharType="separate"/>
        </w:r>
        <w:r>
          <w:t>39</w:t>
        </w:r>
        <w:r>
          <w:fldChar w:fldCharType="end"/>
        </w:r>
      </w:hyperlink>
    </w:p>
    <w:p>
      <w:pPr>
        <w:pStyle w:val="TOC2"/>
        <w:tabs>
          <w:tab w:val="right" w:leader="dot" w:pos="8306"/>
        </w:tabs>
      </w:pPr>
      <w:hyperlink w:anchor="_Toc5040" w:history="1">
        <w:r>
          <w:rPr>
            <w:rFonts w:ascii="仿宋" w:eastAsia="仿宋" w:hAnsi="仿宋" w:cs="仿宋" w:hint="eastAsia"/>
            <w:lang w:eastAsia="zh-CN"/>
          </w:rPr>
          <w:t>(二)、环境保护措施与治理方案</w:t>
        </w:r>
        <w:r>
          <w:tab/>
        </w:r>
        <w:r>
          <w:fldChar w:fldCharType="begin"/>
        </w:r>
        <w:r>
          <w:instrText xml:space="preserve"> PAGEREF _Toc5040 \h </w:instrText>
        </w:r>
        <w:r>
          <w:fldChar w:fldCharType="separate"/>
        </w:r>
        <w:r>
          <w:t>39</w:t>
        </w:r>
        <w:r>
          <w:fldChar w:fldCharType="end"/>
        </w:r>
      </w:hyperlink>
    </w:p>
    <w:p>
      <w:pPr>
        <w:pStyle w:val="TOC1"/>
        <w:tabs>
          <w:tab w:val="right" w:leader="dot" w:pos="8306"/>
        </w:tabs>
      </w:pPr>
      <w:hyperlink w:anchor="_Toc4315" w:history="1">
        <w:r>
          <w:rPr>
            <w:rFonts w:ascii="仿宋" w:eastAsia="仿宋" w:hAnsi="仿宋" w:cs="仿宋" w:hint="eastAsia"/>
            <w:lang w:eastAsia="zh-CN"/>
          </w:rPr>
          <w:t>十、土地利用与规划方案</w:t>
        </w:r>
        <w:r>
          <w:tab/>
        </w:r>
        <w:r>
          <w:fldChar w:fldCharType="begin"/>
        </w:r>
        <w:r>
          <w:instrText xml:space="preserve"> PAGEREF _Toc4315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08" w:history="1">
        <w:r>
          <w:rPr>
            <w:rFonts w:ascii="仿宋" w:eastAsia="仿宋" w:hAnsi="仿宋" w:cs="仿宋" w:hint="eastAsia"/>
            <w:lang w:eastAsia="zh-CN"/>
          </w:rPr>
          <w:t>(一)、项目用地情况分析</w:t>
        </w:r>
        <w:r>
          <w:tab/>
        </w:r>
        <w:r>
          <w:fldChar w:fldCharType="begin"/>
        </w:r>
        <w:r>
          <w:instrText xml:space="preserve"> PAGEREF _Toc22408 \h </w:instrText>
        </w:r>
        <w:r>
          <w:fldChar w:fldCharType="separate"/>
        </w:r>
        <w:r>
          <w:t>40</w:t>
        </w:r>
        <w:r>
          <w:fldChar w:fldCharType="end"/>
        </w:r>
      </w:hyperlink>
    </w:p>
    <w:p>
      <w:pPr>
        <w:pStyle w:val="TOC2"/>
        <w:tabs>
          <w:tab w:val="right" w:leader="dot" w:pos="8306"/>
        </w:tabs>
      </w:pPr>
      <w:hyperlink w:anchor="_Toc14309" w:history="1">
        <w:r>
          <w:rPr>
            <w:rFonts w:ascii="仿宋" w:eastAsia="仿宋" w:hAnsi="仿宋" w:cs="仿宋" w:hint="eastAsia"/>
            <w:lang w:eastAsia="zh-CN"/>
          </w:rPr>
          <w:t>(二)、土地利用规划方案</w:t>
        </w:r>
        <w:r>
          <w:tab/>
        </w:r>
        <w:r>
          <w:fldChar w:fldCharType="begin"/>
        </w:r>
        <w:r>
          <w:instrText xml:space="preserve"> PAGEREF _Toc14309 \h </w:instrText>
        </w:r>
        <w:r>
          <w:fldChar w:fldCharType="separate"/>
        </w:r>
        <w:r>
          <w:t>41</w:t>
        </w:r>
        <w:r>
          <w:fldChar w:fldCharType="end"/>
        </w:r>
      </w:hyperlink>
    </w:p>
    <w:p>
      <w:pPr>
        <w:pStyle w:val="TOC1"/>
        <w:tabs>
          <w:tab w:val="right" w:leader="dot" w:pos="8306"/>
        </w:tabs>
      </w:pPr>
      <w:hyperlink w:anchor="_Toc27861" w:history="1">
        <w:r>
          <w:rPr>
            <w:rFonts w:ascii="仿宋" w:eastAsia="仿宋" w:hAnsi="仿宋" w:cs="仿宋" w:hint="eastAsia"/>
            <w:lang w:eastAsia="zh-CN"/>
          </w:rPr>
          <w:t>十一、客户关系管理与市场拓展</w:t>
        </w:r>
        <w:r>
          <w:tab/>
        </w:r>
        <w:r>
          <w:fldChar w:fldCharType="begin"/>
        </w:r>
        <w:r>
          <w:instrText xml:space="preserve"> PAGEREF _Toc27861 \h </w:instrText>
        </w:r>
        <w:r>
          <w:fldChar w:fldCharType="separate"/>
        </w:r>
        <w:r>
          <w:t>42</w:t>
        </w:r>
        <w:r>
          <w:fldChar w:fldCharType="end"/>
        </w:r>
      </w:hyperlink>
    </w:p>
    <w:p>
      <w:pPr>
        <w:pStyle w:val="TOC2"/>
        <w:tabs>
          <w:tab w:val="right" w:leader="dot" w:pos="8306"/>
        </w:tabs>
      </w:pPr>
      <w:hyperlink w:anchor="_Toc12895" w:history="1">
        <w:r>
          <w:rPr>
            <w:rFonts w:ascii="仿宋" w:eastAsia="仿宋" w:hAnsi="仿宋" w:cs="仿宋" w:hint="eastAsia"/>
            <w:lang w:eastAsia="zh-CN"/>
          </w:rPr>
          <w:t>(一)、客户关系管理策略</w:t>
        </w:r>
        <w:r>
          <w:tab/>
        </w:r>
        <w:r>
          <w:fldChar w:fldCharType="begin"/>
        </w:r>
        <w:r>
          <w:instrText xml:space="preserve"> PAGEREF _Toc12895 \h </w:instrText>
        </w:r>
        <w:r>
          <w:fldChar w:fldCharType="separate"/>
        </w:r>
        <w:r>
          <w:t>42</w:t>
        </w:r>
        <w:r>
          <w:fldChar w:fldCharType="end"/>
        </w:r>
      </w:hyperlink>
    </w:p>
    <w:p>
      <w:pPr>
        <w:pStyle w:val="TOC2"/>
        <w:tabs>
          <w:tab w:val="right" w:leader="dot" w:pos="8306"/>
        </w:tabs>
      </w:pPr>
      <w:hyperlink w:anchor="_Toc16736" w:history="1">
        <w:r>
          <w:rPr>
            <w:rFonts w:ascii="仿宋" w:eastAsia="仿宋" w:hAnsi="仿宋" w:cs="仿宋" w:hint="eastAsia"/>
            <w:lang w:eastAsia="zh-CN"/>
          </w:rPr>
          <w:t>(二)、市场拓展方案</w:t>
        </w:r>
        <w:r>
          <w:tab/>
        </w:r>
        <w:r>
          <w:fldChar w:fldCharType="begin"/>
        </w:r>
        <w:r>
          <w:instrText xml:space="preserve"> PAGEREF _Toc16736 \h </w:instrText>
        </w:r>
        <w:r>
          <w:fldChar w:fldCharType="separate"/>
        </w:r>
        <w:r>
          <w:t>43</w:t>
        </w:r>
        <w:r>
          <w:fldChar w:fldCharType="end"/>
        </w:r>
      </w:hyperlink>
    </w:p>
    <w:p>
      <w:pPr>
        <w:pStyle w:val="TOC1"/>
        <w:tabs>
          <w:tab w:val="right" w:leader="dot" w:pos="8306"/>
        </w:tabs>
      </w:pPr>
      <w:hyperlink w:anchor="_Toc3955" w:history="1">
        <w:r>
          <w:rPr>
            <w:rFonts w:ascii="仿宋" w:eastAsia="仿宋" w:hAnsi="仿宋" w:cs="仿宋" w:hint="eastAsia"/>
            <w:lang w:eastAsia="zh-CN"/>
          </w:rPr>
          <w:t>十二、技术创新与产业升级</w:t>
        </w:r>
        <w:r>
          <w:tab/>
        </w:r>
        <w:r>
          <w:fldChar w:fldCharType="begin"/>
        </w:r>
        <w:r>
          <w:instrText xml:space="preserve"> PAGEREF _Toc3955 \h </w:instrText>
        </w:r>
        <w:r>
          <w:fldChar w:fldCharType="separate"/>
        </w:r>
        <w:r>
          <w:t>44</w:t>
        </w:r>
        <w:r>
          <w:fldChar w:fldCharType="end"/>
        </w:r>
      </w:hyperlink>
    </w:p>
    <w:p>
      <w:pPr>
        <w:pStyle w:val="TOC2"/>
        <w:tabs>
          <w:tab w:val="right" w:leader="dot" w:pos="8306"/>
        </w:tabs>
      </w:pPr>
      <w:hyperlink w:anchor="_Toc9766" w:history="1">
        <w:r>
          <w:rPr>
            <w:rFonts w:ascii="仿宋" w:eastAsia="仿宋" w:hAnsi="仿宋" w:cs="仿宋" w:hint="eastAsia"/>
            <w:lang w:eastAsia="zh-CN"/>
          </w:rPr>
          <w:t>(一)、技术创新方向与目标</w:t>
        </w:r>
        <w:r>
          <w:tab/>
        </w:r>
        <w:r>
          <w:fldChar w:fldCharType="begin"/>
        </w:r>
        <w:r>
          <w:instrText xml:space="preserve"> PAGEREF _Toc9766 \h </w:instrText>
        </w:r>
        <w:r>
          <w:fldChar w:fldCharType="separate"/>
        </w:r>
        <w:r>
          <w:t>44</w:t>
        </w:r>
        <w:r>
          <w:fldChar w:fldCharType="end"/>
        </w:r>
      </w:hyperlink>
    </w:p>
    <w:p>
      <w:pPr>
        <w:pStyle w:val="TOC2"/>
        <w:tabs>
          <w:tab w:val="right" w:leader="dot" w:pos="8306"/>
        </w:tabs>
      </w:pPr>
      <w:hyperlink w:anchor="_Toc18617" w:history="1">
        <w:r>
          <w:rPr>
            <w:rFonts w:ascii="仿宋" w:eastAsia="仿宋" w:hAnsi="仿宋" w:cs="仿宋" w:hint="eastAsia"/>
            <w:lang w:eastAsia="zh-CN"/>
          </w:rPr>
          <w:t>(二)、产业升级路径与措施</w:t>
        </w:r>
        <w:r>
          <w:tab/>
        </w:r>
        <w:r>
          <w:fldChar w:fldCharType="begin"/>
        </w:r>
        <w:r>
          <w:instrText xml:space="preserve"> PAGEREF _Toc18617 \h </w:instrText>
        </w:r>
        <w:r>
          <w:fldChar w:fldCharType="separate"/>
        </w:r>
        <w:r>
          <w:t>45</w:t>
        </w:r>
        <w:r>
          <w:fldChar w:fldCharType="end"/>
        </w:r>
      </w:hyperlink>
    </w:p>
    <w:p>
      <w:pPr>
        <w:pStyle w:val="TOC1"/>
        <w:tabs>
          <w:tab w:val="right" w:leader="dot" w:pos="8306"/>
        </w:tabs>
      </w:pPr>
      <w:hyperlink w:anchor="_Toc12458" w:history="1">
        <w:r>
          <w:rPr>
            <w:rFonts w:ascii="仿宋" w:eastAsia="仿宋" w:hAnsi="仿宋" w:cs="仿宋" w:hint="eastAsia"/>
            <w:lang w:eastAsia="zh-CN"/>
          </w:rPr>
          <w:t>十三、成果转化与推广应用</w:t>
        </w:r>
        <w:r>
          <w:tab/>
        </w:r>
        <w:r>
          <w:fldChar w:fldCharType="begin"/>
        </w:r>
        <w:r>
          <w:instrText xml:space="preserve"> PAGEREF _Toc12458 \h </w:instrText>
        </w:r>
        <w:r>
          <w:fldChar w:fldCharType="separate"/>
        </w:r>
        <w:r>
          <w:t>47</w:t>
        </w:r>
        <w:r>
          <w:fldChar w:fldCharType="end"/>
        </w:r>
      </w:hyperlink>
    </w:p>
    <w:p>
      <w:pPr>
        <w:pStyle w:val="TOC2"/>
        <w:tabs>
          <w:tab w:val="right" w:leader="dot" w:pos="8306"/>
        </w:tabs>
      </w:pPr>
      <w:hyperlink w:anchor="_Toc16077" w:history="1">
        <w:r>
          <w:rPr>
            <w:rFonts w:ascii="仿宋" w:eastAsia="仿宋" w:hAnsi="仿宋" w:cs="仿宋" w:hint="eastAsia"/>
            <w:lang w:eastAsia="zh-CN"/>
          </w:rPr>
          <w:t>(一)、成果转化策略制定</w:t>
        </w:r>
        <w:r>
          <w:tab/>
        </w:r>
        <w:r>
          <w:fldChar w:fldCharType="begin"/>
        </w:r>
        <w:r>
          <w:instrText xml:space="preserve"> PAGEREF _Toc16077 \h </w:instrText>
        </w:r>
        <w:r>
          <w:fldChar w:fldCharType="separate"/>
        </w:r>
        <w:r>
          <w:t>47</w:t>
        </w:r>
        <w:r>
          <w:fldChar w:fldCharType="end"/>
        </w:r>
      </w:hyperlink>
    </w:p>
    <w:p>
      <w:pPr>
        <w:pStyle w:val="TOC2"/>
        <w:tabs>
          <w:tab w:val="right" w:leader="dot" w:pos="8306"/>
        </w:tabs>
      </w:pPr>
      <w:hyperlink w:anchor="_Toc25520" w:history="1">
        <w:r>
          <w:rPr>
            <w:rFonts w:ascii="仿宋" w:eastAsia="仿宋" w:hAnsi="仿宋" w:cs="仿宋" w:hint="eastAsia"/>
            <w:lang w:eastAsia="zh-CN"/>
          </w:rPr>
          <w:t>(二)、成果推广应用方案</w:t>
        </w:r>
        <w:r>
          <w:tab/>
        </w:r>
        <w:r>
          <w:fldChar w:fldCharType="begin"/>
        </w:r>
        <w:r>
          <w:instrText xml:space="preserve"> PAGEREF _Toc25520 \h </w:instrText>
        </w:r>
        <w:r>
          <w:fldChar w:fldCharType="separate"/>
        </w:r>
        <w:r>
          <w:t>48</w:t>
        </w:r>
        <w:r>
          <w:fldChar w:fldCharType="end"/>
        </w:r>
      </w:hyperlink>
    </w:p>
    <w:p>
      <w:pPr>
        <w:pStyle w:val="TOC1"/>
        <w:tabs>
          <w:tab w:val="right" w:leader="dot" w:pos="8306"/>
        </w:tabs>
      </w:pPr>
      <w:hyperlink w:anchor="_Toc25491" w:history="1">
        <w:r>
          <w:rPr>
            <w:rFonts w:ascii="仿宋" w:eastAsia="仿宋" w:hAnsi="仿宋" w:cs="仿宋" w:hint="eastAsia"/>
            <w:lang w:eastAsia="zh-CN"/>
          </w:rPr>
          <w:t>十四、法律法规与政策遵循</w:t>
        </w:r>
        <w:r>
          <w:tab/>
        </w:r>
        <w:r>
          <w:fldChar w:fldCharType="begin"/>
        </w:r>
        <w:r>
          <w:instrText xml:space="preserve"> PAGEREF _Toc25491 \h </w:instrText>
        </w:r>
        <w:r>
          <w:fldChar w:fldCharType="separate"/>
        </w:r>
        <w:r>
          <w:t>50</w:t>
        </w:r>
        <w:r>
          <w:fldChar w:fldCharType="end"/>
        </w:r>
      </w:hyperlink>
    </w:p>
    <w:p>
      <w:pPr>
        <w:pStyle w:val="TOC2"/>
        <w:tabs>
          <w:tab w:val="right" w:leader="dot" w:pos="8306"/>
        </w:tabs>
      </w:pPr>
      <w:hyperlink w:anchor="_Toc17144" w:history="1">
        <w:r>
          <w:rPr>
            <w:rFonts w:ascii="仿宋" w:eastAsia="仿宋" w:hAnsi="仿宋" w:cs="仿宋" w:hint="eastAsia"/>
            <w:lang w:eastAsia="zh-CN"/>
          </w:rPr>
          <w:t>(一)、法律法规遵守</w:t>
        </w:r>
        <w:r>
          <w:tab/>
        </w:r>
        <w:r>
          <w:fldChar w:fldCharType="begin"/>
        </w:r>
        <w:r>
          <w:instrText xml:space="preserve"> PAGEREF _Toc17144 \h </w:instrText>
        </w:r>
        <w:r>
          <w:fldChar w:fldCharType="separate"/>
        </w:r>
        <w:r>
          <w:t>50</w:t>
        </w:r>
        <w:r>
          <w:fldChar w:fldCharType="end"/>
        </w:r>
      </w:hyperlink>
    </w:p>
    <w:p>
      <w:pPr>
        <w:pStyle w:val="TOC2"/>
        <w:tabs>
          <w:tab w:val="right" w:leader="dot" w:pos="8306"/>
        </w:tabs>
      </w:pPr>
      <w:hyperlink w:anchor="_Toc18317" w:history="1">
        <w:r>
          <w:rPr>
            <w:rFonts w:ascii="仿宋" w:eastAsia="仿宋" w:hAnsi="仿宋" w:cs="仿宋" w:hint="eastAsia"/>
            <w:lang w:eastAsia="zh-CN"/>
          </w:rPr>
          <w:t>(二)、政策导向与利用</w:t>
        </w:r>
        <w:r>
          <w:tab/>
        </w:r>
        <w:r>
          <w:fldChar w:fldCharType="begin"/>
        </w:r>
        <w:r>
          <w:instrText xml:space="preserve"> PAGEREF _Toc18317 \h </w:instrText>
        </w:r>
        <w:r>
          <w:fldChar w:fldCharType="separate"/>
        </w:r>
        <w:r>
          <w:t>51</w:t>
        </w:r>
        <w:r>
          <w:fldChar w:fldCharType="end"/>
        </w:r>
      </w:hyperlink>
    </w:p>
    <w:p>
      <w:pPr>
        <w:pStyle w:val="TOC1"/>
        <w:tabs>
          <w:tab w:val="right" w:leader="dot" w:pos="8306"/>
        </w:tabs>
      </w:pPr>
      <w:hyperlink w:anchor="_Toc20918" w:history="1">
        <w:r>
          <w:rPr>
            <w:rFonts w:ascii="仿宋" w:eastAsia="仿宋" w:hAnsi="仿宋" w:cs="仿宋" w:hint="eastAsia"/>
            <w:lang w:eastAsia="zh-CN"/>
          </w:rPr>
          <w:t>十五、项目施工方案</w:t>
        </w:r>
        <w:r>
          <w:tab/>
        </w:r>
        <w:r>
          <w:fldChar w:fldCharType="begin"/>
        </w:r>
        <w:r>
          <w:instrText xml:space="preserve"> PAGEREF _Toc20918 \h </w:instrText>
        </w:r>
        <w:r>
          <w:fldChar w:fldCharType="separate"/>
        </w:r>
        <w:r>
          <w:t>52</w:t>
        </w:r>
        <w:r>
          <w:fldChar w:fldCharType="end"/>
        </w:r>
      </w:hyperlink>
    </w:p>
    <w:p>
      <w:pPr>
        <w:pStyle w:val="TOC2"/>
        <w:tabs>
          <w:tab w:val="right" w:leader="dot" w:pos="8306"/>
        </w:tabs>
      </w:pPr>
      <w:hyperlink w:anchor="_Toc10991" w:history="1">
        <w:r>
          <w:rPr>
            <w:rFonts w:ascii="仿宋" w:eastAsia="仿宋" w:hAnsi="仿宋" w:cs="仿宋" w:hint="eastAsia"/>
            <w:lang w:eastAsia="zh-CN"/>
          </w:rPr>
          <w:t>(一)、施工组织设计</w:t>
        </w:r>
        <w:r>
          <w:tab/>
        </w:r>
        <w:r>
          <w:fldChar w:fldCharType="begin"/>
        </w:r>
        <w:r>
          <w:instrText xml:space="preserve"> PAGEREF _Toc10991 \h </w:instrText>
        </w:r>
        <w:r>
          <w:fldChar w:fldCharType="separate"/>
        </w:r>
        <w:r>
          <w:t>52</w:t>
        </w:r>
        <w:r>
          <w:fldChar w:fldCharType="end"/>
        </w:r>
      </w:hyperlink>
    </w:p>
    <w:p>
      <w:pPr>
        <w:pStyle w:val="TOC2"/>
        <w:tabs>
          <w:tab w:val="right" w:leader="dot" w:pos="8306"/>
        </w:tabs>
      </w:pPr>
      <w:hyperlink w:anchor="_Toc14806" w:history="1">
        <w:r>
          <w:rPr>
            <w:rFonts w:ascii="仿宋" w:eastAsia="仿宋" w:hAnsi="仿宋" w:cs="仿宋" w:hint="eastAsia"/>
            <w:lang w:eastAsia="zh-CN"/>
          </w:rPr>
          <w:t>(二)、施工工艺与技术路线</w:t>
        </w:r>
        <w:r>
          <w:tab/>
        </w:r>
        <w:r>
          <w:fldChar w:fldCharType="begin"/>
        </w:r>
        <w:r>
          <w:instrText xml:space="preserve"> PAGEREF _Toc14806 \h </w:instrText>
        </w:r>
        <w:r>
          <w:fldChar w:fldCharType="separate"/>
        </w:r>
        <w:r>
          <w:t>53</w:t>
        </w:r>
        <w:r>
          <w:fldChar w:fldCharType="end"/>
        </w:r>
      </w:hyperlink>
    </w:p>
    <w:p>
      <w:pPr>
        <w:pStyle w:val="TOC2"/>
        <w:tabs>
          <w:tab w:val="right" w:leader="dot" w:pos="8306"/>
        </w:tabs>
      </w:pPr>
      <w:hyperlink w:anchor="_Toc30812" w:history="1">
        <w:r>
          <w:rPr>
            <w:rFonts w:ascii="仿宋" w:eastAsia="仿宋" w:hAnsi="仿宋" w:cs="仿宋" w:hint="eastAsia"/>
            <w:lang w:eastAsia="zh-CN"/>
          </w:rPr>
          <w:t>(三)、关键节点施工计划</w:t>
        </w:r>
        <w:r>
          <w:tab/>
        </w:r>
        <w:r>
          <w:fldChar w:fldCharType="begin"/>
        </w:r>
        <w:r>
          <w:instrText xml:space="preserve"> PAGEREF _Toc30812 \h </w:instrText>
        </w:r>
        <w:r>
          <w:fldChar w:fldCharType="separate"/>
        </w:r>
        <w:r>
          <w:t>54</w:t>
        </w:r>
        <w:r>
          <w:fldChar w:fldCharType="end"/>
        </w:r>
      </w:hyperlink>
    </w:p>
    <w:p>
      <w:pPr>
        <w:pStyle w:val="TOC2"/>
        <w:tabs>
          <w:tab w:val="right" w:leader="dot" w:pos="8306"/>
        </w:tabs>
      </w:pPr>
      <w:hyperlink w:anchor="_Toc2635" w:history="1">
        <w:r>
          <w:rPr>
            <w:rFonts w:ascii="仿宋" w:eastAsia="仿宋" w:hAnsi="仿宋" w:cs="仿宋" w:hint="eastAsia"/>
            <w:lang w:eastAsia="zh-CN"/>
          </w:rPr>
          <w:t>(四)、施工现场管理</w:t>
        </w:r>
        <w:r>
          <w:tab/>
        </w:r>
        <w:r>
          <w:fldChar w:fldCharType="begin"/>
        </w:r>
        <w:r>
          <w:instrText xml:space="preserve"> PAGEREF _Toc2635 \h </w:instrText>
        </w:r>
        <w:r>
          <w:fldChar w:fldCharType="separate"/>
        </w:r>
        <w:r>
          <w:t>56</w:t>
        </w:r>
        <w:r>
          <w:fldChar w:fldCharType="end"/>
        </w:r>
      </w:hyperlink>
    </w:p>
    <w:p>
      <w:pPr>
        <w:pStyle w:val="TOC1"/>
        <w:tabs>
          <w:tab w:val="right" w:leader="dot" w:pos="8306"/>
        </w:tabs>
      </w:pPr>
      <w:hyperlink w:anchor="_Toc32361" w:history="1">
        <w:r>
          <w:rPr>
            <w:rFonts w:ascii="仿宋" w:eastAsia="仿宋" w:hAnsi="仿宋" w:cs="仿宋" w:hint="eastAsia"/>
            <w:lang w:eastAsia="zh-CN"/>
          </w:rPr>
          <w:t>十六、知识产权管理与保护</w:t>
        </w:r>
        <w:r>
          <w:tab/>
        </w:r>
        <w:r>
          <w:fldChar w:fldCharType="begin"/>
        </w:r>
        <w:r>
          <w:instrText xml:space="preserve"> PAGEREF _Toc32361 \h </w:instrText>
        </w:r>
        <w:r>
          <w:fldChar w:fldCharType="separate"/>
        </w:r>
        <w:r>
          <w:t>58</w:t>
        </w:r>
        <w:r>
          <w:fldChar w:fldCharType="end"/>
        </w:r>
      </w:hyperlink>
    </w:p>
    <w:p>
      <w:pPr>
        <w:pStyle w:val="TOC2"/>
        <w:tabs>
          <w:tab w:val="right" w:leader="dot" w:pos="8306"/>
        </w:tabs>
      </w:pPr>
      <w:hyperlink w:anchor="_Toc11519" w:history="1">
        <w:r>
          <w:rPr>
            <w:rFonts w:ascii="仿宋" w:eastAsia="仿宋" w:hAnsi="仿宋" w:cs="仿宋" w:hint="eastAsia"/>
            <w:lang w:eastAsia="zh-CN"/>
          </w:rPr>
          <w:t>(一)、知识产权管理体系建设</w:t>
        </w:r>
        <w:r>
          <w:tab/>
        </w:r>
        <w:r>
          <w:fldChar w:fldCharType="begin"/>
        </w:r>
        <w:r>
          <w:instrText xml:space="preserve"> PAGEREF _Toc11519 \h </w:instrText>
        </w:r>
        <w:r>
          <w:fldChar w:fldCharType="separate"/>
        </w:r>
        <w:r>
          <w:t>58</w:t>
        </w:r>
        <w:r>
          <w:fldChar w:fldCharType="end"/>
        </w:r>
      </w:hyperlink>
    </w:p>
    <w:p>
      <w:pPr>
        <w:pStyle w:val="TOC2"/>
        <w:tabs>
          <w:tab w:val="right" w:leader="dot" w:pos="8306"/>
        </w:tabs>
      </w:pPr>
      <w:hyperlink w:anchor="_Toc9818" w:history="1">
        <w:r>
          <w:rPr>
            <w:rFonts w:ascii="仿宋" w:eastAsia="仿宋" w:hAnsi="仿宋" w:cs="仿宋" w:hint="eastAsia"/>
            <w:lang w:eastAsia="zh-CN"/>
          </w:rPr>
          <w:t>(二)、知识产权保护措施</w:t>
        </w:r>
        <w:r>
          <w:tab/>
        </w:r>
        <w:r>
          <w:fldChar w:fldCharType="begin"/>
        </w:r>
        <w:r>
          <w:instrText xml:space="preserve"> PAGEREF _Toc9818 \h </w:instrText>
        </w:r>
        <w:r>
          <w:fldChar w:fldCharType="separate"/>
        </w:r>
        <w:r>
          <w:t>59</w:t>
        </w:r>
        <w:r>
          <w:fldChar w:fldCharType="end"/>
        </w:r>
      </w:hyperlink>
    </w:p>
    <w:p>
      <w:pPr>
        <w:pStyle w:val="TOC1"/>
        <w:tabs>
          <w:tab w:val="right" w:leader="dot" w:pos="8306"/>
        </w:tabs>
      </w:pPr>
      <w:hyperlink w:anchor="_Toc31008" w:history="1">
        <w:r>
          <w:rPr>
            <w:rFonts w:ascii="仿宋" w:eastAsia="仿宋" w:hAnsi="仿宋" w:cs="仿宋" w:hint="eastAsia"/>
            <w:lang w:eastAsia="zh-CN"/>
          </w:rPr>
          <w:t>十七、人力资源管理与开发</w:t>
        </w:r>
        <w:r>
          <w:tab/>
        </w:r>
        <w:r>
          <w:fldChar w:fldCharType="begin"/>
        </w:r>
        <w:r>
          <w:instrText xml:space="preserve"> PAGEREF _Toc31008 \h </w:instrText>
        </w:r>
        <w:r>
          <w:fldChar w:fldCharType="separate"/>
        </w:r>
        <w:r>
          <w:t>61</w:t>
        </w:r>
        <w:r>
          <w:fldChar w:fldCharType="end"/>
        </w:r>
      </w:hyperlink>
    </w:p>
    <w:p>
      <w:pPr>
        <w:pStyle w:val="TOC2"/>
        <w:tabs>
          <w:tab w:val="right" w:leader="dot" w:pos="8306"/>
        </w:tabs>
      </w:pPr>
      <w:hyperlink w:anchor="_Toc6588" w:history="1">
        <w:r>
          <w:rPr>
            <w:rFonts w:ascii="仿宋" w:eastAsia="仿宋" w:hAnsi="仿宋" w:cs="仿宋" w:hint="eastAsia"/>
            <w:lang w:eastAsia="zh-CN"/>
          </w:rPr>
          <w:t>(一)、人力资源规划</w:t>
        </w:r>
        <w:r>
          <w:tab/>
        </w:r>
        <w:r>
          <w:fldChar w:fldCharType="begin"/>
        </w:r>
        <w:r>
          <w:instrText xml:space="preserve"> PAGEREF _Toc6588 \h </w:instrText>
        </w:r>
        <w:r>
          <w:fldChar w:fldCharType="separate"/>
        </w:r>
        <w:r>
          <w:t>61</w:t>
        </w:r>
        <w:r>
          <w:fldChar w:fldCharType="end"/>
        </w:r>
      </w:hyperlink>
    </w:p>
    <w:p>
      <w:pPr>
        <w:pStyle w:val="TOC2"/>
        <w:tabs>
          <w:tab w:val="right" w:leader="dot" w:pos="8306"/>
        </w:tabs>
      </w:pPr>
      <w:hyperlink w:anchor="_Toc11473" w:history="1">
        <w:r>
          <w:rPr>
            <w:rFonts w:ascii="仿宋" w:eastAsia="仿宋" w:hAnsi="仿宋" w:cs="仿宋" w:hint="eastAsia"/>
            <w:lang w:eastAsia="zh-CN"/>
          </w:rPr>
          <w:t>(二)、人力资源开发与培训</w:t>
        </w:r>
        <w:r>
          <w:tab/>
        </w:r>
        <w:r>
          <w:fldChar w:fldCharType="begin"/>
        </w:r>
        <w:r>
          <w:instrText xml:space="preserve"> PAGEREF _Toc11473 \h </w:instrText>
        </w:r>
        <w:r>
          <w:fldChar w:fldCharType="separate"/>
        </w:r>
        <w:r>
          <w:t>62</w:t>
        </w:r>
        <w:r>
          <w:fldChar w:fldCharType="end"/>
        </w:r>
      </w:hyperlink>
    </w:p>
    <w:p>
      <w:pPr>
        <w:pStyle w:val="TOC1"/>
        <w:tabs>
          <w:tab w:val="right" w:leader="dot" w:pos="8306"/>
        </w:tabs>
      </w:pPr>
      <w:hyperlink w:anchor="_Toc5569" w:history="1">
        <w:r>
          <w:rPr>
            <w:rFonts w:ascii="仿宋" w:eastAsia="仿宋" w:hAnsi="仿宋" w:cs="仿宋" w:hint="eastAsia"/>
            <w:lang w:eastAsia="zh-CN"/>
          </w:rPr>
          <w:t>十八、创新驱动与持续发展</w:t>
        </w:r>
        <w:r>
          <w:tab/>
        </w:r>
        <w:r>
          <w:fldChar w:fldCharType="begin"/>
        </w:r>
        <w:r>
          <w:instrText xml:space="preserve"> PAGEREF _Toc5569 \h </w:instrText>
        </w:r>
        <w:r>
          <w:fldChar w:fldCharType="separate"/>
        </w:r>
        <w:r>
          <w:t>65</w:t>
        </w:r>
        <w:r>
          <w:fldChar w:fldCharType="end"/>
        </w:r>
      </w:hyperlink>
    </w:p>
    <w:p>
      <w:pPr>
        <w:pStyle w:val="TOC2"/>
        <w:tabs>
          <w:tab w:val="right" w:leader="dot" w:pos="8306"/>
        </w:tabs>
      </w:pPr>
      <w:hyperlink w:anchor="_Toc12698" w:history="1">
        <w:r>
          <w:rPr>
            <w:rFonts w:ascii="仿宋" w:eastAsia="仿宋" w:hAnsi="仿宋" w:cs="仿宋" w:hint="eastAsia"/>
            <w:lang w:eastAsia="zh-CN"/>
          </w:rPr>
          <w:t>(一)、创新驱动战略实施</w:t>
        </w:r>
        <w:r>
          <w:tab/>
        </w:r>
        <w:r>
          <w:fldChar w:fldCharType="begin"/>
        </w:r>
        <w:r>
          <w:instrText xml:space="preserve"> PAGEREF _Toc12698 \h </w:instrText>
        </w:r>
        <w:r>
          <w:fldChar w:fldCharType="separate"/>
        </w:r>
        <w:r>
          <w:t>65</w:t>
        </w:r>
        <w:r>
          <w:fldChar w:fldCharType="end"/>
        </w:r>
      </w:hyperlink>
    </w:p>
    <w:p>
      <w:pPr>
        <w:pStyle w:val="TOC2"/>
        <w:tabs>
          <w:tab w:val="right" w:leader="dot" w:pos="8306"/>
        </w:tabs>
      </w:pPr>
      <w:hyperlink w:anchor="_Toc25224" w:history="1">
        <w:r>
          <w:rPr>
            <w:rFonts w:ascii="仿宋" w:eastAsia="仿宋" w:hAnsi="仿宋" w:cs="仿宋" w:hint="eastAsia"/>
            <w:lang w:eastAsia="zh-CN"/>
          </w:rPr>
          <w:t>(二)、持续发展路径探索</w:t>
        </w:r>
        <w:r>
          <w:tab/>
        </w:r>
        <w:r>
          <w:fldChar w:fldCharType="begin"/>
        </w:r>
        <w:r>
          <w:instrText xml:space="preserve"> PAGEREF _Toc25224 \h </w:instrText>
        </w:r>
        <w:r>
          <w:fldChar w:fldCharType="separate"/>
        </w:r>
        <w:r>
          <w:t>66</w:t>
        </w:r>
        <w:r>
          <w:fldChar w:fldCharType="end"/>
        </w:r>
      </w:hyperlink>
    </w:p>
    <w:p>
      <w:pPr>
        <w:pStyle w:val="TOC1"/>
        <w:tabs>
          <w:tab w:val="right" w:leader="dot" w:pos="8306"/>
        </w:tabs>
      </w:pPr>
      <w:hyperlink w:anchor="_Toc26879" w:history="1">
        <w:r>
          <w:rPr>
            <w:rFonts w:ascii="仿宋" w:eastAsia="仿宋" w:hAnsi="仿宋" w:cs="仿宋" w:hint="eastAsia"/>
            <w:lang w:eastAsia="zh-CN"/>
          </w:rPr>
          <w:t>十九、产业协同与集群发展</w:t>
        </w:r>
        <w:r>
          <w:tab/>
        </w:r>
        <w:r>
          <w:fldChar w:fldCharType="begin"/>
        </w:r>
        <w:r>
          <w:instrText xml:space="preserve"> PAGEREF _Toc26879 \h </w:instrText>
        </w:r>
        <w:r>
          <w:fldChar w:fldCharType="separate"/>
        </w:r>
        <w:r>
          <w:t>71</w:t>
        </w:r>
        <w:r>
          <w:fldChar w:fldCharType="end"/>
        </w:r>
      </w:hyperlink>
    </w:p>
    <w:p>
      <w:pPr>
        <w:pStyle w:val="TOC2"/>
        <w:tabs>
          <w:tab w:val="right" w:leader="dot" w:pos="8306"/>
        </w:tabs>
      </w:pPr>
      <w:hyperlink w:anchor="_Toc21957" w:history="1">
        <w:r>
          <w:rPr>
            <w:rFonts w:ascii="仿宋" w:eastAsia="仿宋" w:hAnsi="仿宋" w:cs="仿宋" w:hint="eastAsia"/>
            <w:lang w:eastAsia="zh-CN"/>
          </w:rPr>
          <w:t>(一)、产业协同机制建设</w:t>
        </w:r>
        <w:r>
          <w:tab/>
        </w:r>
        <w:r>
          <w:fldChar w:fldCharType="begin"/>
        </w:r>
        <w:r>
          <w:instrText xml:space="preserve"> PAGEREF _Toc21957 \h </w:instrText>
        </w:r>
        <w:r>
          <w:fldChar w:fldCharType="separate"/>
        </w:r>
        <w:r>
          <w:t>71</w:t>
        </w:r>
        <w:r>
          <w:fldChar w:fldCharType="end"/>
        </w:r>
      </w:hyperlink>
    </w:p>
    <w:p>
      <w:pPr>
        <w:pStyle w:val="TOC2"/>
        <w:tabs>
          <w:tab w:val="right" w:leader="dot" w:pos="8306"/>
        </w:tabs>
      </w:pPr>
      <w:hyperlink w:anchor="_Toc27431" w:history="1">
        <w:r>
          <w:rPr>
            <w:rFonts w:ascii="仿宋" w:eastAsia="仿宋" w:hAnsi="仿宋" w:cs="仿宋" w:hint="eastAsia"/>
            <w:lang w:eastAsia="zh-CN"/>
          </w:rPr>
          <w:t>(二)、产业集群培育与发展</w:t>
        </w:r>
        <w:r>
          <w:tab/>
        </w:r>
        <w:r>
          <w:fldChar w:fldCharType="begin"/>
        </w:r>
        <w:r>
          <w:instrText xml:space="preserve"> PAGEREF _Toc27431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77"/>
      <w:r>
        <w:rPr>
          <w:rFonts w:ascii="仿宋" w:eastAsia="仿宋" w:hAnsi="仿宋" w:cs="仿宋" w:hint="eastAsia"/>
          <w:sz w:val="28"/>
          <w:lang w:eastAsia="zh-CN"/>
        </w:rPr>
        <w:t>一、古董收藏品项目概论</w:t>
      </w:r>
      <w:bookmarkEnd w:id="2"/>
    </w:p>
    <w:p>
      <w:pPr>
        <w:pStyle w:val="Heading2"/>
        <w:rPr>
          <w:rFonts w:ascii="仿宋" w:eastAsia="仿宋" w:hAnsi="仿宋" w:cs="仿宋" w:hint="eastAsia"/>
          <w:lang w:eastAsia="zh-CN"/>
        </w:rPr>
      </w:pPr>
      <w:bookmarkStart w:id="3" w:name="_Toc161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古董收藏品项目的申报单位是“XXX实业发展公司”，这是一家在其所处行业内备受尊敬的企业。公司自成立以来，通过其在古董收藏品项目中表现出的创新精神和卓越执行力，在市场上赢得了显著的地位。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该公司的法定代表人秦XX，在古董收藏品项目及其他多个行业领域中都有着显著的贡献。秦XX以其出色的领导才能和敏锐的商业洞察力，带领公司在古董收藏品项目等多个领域实现了持续的成长和成功。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古董收藏品项目的重要合作伙伴。公司专注于[行业名称]领域，以创新作为驱动力，不断推动技术进步和市场扩张。在古董收藏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古董收藏品项目中展现了强劲的增长和稳定的财务表现。公司通过有效的策略，在古董收藏品项目中扩大了其市场份额并增强了盈利能力。同时，公司积极承担社会责任，参与各类社会公益项目，增强了其在古董收藏品项目中的品牌形象和社会影响力。</w:t>
      </w:r>
    </w:p>
    <w:p>
      <w:pPr>
        <w:pStyle w:val="Heading2"/>
        <w:ind w:firstLine="560" w:firstLineChars="200"/>
        <w:rPr>
          <w:rFonts w:ascii="仿宋" w:eastAsia="仿宋" w:hAnsi="仿宋" w:cs="仿宋" w:hint="eastAsia"/>
          <w:sz w:val="28"/>
          <w:lang w:eastAsia="zh-CN"/>
        </w:rPr>
      </w:pPr>
      <w:bookmarkStart w:id="4" w:name="_Toc295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古董收藏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古董收藏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58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51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一、古董收藏品项目的技术资源开发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古董收藏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二、古董收藏品项目的人力资源管理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古董收藏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三、古董收藏品项目的资金资源筹措与优化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古董收藏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9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古董收藏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古董收藏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古董收藏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980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古董收藏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古董收藏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智能技术的应用：古董收藏品项目将利用智能技术，如物联网（IoT）和大数据分析，来监控和优化资源使用。通过实时数据分析，项目可以更有效地管理能源消耗、减少原材料浪费，并提高生产过程的整体效率。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470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29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直接收益：假设古董收藏品项目的产品或服务年销售收入为XX万元。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https://d.book118.com/105223310100011040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古董收藏品项目建设方案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87228"/>
    <w:rsid w:val="1C687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223310100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2024-01-06T17:30:00Z</dcterms:created>
  <dcterms:modified xsi:type="dcterms:W3CDTF">2024-01-06T17:31:08Z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C6CE79A966214273B214CFA2394FF6B1_11</vt:lpwstr>
  </property>
  <property fmtid="{D5CDD505-2E9C-101B-9397-08002B2CF9AE}" pid="3" name="KSOProductBuildVer">
    <vt:lpwstr>2052-12.1.0.16120</vt:lpwstr>
  </property>
</Properties>
</file>