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ULDPE项目计划设计方案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91" w:history="1">
        <w:r>
          <w:rPr>
            <w:rFonts w:ascii="仿宋" w:eastAsia="仿宋" w:hAnsi="仿宋" w:cs="仿宋" w:hint="eastAsia"/>
            <w:lang w:eastAsia="zh-CN"/>
          </w:rPr>
          <w:t>概论</w:t>
        </w:r>
        <w:r>
          <w:tab/>
        </w:r>
        <w:r>
          <w:fldChar w:fldCharType="begin"/>
        </w:r>
        <w:r>
          <w:instrText xml:space="preserve"> PAGEREF _Toc14691 \h </w:instrText>
        </w:r>
        <w:r>
          <w:fldChar w:fldCharType="separate"/>
        </w:r>
        <w:r>
          <w:t>3</w:t>
        </w:r>
        <w:r>
          <w:fldChar w:fldCharType="end"/>
        </w:r>
      </w:hyperlink>
    </w:p>
    <w:p>
      <w:pPr>
        <w:pStyle w:val="TOC1"/>
        <w:tabs>
          <w:tab w:val="right" w:leader="dot" w:pos="8306"/>
        </w:tabs>
      </w:pPr>
      <w:hyperlink w:anchor="_Toc30047" w:history="1">
        <w:r>
          <w:rPr>
            <w:rFonts w:ascii="仿宋" w:eastAsia="仿宋" w:hAnsi="仿宋" w:cs="仿宋" w:hint="eastAsia"/>
            <w:lang w:eastAsia="zh-CN"/>
          </w:rPr>
          <w:t>一、ULDPE项目建设背景及必要性分析</w:t>
        </w:r>
        <w:r>
          <w:tab/>
        </w:r>
        <w:r>
          <w:fldChar w:fldCharType="begin"/>
        </w:r>
        <w:r>
          <w:instrText xml:space="preserve"> PAGEREF _Toc30047 \h </w:instrText>
        </w:r>
        <w:r>
          <w:fldChar w:fldCharType="separate"/>
        </w:r>
        <w:r>
          <w:t>3</w:t>
        </w:r>
        <w:r>
          <w:fldChar w:fldCharType="end"/>
        </w:r>
      </w:hyperlink>
    </w:p>
    <w:p>
      <w:pPr>
        <w:pStyle w:val="TOC2"/>
        <w:tabs>
          <w:tab w:val="right" w:leader="dot" w:pos="8306"/>
        </w:tabs>
      </w:pPr>
      <w:hyperlink w:anchor="_Toc32574" w:history="1">
        <w:r>
          <w:rPr>
            <w:rFonts w:ascii="仿宋" w:eastAsia="仿宋" w:hAnsi="仿宋" w:cs="仿宋" w:hint="eastAsia"/>
            <w:lang w:eastAsia="zh-CN"/>
          </w:rPr>
          <w:t>(一)、ULDPE项目背景分析</w:t>
        </w:r>
        <w:r>
          <w:tab/>
        </w:r>
        <w:r>
          <w:fldChar w:fldCharType="begin"/>
        </w:r>
        <w:r>
          <w:instrText xml:space="preserve"> PAGEREF _Toc32574 \h </w:instrText>
        </w:r>
        <w:r>
          <w:fldChar w:fldCharType="separate"/>
        </w:r>
        <w:r>
          <w:t>3</w:t>
        </w:r>
        <w:r>
          <w:fldChar w:fldCharType="end"/>
        </w:r>
      </w:hyperlink>
    </w:p>
    <w:p>
      <w:pPr>
        <w:pStyle w:val="TOC2"/>
        <w:tabs>
          <w:tab w:val="right" w:leader="dot" w:pos="8306"/>
        </w:tabs>
      </w:pPr>
      <w:hyperlink w:anchor="_Toc16027" w:history="1">
        <w:r>
          <w:rPr>
            <w:rFonts w:ascii="仿宋" w:eastAsia="仿宋" w:hAnsi="仿宋" w:cs="仿宋" w:hint="eastAsia"/>
            <w:lang w:eastAsia="zh-CN"/>
          </w:rPr>
          <w:t>(二)、ULDPE项目建设必要性分析</w:t>
        </w:r>
        <w:r>
          <w:tab/>
        </w:r>
        <w:r>
          <w:fldChar w:fldCharType="begin"/>
        </w:r>
        <w:r>
          <w:instrText xml:space="preserve"> PAGEREF _Toc16027 \h </w:instrText>
        </w:r>
        <w:r>
          <w:fldChar w:fldCharType="separate"/>
        </w:r>
        <w:r>
          <w:t>5</w:t>
        </w:r>
        <w:r>
          <w:fldChar w:fldCharType="end"/>
        </w:r>
      </w:hyperlink>
    </w:p>
    <w:p>
      <w:pPr>
        <w:pStyle w:val="TOC1"/>
        <w:tabs>
          <w:tab w:val="right" w:leader="dot" w:pos="8306"/>
        </w:tabs>
      </w:pPr>
      <w:hyperlink w:anchor="_Toc26189" w:history="1">
        <w:r>
          <w:rPr>
            <w:rFonts w:ascii="仿宋" w:eastAsia="仿宋" w:hAnsi="仿宋" w:cs="仿宋" w:hint="eastAsia"/>
            <w:lang w:eastAsia="zh-CN"/>
          </w:rPr>
          <w:t>二、工艺说明</w:t>
        </w:r>
        <w:r>
          <w:tab/>
        </w:r>
        <w:r>
          <w:fldChar w:fldCharType="begin"/>
        </w:r>
        <w:r>
          <w:instrText xml:space="preserve"> PAGEREF _Toc26189 \h </w:instrText>
        </w:r>
        <w:r>
          <w:fldChar w:fldCharType="separate"/>
        </w:r>
        <w:r>
          <w:t>6</w:t>
        </w:r>
        <w:r>
          <w:fldChar w:fldCharType="end"/>
        </w:r>
      </w:hyperlink>
    </w:p>
    <w:p>
      <w:pPr>
        <w:pStyle w:val="TOC2"/>
        <w:tabs>
          <w:tab w:val="right" w:leader="dot" w:pos="8306"/>
        </w:tabs>
      </w:pPr>
      <w:hyperlink w:anchor="_Toc1992" w:history="1">
        <w:r>
          <w:rPr>
            <w:rFonts w:ascii="仿宋" w:eastAsia="仿宋" w:hAnsi="仿宋" w:cs="仿宋" w:hint="eastAsia"/>
            <w:lang w:eastAsia="zh-CN"/>
          </w:rPr>
          <w:t>(一)、技术管理特点</w:t>
        </w:r>
        <w:r>
          <w:tab/>
        </w:r>
        <w:r>
          <w:fldChar w:fldCharType="begin"/>
        </w:r>
        <w:r>
          <w:instrText xml:space="preserve"> PAGEREF _Toc1992 \h </w:instrText>
        </w:r>
        <w:r>
          <w:fldChar w:fldCharType="separate"/>
        </w:r>
        <w:r>
          <w:t>6</w:t>
        </w:r>
        <w:r>
          <w:fldChar w:fldCharType="end"/>
        </w:r>
      </w:hyperlink>
    </w:p>
    <w:p>
      <w:pPr>
        <w:pStyle w:val="TOC2"/>
        <w:tabs>
          <w:tab w:val="right" w:leader="dot" w:pos="8306"/>
        </w:tabs>
      </w:pPr>
      <w:hyperlink w:anchor="_Toc15311" w:history="1">
        <w:r>
          <w:rPr>
            <w:rFonts w:ascii="仿宋" w:eastAsia="仿宋" w:hAnsi="仿宋" w:cs="仿宋" w:hint="eastAsia"/>
            <w:lang w:eastAsia="zh-CN"/>
          </w:rPr>
          <w:t>(二)、ULDPE项目工艺技术设计方案</w:t>
        </w:r>
        <w:r>
          <w:tab/>
        </w:r>
        <w:r>
          <w:fldChar w:fldCharType="begin"/>
        </w:r>
        <w:r>
          <w:instrText xml:space="preserve"> PAGEREF _Toc15311 \h </w:instrText>
        </w:r>
        <w:r>
          <w:fldChar w:fldCharType="separate"/>
        </w:r>
        <w:r>
          <w:t>7</w:t>
        </w:r>
        <w:r>
          <w:fldChar w:fldCharType="end"/>
        </w:r>
      </w:hyperlink>
    </w:p>
    <w:p>
      <w:pPr>
        <w:pStyle w:val="TOC2"/>
        <w:tabs>
          <w:tab w:val="right" w:leader="dot" w:pos="8306"/>
        </w:tabs>
      </w:pPr>
      <w:hyperlink w:anchor="_Toc28613" w:history="1">
        <w:r>
          <w:rPr>
            <w:rFonts w:ascii="仿宋" w:eastAsia="仿宋" w:hAnsi="仿宋" w:cs="仿宋" w:hint="eastAsia"/>
            <w:lang w:eastAsia="zh-CN"/>
          </w:rPr>
          <w:t>(三)、设备选型方案</w:t>
        </w:r>
        <w:r>
          <w:tab/>
        </w:r>
        <w:r>
          <w:fldChar w:fldCharType="begin"/>
        </w:r>
        <w:r>
          <w:instrText xml:space="preserve"> PAGEREF _Toc28613 \h </w:instrText>
        </w:r>
        <w:r>
          <w:fldChar w:fldCharType="separate"/>
        </w:r>
        <w:r>
          <w:t>8</w:t>
        </w:r>
        <w:r>
          <w:fldChar w:fldCharType="end"/>
        </w:r>
      </w:hyperlink>
    </w:p>
    <w:p>
      <w:pPr>
        <w:pStyle w:val="TOC1"/>
        <w:tabs>
          <w:tab w:val="right" w:leader="dot" w:pos="8306"/>
        </w:tabs>
      </w:pPr>
      <w:hyperlink w:anchor="_Toc22390" w:history="1">
        <w:r>
          <w:rPr>
            <w:rFonts w:ascii="仿宋" w:eastAsia="仿宋" w:hAnsi="仿宋" w:cs="仿宋" w:hint="eastAsia"/>
            <w:lang w:eastAsia="zh-CN"/>
          </w:rPr>
          <w:t>三、ULDPE项目概论</w:t>
        </w:r>
        <w:r>
          <w:tab/>
        </w:r>
        <w:r>
          <w:fldChar w:fldCharType="begin"/>
        </w:r>
        <w:r>
          <w:instrText xml:space="preserve"> PAGEREF _Toc22390 \h </w:instrText>
        </w:r>
        <w:r>
          <w:fldChar w:fldCharType="separate"/>
        </w:r>
        <w:r>
          <w:t>10</w:t>
        </w:r>
        <w:r>
          <w:fldChar w:fldCharType="end"/>
        </w:r>
      </w:hyperlink>
    </w:p>
    <w:p>
      <w:pPr>
        <w:pStyle w:val="TOC2"/>
        <w:tabs>
          <w:tab w:val="right" w:leader="dot" w:pos="8306"/>
        </w:tabs>
      </w:pPr>
      <w:hyperlink w:anchor="_Toc31382" w:history="1">
        <w:r>
          <w:rPr>
            <w:rFonts w:ascii="仿宋" w:eastAsia="仿宋" w:hAnsi="仿宋" w:cs="仿宋" w:hint="eastAsia"/>
            <w:lang w:eastAsia="zh-CN"/>
          </w:rPr>
          <w:t>(一)、ULDPE项目概况</w:t>
        </w:r>
        <w:r>
          <w:tab/>
        </w:r>
        <w:r>
          <w:fldChar w:fldCharType="begin"/>
        </w:r>
        <w:r>
          <w:instrText xml:space="preserve"> PAGEREF _Toc31382 \h </w:instrText>
        </w:r>
        <w:r>
          <w:fldChar w:fldCharType="separate"/>
        </w:r>
        <w:r>
          <w:t>10</w:t>
        </w:r>
        <w:r>
          <w:fldChar w:fldCharType="end"/>
        </w:r>
      </w:hyperlink>
    </w:p>
    <w:p>
      <w:pPr>
        <w:pStyle w:val="TOC2"/>
        <w:tabs>
          <w:tab w:val="right" w:leader="dot" w:pos="8306"/>
        </w:tabs>
      </w:pPr>
      <w:hyperlink w:anchor="_Toc5071" w:history="1">
        <w:r>
          <w:rPr>
            <w:rFonts w:ascii="仿宋" w:eastAsia="仿宋" w:hAnsi="仿宋" w:cs="仿宋" w:hint="eastAsia"/>
            <w:lang w:eastAsia="zh-CN"/>
          </w:rPr>
          <w:t>(二)、ULDPE项目目标</w:t>
        </w:r>
        <w:r>
          <w:tab/>
        </w:r>
        <w:r>
          <w:fldChar w:fldCharType="begin"/>
        </w:r>
        <w:r>
          <w:instrText xml:space="preserve"> PAGEREF _Toc5071 \h </w:instrText>
        </w:r>
        <w:r>
          <w:fldChar w:fldCharType="separate"/>
        </w:r>
        <w:r>
          <w:t>12</w:t>
        </w:r>
        <w:r>
          <w:fldChar w:fldCharType="end"/>
        </w:r>
      </w:hyperlink>
    </w:p>
    <w:p>
      <w:pPr>
        <w:pStyle w:val="TOC2"/>
        <w:tabs>
          <w:tab w:val="right" w:leader="dot" w:pos="8306"/>
        </w:tabs>
      </w:pPr>
      <w:hyperlink w:anchor="_Toc19658" w:history="1">
        <w:r>
          <w:rPr>
            <w:rFonts w:ascii="仿宋" w:eastAsia="仿宋" w:hAnsi="仿宋" w:cs="仿宋" w:hint="eastAsia"/>
            <w:lang w:eastAsia="zh-CN"/>
          </w:rPr>
          <w:t>(三)、ULDPE项目提出的理由</w:t>
        </w:r>
        <w:r>
          <w:tab/>
        </w:r>
        <w:r>
          <w:fldChar w:fldCharType="begin"/>
        </w:r>
        <w:r>
          <w:instrText xml:space="preserve"> PAGEREF _Toc19658 \h </w:instrText>
        </w:r>
        <w:r>
          <w:fldChar w:fldCharType="separate"/>
        </w:r>
        <w:r>
          <w:t>13</w:t>
        </w:r>
        <w:r>
          <w:fldChar w:fldCharType="end"/>
        </w:r>
      </w:hyperlink>
    </w:p>
    <w:p>
      <w:pPr>
        <w:pStyle w:val="TOC2"/>
        <w:tabs>
          <w:tab w:val="right" w:leader="dot" w:pos="8306"/>
        </w:tabs>
      </w:pPr>
      <w:hyperlink w:anchor="_Toc11924" w:history="1">
        <w:r>
          <w:rPr>
            <w:rFonts w:ascii="仿宋" w:eastAsia="仿宋" w:hAnsi="仿宋" w:cs="仿宋" w:hint="eastAsia"/>
            <w:lang w:eastAsia="zh-CN"/>
          </w:rPr>
          <w:t>(四)、ULDPE项目意义</w:t>
        </w:r>
        <w:r>
          <w:tab/>
        </w:r>
        <w:r>
          <w:fldChar w:fldCharType="begin"/>
        </w:r>
        <w:r>
          <w:instrText xml:space="preserve"> PAGEREF _Toc11924 \h </w:instrText>
        </w:r>
        <w:r>
          <w:fldChar w:fldCharType="separate"/>
        </w:r>
        <w:r>
          <w:t>14</w:t>
        </w:r>
        <w:r>
          <w:fldChar w:fldCharType="end"/>
        </w:r>
      </w:hyperlink>
    </w:p>
    <w:p>
      <w:pPr>
        <w:pStyle w:val="TOC2"/>
        <w:tabs>
          <w:tab w:val="right" w:leader="dot" w:pos="8306"/>
        </w:tabs>
      </w:pPr>
      <w:hyperlink w:anchor="_Toc21237" w:history="1">
        <w:r>
          <w:rPr>
            <w:rFonts w:ascii="仿宋" w:eastAsia="仿宋" w:hAnsi="仿宋" w:cs="仿宋" w:hint="eastAsia"/>
            <w:lang w:eastAsia="zh-CN"/>
          </w:rPr>
          <w:t>(五)、ULDPE项目背景</w:t>
        </w:r>
        <w:r>
          <w:tab/>
        </w:r>
        <w:r>
          <w:fldChar w:fldCharType="begin"/>
        </w:r>
        <w:r>
          <w:instrText xml:space="preserve"> PAGEREF _Toc21237 \h </w:instrText>
        </w:r>
        <w:r>
          <w:fldChar w:fldCharType="separate"/>
        </w:r>
        <w:r>
          <w:t>15</w:t>
        </w:r>
        <w:r>
          <w:fldChar w:fldCharType="end"/>
        </w:r>
      </w:hyperlink>
    </w:p>
    <w:p>
      <w:pPr>
        <w:pStyle w:val="TOC1"/>
        <w:tabs>
          <w:tab w:val="right" w:leader="dot" w:pos="8306"/>
        </w:tabs>
      </w:pPr>
      <w:hyperlink w:anchor="_Toc30920" w:history="1">
        <w:r>
          <w:rPr>
            <w:rFonts w:ascii="仿宋" w:eastAsia="仿宋" w:hAnsi="仿宋" w:cs="仿宋" w:hint="eastAsia"/>
            <w:lang w:eastAsia="zh-CN"/>
          </w:rPr>
          <w:t>四、ULDPE项目危机管理</w:t>
        </w:r>
        <w:r>
          <w:tab/>
        </w:r>
        <w:r>
          <w:fldChar w:fldCharType="begin"/>
        </w:r>
        <w:r>
          <w:instrText xml:space="preserve"> PAGEREF _Toc30920 \h </w:instrText>
        </w:r>
        <w:r>
          <w:fldChar w:fldCharType="separate"/>
        </w:r>
        <w:r>
          <w:t>16</w:t>
        </w:r>
        <w:r>
          <w:fldChar w:fldCharType="end"/>
        </w:r>
      </w:hyperlink>
    </w:p>
    <w:p>
      <w:pPr>
        <w:pStyle w:val="TOC2"/>
        <w:tabs>
          <w:tab w:val="right" w:leader="dot" w:pos="8306"/>
        </w:tabs>
      </w:pPr>
      <w:hyperlink w:anchor="_Toc15839" w:history="1">
        <w:r>
          <w:rPr>
            <w:rFonts w:ascii="仿宋" w:eastAsia="仿宋" w:hAnsi="仿宋" w:cs="仿宋" w:hint="eastAsia"/>
            <w:lang w:eastAsia="zh-CN"/>
          </w:rPr>
          <w:t>(一)、危机预警与识别</w:t>
        </w:r>
        <w:r>
          <w:tab/>
        </w:r>
        <w:r>
          <w:fldChar w:fldCharType="begin"/>
        </w:r>
        <w:r>
          <w:instrText xml:space="preserve"> PAGEREF _Toc15839 \h </w:instrText>
        </w:r>
        <w:r>
          <w:fldChar w:fldCharType="separate"/>
        </w:r>
        <w:r>
          <w:t>16</w:t>
        </w:r>
        <w:r>
          <w:fldChar w:fldCharType="end"/>
        </w:r>
      </w:hyperlink>
    </w:p>
    <w:p>
      <w:pPr>
        <w:pStyle w:val="TOC2"/>
        <w:tabs>
          <w:tab w:val="right" w:leader="dot" w:pos="8306"/>
        </w:tabs>
      </w:pPr>
      <w:hyperlink w:anchor="_Toc15512" w:history="1">
        <w:r>
          <w:rPr>
            <w:rFonts w:ascii="仿宋" w:eastAsia="仿宋" w:hAnsi="仿宋" w:cs="仿宋" w:hint="eastAsia"/>
            <w:lang w:eastAsia="zh-CN"/>
          </w:rPr>
          <w:t>(二)、危机应对与恢复</w:t>
        </w:r>
        <w:r>
          <w:tab/>
        </w:r>
        <w:r>
          <w:fldChar w:fldCharType="begin"/>
        </w:r>
        <w:r>
          <w:instrText xml:space="preserve"> PAGEREF _Toc15512 \h </w:instrText>
        </w:r>
        <w:r>
          <w:fldChar w:fldCharType="separate"/>
        </w:r>
        <w:r>
          <w:t>17</w:t>
        </w:r>
        <w:r>
          <w:fldChar w:fldCharType="end"/>
        </w:r>
      </w:hyperlink>
    </w:p>
    <w:p>
      <w:pPr>
        <w:pStyle w:val="TOC1"/>
        <w:tabs>
          <w:tab w:val="right" w:leader="dot" w:pos="8306"/>
        </w:tabs>
      </w:pPr>
      <w:hyperlink w:anchor="_Toc16739" w:history="1">
        <w:r>
          <w:rPr>
            <w:rFonts w:ascii="仿宋" w:eastAsia="仿宋" w:hAnsi="仿宋" w:cs="仿宋" w:hint="eastAsia"/>
            <w:lang w:eastAsia="zh-CN"/>
          </w:rPr>
          <w:t>五、ULDPE项目土建工程</w:t>
        </w:r>
        <w:r>
          <w:tab/>
        </w:r>
        <w:r>
          <w:fldChar w:fldCharType="begin"/>
        </w:r>
        <w:r>
          <w:instrText xml:space="preserve"> PAGEREF _Toc16739 \h </w:instrText>
        </w:r>
        <w:r>
          <w:fldChar w:fldCharType="separate"/>
        </w:r>
        <w:r>
          <w:t>18</w:t>
        </w:r>
        <w:r>
          <w:fldChar w:fldCharType="end"/>
        </w:r>
      </w:hyperlink>
    </w:p>
    <w:p>
      <w:pPr>
        <w:pStyle w:val="TOC2"/>
        <w:tabs>
          <w:tab w:val="right" w:leader="dot" w:pos="8306"/>
        </w:tabs>
      </w:pPr>
      <w:hyperlink w:anchor="_Toc12110" w:history="1">
        <w:r>
          <w:rPr>
            <w:rFonts w:ascii="仿宋" w:eastAsia="仿宋" w:hAnsi="仿宋" w:cs="仿宋" w:hint="eastAsia"/>
            <w:lang w:eastAsia="zh-CN"/>
          </w:rPr>
          <w:t>(一)、建筑工程设计原则</w:t>
        </w:r>
        <w:r>
          <w:tab/>
        </w:r>
        <w:r>
          <w:fldChar w:fldCharType="begin"/>
        </w:r>
        <w:r>
          <w:instrText xml:space="preserve"> PAGEREF _Toc12110 \h </w:instrText>
        </w:r>
        <w:r>
          <w:fldChar w:fldCharType="separate"/>
        </w:r>
        <w:r>
          <w:t>18</w:t>
        </w:r>
        <w:r>
          <w:fldChar w:fldCharType="end"/>
        </w:r>
      </w:hyperlink>
    </w:p>
    <w:p>
      <w:pPr>
        <w:pStyle w:val="TOC2"/>
        <w:tabs>
          <w:tab w:val="right" w:leader="dot" w:pos="8306"/>
        </w:tabs>
      </w:pPr>
      <w:hyperlink w:anchor="_Toc13076" w:history="1">
        <w:r>
          <w:rPr>
            <w:rFonts w:ascii="仿宋" w:eastAsia="仿宋" w:hAnsi="仿宋" w:cs="仿宋" w:hint="eastAsia"/>
            <w:lang w:eastAsia="zh-CN"/>
          </w:rPr>
          <w:t>(二)、土建工程设计年限及安全等级</w:t>
        </w:r>
        <w:r>
          <w:tab/>
        </w:r>
        <w:r>
          <w:fldChar w:fldCharType="begin"/>
        </w:r>
        <w:r>
          <w:instrText xml:space="preserve"> PAGEREF _Toc13076 \h </w:instrText>
        </w:r>
        <w:r>
          <w:fldChar w:fldCharType="separate"/>
        </w:r>
        <w:r>
          <w:t>20</w:t>
        </w:r>
        <w:r>
          <w:fldChar w:fldCharType="end"/>
        </w:r>
      </w:hyperlink>
    </w:p>
    <w:p>
      <w:pPr>
        <w:pStyle w:val="TOC2"/>
        <w:tabs>
          <w:tab w:val="right" w:leader="dot" w:pos="8306"/>
        </w:tabs>
      </w:pPr>
      <w:hyperlink w:anchor="_Toc14304" w:history="1">
        <w:r>
          <w:rPr>
            <w:rFonts w:ascii="仿宋" w:eastAsia="仿宋" w:hAnsi="仿宋" w:cs="仿宋" w:hint="eastAsia"/>
            <w:lang w:eastAsia="zh-CN"/>
          </w:rPr>
          <w:t>(三)、建筑工程设计总体要求</w:t>
        </w:r>
        <w:r>
          <w:tab/>
        </w:r>
        <w:r>
          <w:fldChar w:fldCharType="begin"/>
        </w:r>
        <w:r>
          <w:instrText xml:space="preserve"> PAGEREF _Toc14304 \h </w:instrText>
        </w:r>
        <w:r>
          <w:fldChar w:fldCharType="separate"/>
        </w:r>
        <w:r>
          <w:t>21</w:t>
        </w:r>
        <w:r>
          <w:fldChar w:fldCharType="end"/>
        </w:r>
      </w:hyperlink>
    </w:p>
    <w:p>
      <w:pPr>
        <w:pStyle w:val="TOC2"/>
        <w:tabs>
          <w:tab w:val="right" w:leader="dot" w:pos="8306"/>
        </w:tabs>
      </w:pPr>
      <w:hyperlink w:anchor="_Toc20245" w:history="1">
        <w:r>
          <w:rPr>
            <w:rFonts w:ascii="仿宋" w:eastAsia="仿宋" w:hAnsi="仿宋" w:cs="仿宋" w:hint="eastAsia"/>
            <w:lang w:eastAsia="zh-CN"/>
          </w:rPr>
          <w:t>(四)、土建工程建设指标</w:t>
        </w:r>
        <w:r>
          <w:tab/>
        </w:r>
        <w:r>
          <w:fldChar w:fldCharType="begin"/>
        </w:r>
        <w:r>
          <w:instrText xml:space="preserve"> PAGEREF _Toc20245 \h </w:instrText>
        </w:r>
        <w:r>
          <w:fldChar w:fldCharType="separate"/>
        </w:r>
        <w:r>
          <w:t>21</w:t>
        </w:r>
        <w:r>
          <w:fldChar w:fldCharType="end"/>
        </w:r>
      </w:hyperlink>
    </w:p>
    <w:p>
      <w:pPr>
        <w:pStyle w:val="TOC1"/>
        <w:tabs>
          <w:tab w:val="right" w:leader="dot" w:pos="8306"/>
        </w:tabs>
      </w:pPr>
      <w:hyperlink w:anchor="_Toc22232" w:history="1">
        <w:r>
          <w:rPr>
            <w:rFonts w:ascii="仿宋" w:eastAsia="仿宋" w:hAnsi="仿宋" w:cs="仿宋" w:hint="eastAsia"/>
            <w:lang w:eastAsia="zh-CN"/>
          </w:rPr>
          <w:t>六、市场分析、调研</w:t>
        </w:r>
        <w:r>
          <w:tab/>
        </w:r>
        <w:r>
          <w:fldChar w:fldCharType="begin"/>
        </w:r>
        <w:r>
          <w:instrText xml:space="preserve"> PAGEREF _Toc22232 \h </w:instrText>
        </w:r>
        <w:r>
          <w:fldChar w:fldCharType="separate"/>
        </w:r>
        <w:r>
          <w:t>22</w:t>
        </w:r>
        <w:r>
          <w:fldChar w:fldCharType="end"/>
        </w:r>
      </w:hyperlink>
    </w:p>
    <w:p>
      <w:pPr>
        <w:pStyle w:val="TOC2"/>
        <w:tabs>
          <w:tab w:val="right" w:leader="dot" w:pos="8306"/>
        </w:tabs>
      </w:pPr>
      <w:hyperlink w:anchor="_Toc23769" w:history="1">
        <w:r>
          <w:rPr>
            <w:rFonts w:ascii="仿宋" w:eastAsia="仿宋" w:hAnsi="仿宋" w:cs="仿宋" w:hint="eastAsia"/>
            <w:lang w:eastAsia="zh-CN"/>
          </w:rPr>
          <w:t>(一)、ULDPE行业分析</w:t>
        </w:r>
        <w:r>
          <w:tab/>
        </w:r>
        <w:r>
          <w:fldChar w:fldCharType="begin"/>
        </w:r>
        <w:r>
          <w:instrText xml:space="preserve"> PAGEREF _Toc23769 \h </w:instrText>
        </w:r>
        <w:r>
          <w:fldChar w:fldCharType="separate"/>
        </w:r>
        <w:r>
          <w:t>22</w:t>
        </w:r>
        <w:r>
          <w:fldChar w:fldCharType="end"/>
        </w:r>
      </w:hyperlink>
    </w:p>
    <w:p>
      <w:pPr>
        <w:pStyle w:val="TOC2"/>
        <w:tabs>
          <w:tab w:val="right" w:leader="dot" w:pos="8306"/>
        </w:tabs>
      </w:pPr>
      <w:hyperlink w:anchor="_Toc8878" w:history="1">
        <w:r>
          <w:rPr>
            <w:rFonts w:ascii="仿宋" w:eastAsia="仿宋" w:hAnsi="仿宋" w:cs="仿宋" w:hint="eastAsia"/>
            <w:lang w:eastAsia="zh-CN"/>
          </w:rPr>
          <w:t>(二)、ULDPE市场分析预测</w:t>
        </w:r>
        <w:r>
          <w:tab/>
        </w:r>
        <w:r>
          <w:fldChar w:fldCharType="begin"/>
        </w:r>
        <w:r>
          <w:instrText xml:space="preserve"> PAGEREF _Toc8878 \h </w:instrText>
        </w:r>
        <w:r>
          <w:fldChar w:fldCharType="separate"/>
        </w:r>
        <w:r>
          <w:t>22</w:t>
        </w:r>
        <w:r>
          <w:fldChar w:fldCharType="end"/>
        </w:r>
      </w:hyperlink>
    </w:p>
    <w:p>
      <w:pPr>
        <w:pStyle w:val="TOC1"/>
        <w:tabs>
          <w:tab w:val="right" w:leader="dot" w:pos="8306"/>
        </w:tabs>
      </w:pPr>
      <w:hyperlink w:anchor="_Toc31383" w:history="1">
        <w:r>
          <w:rPr>
            <w:rFonts w:ascii="仿宋" w:eastAsia="仿宋" w:hAnsi="仿宋" w:cs="仿宋" w:hint="eastAsia"/>
            <w:lang w:eastAsia="zh-CN"/>
          </w:rPr>
          <w:t>七、ULDPE项目人力资源管理</w:t>
        </w:r>
        <w:r>
          <w:tab/>
        </w:r>
        <w:r>
          <w:fldChar w:fldCharType="begin"/>
        </w:r>
        <w:r>
          <w:instrText xml:space="preserve"> PAGEREF _Toc31383 \h </w:instrText>
        </w:r>
        <w:r>
          <w:fldChar w:fldCharType="separate"/>
        </w:r>
        <w:r>
          <w:t>23</w:t>
        </w:r>
        <w:r>
          <w:fldChar w:fldCharType="end"/>
        </w:r>
      </w:hyperlink>
    </w:p>
    <w:p>
      <w:pPr>
        <w:pStyle w:val="TOC2"/>
        <w:tabs>
          <w:tab w:val="right" w:leader="dot" w:pos="8306"/>
        </w:tabs>
      </w:pPr>
      <w:hyperlink w:anchor="_Toc9166" w:history="1">
        <w:r>
          <w:rPr>
            <w:rFonts w:ascii="仿宋" w:eastAsia="仿宋" w:hAnsi="仿宋" w:cs="仿宋" w:hint="eastAsia"/>
            <w:lang w:eastAsia="zh-CN"/>
          </w:rPr>
          <w:t>(一)、建立健全的预算管理制度</w:t>
        </w:r>
        <w:r>
          <w:tab/>
        </w:r>
        <w:r>
          <w:fldChar w:fldCharType="begin"/>
        </w:r>
        <w:r>
          <w:instrText xml:space="preserve"> PAGEREF _Toc9166 \h </w:instrText>
        </w:r>
        <w:r>
          <w:fldChar w:fldCharType="separate"/>
        </w:r>
        <w:r>
          <w:t>23</w:t>
        </w:r>
        <w:r>
          <w:fldChar w:fldCharType="end"/>
        </w:r>
      </w:hyperlink>
    </w:p>
    <w:p>
      <w:pPr>
        <w:pStyle w:val="TOC2"/>
        <w:tabs>
          <w:tab w:val="right" w:leader="dot" w:pos="8306"/>
        </w:tabs>
      </w:pPr>
      <w:hyperlink w:anchor="_Toc19904" w:history="1">
        <w:r>
          <w:rPr>
            <w:rFonts w:ascii="仿宋" w:eastAsia="仿宋" w:hAnsi="仿宋" w:cs="仿宋" w:hint="eastAsia"/>
            <w:lang w:eastAsia="zh-CN"/>
          </w:rPr>
          <w:t>(二)、加强资金流动监控</w:t>
        </w:r>
        <w:r>
          <w:tab/>
        </w:r>
        <w:r>
          <w:fldChar w:fldCharType="begin"/>
        </w:r>
        <w:r>
          <w:instrText xml:space="preserve"> PAGEREF _Toc19904 \h </w:instrText>
        </w:r>
        <w:r>
          <w:fldChar w:fldCharType="separate"/>
        </w:r>
        <w:r>
          <w:t>25</w:t>
        </w:r>
        <w:r>
          <w:fldChar w:fldCharType="end"/>
        </w:r>
      </w:hyperlink>
    </w:p>
    <w:p>
      <w:pPr>
        <w:pStyle w:val="TOC2"/>
        <w:tabs>
          <w:tab w:val="right" w:leader="dot" w:pos="8306"/>
        </w:tabs>
      </w:pPr>
      <w:hyperlink w:anchor="_Toc30169" w:history="1">
        <w:r>
          <w:rPr>
            <w:rFonts w:ascii="仿宋" w:eastAsia="仿宋" w:hAnsi="仿宋" w:cs="仿宋" w:hint="eastAsia"/>
            <w:lang w:eastAsia="zh-CN"/>
          </w:rPr>
          <w:t>(三)、制定完善的风险控制机制</w:t>
        </w:r>
        <w:r>
          <w:tab/>
        </w:r>
        <w:r>
          <w:fldChar w:fldCharType="begin"/>
        </w:r>
        <w:r>
          <w:instrText xml:space="preserve"> PAGEREF _Toc30169 \h </w:instrText>
        </w:r>
        <w:r>
          <w:fldChar w:fldCharType="separate"/>
        </w:r>
        <w:r>
          <w:t>26</w:t>
        </w:r>
        <w:r>
          <w:fldChar w:fldCharType="end"/>
        </w:r>
      </w:hyperlink>
    </w:p>
    <w:p>
      <w:pPr>
        <w:pStyle w:val="TOC2"/>
        <w:tabs>
          <w:tab w:val="right" w:leader="dot" w:pos="8306"/>
        </w:tabs>
      </w:pPr>
      <w:hyperlink w:anchor="_Toc1972" w:history="1">
        <w:r>
          <w:rPr>
            <w:rFonts w:ascii="仿宋" w:eastAsia="仿宋" w:hAnsi="仿宋" w:cs="仿宋" w:hint="eastAsia"/>
            <w:lang w:eastAsia="zh-CN"/>
          </w:rPr>
          <w:t>(四)、优化成本管理</w:t>
        </w:r>
        <w:r>
          <w:tab/>
        </w:r>
        <w:r>
          <w:fldChar w:fldCharType="begin"/>
        </w:r>
        <w:r>
          <w:instrText xml:space="preserve"> PAGEREF _Toc1972 \h </w:instrText>
        </w:r>
        <w:r>
          <w:fldChar w:fldCharType="separate"/>
        </w:r>
        <w:r>
          <w:t>27</w:t>
        </w:r>
        <w:r>
          <w:fldChar w:fldCharType="end"/>
        </w:r>
      </w:hyperlink>
    </w:p>
    <w:p>
      <w:pPr>
        <w:pStyle w:val="TOC1"/>
        <w:tabs>
          <w:tab w:val="right" w:leader="dot" w:pos="8306"/>
        </w:tabs>
      </w:pPr>
      <w:hyperlink w:anchor="_Toc32739" w:history="1">
        <w:r>
          <w:rPr>
            <w:rFonts w:ascii="仿宋" w:eastAsia="仿宋" w:hAnsi="仿宋" w:cs="仿宋" w:hint="eastAsia"/>
            <w:lang w:eastAsia="zh-CN"/>
          </w:rPr>
          <w:t>八、ULDPE项目社会影响</w:t>
        </w:r>
        <w:r>
          <w:tab/>
        </w:r>
        <w:r>
          <w:fldChar w:fldCharType="begin"/>
        </w:r>
        <w:r>
          <w:instrText xml:space="preserve"> PAGEREF _Toc32739 \h </w:instrText>
        </w:r>
        <w:r>
          <w:fldChar w:fldCharType="separate"/>
        </w:r>
        <w:r>
          <w:t>29</w:t>
        </w:r>
        <w:r>
          <w:fldChar w:fldCharType="end"/>
        </w:r>
      </w:hyperlink>
    </w:p>
    <w:p>
      <w:pPr>
        <w:pStyle w:val="TOC2"/>
        <w:tabs>
          <w:tab w:val="right" w:leader="dot" w:pos="8306"/>
        </w:tabs>
      </w:pPr>
      <w:hyperlink w:anchor="_Toc27012" w:history="1">
        <w:r>
          <w:rPr>
            <w:rFonts w:ascii="仿宋" w:eastAsia="仿宋" w:hAnsi="仿宋" w:cs="仿宋" w:hint="eastAsia"/>
            <w:lang w:eastAsia="zh-CN"/>
          </w:rPr>
          <w:t>(一)、社会责任与义务</w:t>
        </w:r>
        <w:r>
          <w:tab/>
        </w:r>
        <w:r>
          <w:fldChar w:fldCharType="begin"/>
        </w:r>
        <w:r>
          <w:instrText xml:space="preserve"> PAGEREF _Toc27012 \h </w:instrText>
        </w:r>
        <w:r>
          <w:fldChar w:fldCharType="separate"/>
        </w:r>
        <w:r>
          <w:t>29</w:t>
        </w:r>
        <w:r>
          <w:fldChar w:fldCharType="end"/>
        </w:r>
      </w:hyperlink>
    </w:p>
    <w:p>
      <w:pPr>
        <w:pStyle w:val="TOC2"/>
        <w:tabs>
          <w:tab w:val="right" w:leader="dot" w:pos="8306"/>
        </w:tabs>
      </w:pPr>
      <w:hyperlink w:anchor="_Toc25538" w:history="1">
        <w:r>
          <w:rPr>
            <w:rFonts w:ascii="仿宋" w:eastAsia="仿宋" w:hAnsi="仿宋" w:cs="仿宋" w:hint="eastAsia"/>
            <w:lang w:eastAsia="zh-CN"/>
          </w:rPr>
          <w:t>(二)、社会参与与沟通</w:t>
        </w:r>
        <w:r>
          <w:tab/>
        </w:r>
        <w:r>
          <w:fldChar w:fldCharType="begin"/>
        </w:r>
        <w:r>
          <w:instrText xml:space="preserve"> PAGEREF _Toc25538 \h </w:instrText>
        </w:r>
        <w:r>
          <w:fldChar w:fldCharType="separate"/>
        </w:r>
        <w:r>
          <w:t>29</w:t>
        </w:r>
        <w:r>
          <w:fldChar w:fldCharType="end"/>
        </w:r>
      </w:hyperlink>
    </w:p>
    <w:p>
      <w:pPr>
        <w:pStyle w:val="TOC1"/>
        <w:tabs>
          <w:tab w:val="right" w:leader="dot" w:pos="8306"/>
        </w:tabs>
      </w:pPr>
      <w:hyperlink w:anchor="_Toc1685" w:history="1">
        <w:r>
          <w:rPr>
            <w:rFonts w:ascii="仿宋" w:eastAsia="仿宋" w:hAnsi="仿宋" w:cs="仿宋" w:hint="eastAsia"/>
            <w:lang w:eastAsia="zh-CN"/>
          </w:rPr>
          <w:t>九、ULDPE项目创新与研发</w:t>
        </w:r>
        <w:r>
          <w:tab/>
        </w:r>
        <w:r>
          <w:fldChar w:fldCharType="begin"/>
        </w:r>
        <w:r>
          <w:instrText xml:space="preserve"> PAGEREF _Toc1685 \h </w:instrText>
        </w:r>
        <w:r>
          <w:fldChar w:fldCharType="separate"/>
        </w:r>
        <w:r>
          <w:t>30</w:t>
        </w:r>
        <w:r>
          <w:fldChar w:fldCharType="end"/>
        </w:r>
      </w:hyperlink>
    </w:p>
    <w:p>
      <w:pPr>
        <w:pStyle w:val="TOC2"/>
        <w:tabs>
          <w:tab w:val="right" w:leader="dot" w:pos="8306"/>
        </w:tabs>
      </w:pPr>
      <w:hyperlink w:anchor="_Toc1189" w:history="1">
        <w:r>
          <w:rPr>
            <w:rFonts w:ascii="仿宋" w:eastAsia="仿宋" w:hAnsi="仿宋" w:cs="仿宋" w:hint="eastAsia"/>
            <w:lang w:eastAsia="zh-CN"/>
          </w:rPr>
          <w:t>(一)、创新策略与方向</w:t>
        </w:r>
        <w:r>
          <w:tab/>
        </w:r>
        <w:r>
          <w:fldChar w:fldCharType="begin"/>
        </w:r>
        <w:r>
          <w:instrText xml:space="preserve"> PAGEREF _Toc1189 \h </w:instrText>
        </w:r>
        <w:r>
          <w:fldChar w:fldCharType="separate"/>
        </w:r>
        <w:r>
          <w:t>30</w:t>
        </w:r>
        <w:r>
          <w:fldChar w:fldCharType="end"/>
        </w:r>
      </w:hyperlink>
    </w:p>
    <w:p>
      <w:pPr>
        <w:pStyle w:val="TOC2"/>
        <w:tabs>
          <w:tab w:val="right" w:leader="dot" w:pos="8306"/>
        </w:tabs>
      </w:pPr>
      <w:hyperlink w:anchor="_Toc17739" w:history="1">
        <w:r>
          <w:rPr>
            <w:rFonts w:ascii="仿宋" w:eastAsia="仿宋" w:hAnsi="仿宋" w:cs="仿宋" w:hint="eastAsia"/>
            <w:lang w:eastAsia="zh-CN"/>
          </w:rPr>
          <w:t>(二)、研发规划与投入</w:t>
        </w:r>
        <w:r>
          <w:tab/>
        </w:r>
        <w:r>
          <w:fldChar w:fldCharType="begin"/>
        </w:r>
        <w:r>
          <w:instrText xml:space="preserve"> PAGEREF _Toc17739 \h </w:instrText>
        </w:r>
        <w:r>
          <w:fldChar w:fldCharType="separate"/>
        </w:r>
        <w:r>
          <w:t>32</w:t>
        </w:r>
        <w:r>
          <w:fldChar w:fldCharType="end"/>
        </w:r>
      </w:hyperlink>
    </w:p>
    <w:p>
      <w:pPr>
        <w:pStyle w:val="TOC1"/>
        <w:tabs>
          <w:tab w:val="right" w:leader="dot" w:pos="8306"/>
        </w:tabs>
      </w:pPr>
      <w:hyperlink w:anchor="_Toc18314" w:history="1">
        <w:r>
          <w:rPr>
            <w:rFonts w:ascii="仿宋" w:eastAsia="仿宋" w:hAnsi="仿宋" w:cs="仿宋" w:hint="eastAsia"/>
            <w:lang w:eastAsia="zh-CN"/>
          </w:rPr>
          <w:t>十、ULDPE项目投资规划</w:t>
        </w:r>
        <w:r>
          <w:tab/>
        </w:r>
        <w:r>
          <w:fldChar w:fldCharType="begin"/>
        </w:r>
        <w:r>
          <w:instrText xml:space="preserve"> PAGEREF _Toc18314 \h </w:instrText>
        </w:r>
        <w:r>
          <w:fldChar w:fldCharType="separate"/>
        </w:r>
        <w:r>
          <w:t>33</w:t>
        </w:r>
        <w:r>
          <w:fldChar w:fldCharType="end"/>
        </w:r>
      </w:hyperlink>
    </w:p>
    <w:p>
      <w:pPr>
        <w:pStyle w:val="TOC2"/>
        <w:tabs>
          <w:tab w:val="right" w:leader="dot" w:pos="8306"/>
        </w:tabs>
      </w:pPr>
      <w:hyperlink w:anchor="_Toc22061" w:history="1">
        <w:r>
          <w:rPr>
            <w:rFonts w:ascii="仿宋" w:eastAsia="仿宋" w:hAnsi="仿宋" w:cs="仿宋" w:hint="eastAsia"/>
            <w:lang w:eastAsia="zh-CN"/>
          </w:rPr>
          <w:t>(一)、ULDPE项目总投资估算</w:t>
        </w:r>
        <w:r>
          <w:tab/>
        </w:r>
        <w:r>
          <w:fldChar w:fldCharType="begin"/>
        </w:r>
        <w:r>
          <w:instrText xml:space="preserve"> PAGEREF _Toc22061 \h </w:instrText>
        </w:r>
        <w:r>
          <w:fldChar w:fldCharType="separate"/>
        </w:r>
        <w:r>
          <w:t>33</w:t>
        </w:r>
        <w:r>
          <w:fldChar w:fldCharType="end"/>
        </w:r>
      </w:hyperlink>
    </w:p>
    <w:p>
      <w:pPr>
        <w:pStyle w:val="TOC2"/>
        <w:tabs>
          <w:tab w:val="right" w:leader="dot" w:pos="8306"/>
        </w:tabs>
      </w:pPr>
      <w:hyperlink w:anchor="_Toc1106" w:history="1">
        <w:r>
          <w:rPr>
            <w:rFonts w:ascii="仿宋" w:eastAsia="仿宋" w:hAnsi="仿宋" w:cs="仿宋" w:hint="eastAsia"/>
            <w:lang w:eastAsia="zh-CN"/>
          </w:rPr>
          <w:t>(二)、资金筹措</w:t>
        </w:r>
        <w:r>
          <w:tab/>
        </w:r>
        <w:r>
          <w:fldChar w:fldCharType="begin"/>
        </w:r>
        <w:r>
          <w:instrText xml:space="preserve"> PAGEREF _Toc1106 \h </w:instrText>
        </w:r>
        <w:r>
          <w:fldChar w:fldCharType="separate"/>
        </w:r>
        <w:r>
          <w:t>35</w:t>
        </w:r>
        <w:r>
          <w:fldChar w:fldCharType="end"/>
        </w:r>
      </w:hyperlink>
    </w:p>
    <w:p>
      <w:pPr>
        <w:pStyle w:val="TOC1"/>
        <w:tabs>
          <w:tab w:val="right" w:leader="dot" w:pos="8306"/>
        </w:tabs>
      </w:pPr>
      <w:hyperlink w:anchor="_Toc23848" w:history="1">
        <w:r>
          <w:rPr>
            <w:rFonts w:ascii="仿宋" w:eastAsia="仿宋" w:hAnsi="仿宋" w:cs="仿宋" w:hint="eastAsia"/>
            <w:lang w:eastAsia="zh-CN"/>
          </w:rPr>
          <w:t>十一、ULDPE项目环境影响分析</w:t>
        </w:r>
        <w:r>
          <w:tab/>
        </w:r>
        <w:r>
          <w:fldChar w:fldCharType="begin"/>
        </w:r>
        <w:r>
          <w:instrText xml:space="preserve"> PAGEREF _Toc23848 \h </w:instrText>
        </w:r>
        <w:r>
          <w:fldChar w:fldCharType="separate"/>
        </w:r>
        <w:r>
          <w:t>35</w:t>
        </w:r>
        <w:r>
          <w:fldChar w:fldCharType="end"/>
        </w:r>
      </w:hyperlink>
    </w:p>
    <w:p>
      <w:pPr>
        <w:pStyle w:val="TOC2"/>
        <w:tabs>
          <w:tab w:val="right" w:leader="dot" w:pos="8306"/>
        </w:tabs>
      </w:pPr>
      <w:hyperlink w:anchor="_Toc5250" w:history="1">
        <w:r>
          <w:rPr>
            <w:rFonts w:ascii="仿宋" w:eastAsia="仿宋" w:hAnsi="仿宋" w:cs="仿宋" w:hint="eastAsia"/>
            <w:lang w:eastAsia="zh-CN"/>
          </w:rPr>
          <w:t>(一)、建设区域环境质量现状</w:t>
        </w:r>
        <w:r>
          <w:tab/>
        </w:r>
        <w:r>
          <w:fldChar w:fldCharType="begin"/>
        </w:r>
        <w:r>
          <w:instrText xml:space="preserve"> PAGEREF _Toc5250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84" w:history="1">
        <w:r>
          <w:rPr>
            <w:rFonts w:ascii="仿宋" w:eastAsia="仿宋" w:hAnsi="仿宋" w:cs="仿宋" w:hint="eastAsia"/>
            <w:lang w:eastAsia="zh-CN"/>
          </w:rPr>
          <w:t>(二)、建设期环境保护</w:t>
        </w:r>
        <w:r>
          <w:tab/>
        </w:r>
        <w:r>
          <w:fldChar w:fldCharType="begin"/>
        </w:r>
        <w:r>
          <w:instrText xml:space="preserve"> PAGEREF _Toc9684 \h </w:instrText>
        </w:r>
        <w:r>
          <w:fldChar w:fldCharType="separate"/>
        </w:r>
        <w:r>
          <w:t>37</w:t>
        </w:r>
        <w:r>
          <w:fldChar w:fldCharType="end"/>
        </w:r>
      </w:hyperlink>
    </w:p>
    <w:p>
      <w:pPr>
        <w:pStyle w:val="TOC2"/>
        <w:tabs>
          <w:tab w:val="right" w:leader="dot" w:pos="8306"/>
        </w:tabs>
      </w:pPr>
      <w:hyperlink w:anchor="_Toc5358" w:history="1">
        <w:r>
          <w:rPr>
            <w:rFonts w:ascii="仿宋" w:eastAsia="仿宋" w:hAnsi="仿宋" w:cs="仿宋" w:hint="eastAsia"/>
            <w:lang w:eastAsia="zh-CN"/>
          </w:rPr>
          <w:t>(三)、运营期环境保护</w:t>
        </w:r>
        <w:r>
          <w:tab/>
        </w:r>
        <w:r>
          <w:fldChar w:fldCharType="begin"/>
        </w:r>
        <w:r>
          <w:instrText xml:space="preserve"> PAGEREF _Toc5358 \h </w:instrText>
        </w:r>
        <w:r>
          <w:fldChar w:fldCharType="separate"/>
        </w:r>
        <w:r>
          <w:t>38</w:t>
        </w:r>
        <w:r>
          <w:fldChar w:fldCharType="end"/>
        </w:r>
      </w:hyperlink>
    </w:p>
    <w:p>
      <w:pPr>
        <w:pStyle w:val="TOC2"/>
        <w:tabs>
          <w:tab w:val="right" w:leader="dot" w:pos="8306"/>
        </w:tabs>
      </w:pPr>
      <w:hyperlink w:anchor="_Toc17124" w:history="1">
        <w:r>
          <w:rPr>
            <w:rFonts w:ascii="仿宋" w:eastAsia="仿宋" w:hAnsi="仿宋" w:cs="仿宋" w:hint="eastAsia"/>
            <w:lang w:eastAsia="zh-CN"/>
          </w:rPr>
          <w:t>(四)、ULDPE项目建设对区域经济的影响</w:t>
        </w:r>
        <w:r>
          <w:tab/>
        </w:r>
        <w:r>
          <w:fldChar w:fldCharType="begin"/>
        </w:r>
        <w:r>
          <w:instrText xml:space="preserve"> PAGEREF _Toc17124 \h </w:instrText>
        </w:r>
        <w:r>
          <w:fldChar w:fldCharType="separate"/>
        </w:r>
        <w:r>
          <w:t>39</w:t>
        </w:r>
        <w:r>
          <w:fldChar w:fldCharType="end"/>
        </w:r>
      </w:hyperlink>
    </w:p>
    <w:p>
      <w:pPr>
        <w:pStyle w:val="TOC2"/>
        <w:tabs>
          <w:tab w:val="right" w:leader="dot" w:pos="8306"/>
        </w:tabs>
      </w:pPr>
      <w:hyperlink w:anchor="_Toc23011" w:history="1">
        <w:r>
          <w:rPr>
            <w:rFonts w:ascii="仿宋" w:eastAsia="仿宋" w:hAnsi="仿宋" w:cs="仿宋" w:hint="eastAsia"/>
            <w:lang w:eastAsia="zh-CN"/>
          </w:rPr>
          <w:t>(五)、废弃物处理</w:t>
        </w:r>
        <w:r>
          <w:tab/>
        </w:r>
        <w:r>
          <w:fldChar w:fldCharType="begin"/>
        </w:r>
        <w:r>
          <w:instrText xml:space="preserve"> PAGEREF _Toc23011 \h </w:instrText>
        </w:r>
        <w:r>
          <w:fldChar w:fldCharType="separate"/>
        </w:r>
        <w:r>
          <w:t>41</w:t>
        </w:r>
        <w:r>
          <w:fldChar w:fldCharType="end"/>
        </w:r>
      </w:hyperlink>
    </w:p>
    <w:p>
      <w:pPr>
        <w:pStyle w:val="TOC2"/>
        <w:tabs>
          <w:tab w:val="right" w:leader="dot" w:pos="8306"/>
        </w:tabs>
      </w:pPr>
      <w:hyperlink w:anchor="_Toc14897" w:history="1">
        <w:r>
          <w:rPr>
            <w:rFonts w:ascii="仿宋" w:eastAsia="仿宋" w:hAnsi="仿宋" w:cs="仿宋" w:hint="eastAsia"/>
            <w:lang w:eastAsia="zh-CN"/>
          </w:rPr>
          <w:t>(六)、特殊环境影响分析</w:t>
        </w:r>
        <w:r>
          <w:tab/>
        </w:r>
        <w:r>
          <w:fldChar w:fldCharType="begin"/>
        </w:r>
        <w:r>
          <w:instrText xml:space="preserve"> PAGEREF _Toc14897 \h </w:instrText>
        </w:r>
        <w:r>
          <w:fldChar w:fldCharType="separate"/>
        </w:r>
        <w:r>
          <w:t>42</w:t>
        </w:r>
        <w:r>
          <w:fldChar w:fldCharType="end"/>
        </w:r>
      </w:hyperlink>
    </w:p>
    <w:p>
      <w:pPr>
        <w:pStyle w:val="TOC2"/>
        <w:tabs>
          <w:tab w:val="right" w:leader="dot" w:pos="8306"/>
        </w:tabs>
      </w:pPr>
      <w:hyperlink w:anchor="_Toc20882" w:history="1">
        <w:r>
          <w:rPr>
            <w:rFonts w:ascii="仿宋" w:eastAsia="仿宋" w:hAnsi="仿宋" w:cs="仿宋" w:hint="eastAsia"/>
            <w:lang w:eastAsia="zh-CN"/>
          </w:rPr>
          <w:t>(七)、清洁生产</w:t>
        </w:r>
        <w:r>
          <w:tab/>
        </w:r>
        <w:r>
          <w:fldChar w:fldCharType="begin"/>
        </w:r>
        <w:r>
          <w:instrText xml:space="preserve"> PAGEREF _Toc20882 \h </w:instrText>
        </w:r>
        <w:r>
          <w:fldChar w:fldCharType="separate"/>
        </w:r>
        <w:r>
          <w:t>43</w:t>
        </w:r>
        <w:r>
          <w:fldChar w:fldCharType="end"/>
        </w:r>
      </w:hyperlink>
    </w:p>
    <w:p>
      <w:pPr>
        <w:pStyle w:val="TOC2"/>
        <w:tabs>
          <w:tab w:val="right" w:leader="dot" w:pos="8306"/>
        </w:tabs>
      </w:pPr>
      <w:hyperlink w:anchor="_Toc10750" w:history="1">
        <w:r>
          <w:rPr>
            <w:rFonts w:ascii="仿宋" w:eastAsia="仿宋" w:hAnsi="仿宋" w:cs="仿宋" w:hint="eastAsia"/>
            <w:lang w:eastAsia="zh-CN"/>
          </w:rPr>
          <w:t>(八)、环境保护综合评价</w:t>
        </w:r>
        <w:r>
          <w:tab/>
        </w:r>
        <w:r>
          <w:fldChar w:fldCharType="begin"/>
        </w:r>
        <w:r>
          <w:instrText xml:space="preserve"> PAGEREF _Toc10750 \h </w:instrText>
        </w:r>
        <w:r>
          <w:fldChar w:fldCharType="separate"/>
        </w:r>
        <w:r>
          <w:t>45</w:t>
        </w:r>
        <w:r>
          <w:fldChar w:fldCharType="end"/>
        </w:r>
      </w:hyperlink>
    </w:p>
    <w:p>
      <w:pPr>
        <w:pStyle w:val="TOC1"/>
        <w:tabs>
          <w:tab w:val="right" w:leader="dot" w:pos="8306"/>
        </w:tabs>
      </w:pPr>
      <w:hyperlink w:anchor="_Toc11968" w:history="1">
        <w:r>
          <w:rPr>
            <w:rFonts w:ascii="仿宋" w:eastAsia="仿宋" w:hAnsi="仿宋" w:cs="仿宋" w:hint="eastAsia"/>
            <w:lang w:eastAsia="zh-CN"/>
          </w:rPr>
          <w:t>十二、ULDPE项目人力资源培养与发展</w:t>
        </w:r>
        <w:r>
          <w:tab/>
        </w:r>
        <w:r>
          <w:fldChar w:fldCharType="begin"/>
        </w:r>
        <w:r>
          <w:instrText xml:space="preserve"> PAGEREF _Toc11968 \h </w:instrText>
        </w:r>
        <w:r>
          <w:fldChar w:fldCharType="separate"/>
        </w:r>
        <w:r>
          <w:t>46</w:t>
        </w:r>
        <w:r>
          <w:fldChar w:fldCharType="end"/>
        </w:r>
      </w:hyperlink>
    </w:p>
    <w:p>
      <w:pPr>
        <w:pStyle w:val="TOC2"/>
        <w:tabs>
          <w:tab w:val="right" w:leader="dot" w:pos="8306"/>
        </w:tabs>
      </w:pPr>
      <w:hyperlink w:anchor="_Toc31070" w:history="1">
        <w:r>
          <w:rPr>
            <w:rFonts w:ascii="仿宋" w:eastAsia="仿宋" w:hAnsi="仿宋" w:cs="仿宋" w:hint="eastAsia"/>
            <w:lang w:eastAsia="zh-CN"/>
          </w:rPr>
          <w:t>(一)、人才需求与规划</w:t>
        </w:r>
        <w:r>
          <w:tab/>
        </w:r>
        <w:r>
          <w:fldChar w:fldCharType="begin"/>
        </w:r>
        <w:r>
          <w:instrText xml:space="preserve"> PAGEREF _Toc31070 \h </w:instrText>
        </w:r>
        <w:r>
          <w:fldChar w:fldCharType="separate"/>
        </w:r>
        <w:r>
          <w:t>46</w:t>
        </w:r>
        <w:r>
          <w:fldChar w:fldCharType="end"/>
        </w:r>
      </w:hyperlink>
    </w:p>
    <w:p>
      <w:pPr>
        <w:pStyle w:val="TOC2"/>
        <w:tabs>
          <w:tab w:val="right" w:leader="dot" w:pos="8306"/>
        </w:tabs>
      </w:pPr>
      <w:hyperlink w:anchor="_Toc17927" w:history="1">
        <w:r>
          <w:rPr>
            <w:rFonts w:ascii="仿宋" w:eastAsia="仿宋" w:hAnsi="仿宋" w:cs="仿宋" w:hint="eastAsia"/>
            <w:lang w:eastAsia="zh-CN"/>
          </w:rPr>
          <w:t>(二)、培训与发展计划</w:t>
        </w:r>
        <w:r>
          <w:tab/>
        </w:r>
        <w:r>
          <w:fldChar w:fldCharType="begin"/>
        </w:r>
        <w:r>
          <w:instrText xml:space="preserve"> PAGEREF _Toc17927 \h </w:instrText>
        </w:r>
        <w:r>
          <w:fldChar w:fldCharType="separate"/>
        </w:r>
        <w:r>
          <w:t>46</w:t>
        </w:r>
        <w:r>
          <w:fldChar w:fldCharType="end"/>
        </w:r>
      </w:hyperlink>
    </w:p>
    <w:p>
      <w:pPr>
        <w:pStyle w:val="TOC1"/>
        <w:tabs>
          <w:tab w:val="right" w:leader="dot" w:pos="8306"/>
        </w:tabs>
      </w:pPr>
      <w:hyperlink w:anchor="_Toc29936" w:history="1">
        <w:r>
          <w:rPr>
            <w:rFonts w:ascii="仿宋" w:eastAsia="仿宋" w:hAnsi="仿宋" w:cs="仿宋" w:hint="eastAsia"/>
            <w:lang w:eastAsia="zh-CN"/>
          </w:rPr>
          <w:t>十三、质量管理体系</w:t>
        </w:r>
        <w:r>
          <w:tab/>
        </w:r>
        <w:r>
          <w:fldChar w:fldCharType="begin"/>
        </w:r>
        <w:r>
          <w:instrText xml:space="preserve"> PAGEREF _Toc29936 \h </w:instrText>
        </w:r>
        <w:r>
          <w:fldChar w:fldCharType="separate"/>
        </w:r>
        <w:r>
          <w:t>47</w:t>
        </w:r>
        <w:r>
          <w:fldChar w:fldCharType="end"/>
        </w:r>
      </w:hyperlink>
    </w:p>
    <w:p>
      <w:pPr>
        <w:pStyle w:val="TOC2"/>
        <w:tabs>
          <w:tab w:val="right" w:leader="dot" w:pos="8306"/>
        </w:tabs>
      </w:pPr>
      <w:hyperlink w:anchor="_Toc6712" w:history="1">
        <w:r>
          <w:rPr>
            <w:rFonts w:ascii="仿宋" w:eastAsia="仿宋" w:hAnsi="仿宋" w:cs="仿宋" w:hint="eastAsia"/>
            <w:lang w:eastAsia="zh-CN"/>
          </w:rPr>
          <w:t>(一)、质量目标与方针</w:t>
        </w:r>
        <w:r>
          <w:tab/>
        </w:r>
        <w:r>
          <w:fldChar w:fldCharType="begin"/>
        </w:r>
        <w:r>
          <w:instrText xml:space="preserve"> PAGEREF _Toc6712 \h </w:instrText>
        </w:r>
        <w:r>
          <w:fldChar w:fldCharType="separate"/>
        </w:r>
        <w:r>
          <w:t>47</w:t>
        </w:r>
        <w:r>
          <w:fldChar w:fldCharType="end"/>
        </w:r>
      </w:hyperlink>
    </w:p>
    <w:p>
      <w:pPr>
        <w:pStyle w:val="TOC2"/>
        <w:tabs>
          <w:tab w:val="right" w:leader="dot" w:pos="8306"/>
        </w:tabs>
      </w:pPr>
      <w:hyperlink w:anchor="_Toc583" w:history="1">
        <w:r>
          <w:rPr>
            <w:rFonts w:ascii="仿宋" w:eastAsia="仿宋" w:hAnsi="仿宋" w:cs="仿宋" w:hint="eastAsia"/>
            <w:lang w:eastAsia="zh-CN"/>
          </w:rPr>
          <w:t>(二)、质量管理责任</w:t>
        </w:r>
        <w:r>
          <w:tab/>
        </w:r>
        <w:r>
          <w:fldChar w:fldCharType="begin"/>
        </w:r>
        <w:r>
          <w:instrText xml:space="preserve"> PAGEREF _Toc583 \h </w:instrText>
        </w:r>
        <w:r>
          <w:fldChar w:fldCharType="separate"/>
        </w:r>
        <w:r>
          <w:t>48</w:t>
        </w:r>
        <w:r>
          <w:fldChar w:fldCharType="end"/>
        </w:r>
      </w:hyperlink>
    </w:p>
    <w:p>
      <w:pPr>
        <w:pStyle w:val="TOC2"/>
        <w:tabs>
          <w:tab w:val="right" w:leader="dot" w:pos="8306"/>
        </w:tabs>
      </w:pPr>
      <w:hyperlink w:anchor="_Toc14484" w:history="1">
        <w:r>
          <w:rPr>
            <w:rFonts w:ascii="仿宋" w:eastAsia="仿宋" w:hAnsi="仿宋" w:cs="仿宋" w:hint="eastAsia"/>
            <w:lang w:eastAsia="zh-CN"/>
          </w:rPr>
          <w:t>(三)、质量管理体系文件</w:t>
        </w:r>
        <w:r>
          <w:tab/>
        </w:r>
        <w:r>
          <w:fldChar w:fldCharType="begin"/>
        </w:r>
        <w:r>
          <w:instrText xml:space="preserve"> PAGEREF _Toc14484 \h </w:instrText>
        </w:r>
        <w:r>
          <w:fldChar w:fldCharType="separate"/>
        </w:r>
        <w:r>
          <w:t>49</w:t>
        </w:r>
        <w:r>
          <w:fldChar w:fldCharType="end"/>
        </w:r>
      </w:hyperlink>
    </w:p>
    <w:p>
      <w:pPr>
        <w:pStyle w:val="TOC2"/>
        <w:tabs>
          <w:tab w:val="right" w:leader="dot" w:pos="8306"/>
        </w:tabs>
      </w:pPr>
      <w:hyperlink w:anchor="_Toc10164" w:history="1">
        <w:r>
          <w:rPr>
            <w:rFonts w:ascii="仿宋" w:eastAsia="仿宋" w:hAnsi="仿宋" w:cs="仿宋" w:hint="eastAsia"/>
            <w:lang w:eastAsia="zh-CN"/>
          </w:rPr>
          <w:t>(四)、质量培训与教育</w:t>
        </w:r>
        <w:r>
          <w:tab/>
        </w:r>
        <w:r>
          <w:fldChar w:fldCharType="begin"/>
        </w:r>
        <w:r>
          <w:instrText xml:space="preserve"> PAGEREF _Toc10164 \h </w:instrText>
        </w:r>
        <w:r>
          <w:fldChar w:fldCharType="separate"/>
        </w:r>
        <w:r>
          <w:t>51</w:t>
        </w:r>
        <w:r>
          <w:fldChar w:fldCharType="end"/>
        </w:r>
      </w:hyperlink>
    </w:p>
    <w:p>
      <w:pPr>
        <w:pStyle w:val="TOC2"/>
        <w:tabs>
          <w:tab w:val="right" w:leader="dot" w:pos="8306"/>
        </w:tabs>
      </w:pPr>
      <w:hyperlink w:anchor="_Toc19440" w:history="1">
        <w:r>
          <w:rPr>
            <w:rFonts w:ascii="仿宋" w:eastAsia="仿宋" w:hAnsi="仿宋" w:cs="仿宋" w:hint="eastAsia"/>
            <w:lang w:eastAsia="zh-CN"/>
          </w:rPr>
          <w:t>(五)、质量审核与评价</w:t>
        </w:r>
        <w:r>
          <w:tab/>
        </w:r>
        <w:r>
          <w:fldChar w:fldCharType="begin"/>
        </w:r>
        <w:r>
          <w:instrText xml:space="preserve"> PAGEREF _Toc19440 \h </w:instrText>
        </w:r>
        <w:r>
          <w:fldChar w:fldCharType="separate"/>
        </w:r>
        <w:r>
          <w:t>52</w:t>
        </w:r>
        <w:r>
          <w:fldChar w:fldCharType="end"/>
        </w:r>
      </w:hyperlink>
    </w:p>
    <w:p>
      <w:pPr>
        <w:pStyle w:val="TOC2"/>
        <w:tabs>
          <w:tab w:val="right" w:leader="dot" w:pos="8306"/>
        </w:tabs>
      </w:pPr>
      <w:hyperlink w:anchor="_Toc21331" w:history="1">
        <w:r>
          <w:rPr>
            <w:rFonts w:ascii="仿宋" w:eastAsia="仿宋" w:hAnsi="仿宋" w:cs="仿宋" w:hint="eastAsia"/>
            <w:lang w:eastAsia="zh-CN"/>
          </w:rPr>
          <w:t>(六)、不符合与纠正措施</w:t>
        </w:r>
        <w:r>
          <w:tab/>
        </w:r>
        <w:r>
          <w:fldChar w:fldCharType="begin"/>
        </w:r>
        <w:r>
          <w:instrText xml:space="preserve"> PAGEREF _Toc21331 \h </w:instrText>
        </w:r>
        <w:r>
          <w:fldChar w:fldCharType="separate"/>
        </w:r>
        <w:r>
          <w:t>54</w:t>
        </w:r>
        <w:r>
          <w:fldChar w:fldCharType="end"/>
        </w:r>
      </w:hyperlink>
    </w:p>
    <w:p>
      <w:pPr>
        <w:pStyle w:val="TOC1"/>
        <w:tabs>
          <w:tab w:val="right" w:leader="dot" w:pos="8306"/>
        </w:tabs>
      </w:pPr>
      <w:hyperlink w:anchor="_Toc17939" w:history="1">
        <w:r>
          <w:rPr>
            <w:rFonts w:ascii="仿宋" w:eastAsia="仿宋" w:hAnsi="仿宋" w:cs="仿宋" w:hint="eastAsia"/>
            <w:lang w:eastAsia="zh-CN"/>
          </w:rPr>
          <w:t>十四、ULDPE项目实施保障措施</w:t>
        </w:r>
        <w:r>
          <w:tab/>
        </w:r>
        <w:r>
          <w:fldChar w:fldCharType="begin"/>
        </w:r>
        <w:r>
          <w:instrText xml:space="preserve"> PAGEREF _Toc17939 \h </w:instrText>
        </w:r>
        <w:r>
          <w:fldChar w:fldCharType="separate"/>
        </w:r>
        <w:r>
          <w:t>55</w:t>
        </w:r>
        <w:r>
          <w:fldChar w:fldCharType="end"/>
        </w:r>
      </w:hyperlink>
    </w:p>
    <w:p>
      <w:pPr>
        <w:pStyle w:val="TOC2"/>
        <w:tabs>
          <w:tab w:val="right" w:leader="dot" w:pos="8306"/>
        </w:tabs>
      </w:pPr>
      <w:hyperlink w:anchor="_Toc25479" w:history="1">
        <w:r>
          <w:rPr>
            <w:rFonts w:ascii="仿宋" w:eastAsia="仿宋" w:hAnsi="仿宋" w:cs="仿宋" w:hint="eastAsia"/>
            <w:lang w:eastAsia="zh-CN"/>
          </w:rPr>
          <w:t>(一)、ULDPE项目实施保障机制</w:t>
        </w:r>
        <w:r>
          <w:tab/>
        </w:r>
        <w:r>
          <w:fldChar w:fldCharType="begin"/>
        </w:r>
        <w:r>
          <w:instrText xml:space="preserve"> PAGEREF _Toc25479 \h </w:instrText>
        </w:r>
        <w:r>
          <w:fldChar w:fldCharType="separate"/>
        </w:r>
        <w:r>
          <w:t>55</w:t>
        </w:r>
        <w:r>
          <w:fldChar w:fldCharType="end"/>
        </w:r>
      </w:hyperlink>
    </w:p>
    <w:p>
      <w:pPr>
        <w:pStyle w:val="TOC2"/>
        <w:tabs>
          <w:tab w:val="right" w:leader="dot" w:pos="8306"/>
        </w:tabs>
      </w:pPr>
      <w:hyperlink w:anchor="_Toc14529" w:history="1">
        <w:r>
          <w:rPr>
            <w:rFonts w:ascii="仿宋" w:eastAsia="仿宋" w:hAnsi="仿宋" w:cs="仿宋" w:hint="eastAsia"/>
            <w:lang w:eastAsia="zh-CN"/>
          </w:rPr>
          <w:t>(二)、ULDPE项目法律合规要求</w:t>
        </w:r>
        <w:r>
          <w:tab/>
        </w:r>
        <w:r>
          <w:fldChar w:fldCharType="begin"/>
        </w:r>
        <w:r>
          <w:instrText xml:space="preserve"> PAGEREF _Toc14529 \h </w:instrText>
        </w:r>
        <w:r>
          <w:fldChar w:fldCharType="separate"/>
        </w:r>
        <w:r>
          <w:t>58</w:t>
        </w:r>
        <w:r>
          <w:fldChar w:fldCharType="end"/>
        </w:r>
      </w:hyperlink>
    </w:p>
    <w:p>
      <w:pPr>
        <w:pStyle w:val="TOC2"/>
        <w:tabs>
          <w:tab w:val="right" w:leader="dot" w:pos="8306"/>
        </w:tabs>
      </w:pPr>
      <w:hyperlink w:anchor="_Toc17479" w:history="1">
        <w:r>
          <w:rPr>
            <w:rFonts w:ascii="仿宋" w:eastAsia="仿宋" w:hAnsi="仿宋" w:cs="仿宋" w:hint="eastAsia"/>
            <w:lang w:eastAsia="zh-CN"/>
          </w:rPr>
          <w:t>(三)、ULDPE项目合同管理与法律事务</w:t>
        </w:r>
        <w:r>
          <w:tab/>
        </w:r>
        <w:r>
          <w:fldChar w:fldCharType="begin"/>
        </w:r>
        <w:r>
          <w:instrText xml:space="preserve"> PAGEREF _Toc17479 \h </w:instrText>
        </w:r>
        <w:r>
          <w:fldChar w:fldCharType="separate"/>
        </w:r>
        <w:r>
          <w:t>62</w:t>
        </w:r>
        <w:r>
          <w:fldChar w:fldCharType="end"/>
        </w:r>
      </w:hyperlink>
    </w:p>
    <w:p>
      <w:pPr>
        <w:pStyle w:val="TOC2"/>
        <w:tabs>
          <w:tab w:val="right" w:leader="dot" w:pos="8306"/>
        </w:tabs>
      </w:pPr>
      <w:hyperlink w:anchor="_Toc1098" w:history="1">
        <w:r>
          <w:rPr>
            <w:rFonts w:ascii="仿宋" w:eastAsia="仿宋" w:hAnsi="仿宋" w:cs="仿宋" w:hint="eastAsia"/>
            <w:lang w:eastAsia="zh-CN"/>
          </w:rPr>
          <w:t>(四)、ULDPE项目知识产权保护策略</w:t>
        </w:r>
        <w:r>
          <w:tab/>
        </w:r>
        <w:r>
          <w:fldChar w:fldCharType="begin"/>
        </w:r>
        <w:r>
          <w:instrText xml:space="preserve"> PAGEREF _Toc1098 \h </w:instrText>
        </w:r>
        <w:r>
          <w:fldChar w:fldCharType="separate"/>
        </w:r>
        <w:r>
          <w:t>68</w:t>
        </w:r>
        <w:r>
          <w:fldChar w:fldCharType="end"/>
        </w:r>
      </w:hyperlink>
    </w:p>
    <w:p>
      <w:pPr>
        <w:pStyle w:val="TOC1"/>
        <w:tabs>
          <w:tab w:val="right" w:leader="dot" w:pos="8306"/>
        </w:tabs>
      </w:pPr>
      <w:hyperlink w:anchor="_Toc20461" w:history="1">
        <w:r>
          <w:rPr>
            <w:rFonts w:ascii="仿宋" w:eastAsia="仿宋" w:hAnsi="仿宋" w:cs="仿宋" w:hint="eastAsia"/>
            <w:lang w:eastAsia="zh-CN"/>
          </w:rPr>
          <w:t>十五、ULDPE项目实施时间节点</w:t>
        </w:r>
        <w:r>
          <w:tab/>
        </w:r>
        <w:r>
          <w:fldChar w:fldCharType="begin"/>
        </w:r>
        <w:r>
          <w:instrText xml:space="preserve"> PAGEREF _Toc20461 \h </w:instrText>
        </w:r>
        <w:r>
          <w:fldChar w:fldCharType="separate"/>
        </w:r>
        <w:r>
          <w:t>71</w:t>
        </w:r>
        <w:r>
          <w:fldChar w:fldCharType="end"/>
        </w:r>
      </w:hyperlink>
    </w:p>
    <w:p>
      <w:pPr>
        <w:pStyle w:val="TOC2"/>
        <w:tabs>
          <w:tab w:val="right" w:leader="dot" w:pos="8306"/>
        </w:tabs>
      </w:pPr>
      <w:hyperlink w:anchor="_Toc28589" w:history="1">
        <w:r>
          <w:rPr>
            <w:rFonts w:ascii="仿宋" w:eastAsia="仿宋" w:hAnsi="仿宋" w:cs="仿宋" w:hint="eastAsia"/>
            <w:lang w:eastAsia="zh-CN"/>
          </w:rPr>
          <w:t>(一)、ULDPE项目启动阶段时间节点</w:t>
        </w:r>
        <w:r>
          <w:tab/>
        </w:r>
        <w:r>
          <w:fldChar w:fldCharType="begin"/>
        </w:r>
        <w:r>
          <w:instrText xml:space="preserve"> PAGEREF _Toc28589 \h </w:instrText>
        </w:r>
        <w:r>
          <w:fldChar w:fldCharType="separate"/>
        </w:r>
        <w:r>
          <w:t>71</w:t>
        </w:r>
        <w:r>
          <w:fldChar w:fldCharType="end"/>
        </w:r>
      </w:hyperlink>
    </w:p>
    <w:p>
      <w:pPr>
        <w:pStyle w:val="TOC2"/>
        <w:tabs>
          <w:tab w:val="right" w:leader="dot" w:pos="8306"/>
        </w:tabs>
      </w:pPr>
      <w:hyperlink w:anchor="_Toc22375" w:history="1">
        <w:r>
          <w:rPr>
            <w:rFonts w:ascii="仿宋" w:eastAsia="仿宋" w:hAnsi="仿宋" w:cs="仿宋" w:hint="eastAsia"/>
            <w:lang w:eastAsia="zh-CN"/>
          </w:rPr>
          <w:t>(二)、ULDPE项目执行阶段时间节点</w:t>
        </w:r>
        <w:r>
          <w:tab/>
        </w:r>
        <w:r>
          <w:fldChar w:fldCharType="begin"/>
        </w:r>
        <w:r>
          <w:instrText xml:space="preserve"> PAGEREF _Toc22375 \h </w:instrText>
        </w:r>
        <w:r>
          <w:fldChar w:fldCharType="separate"/>
        </w:r>
        <w:r>
          <w:t>72</w:t>
        </w:r>
        <w:r>
          <w:fldChar w:fldCharType="end"/>
        </w:r>
      </w:hyperlink>
    </w:p>
    <w:p>
      <w:pPr>
        <w:pStyle w:val="TOC2"/>
        <w:tabs>
          <w:tab w:val="right" w:leader="dot" w:pos="8306"/>
        </w:tabs>
      </w:pPr>
      <w:hyperlink w:anchor="_Toc7801" w:history="1">
        <w:r>
          <w:rPr>
            <w:rFonts w:ascii="仿宋" w:eastAsia="仿宋" w:hAnsi="仿宋" w:cs="仿宋" w:hint="eastAsia"/>
            <w:lang w:eastAsia="zh-CN"/>
          </w:rPr>
          <w:t>(三)、ULDPE项目完成阶段时间节点</w:t>
        </w:r>
        <w:r>
          <w:tab/>
        </w:r>
        <w:r>
          <w:fldChar w:fldCharType="begin"/>
        </w:r>
        <w:r>
          <w:instrText xml:space="preserve"> PAGEREF _Toc7801 \h </w:instrText>
        </w:r>
        <w:r>
          <w:fldChar w:fldCharType="separate"/>
        </w:r>
        <w:r>
          <w:t>73</w:t>
        </w:r>
        <w:r>
          <w:fldChar w:fldCharType="end"/>
        </w:r>
      </w:hyperlink>
    </w:p>
    <w:p>
      <w:pPr>
        <w:pStyle w:val="TOC1"/>
        <w:tabs>
          <w:tab w:val="right" w:leader="dot" w:pos="8306"/>
        </w:tabs>
      </w:pPr>
      <w:hyperlink w:anchor="_Toc5365" w:history="1">
        <w:r>
          <w:rPr>
            <w:rFonts w:ascii="仿宋" w:eastAsia="仿宋" w:hAnsi="仿宋" w:cs="仿宋" w:hint="eastAsia"/>
            <w:lang w:eastAsia="zh-CN"/>
          </w:rPr>
          <w:t>十六、供应链管理</w:t>
        </w:r>
        <w:r>
          <w:tab/>
        </w:r>
        <w:r>
          <w:fldChar w:fldCharType="begin"/>
        </w:r>
        <w:r>
          <w:instrText xml:space="preserve"> PAGEREF _Toc5365 \h </w:instrText>
        </w:r>
        <w:r>
          <w:fldChar w:fldCharType="separate"/>
        </w:r>
        <w:r>
          <w:t>74</w:t>
        </w:r>
        <w:r>
          <w:fldChar w:fldCharType="end"/>
        </w:r>
      </w:hyperlink>
    </w:p>
    <w:p>
      <w:pPr>
        <w:pStyle w:val="TOC2"/>
        <w:tabs>
          <w:tab w:val="right" w:leader="dot" w:pos="8306"/>
        </w:tabs>
      </w:pPr>
      <w:hyperlink w:anchor="_Toc15128" w:history="1">
        <w:r>
          <w:rPr>
            <w:rFonts w:ascii="仿宋" w:eastAsia="仿宋" w:hAnsi="仿宋" w:cs="仿宋" w:hint="eastAsia"/>
            <w:lang w:eastAsia="zh-CN"/>
          </w:rPr>
          <w:t>(一)、供应链战略规划</w:t>
        </w:r>
        <w:r>
          <w:tab/>
        </w:r>
        <w:r>
          <w:fldChar w:fldCharType="begin"/>
        </w:r>
        <w:r>
          <w:instrText xml:space="preserve"> PAGEREF _Toc15128 \h </w:instrText>
        </w:r>
        <w:r>
          <w:fldChar w:fldCharType="separate"/>
        </w:r>
        <w:r>
          <w:t>74</w:t>
        </w:r>
        <w:r>
          <w:fldChar w:fldCharType="end"/>
        </w:r>
      </w:hyperlink>
    </w:p>
    <w:p>
      <w:pPr>
        <w:pStyle w:val="TOC2"/>
        <w:tabs>
          <w:tab w:val="right" w:leader="dot" w:pos="8306"/>
        </w:tabs>
      </w:pPr>
      <w:hyperlink w:anchor="_Toc9694" w:history="1">
        <w:r>
          <w:rPr>
            <w:rFonts w:ascii="仿宋" w:eastAsia="仿宋" w:hAnsi="仿宋" w:cs="仿宋" w:hint="eastAsia"/>
            <w:lang w:eastAsia="zh-CN"/>
          </w:rPr>
          <w:t>(二)、供应商选择与合作</w:t>
        </w:r>
        <w:r>
          <w:tab/>
        </w:r>
        <w:r>
          <w:fldChar w:fldCharType="begin"/>
        </w:r>
        <w:r>
          <w:instrText xml:space="preserve"> PAGEREF _Toc9694 \h </w:instrText>
        </w:r>
        <w:r>
          <w:fldChar w:fldCharType="separate"/>
        </w:r>
        <w:r>
          <w:t>75</w:t>
        </w:r>
        <w:r>
          <w:fldChar w:fldCharType="end"/>
        </w:r>
      </w:hyperlink>
    </w:p>
    <w:p>
      <w:pPr>
        <w:pStyle w:val="TOC2"/>
        <w:tabs>
          <w:tab w:val="right" w:leader="dot" w:pos="8306"/>
        </w:tabs>
      </w:pPr>
      <w:hyperlink w:anchor="_Toc8240" w:history="1">
        <w:r>
          <w:rPr>
            <w:rFonts w:ascii="仿宋" w:eastAsia="仿宋" w:hAnsi="仿宋" w:cs="仿宋" w:hint="eastAsia"/>
            <w:lang w:eastAsia="zh-CN"/>
          </w:rPr>
          <w:t>(三)、物流与库存管理</w:t>
        </w:r>
        <w:r>
          <w:tab/>
        </w:r>
        <w:r>
          <w:fldChar w:fldCharType="begin"/>
        </w:r>
        <w:r>
          <w:instrText xml:space="preserve"> PAGEREF _Toc8240 \h </w:instrText>
        </w:r>
        <w:r>
          <w:fldChar w:fldCharType="separate"/>
        </w:r>
        <w:r>
          <w:t>76</w:t>
        </w:r>
        <w:r>
          <w:fldChar w:fldCharType="end"/>
        </w:r>
      </w:hyperlink>
    </w:p>
    <w:p>
      <w:pPr>
        <w:pStyle w:val="TOC1"/>
        <w:tabs>
          <w:tab w:val="right" w:leader="dot" w:pos="8306"/>
        </w:tabs>
      </w:pPr>
      <w:hyperlink w:anchor="_Toc19134" w:history="1">
        <w:r>
          <w:rPr>
            <w:rFonts w:ascii="仿宋" w:eastAsia="仿宋" w:hAnsi="仿宋" w:cs="仿宋" w:hint="eastAsia"/>
            <w:lang w:eastAsia="zh-CN"/>
          </w:rPr>
          <w:t>十七、利益相关者分析与沟通计划</w:t>
        </w:r>
        <w:r>
          <w:tab/>
        </w:r>
        <w:r>
          <w:fldChar w:fldCharType="begin"/>
        </w:r>
        <w:r>
          <w:instrText xml:space="preserve"> PAGEREF _Toc19134 \h </w:instrText>
        </w:r>
        <w:r>
          <w:fldChar w:fldCharType="separate"/>
        </w:r>
        <w:r>
          <w:t>78</w:t>
        </w:r>
        <w:r>
          <w:fldChar w:fldCharType="end"/>
        </w:r>
      </w:hyperlink>
    </w:p>
    <w:p>
      <w:pPr>
        <w:pStyle w:val="TOC2"/>
        <w:tabs>
          <w:tab w:val="right" w:leader="dot" w:pos="8306"/>
        </w:tabs>
      </w:pPr>
      <w:hyperlink w:anchor="_Toc25140" w:history="1">
        <w:r>
          <w:rPr>
            <w:rFonts w:ascii="仿宋" w:eastAsia="仿宋" w:hAnsi="仿宋" w:cs="仿宋" w:hint="eastAsia"/>
            <w:lang w:eastAsia="zh-CN"/>
          </w:rPr>
          <w:t>(一)、利益相关者分析</w:t>
        </w:r>
        <w:r>
          <w:tab/>
        </w:r>
        <w:r>
          <w:fldChar w:fldCharType="begin"/>
        </w:r>
        <w:r>
          <w:instrText xml:space="preserve"> PAGEREF _Toc25140 \h </w:instrText>
        </w:r>
        <w:r>
          <w:fldChar w:fldCharType="separate"/>
        </w:r>
        <w:r>
          <w:t>78</w:t>
        </w:r>
        <w:r>
          <w:fldChar w:fldCharType="end"/>
        </w:r>
      </w:hyperlink>
    </w:p>
    <w:p>
      <w:pPr>
        <w:pStyle w:val="TOC2"/>
        <w:tabs>
          <w:tab w:val="right" w:leader="dot" w:pos="8306"/>
        </w:tabs>
      </w:pPr>
      <w:hyperlink w:anchor="_Toc27487" w:history="1">
        <w:r>
          <w:rPr>
            <w:rFonts w:ascii="仿宋" w:eastAsia="仿宋" w:hAnsi="仿宋" w:cs="仿宋" w:hint="eastAsia"/>
            <w:lang w:eastAsia="zh-CN"/>
          </w:rPr>
          <w:t>(二)、沟通计划</w:t>
        </w:r>
        <w:r>
          <w:tab/>
        </w:r>
        <w:r>
          <w:fldChar w:fldCharType="begin"/>
        </w:r>
        <w:r>
          <w:instrText xml:space="preserve"> PAGEREF _Toc27487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047"/>
      <w:r>
        <w:rPr>
          <w:rFonts w:ascii="仿宋" w:eastAsia="仿宋" w:hAnsi="仿宋" w:cs="仿宋" w:hint="eastAsia"/>
          <w:sz w:val="28"/>
          <w:lang w:eastAsia="zh-CN"/>
        </w:rPr>
        <w:t>一、ULDPE项目建设背景及必要性分析</w:t>
      </w:r>
      <w:bookmarkEnd w:id="2"/>
    </w:p>
    <w:p>
      <w:pPr>
        <w:pStyle w:val="Heading2"/>
        <w:rPr>
          <w:rFonts w:ascii="仿宋" w:eastAsia="仿宋" w:hAnsi="仿宋" w:cs="仿宋" w:hint="eastAsia"/>
          <w:lang w:eastAsia="zh-CN"/>
        </w:rPr>
      </w:pPr>
      <w:bookmarkStart w:id="3" w:name="_Toc32574"/>
      <w:r>
        <w:rPr>
          <w:rFonts w:ascii="仿宋" w:eastAsia="仿宋" w:hAnsi="仿宋" w:cs="仿宋" w:hint="eastAsia"/>
          <w:lang w:eastAsia="zh-CN"/>
        </w:rPr>
        <w:t>(一)、ULDPE项目背景分析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ULDPE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ULDPE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我们的背景分析将深入挖掘当前行业的发展趋势，通过对竞争态势的全面审视，找到ULDPE项目在这个潮流中的定位。同时，我们将关注行业内涌现的新兴机遇，以便ULDPE项目更好地融入行业发展的潮流中。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ULDPE项目提供了强大的发展动力。我们将聚焦于行业内最新的技术发展趋势，包括但不限于人工智能、大数据分析、物联网等领域。通过深度的技术研究，我们将确保ULDPE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ULDPE项目发展的源泉。我们将投入更多的精力对市场需求进行深入剖析，超越表面的需求，深入挖掘潜在的市场痛点和机遇。通过对市场需求的细致了解，ULDPE项目将更有针对性地设计解决方案，满足市场的多样化需求，从而更好地促进ULDPE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ULDPE项目战略至关重要。我们将对竞争态势进行更为深入的分析，包括但不限于市场份额、产品特点、客户满意度等多个维度。通过深度的竞争分析，ULDPE项目将能够更准确地把握市场脉搏，制定具有竞争力的ULDPE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ULDPE项目的发展具有直接的影响。我们将进行更为全面的法规和政策分析，了解行业发展中的潜在法律风险和合规挑战。通过充分了解和遵守相关法规，ULDPE项目将确保在法律框架内合法合规运营，为ULDPE项目的稳健发展提供有力支持。</w:t>
      </w:r>
    </w:p>
    <w:p>
      <w:pPr>
        <w:pStyle w:val="Heading2"/>
        <w:ind w:firstLine="560" w:firstLineChars="200"/>
        <w:rPr>
          <w:rFonts w:ascii="仿宋" w:eastAsia="仿宋" w:hAnsi="仿宋" w:cs="仿宋" w:hint="eastAsia"/>
          <w:sz w:val="28"/>
          <w:lang w:eastAsia="zh-CN"/>
        </w:rPr>
      </w:pPr>
      <w:bookmarkStart w:id="4" w:name="_Toc16027"/>
      <w:r>
        <w:rPr>
          <w:rFonts w:ascii="仿宋" w:eastAsia="仿宋" w:hAnsi="仿宋" w:cs="仿宋" w:hint="eastAsia"/>
          <w:sz w:val="28"/>
          <w:lang w:eastAsia="zh-CN"/>
        </w:rPr>
        <w:t>(二)、ULDPE项目建设必要性分析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ULDPE项目建设的迫切性源于对行业发展趋势的深刻洞察。我们正处于一个行业变革的时代，科技创新、数字化转型成为企业发展的关键动力。ULDPE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ULDPE项目建设不仅仅是为了跟上潮流，更是为了通过技术创新推动企业的持续发展。通过引入先进的技术和解决方案，ULDPE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ULDPE项目的建设成为必然选择，通过提高产品质量、拓展服务领域，从而在竞争中获得更多的机会。ULDPE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ULDPE项目建设的必要性体现在对客户需求更精准的满足。通过ULDPE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ULDPE项目建设的背后是对企业持续创新的追求。只有通过不断创新，企业才能在竞争中立于不败之地。ULDPE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18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99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ULDPE项目的技术管理特点体现在其创新导向。通过引入最先进的技术趋势和解决方案，ULDPE项目致力于提升科技含量、提高质量和效率水平。这意味着我们将采用最新的工具和方法，确保ULDPE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ULDPE项目技术管理的显著特征。通过整合不同领域的技术资源，我们实现了跨学科的协同工作。这有助于优化技术架构，提高整体效能。此外，整合性策略还促进了不同技术团队之间的紧密沟通和高效合作，确保ULDPE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ULDPE项目所采用的技术。通过不断优化技术方案，ULDPE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ULDPE项目团队将在ULDPE项目初期识别可能的技术风险，并采取相应的预防和应对措施。通过建立健全的风险评估机制，ULDPE项目能够在实施过程中及时发现并解决潜在的技术问题，保障ULDPE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通过这些独特的技术管理特点，我们确信在ULDPE项目中，技术将成为ULDPE项目成功的有力支持。这一深度剖析揭示了技术管理在ULDPE项目实施中的关键作用，为ULDPE项目的技术基础奠定了坚实的基础。</w:t>
      </w:r>
    </w:p>
    <w:p>
      <w:pPr>
        <w:pStyle w:val="Heading2"/>
        <w:ind w:firstLine="560" w:firstLineChars="200"/>
        <w:rPr>
          <w:rFonts w:ascii="仿宋" w:eastAsia="仿宋" w:hAnsi="仿宋" w:cs="仿宋" w:hint="eastAsia"/>
          <w:sz w:val="28"/>
          <w:lang w:eastAsia="zh-CN"/>
        </w:rPr>
      </w:pPr>
      <w:bookmarkStart w:id="7" w:name="_Toc15311"/>
      <w:r>
        <w:rPr>
          <w:rFonts w:ascii="仿宋" w:eastAsia="仿宋" w:hAnsi="仿宋" w:cs="仿宋" w:hint="eastAsia"/>
          <w:sz w:val="28"/>
          <w:lang w:eastAsia="zh-CN"/>
        </w:rPr>
        <w:t>(二)、ULDPE项目工艺技术设计方案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ULDPE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ULDPE项目将严格按照相关行业规范要求进行组织。通过有效控制产品质量，ULDPE项目将致力于为顾客提供优质的ULDPE项目产品和良好的服务。这体现了ULDPE项目对于生产活动合规性和质量标准的高度重视，为ULDPE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ULDPE项目注重生态效益和清洁生产原则。ULDPE项目建设将紧密结合地方特色经济发展，与社会经济发展规划和区域环境保护规划方案相协调一致。通过与当地区域自然生态系统的结合，ULDPE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ULDPE项目产品具有多样化的客户需求和个性化的特点。因此，ULDPE项目产品规格品种多样，且单批生产数量较小。为满足这一特点，ULDPE项目承办单位将建设先进的柔性制造生产线。通过广泛应用柔性制造技术，ULDPE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总体而言，ULDPE项目采用的技术具有较高的技术含量和自动化水平，处于国内先进水平。这一技术选用不仅体现了对生产效率、质量和环境友好性的高标准要求，同时为ULDPE项目的可持续发展奠定了坚实的基础。</w:t>
      </w:r>
    </w:p>
    <w:p>
      <w:pPr>
        <w:pStyle w:val="Heading2"/>
        <w:ind w:firstLine="560" w:firstLineChars="200"/>
        <w:rPr>
          <w:rFonts w:ascii="仿宋" w:eastAsia="仿宋" w:hAnsi="仿宋" w:cs="仿宋" w:hint="eastAsia"/>
          <w:sz w:val="28"/>
          <w:lang w:eastAsia="zh-CN"/>
        </w:rPr>
      </w:pPr>
      <w:bookmarkStart w:id="8" w:name="_Toc2861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为确保ULDPE项目的高效生产和技术实施，我们制定了一套精心设计的设备选型方案，以满足ULDPE项目生产、质量和环保的要求。该方案的主要特点如下：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ULDPE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针对ULDPE项目产品的多样性和小批量生产的特点，我们将建设柔性制造生产线。通过在设备选型中考虑柔性制造技术，可以灵活应对不同产品规格和生产需求，实现生产线的高度灵活性和适应性。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390"/>
      <w:r>
        <w:rPr>
          <w:rFonts w:ascii="仿宋" w:eastAsia="仿宋" w:hAnsi="仿宋" w:cs="仿宋" w:hint="eastAsia"/>
          <w:sz w:val="28"/>
          <w:lang w:eastAsia="zh-CN"/>
        </w:rPr>
        <w:t>三、ULDPE项目概论</w:t>
      </w:r>
      <w:bookmarkEnd w:id="9"/>
    </w:p>
    <w:p>
      <w:pPr>
        <w:pStyle w:val="Heading2"/>
        <w:rPr>
          <w:rFonts w:ascii="仿宋" w:eastAsia="仿宋" w:hAnsi="仿宋" w:cs="仿宋" w:hint="eastAsia"/>
          <w:lang w:eastAsia="zh-CN"/>
        </w:rPr>
      </w:pPr>
      <w:bookmarkStart w:id="10" w:name="_Toc31382"/>
      <w:r>
        <w:rPr>
          <w:rFonts w:ascii="仿宋" w:eastAsia="仿宋" w:hAnsi="仿宋" w:cs="仿宋" w:hint="eastAsia"/>
          <w:lang w:eastAsia="zh-CN"/>
        </w:rPr>
        <w:t>(一)、ULDPE项目概况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ULDPE项目的起源追溯至对市场的深入洞察。市场的不断演变与变革为ULDPE项目提供了难得的机遇。当前市场存在的需求缺口和变革的大环境共同构成了ULDPE项目的背景。这个ULDPE项目旨在充分利用市场机遇，填补行业中尚未满足的需求，为客户提供全新的解决方案。市场的变革和需求的增长使得这个ULDPE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ULDPE项目名称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ULDPE项目正式命名为ULDPE。这个名称不仅仅是一个标识，更代表了ULDPE项目的核心理念和愿景。它蕴含着ULDPE项目所要解决问题的关键字，具有强烈的表达和辨识度，为ULDPE项目树立了鲜明的品牌形象。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ULDPE项目目标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ULDPE项目的核心目标是提供一种全新、高效的解决方案，满足客户日益增长的需求。ULDPE项目追求的不仅仅是满足市场需求，更是在市场中获得卓越的竞争优势。通过不断提升产品或服务的质量和创新水平，ULDPE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ULDPE项目范围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LDPE项目全面涵盖了产品研发、制造、市场推广和售后服务，确保从产品设计到最终用户体验的全方位关注。这一全面的ULDPE项目范围是为了确保ULDPE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ULDPE项目时间表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ULDPE项目计划在未来18个月内完成，包括研发、测试、市场试点和正式推出等不同阶段。这个时间表的合理设计是为了确保ULDPE项目各个阶段的顺利推进，以便按时交付高质量的成果。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ULDPE项目预算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ULDPE项目总预算估算为XX百万美元，主要分配在研发、市场推广、人员培训和运营等方面。这一充足的预算为ULDPE项目提供了充足的资源，确保ULDPE项目在各个方面都能取得优异的表现。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ULDPE项目风险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ULDPE项目可能面临的风险包括市场接受度低、技术难题、竞争激烈等。ULDPE项目团队已经制定了相应的风险应对计划，通过前瞻性的风险管理，确保ULDPE项目在面对不确定性时能够迅速做出应对。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ULDPE项目团队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ULDPE项目汇聚了一支经验丰富、多领域专业素养的核心团队，确保ULDPE项目在各个方面都能拥有高水平的执行力。团队的协同作战是ULDPE项目成功的关键因素之一。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ULDPE项目背景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ULDPE项目的背景根植于市场对更高效、创新产品的渴望，同时也受到科技发展对行业格局的深刻改变的影响。这为ULDPE项目提供了广阔的发展空间和市场需求。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ULDPE项目现状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截至目前，ULDPE项目已完成市场调研和技术验证，取得了初步的成功。这为ULDPE项目在未来的发展奠定了坚实的基础，为更远大的目标打下了坚实的基石。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5071"/>
      <w:r>
        <w:rPr>
          <w:rFonts w:ascii="仿宋" w:eastAsia="仿宋" w:hAnsi="仿宋" w:cs="仿宋" w:hint="eastAsia"/>
          <w:sz w:val="28"/>
          <w:lang w:eastAsia="zh-CN"/>
        </w:rPr>
        <w:t>(二)、ULDPE项目目标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keyword》ULDPE项目首要业务目标是在市场中占据有利地位，实现产品/服务的成功推广和销售。通过不断提升产品质量、创新性，ULDPE项目追求成为行业中的领导者，赢得更多客户的青睐。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在科技迅速发展的时代，ULDPE项目着眼于技术创新。通过持续的研发和技术升级，ULDPE项目旨在推出更具创新性的产品或服务，以满足市场对新鲜、先进解决方案的需求。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为了建立可持续的客户关系，ULDPE项目设定了客户满意度目标。通过提供卓越的产品质量和优质的客户服务，ULDPE项目追求赢得客户的信任和忠诚度，确保他们的满意度达到行业领先水平。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ULDPE项目注重社会责任和可持续发展。通过实施环保、社会责任ULDPE项目，ULDPE项目致力于在经济发展的同时保护环境，促进社会公平，实现可持续经营。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ULDPE项目的团队是实现目标的核心驱动力。因此，ULDPE项目设定了团队发展目标，包括提升团队成员的专业技能、培养领导力，以及搭建协同高效的团队工作氛围。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9658"/>
      <w:r>
        <w:rPr>
          <w:rFonts w:ascii="仿宋" w:eastAsia="仿宋" w:hAnsi="仿宋" w:cs="仿宋" w:hint="eastAsia"/>
          <w:sz w:val="28"/>
          <w:lang w:eastAsia="zh-CN"/>
        </w:rPr>
        <w:t>(三)、ULDPE项目提出的理由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ULDPE项目提出的理由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ULDPE项目的提出源于对市场机遇的深刻洞察。当前市场中存在的需求缺口和行业发展趋势表明，有巨大的商业机会等待被开发。通过准确捕捉市场机遇，ULDPE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ULDPE项目的理念基于对技术创新的信仰。通过持续的研发和技术投入，ULDPE项目有望推出更具创新性的产品或服务。在科技飞速发展的当下，ULDPE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ULDPE项目的提出是为了增强企业的行业竞争力。通过提升产品或服务的质量和独特性，ULDPE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ULDPE项目响应了消费者需求的变化。随着社会和科技的不断发展，消费者对产品和服务的需求也在发生变化。通过深入了解并及时回应消费者的新需求，ULDPE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ULDPE项目的提出是企业战略发展规划的一部分。在面对日益激烈的市场竞争和不断变化的商业环境中，ULDPE项目作为企业战略的一环，旨在为企业开辟新的增长领域，巩固企业在行业中的地位。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ULDPE项目的提出不仅仅是基于商业考量，还注重社会责任。通过推出环保、社会责任等方面的ULDPE项目，ULDPE企业可以在社会中树立积极形象，为社会做出积极贡献，实现经济效益和社会效益的双赢。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ULDPE项目的提出反映了对利益相关者期望的关注。包括客户、员工、投资者等利益相关者在企业发展中都有着各自的期望，ULDPE项目力求在满足这些期望的同时，取得更大的共赢。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1924"/>
      <w:r>
        <w:rPr>
          <w:rFonts w:ascii="仿宋" w:eastAsia="仿宋" w:hAnsi="仿宋" w:cs="仿宋" w:hint="eastAsia"/>
          <w:sz w:val="28"/>
          <w:lang w:eastAsia="zh-CN"/>
        </w:rPr>
        <w:t>(四)、ULDPE项目意义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在实施ULDPE项目的过程中，我们不仅仅是在追逐商业成功，更是为企业和社会的多个层面创造了深远的意义。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ULDPE项目的首要意义在于提升企业的市场竞争力。通过持续的创新和对产品质量的高标准要求，ULDPE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ULDPE项目的推进将促使行业技术水平的提升。通过引入先进技术和创新性解决方案，ULDPE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在社会层面，ULDPE项目不仅创造了大量就业机会，提高了就业水平，还注重社会责任和环保。通过参与社会公益事业和推动环保ULDPE项目，ULDPE项目为社会贡献了一份力量，体现了企业对社会的积极回馈。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综合而言，ULDPE项目意义重大，不仅推动了企业的发展，也为行业和社会的进步贡献了积极力量。这是一个全面而深刻的影响，将在未来产生可持续的正面效应。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1237"/>
      <w:r>
        <w:rPr>
          <w:rFonts w:ascii="仿宋" w:eastAsia="仿宋" w:hAnsi="仿宋" w:cs="仿宋" w:hint="eastAsia"/>
          <w:sz w:val="28"/>
          <w:lang w:eastAsia="zh-CN"/>
        </w:rPr>
        <w:t>(五)、ULDPE项目背景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在当今迅猛发展的商业环境中，ULDPE项目的动因根植于对多方面因素的审慎考量。这个ULDPE项目的提出并非孤立的决策，而是对企业所处背景深入思考的产物。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市场的不断演变是ULDPE项目背后的首要原因。科技的迅速发展和全球市场的快速变化使得企业必须灵活应对。ULDPE项目应运而生，旨在通过创新性的解决方案迎合市场的多变需求，赢得竞争中的先机。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竞争的激烈程度也是ULDPE项目背景中不可忽视的一环。企业需要在激烈竞争中脱颖而出，为此，ULDPE项目致力于打破常规，提供独特的价值主张，以吸引客户并确保市场份额的增长。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技术的迅速发展为企业带来了机遇与挑战。作为ULDPE项目启动的背景之一，对新兴技术的应用将有助于提升企业的技术水平，使其在不断演进的商业环境中保持竞争优势。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此外，社会对企业责任的期望也在逐渐升高。ULDPE项目充分融入了社会责任的理念，通过可持续经营和社会公益ULDPE项目，企图为社会贡献一份力量，在商业成功的同时关注社会价值。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0920"/>
      <w:r>
        <w:rPr>
          <w:rFonts w:ascii="仿宋" w:eastAsia="仿宋" w:hAnsi="仿宋" w:cs="仿宋" w:hint="eastAsia"/>
          <w:sz w:val="28"/>
          <w:lang w:eastAsia="zh-CN"/>
        </w:rPr>
        <w:t>四、ULDPE项目危机管理</w:t>
      </w:r>
      <w:bookmarkEnd w:id="15"/>
    </w:p>
    <w:p>
      <w:pPr>
        <w:pStyle w:val="Heading2"/>
        <w:rPr>
          <w:rFonts w:ascii="仿宋" w:eastAsia="仿宋" w:hAnsi="仿宋" w:cs="仿宋" w:hint="eastAsia"/>
          <w:lang w:eastAsia="zh-CN"/>
        </w:rPr>
      </w:pPr>
      <w:bookmarkStart w:id="16" w:name="_Toc1583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ULDPE项目危机管理中，危机预警与识别是确保ULDPE项目稳健运行的核心步骤。通过建立全面的监测机制，ULDPE项目团队旨在及时发现和理解潜在的风险和危机因素，以便采取及时的预防和应对措施，确保ULDPE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首先，通过深入的风险评估，ULDPE项目团队全面分析了整个ULDPE项目和各个阶段可能存在的威胁。这包括准确评估每个潜在风险的发生概率和可能影响的程度，为后续危机预警提供了有力支持。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ULDPE项目团队着重于明确定义ULDPE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https://d.book118.com/105234030101011044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ULDPE项目计划设计方案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ULDPE项目计划设计方案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ULDPE项目计划设计方案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ULDPE项目计划设计方案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ULDPE项目计划设计方案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ULDPE项目计划设计方案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ULDPE项目计划设计方案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ULDPE项目计划设计方案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ULDPE项目计划设计方案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ULDPE项目计划设计方案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ULDPE项目计划设计方案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ULDPE项目计划设计方案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ULDPE项目计划设计方案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ULDPE项目计划设计方案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ULDPE项目计划设计方案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ULDPE项目计划设计方案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ULDPE项目计划设计方案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CE3BB0"/>
    <w:rsid w:val="0ECE3B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23403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2024-01-21T19:38:00Z</dcterms:created>
  <dcterms:modified xsi:type="dcterms:W3CDTF">2024-01-21T19:38:22Z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5C79D9E4546740EC84C7475A144EB444_11</vt:lpwstr>
  </property>
  <property fmtid="{D5CDD505-2E9C-101B-9397-08002B2CF9AE}" pid="3" name="KSOProductBuildVer">
    <vt:lpwstr>2052-12.1.0.16120</vt:lpwstr>
  </property>
</Properties>
</file>