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生殖中心项目规划设计蓝图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7" w:history="1">
        <w:r>
          <w:rPr>
            <w:rFonts w:ascii="仿宋" w:eastAsia="仿宋" w:hAnsi="仿宋" w:cs="仿宋" w:hint="eastAsia"/>
            <w:lang w:eastAsia="zh-CN"/>
          </w:rPr>
          <w:t>前言</w:t>
        </w:r>
        <w:r>
          <w:tab/>
        </w:r>
        <w:r>
          <w:fldChar w:fldCharType="begin"/>
        </w:r>
        <w:r>
          <w:instrText xml:space="preserve"> PAGEREF _Toc22287 \h </w:instrText>
        </w:r>
        <w:r>
          <w:fldChar w:fldCharType="separate"/>
        </w:r>
        <w:r>
          <w:t>3</w:t>
        </w:r>
        <w:r>
          <w:fldChar w:fldCharType="end"/>
        </w:r>
      </w:hyperlink>
    </w:p>
    <w:p>
      <w:pPr>
        <w:pStyle w:val="TOC1"/>
        <w:tabs>
          <w:tab w:val="right" w:leader="dot" w:pos="8306"/>
        </w:tabs>
      </w:pPr>
      <w:hyperlink w:anchor="_Toc24993" w:history="1">
        <w:r>
          <w:rPr>
            <w:rFonts w:ascii="仿宋" w:eastAsia="仿宋" w:hAnsi="仿宋" w:cs="仿宋" w:hint="eastAsia"/>
            <w:lang w:eastAsia="zh-CN"/>
          </w:rPr>
          <w:t>一、生殖中心项目概论</w:t>
        </w:r>
        <w:r>
          <w:tab/>
        </w:r>
        <w:r>
          <w:fldChar w:fldCharType="begin"/>
        </w:r>
        <w:r>
          <w:instrText xml:space="preserve"> PAGEREF _Toc24993 \h </w:instrText>
        </w:r>
        <w:r>
          <w:fldChar w:fldCharType="separate"/>
        </w:r>
        <w:r>
          <w:t>3</w:t>
        </w:r>
        <w:r>
          <w:fldChar w:fldCharType="end"/>
        </w:r>
      </w:hyperlink>
    </w:p>
    <w:p>
      <w:pPr>
        <w:pStyle w:val="TOC2"/>
        <w:tabs>
          <w:tab w:val="right" w:leader="dot" w:pos="8306"/>
        </w:tabs>
      </w:pPr>
      <w:hyperlink w:anchor="_Toc2640" w:history="1">
        <w:r>
          <w:rPr>
            <w:rFonts w:ascii="仿宋" w:eastAsia="仿宋" w:hAnsi="仿宋" w:cs="仿宋" w:hint="eastAsia"/>
            <w:lang w:eastAsia="zh-CN"/>
          </w:rPr>
          <w:t>(一)、生殖中心项目概况</w:t>
        </w:r>
        <w:r>
          <w:tab/>
        </w:r>
        <w:r>
          <w:fldChar w:fldCharType="begin"/>
        </w:r>
        <w:r>
          <w:instrText xml:space="preserve"> PAGEREF _Toc2640 \h </w:instrText>
        </w:r>
        <w:r>
          <w:fldChar w:fldCharType="separate"/>
        </w:r>
        <w:r>
          <w:t>3</w:t>
        </w:r>
        <w:r>
          <w:fldChar w:fldCharType="end"/>
        </w:r>
      </w:hyperlink>
    </w:p>
    <w:p>
      <w:pPr>
        <w:pStyle w:val="TOC2"/>
        <w:tabs>
          <w:tab w:val="right" w:leader="dot" w:pos="8306"/>
        </w:tabs>
      </w:pPr>
      <w:hyperlink w:anchor="_Toc20226" w:history="1">
        <w:r>
          <w:rPr>
            <w:rFonts w:ascii="仿宋" w:eastAsia="仿宋" w:hAnsi="仿宋" w:cs="仿宋" w:hint="eastAsia"/>
            <w:lang w:eastAsia="zh-CN"/>
          </w:rPr>
          <w:t>(二)、生殖中心项目目标</w:t>
        </w:r>
        <w:r>
          <w:tab/>
        </w:r>
        <w:r>
          <w:fldChar w:fldCharType="begin"/>
        </w:r>
        <w:r>
          <w:instrText xml:space="preserve"> PAGEREF _Toc20226 \h </w:instrText>
        </w:r>
        <w:r>
          <w:fldChar w:fldCharType="separate"/>
        </w:r>
        <w:r>
          <w:t>5</w:t>
        </w:r>
        <w:r>
          <w:fldChar w:fldCharType="end"/>
        </w:r>
      </w:hyperlink>
    </w:p>
    <w:p>
      <w:pPr>
        <w:pStyle w:val="TOC2"/>
        <w:tabs>
          <w:tab w:val="right" w:leader="dot" w:pos="8306"/>
        </w:tabs>
      </w:pPr>
      <w:hyperlink w:anchor="_Toc15578" w:history="1">
        <w:r>
          <w:rPr>
            <w:rFonts w:ascii="仿宋" w:eastAsia="仿宋" w:hAnsi="仿宋" w:cs="仿宋" w:hint="eastAsia"/>
            <w:lang w:eastAsia="zh-CN"/>
          </w:rPr>
          <w:t>(三)、生殖中心项目提出的理由</w:t>
        </w:r>
        <w:r>
          <w:tab/>
        </w:r>
        <w:r>
          <w:fldChar w:fldCharType="begin"/>
        </w:r>
        <w:r>
          <w:instrText xml:space="preserve"> PAGEREF _Toc15578 \h </w:instrText>
        </w:r>
        <w:r>
          <w:fldChar w:fldCharType="separate"/>
        </w:r>
        <w:r>
          <w:t>6</w:t>
        </w:r>
        <w:r>
          <w:fldChar w:fldCharType="end"/>
        </w:r>
      </w:hyperlink>
    </w:p>
    <w:p>
      <w:pPr>
        <w:pStyle w:val="TOC2"/>
        <w:tabs>
          <w:tab w:val="right" w:leader="dot" w:pos="8306"/>
        </w:tabs>
      </w:pPr>
      <w:hyperlink w:anchor="_Toc5879" w:history="1">
        <w:r>
          <w:rPr>
            <w:rFonts w:ascii="仿宋" w:eastAsia="仿宋" w:hAnsi="仿宋" w:cs="仿宋" w:hint="eastAsia"/>
            <w:lang w:eastAsia="zh-CN"/>
          </w:rPr>
          <w:t>(四)、生殖中心项目意义</w:t>
        </w:r>
        <w:r>
          <w:tab/>
        </w:r>
        <w:r>
          <w:fldChar w:fldCharType="begin"/>
        </w:r>
        <w:r>
          <w:instrText xml:space="preserve"> PAGEREF _Toc5879 \h </w:instrText>
        </w:r>
        <w:r>
          <w:fldChar w:fldCharType="separate"/>
        </w:r>
        <w:r>
          <w:t>8</w:t>
        </w:r>
        <w:r>
          <w:fldChar w:fldCharType="end"/>
        </w:r>
      </w:hyperlink>
    </w:p>
    <w:p>
      <w:pPr>
        <w:pStyle w:val="TOC2"/>
        <w:tabs>
          <w:tab w:val="right" w:leader="dot" w:pos="8306"/>
        </w:tabs>
      </w:pPr>
      <w:hyperlink w:anchor="_Toc22376" w:history="1">
        <w:r>
          <w:rPr>
            <w:rFonts w:ascii="仿宋" w:eastAsia="仿宋" w:hAnsi="仿宋" w:cs="仿宋" w:hint="eastAsia"/>
            <w:lang w:eastAsia="zh-CN"/>
          </w:rPr>
          <w:t>(五)、生殖中心项目背景</w:t>
        </w:r>
        <w:r>
          <w:tab/>
        </w:r>
        <w:r>
          <w:fldChar w:fldCharType="begin"/>
        </w:r>
        <w:r>
          <w:instrText xml:space="preserve"> PAGEREF _Toc22376 \h </w:instrText>
        </w:r>
        <w:r>
          <w:fldChar w:fldCharType="separate"/>
        </w:r>
        <w:r>
          <w:t>9</w:t>
        </w:r>
        <w:r>
          <w:fldChar w:fldCharType="end"/>
        </w:r>
      </w:hyperlink>
    </w:p>
    <w:p>
      <w:pPr>
        <w:pStyle w:val="TOC1"/>
        <w:tabs>
          <w:tab w:val="right" w:leader="dot" w:pos="8306"/>
        </w:tabs>
      </w:pPr>
      <w:hyperlink w:anchor="_Toc15531" w:history="1">
        <w:r>
          <w:rPr>
            <w:rFonts w:ascii="仿宋" w:eastAsia="仿宋" w:hAnsi="仿宋" w:cs="仿宋" w:hint="eastAsia"/>
            <w:lang w:eastAsia="zh-CN"/>
          </w:rPr>
          <w:t>二、生殖中心项目建设背景及必要性分析</w:t>
        </w:r>
        <w:r>
          <w:tab/>
        </w:r>
        <w:r>
          <w:fldChar w:fldCharType="begin"/>
        </w:r>
        <w:r>
          <w:instrText xml:space="preserve"> PAGEREF _Toc15531 \h </w:instrText>
        </w:r>
        <w:r>
          <w:fldChar w:fldCharType="separate"/>
        </w:r>
        <w:r>
          <w:t>9</w:t>
        </w:r>
        <w:r>
          <w:fldChar w:fldCharType="end"/>
        </w:r>
      </w:hyperlink>
    </w:p>
    <w:p>
      <w:pPr>
        <w:pStyle w:val="TOC2"/>
        <w:tabs>
          <w:tab w:val="right" w:leader="dot" w:pos="8306"/>
        </w:tabs>
      </w:pPr>
      <w:hyperlink w:anchor="_Toc8267" w:history="1">
        <w:r>
          <w:rPr>
            <w:rFonts w:ascii="仿宋" w:eastAsia="仿宋" w:hAnsi="仿宋" w:cs="仿宋" w:hint="eastAsia"/>
            <w:lang w:eastAsia="zh-CN"/>
          </w:rPr>
          <w:t>(一)、生殖中心项目背景分析</w:t>
        </w:r>
        <w:r>
          <w:tab/>
        </w:r>
        <w:r>
          <w:fldChar w:fldCharType="begin"/>
        </w:r>
        <w:r>
          <w:instrText xml:space="preserve"> PAGEREF _Toc8267 \h </w:instrText>
        </w:r>
        <w:r>
          <w:fldChar w:fldCharType="separate"/>
        </w:r>
        <w:r>
          <w:t>9</w:t>
        </w:r>
        <w:r>
          <w:fldChar w:fldCharType="end"/>
        </w:r>
      </w:hyperlink>
    </w:p>
    <w:p>
      <w:pPr>
        <w:pStyle w:val="TOC2"/>
        <w:tabs>
          <w:tab w:val="right" w:leader="dot" w:pos="8306"/>
        </w:tabs>
      </w:pPr>
      <w:hyperlink w:anchor="_Toc26019" w:history="1">
        <w:r>
          <w:rPr>
            <w:rFonts w:ascii="仿宋" w:eastAsia="仿宋" w:hAnsi="仿宋" w:cs="仿宋" w:hint="eastAsia"/>
            <w:lang w:eastAsia="zh-CN"/>
          </w:rPr>
          <w:t>(二)、生殖中心项目建设必要性分析</w:t>
        </w:r>
        <w:r>
          <w:tab/>
        </w:r>
        <w:r>
          <w:fldChar w:fldCharType="begin"/>
        </w:r>
        <w:r>
          <w:instrText xml:space="preserve"> PAGEREF _Toc26019 \h </w:instrText>
        </w:r>
        <w:r>
          <w:fldChar w:fldCharType="separate"/>
        </w:r>
        <w:r>
          <w:t>11</w:t>
        </w:r>
        <w:r>
          <w:fldChar w:fldCharType="end"/>
        </w:r>
      </w:hyperlink>
    </w:p>
    <w:p>
      <w:pPr>
        <w:pStyle w:val="TOC1"/>
        <w:tabs>
          <w:tab w:val="right" w:leader="dot" w:pos="8306"/>
        </w:tabs>
      </w:pPr>
      <w:hyperlink w:anchor="_Toc1441" w:history="1">
        <w:r>
          <w:rPr>
            <w:rFonts w:ascii="仿宋" w:eastAsia="仿宋" w:hAnsi="仿宋" w:cs="仿宋" w:hint="eastAsia"/>
            <w:lang w:eastAsia="zh-CN"/>
          </w:rPr>
          <w:t>三、市场分析、调研</w:t>
        </w:r>
        <w:r>
          <w:tab/>
        </w:r>
        <w:r>
          <w:fldChar w:fldCharType="begin"/>
        </w:r>
        <w:r>
          <w:instrText xml:space="preserve"> PAGEREF _Toc1441 \h </w:instrText>
        </w:r>
        <w:r>
          <w:fldChar w:fldCharType="separate"/>
        </w:r>
        <w:r>
          <w:t>12</w:t>
        </w:r>
        <w:r>
          <w:fldChar w:fldCharType="end"/>
        </w:r>
      </w:hyperlink>
    </w:p>
    <w:p>
      <w:pPr>
        <w:pStyle w:val="TOC2"/>
        <w:tabs>
          <w:tab w:val="right" w:leader="dot" w:pos="8306"/>
        </w:tabs>
      </w:pPr>
      <w:hyperlink w:anchor="_Toc21381" w:history="1">
        <w:r>
          <w:rPr>
            <w:rFonts w:ascii="仿宋" w:eastAsia="仿宋" w:hAnsi="仿宋" w:cs="仿宋" w:hint="eastAsia"/>
            <w:lang w:eastAsia="zh-CN"/>
          </w:rPr>
          <w:t>(一)、生殖中心行业分析</w:t>
        </w:r>
        <w:r>
          <w:tab/>
        </w:r>
        <w:r>
          <w:fldChar w:fldCharType="begin"/>
        </w:r>
        <w:r>
          <w:instrText xml:space="preserve"> PAGEREF _Toc21381 \h </w:instrText>
        </w:r>
        <w:r>
          <w:fldChar w:fldCharType="separate"/>
        </w:r>
        <w:r>
          <w:t>12</w:t>
        </w:r>
        <w:r>
          <w:fldChar w:fldCharType="end"/>
        </w:r>
      </w:hyperlink>
    </w:p>
    <w:p>
      <w:pPr>
        <w:pStyle w:val="TOC2"/>
        <w:tabs>
          <w:tab w:val="right" w:leader="dot" w:pos="8306"/>
        </w:tabs>
      </w:pPr>
      <w:hyperlink w:anchor="_Toc9846" w:history="1">
        <w:r>
          <w:rPr>
            <w:rFonts w:ascii="仿宋" w:eastAsia="仿宋" w:hAnsi="仿宋" w:cs="仿宋" w:hint="eastAsia"/>
            <w:lang w:eastAsia="zh-CN"/>
          </w:rPr>
          <w:t>(二)、生殖中心市场分析预测</w:t>
        </w:r>
        <w:r>
          <w:tab/>
        </w:r>
        <w:r>
          <w:fldChar w:fldCharType="begin"/>
        </w:r>
        <w:r>
          <w:instrText xml:space="preserve"> PAGEREF _Toc9846 \h </w:instrText>
        </w:r>
        <w:r>
          <w:fldChar w:fldCharType="separate"/>
        </w:r>
        <w:r>
          <w:t>13</w:t>
        </w:r>
        <w:r>
          <w:fldChar w:fldCharType="end"/>
        </w:r>
      </w:hyperlink>
    </w:p>
    <w:p>
      <w:pPr>
        <w:pStyle w:val="TOC1"/>
        <w:tabs>
          <w:tab w:val="right" w:leader="dot" w:pos="8306"/>
        </w:tabs>
      </w:pPr>
      <w:hyperlink w:anchor="_Toc25917" w:history="1">
        <w:r>
          <w:rPr>
            <w:rFonts w:ascii="仿宋" w:eastAsia="仿宋" w:hAnsi="仿宋" w:cs="仿宋" w:hint="eastAsia"/>
            <w:lang w:eastAsia="zh-CN"/>
          </w:rPr>
          <w:t>四、生殖中心项目建设单位说明</w:t>
        </w:r>
        <w:r>
          <w:tab/>
        </w:r>
        <w:r>
          <w:fldChar w:fldCharType="begin"/>
        </w:r>
        <w:r>
          <w:instrText xml:space="preserve"> PAGEREF _Toc25917 \h </w:instrText>
        </w:r>
        <w:r>
          <w:fldChar w:fldCharType="separate"/>
        </w:r>
        <w:r>
          <w:t>14</w:t>
        </w:r>
        <w:r>
          <w:fldChar w:fldCharType="end"/>
        </w:r>
      </w:hyperlink>
    </w:p>
    <w:p>
      <w:pPr>
        <w:pStyle w:val="TOC2"/>
        <w:tabs>
          <w:tab w:val="right" w:leader="dot" w:pos="8306"/>
        </w:tabs>
      </w:pPr>
      <w:hyperlink w:anchor="_Toc31176" w:history="1">
        <w:r>
          <w:rPr>
            <w:rFonts w:ascii="仿宋" w:eastAsia="仿宋" w:hAnsi="仿宋" w:cs="仿宋" w:hint="eastAsia"/>
            <w:lang w:eastAsia="zh-CN"/>
          </w:rPr>
          <w:t>(一)、生殖中心项目承办单位基本情况</w:t>
        </w:r>
        <w:r>
          <w:tab/>
        </w:r>
        <w:r>
          <w:fldChar w:fldCharType="begin"/>
        </w:r>
        <w:r>
          <w:instrText xml:space="preserve"> PAGEREF _Toc31176 \h </w:instrText>
        </w:r>
        <w:r>
          <w:fldChar w:fldCharType="separate"/>
        </w:r>
        <w:r>
          <w:t>14</w:t>
        </w:r>
        <w:r>
          <w:fldChar w:fldCharType="end"/>
        </w:r>
      </w:hyperlink>
    </w:p>
    <w:p>
      <w:pPr>
        <w:pStyle w:val="TOC2"/>
        <w:tabs>
          <w:tab w:val="right" w:leader="dot" w:pos="8306"/>
        </w:tabs>
      </w:pPr>
      <w:hyperlink w:anchor="_Toc8818" w:history="1">
        <w:r>
          <w:rPr>
            <w:rFonts w:ascii="仿宋" w:eastAsia="仿宋" w:hAnsi="仿宋" w:cs="仿宋" w:hint="eastAsia"/>
            <w:lang w:eastAsia="zh-CN"/>
          </w:rPr>
          <w:t>(二)、公司经济效益分析</w:t>
        </w:r>
        <w:r>
          <w:tab/>
        </w:r>
        <w:r>
          <w:fldChar w:fldCharType="begin"/>
        </w:r>
        <w:r>
          <w:instrText xml:space="preserve"> PAGEREF _Toc8818 \h </w:instrText>
        </w:r>
        <w:r>
          <w:fldChar w:fldCharType="separate"/>
        </w:r>
        <w:r>
          <w:t>15</w:t>
        </w:r>
        <w:r>
          <w:fldChar w:fldCharType="end"/>
        </w:r>
      </w:hyperlink>
    </w:p>
    <w:p>
      <w:pPr>
        <w:pStyle w:val="TOC1"/>
        <w:tabs>
          <w:tab w:val="right" w:leader="dot" w:pos="8306"/>
        </w:tabs>
      </w:pPr>
      <w:hyperlink w:anchor="_Toc10945" w:history="1">
        <w:r>
          <w:rPr>
            <w:rFonts w:ascii="仿宋" w:eastAsia="仿宋" w:hAnsi="仿宋" w:cs="仿宋" w:hint="eastAsia"/>
            <w:lang w:eastAsia="zh-CN"/>
          </w:rPr>
          <w:t>五、产品规划分析</w:t>
        </w:r>
        <w:r>
          <w:tab/>
        </w:r>
        <w:r>
          <w:fldChar w:fldCharType="begin"/>
        </w:r>
        <w:r>
          <w:instrText xml:space="preserve"> PAGEREF _Toc10945 \h </w:instrText>
        </w:r>
        <w:r>
          <w:fldChar w:fldCharType="separate"/>
        </w:r>
        <w:r>
          <w:t>16</w:t>
        </w:r>
        <w:r>
          <w:fldChar w:fldCharType="end"/>
        </w:r>
      </w:hyperlink>
    </w:p>
    <w:p>
      <w:pPr>
        <w:pStyle w:val="TOC2"/>
        <w:tabs>
          <w:tab w:val="right" w:leader="dot" w:pos="8306"/>
        </w:tabs>
      </w:pPr>
      <w:hyperlink w:anchor="_Toc11100" w:history="1">
        <w:r>
          <w:rPr>
            <w:rFonts w:ascii="仿宋" w:eastAsia="仿宋" w:hAnsi="仿宋" w:cs="仿宋" w:hint="eastAsia"/>
            <w:lang w:eastAsia="zh-CN"/>
          </w:rPr>
          <w:t>(一)、产品规划</w:t>
        </w:r>
        <w:r>
          <w:tab/>
        </w:r>
        <w:r>
          <w:fldChar w:fldCharType="begin"/>
        </w:r>
        <w:r>
          <w:instrText xml:space="preserve"> PAGEREF _Toc11100 \h </w:instrText>
        </w:r>
        <w:r>
          <w:fldChar w:fldCharType="separate"/>
        </w:r>
        <w:r>
          <w:t>16</w:t>
        </w:r>
        <w:r>
          <w:fldChar w:fldCharType="end"/>
        </w:r>
      </w:hyperlink>
    </w:p>
    <w:p>
      <w:pPr>
        <w:pStyle w:val="TOC2"/>
        <w:tabs>
          <w:tab w:val="right" w:leader="dot" w:pos="8306"/>
        </w:tabs>
      </w:pPr>
      <w:hyperlink w:anchor="_Toc15268" w:history="1">
        <w:r>
          <w:rPr>
            <w:rFonts w:ascii="仿宋" w:eastAsia="仿宋" w:hAnsi="仿宋" w:cs="仿宋" w:hint="eastAsia"/>
            <w:lang w:eastAsia="zh-CN"/>
          </w:rPr>
          <w:t>(二)、建设规模</w:t>
        </w:r>
        <w:r>
          <w:tab/>
        </w:r>
        <w:r>
          <w:fldChar w:fldCharType="begin"/>
        </w:r>
        <w:r>
          <w:instrText xml:space="preserve"> PAGEREF _Toc15268 \h </w:instrText>
        </w:r>
        <w:r>
          <w:fldChar w:fldCharType="separate"/>
        </w:r>
        <w:r>
          <w:t>16</w:t>
        </w:r>
        <w:r>
          <w:fldChar w:fldCharType="end"/>
        </w:r>
      </w:hyperlink>
    </w:p>
    <w:p>
      <w:pPr>
        <w:pStyle w:val="TOC1"/>
        <w:tabs>
          <w:tab w:val="right" w:leader="dot" w:pos="8306"/>
        </w:tabs>
      </w:pPr>
      <w:hyperlink w:anchor="_Toc30836" w:history="1">
        <w:r>
          <w:rPr>
            <w:rFonts w:ascii="仿宋" w:eastAsia="仿宋" w:hAnsi="仿宋" w:cs="仿宋" w:hint="eastAsia"/>
            <w:lang w:eastAsia="zh-CN"/>
          </w:rPr>
          <w:t>六、生殖中心项目绩效评估</w:t>
        </w:r>
        <w:r>
          <w:tab/>
        </w:r>
        <w:r>
          <w:fldChar w:fldCharType="begin"/>
        </w:r>
        <w:r>
          <w:instrText xml:space="preserve"> PAGEREF _Toc30836 \h </w:instrText>
        </w:r>
        <w:r>
          <w:fldChar w:fldCharType="separate"/>
        </w:r>
        <w:r>
          <w:t>18</w:t>
        </w:r>
        <w:r>
          <w:fldChar w:fldCharType="end"/>
        </w:r>
      </w:hyperlink>
    </w:p>
    <w:p>
      <w:pPr>
        <w:pStyle w:val="TOC2"/>
        <w:tabs>
          <w:tab w:val="right" w:leader="dot" w:pos="8306"/>
        </w:tabs>
      </w:pPr>
      <w:hyperlink w:anchor="_Toc19774" w:history="1">
        <w:r>
          <w:rPr>
            <w:rFonts w:ascii="仿宋" w:eastAsia="仿宋" w:hAnsi="仿宋" w:cs="仿宋" w:hint="eastAsia"/>
            <w:lang w:eastAsia="zh-CN"/>
          </w:rPr>
          <w:t>(一)、绩效评估指标</w:t>
        </w:r>
        <w:r>
          <w:tab/>
        </w:r>
        <w:r>
          <w:fldChar w:fldCharType="begin"/>
        </w:r>
        <w:r>
          <w:instrText xml:space="preserve"> PAGEREF _Toc19774 \h </w:instrText>
        </w:r>
        <w:r>
          <w:fldChar w:fldCharType="separate"/>
        </w:r>
        <w:r>
          <w:t>18</w:t>
        </w:r>
        <w:r>
          <w:fldChar w:fldCharType="end"/>
        </w:r>
      </w:hyperlink>
    </w:p>
    <w:p>
      <w:pPr>
        <w:pStyle w:val="TOC2"/>
        <w:tabs>
          <w:tab w:val="right" w:leader="dot" w:pos="8306"/>
        </w:tabs>
      </w:pPr>
      <w:hyperlink w:anchor="_Toc28833" w:history="1">
        <w:r>
          <w:rPr>
            <w:rFonts w:ascii="仿宋" w:eastAsia="仿宋" w:hAnsi="仿宋" w:cs="仿宋" w:hint="eastAsia"/>
            <w:lang w:eastAsia="zh-CN"/>
          </w:rPr>
          <w:t>(二)、绩效评估方法</w:t>
        </w:r>
        <w:r>
          <w:tab/>
        </w:r>
        <w:r>
          <w:fldChar w:fldCharType="begin"/>
        </w:r>
        <w:r>
          <w:instrText xml:space="preserve"> PAGEREF _Toc28833 \h </w:instrText>
        </w:r>
        <w:r>
          <w:fldChar w:fldCharType="separate"/>
        </w:r>
        <w:r>
          <w:t>19</w:t>
        </w:r>
        <w:r>
          <w:fldChar w:fldCharType="end"/>
        </w:r>
      </w:hyperlink>
    </w:p>
    <w:p>
      <w:pPr>
        <w:pStyle w:val="TOC2"/>
        <w:tabs>
          <w:tab w:val="right" w:leader="dot" w:pos="8306"/>
        </w:tabs>
      </w:pPr>
      <w:hyperlink w:anchor="_Toc5860" w:history="1">
        <w:r>
          <w:rPr>
            <w:rFonts w:ascii="仿宋" w:eastAsia="仿宋" w:hAnsi="仿宋" w:cs="仿宋" w:hint="eastAsia"/>
            <w:lang w:eastAsia="zh-CN"/>
          </w:rPr>
          <w:t>(三)、绩效评估周期</w:t>
        </w:r>
        <w:r>
          <w:tab/>
        </w:r>
        <w:r>
          <w:fldChar w:fldCharType="begin"/>
        </w:r>
        <w:r>
          <w:instrText xml:space="preserve"> PAGEREF _Toc5860 \h </w:instrText>
        </w:r>
        <w:r>
          <w:fldChar w:fldCharType="separate"/>
        </w:r>
        <w:r>
          <w:t>20</w:t>
        </w:r>
        <w:r>
          <w:fldChar w:fldCharType="end"/>
        </w:r>
      </w:hyperlink>
    </w:p>
    <w:p>
      <w:pPr>
        <w:pStyle w:val="TOC1"/>
        <w:tabs>
          <w:tab w:val="right" w:leader="dot" w:pos="8306"/>
        </w:tabs>
      </w:pPr>
      <w:hyperlink w:anchor="_Toc20939" w:history="1">
        <w:r>
          <w:rPr>
            <w:rFonts w:ascii="仿宋" w:eastAsia="仿宋" w:hAnsi="仿宋" w:cs="仿宋" w:hint="eastAsia"/>
            <w:lang w:eastAsia="zh-CN"/>
          </w:rPr>
          <w:t>七、生殖中心项目人力资源培养与发展</w:t>
        </w:r>
        <w:r>
          <w:tab/>
        </w:r>
        <w:r>
          <w:fldChar w:fldCharType="begin"/>
        </w:r>
        <w:r>
          <w:instrText xml:space="preserve"> PAGEREF _Toc20939 \h </w:instrText>
        </w:r>
        <w:r>
          <w:fldChar w:fldCharType="separate"/>
        </w:r>
        <w:r>
          <w:t>21</w:t>
        </w:r>
        <w:r>
          <w:fldChar w:fldCharType="end"/>
        </w:r>
      </w:hyperlink>
    </w:p>
    <w:p>
      <w:pPr>
        <w:pStyle w:val="TOC2"/>
        <w:tabs>
          <w:tab w:val="right" w:leader="dot" w:pos="8306"/>
        </w:tabs>
      </w:pPr>
      <w:hyperlink w:anchor="_Toc15160" w:history="1">
        <w:r>
          <w:rPr>
            <w:rFonts w:ascii="仿宋" w:eastAsia="仿宋" w:hAnsi="仿宋" w:cs="仿宋" w:hint="eastAsia"/>
            <w:lang w:eastAsia="zh-CN"/>
          </w:rPr>
          <w:t>(一)、人才需求与规划</w:t>
        </w:r>
        <w:r>
          <w:tab/>
        </w:r>
        <w:r>
          <w:fldChar w:fldCharType="begin"/>
        </w:r>
        <w:r>
          <w:instrText xml:space="preserve"> PAGEREF _Toc15160 \h </w:instrText>
        </w:r>
        <w:r>
          <w:fldChar w:fldCharType="separate"/>
        </w:r>
        <w:r>
          <w:t>21</w:t>
        </w:r>
        <w:r>
          <w:fldChar w:fldCharType="end"/>
        </w:r>
      </w:hyperlink>
    </w:p>
    <w:p>
      <w:pPr>
        <w:pStyle w:val="TOC2"/>
        <w:tabs>
          <w:tab w:val="right" w:leader="dot" w:pos="8306"/>
        </w:tabs>
      </w:pPr>
      <w:hyperlink w:anchor="_Toc1783" w:history="1">
        <w:r>
          <w:rPr>
            <w:rFonts w:ascii="仿宋" w:eastAsia="仿宋" w:hAnsi="仿宋" w:cs="仿宋" w:hint="eastAsia"/>
            <w:lang w:eastAsia="zh-CN"/>
          </w:rPr>
          <w:t>(二)、培训与发展计划</w:t>
        </w:r>
        <w:r>
          <w:tab/>
        </w:r>
        <w:r>
          <w:fldChar w:fldCharType="begin"/>
        </w:r>
        <w:r>
          <w:instrText xml:space="preserve"> PAGEREF _Toc1783 \h </w:instrText>
        </w:r>
        <w:r>
          <w:fldChar w:fldCharType="separate"/>
        </w:r>
        <w:r>
          <w:t>21</w:t>
        </w:r>
        <w:r>
          <w:fldChar w:fldCharType="end"/>
        </w:r>
      </w:hyperlink>
    </w:p>
    <w:p>
      <w:pPr>
        <w:pStyle w:val="TOC1"/>
        <w:tabs>
          <w:tab w:val="right" w:leader="dot" w:pos="8306"/>
        </w:tabs>
      </w:pPr>
      <w:hyperlink w:anchor="_Toc18517" w:history="1">
        <w:r>
          <w:rPr>
            <w:rFonts w:ascii="仿宋" w:eastAsia="仿宋" w:hAnsi="仿宋" w:cs="仿宋" w:hint="eastAsia"/>
            <w:lang w:eastAsia="zh-CN"/>
          </w:rPr>
          <w:t>八、生产安全保护</w:t>
        </w:r>
        <w:r>
          <w:tab/>
        </w:r>
        <w:r>
          <w:fldChar w:fldCharType="begin"/>
        </w:r>
        <w:r>
          <w:instrText xml:space="preserve"> PAGEREF _Toc18517 \h </w:instrText>
        </w:r>
        <w:r>
          <w:fldChar w:fldCharType="separate"/>
        </w:r>
        <w:r>
          <w:t>22</w:t>
        </w:r>
        <w:r>
          <w:fldChar w:fldCharType="end"/>
        </w:r>
      </w:hyperlink>
    </w:p>
    <w:p>
      <w:pPr>
        <w:pStyle w:val="TOC2"/>
        <w:tabs>
          <w:tab w:val="right" w:leader="dot" w:pos="8306"/>
        </w:tabs>
      </w:pPr>
      <w:hyperlink w:anchor="_Toc8285" w:history="1">
        <w:r>
          <w:rPr>
            <w:rFonts w:ascii="仿宋" w:eastAsia="仿宋" w:hAnsi="仿宋" w:cs="仿宋" w:hint="eastAsia"/>
            <w:lang w:eastAsia="zh-CN"/>
          </w:rPr>
          <w:t>(一)、消防安全</w:t>
        </w:r>
        <w:r>
          <w:tab/>
        </w:r>
        <w:r>
          <w:fldChar w:fldCharType="begin"/>
        </w:r>
        <w:r>
          <w:instrText xml:space="preserve"> PAGEREF _Toc8285 \h </w:instrText>
        </w:r>
        <w:r>
          <w:fldChar w:fldCharType="separate"/>
        </w:r>
        <w:r>
          <w:t>22</w:t>
        </w:r>
        <w:r>
          <w:fldChar w:fldCharType="end"/>
        </w:r>
      </w:hyperlink>
    </w:p>
    <w:p>
      <w:pPr>
        <w:pStyle w:val="TOC2"/>
        <w:tabs>
          <w:tab w:val="right" w:leader="dot" w:pos="8306"/>
        </w:tabs>
      </w:pPr>
      <w:hyperlink w:anchor="_Toc26124" w:history="1">
        <w:r>
          <w:rPr>
            <w:rFonts w:ascii="仿宋" w:eastAsia="仿宋" w:hAnsi="仿宋" w:cs="仿宋" w:hint="eastAsia"/>
            <w:lang w:eastAsia="zh-CN"/>
          </w:rPr>
          <w:t>(二)、防火防爆总图布置措施</w:t>
        </w:r>
        <w:r>
          <w:tab/>
        </w:r>
        <w:r>
          <w:fldChar w:fldCharType="begin"/>
        </w:r>
        <w:r>
          <w:instrText xml:space="preserve"> PAGEREF _Toc26124 \h </w:instrText>
        </w:r>
        <w:r>
          <w:fldChar w:fldCharType="separate"/>
        </w:r>
        <w:r>
          <w:t>23</w:t>
        </w:r>
        <w:r>
          <w:fldChar w:fldCharType="end"/>
        </w:r>
      </w:hyperlink>
    </w:p>
    <w:p>
      <w:pPr>
        <w:pStyle w:val="TOC2"/>
        <w:tabs>
          <w:tab w:val="right" w:leader="dot" w:pos="8306"/>
        </w:tabs>
      </w:pPr>
      <w:hyperlink w:anchor="_Toc1304" w:history="1">
        <w:r>
          <w:rPr>
            <w:rFonts w:ascii="仿宋" w:eastAsia="仿宋" w:hAnsi="仿宋" w:cs="仿宋" w:hint="eastAsia"/>
            <w:lang w:eastAsia="zh-CN"/>
          </w:rPr>
          <w:t>(三)、自然灾害防范措施</w:t>
        </w:r>
        <w:r>
          <w:tab/>
        </w:r>
        <w:r>
          <w:fldChar w:fldCharType="begin"/>
        </w:r>
        <w:r>
          <w:instrText xml:space="preserve"> PAGEREF _Toc1304 \h </w:instrText>
        </w:r>
        <w:r>
          <w:fldChar w:fldCharType="separate"/>
        </w:r>
        <w:r>
          <w:t>24</w:t>
        </w:r>
        <w:r>
          <w:fldChar w:fldCharType="end"/>
        </w:r>
      </w:hyperlink>
    </w:p>
    <w:p>
      <w:pPr>
        <w:pStyle w:val="TOC2"/>
        <w:tabs>
          <w:tab w:val="right" w:leader="dot" w:pos="8306"/>
        </w:tabs>
      </w:pPr>
      <w:hyperlink w:anchor="_Toc2904" w:history="1">
        <w:r>
          <w:rPr>
            <w:rFonts w:ascii="仿宋" w:eastAsia="仿宋" w:hAnsi="仿宋" w:cs="仿宋" w:hint="eastAsia"/>
            <w:lang w:eastAsia="zh-CN"/>
          </w:rPr>
          <w:t>(四)、安全色及安全标志使用要求</w:t>
        </w:r>
        <w:r>
          <w:tab/>
        </w:r>
        <w:r>
          <w:fldChar w:fldCharType="begin"/>
        </w:r>
        <w:r>
          <w:instrText xml:space="preserve"> PAGEREF _Toc2904 \h </w:instrText>
        </w:r>
        <w:r>
          <w:fldChar w:fldCharType="separate"/>
        </w:r>
        <w:r>
          <w:t>25</w:t>
        </w:r>
        <w:r>
          <w:fldChar w:fldCharType="end"/>
        </w:r>
      </w:hyperlink>
    </w:p>
    <w:p>
      <w:pPr>
        <w:pStyle w:val="TOC2"/>
        <w:tabs>
          <w:tab w:val="right" w:leader="dot" w:pos="8306"/>
        </w:tabs>
      </w:pPr>
      <w:hyperlink w:anchor="_Toc29531" w:history="1">
        <w:r>
          <w:rPr>
            <w:rFonts w:ascii="仿宋" w:eastAsia="仿宋" w:hAnsi="仿宋" w:cs="仿宋" w:hint="eastAsia"/>
            <w:lang w:eastAsia="zh-CN"/>
          </w:rPr>
          <w:t>(五)、防尘防毒措施</w:t>
        </w:r>
        <w:r>
          <w:tab/>
        </w:r>
        <w:r>
          <w:fldChar w:fldCharType="begin"/>
        </w:r>
        <w:r>
          <w:instrText xml:space="preserve"> PAGEREF _Toc29531 \h </w:instrText>
        </w:r>
        <w:r>
          <w:fldChar w:fldCharType="separate"/>
        </w:r>
        <w:r>
          <w:t>26</w:t>
        </w:r>
        <w:r>
          <w:fldChar w:fldCharType="end"/>
        </w:r>
      </w:hyperlink>
    </w:p>
    <w:p>
      <w:pPr>
        <w:pStyle w:val="TOC2"/>
        <w:tabs>
          <w:tab w:val="right" w:leader="dot" w:pos="8306"/>
        </w:tabs>
      </w:pPr>
      <w:hyperlink w:anchor="_Toc7226" w:history="1">
        <w:r>
          <w:rPr>
            <w:rFonts w:ascii="仿宋" w:eastAsia="仿宋" w:hAnsi="仿宋" w:cs="仿宋" w:hint="eastAsia"/>
            <w:lang w:eastAsia="zh-CN"/>
          </w:rPr>
          <w:t>(六)、防静电、触电防护及防雷措施</w:t>
        </w:r>
        <w:r>
          <w:tab/>
        </w:r>
        <w:r>
          <w:fldChar w:fldCharType="begin"/>
        </w:r>
        <w:r>
          <w:instrText xml:space="preserve"> PAGEREF _Toc7226 \h </w:instrText>
        </w:r>
        <w:r>
          <w:fldChar w:fldCharType="separate"/>
        </w:r>
        <w:r>
          <w:t>27</w:t>
        </w:r>
        <w:r>
          <w:fldChar w:fldCharType="end"/>
        </w:r>
      </w:hyperlink>
    </w:p>
    <w:p>
      <w:pPr>
        <w:pStyle w:val="TOC2"/>
        <w:tabs>
          <w:tab w:val="right" w:leader="dot" w:pos="8306"/>
        </w:tabs>
      </w:pPr>
      <w:hyperlink w:anchor="_Toc19284" w:history="1">
        <w:r>
          <w:rPr>
            <w:rFonts w:ascii="仿宋" w:eastAsia="仿宋" w:hAnsi="仿宋" w:cs="仿宋" w:hint="eastAsia"/>
            <w:lang w:eastAsia="zh-CN"/>
          </w:rPr>
          <w:t>(七)、机械设备安全保障措施</w:t>
        </w:r>
        <w:r>
          <w:tab/>
        </w:r>
        <w:r>
          <w:fldChar w:fldCharType="begin"/>
        </w:r>
        <w:r>
          <w:instrText xml:space="preserve"> PAGEREF _Toc19284 \h </w:instrText>
        </w:r>
        <w:r>
          <w:fldChar w:fldCharType="separate"/>
        </w:r>
        <w:r>
          <w:t>28</w:t>
        </w:r>
        <w:r>
          <w:fldChar w:fldCharType="end"/>
        </w:r>
      </w:hyperlink>
    </w:p>
    <w:p>
      <w:pPr>
        <w:pStyle w:val="TOC1"/>
        <w:tabs>
          <w:tab w:val="right" w:leader="dot" w:pos="8306"/>
        </w:tabs>
      </w:pPr>
      <w:hyperlink w:anchor="_Toc7060" w:history="1">
        <w:r>
          <w:rPr>
            <w:rFonts w:ascii="仿宋" w:eastAsia="仿宋" w:hAnsi="仿宋" w:cs="仿宋" w:hint="eastAsia"/>
            <w:lang w:eastAsia="zh-CN"/>
          </w:rPr>
          <w:t>九、生殖中心项目风险管理</w:t>
        </w:r>
        <w:r>
          <w:tab/>
        </w:r>
        <w:r>
          <w:fldChar w:fldCharType="begin"/>
        </w:r>
        <w:r>
          <w:instrText xml:space="preserve"> PAGEREF _Toc7060 \h </w:instrText>
        </w:r>
        <w:r>
          <w:fldChar w:fldCharType="separate"/>
        </w:r>
        <w:r>
          <w:t>30</w:t>
        </w:r>
        <w:r>
          <w:fldChar w:fldCharType="end"/>
        </w:r>
      </w:hyperlink>
    </w:p>
    <w:p>
      <w:pPr>
        <w:pStyle w:val="TOC2"/>
        <w:tabs>
          <w:tab w:val="right" w:leader="dot" w:pos="8306"/>
        </w:tabs>
      </w:pPr>
      <w:hyperlink w:anchor="_Toc16930" w:history="1">
        <w:r>
          <w:rPr>
            <w:rFonts w:ascii="仿宋" w:eastAsia="仿宋" w:hAnsi="仿宋" w:cs="仿宋" w:hint="eastAsia"/>
            <w:lang w:eastAsia="zh-CN"/>
          </w:rPr>
          <w:t>(一)、风险识别与评估</w:t>
        </w:r>
        <w:r>
          <w:tab/>
        </w:r>
        <w:r>
          <w:fldChar w:fldCharType="begin"/>
        </w:r>
        <w:r>
          <w:instrText xml:space="preserve"> PAGEREF _Toc16930 \h </w:instrText>
        </w:r>
        <w:r>
          <w:fldChar w:fldCharType="separate"/>
        </w:r>
        <w:r>
          <w:t>30</w:t>
        </w:r>
        <w:r>
          <w:fldChar w:fldCharType="end"/>
        </w:r>
      </w:hyperlink>
    </w:p>
    <w:p>
      <w:pPr>
        <w:pStyle w:val="TOC2"/>
        <w:tabs>
          <w:tab w:val="right" w:leader="dot" w:pos="8306"/>
        </w:tabs>
      </w:pPr>
      <w:hyperlink w:anchor="_Toc14524" w:history="1">
        <w:r>
          <w:rPr>
            <w:rFonts w:ascii="仿宋" w:eastAsia="仿宋" w:hAnsi="仿宋" w:cs="仿宋" w:hint="eastAsia"/>
            <w:lang w:eastAsia="zh-CN"/>
          </w:rPr>
          <w:t>(二)、风险应对策略</w:t>
        </w:r>
        <w:r>
          <w:tab/>
        </w:r>
        <w:r>
          <w:fldChar w:fldCharType="begin"/>
        </w:r>
        <w:r>
          <w:instrText xml:space="preserve"> PAGEREF _Toc14524 \h </w:instrText>
        </w:r>
        <w:r>
          <w:fldChar w:fldCharType="separate"/>
        </w:r>
        <w:r>
          <w:t>31</w:t>
        </w:r>
        <w:r>
          <w:fldChar w:fldCharType="end"/>
        </w:r>
      </w:hyperlink>
    </w:p>
    <w:p>
      <w:pPr>
        <w:pStyle w:val="TOC2"/>
        <w:tabs>
          <w:tab w:val="right" w:leader="dot" w:pos="8306"/>
        </w:tabs>
      </w:pPr>
      <w:hyperlink w:anchor="_Toc17806" w:history="1">
        <w:r>
          <w:rPr>
            <w:rFonts w:ascii="仿宋" w:eastAsia="仿宋" w:hAnsi="仿宋" w:cs="仿宋" w:hint="eastAsia"/>
            <w:lang w:eastAsia="zh-CN"/>
          </w:rPr>
          <w:t>(三)、风险监控与控制</w:t>
        </w:r>
        <w:r>
          <w:tab/>
        </w:r>
        <w:r>
          <w:fldChar w:fldCharType="begin"/>
        </w:r>
        <w:r>
          <w:instrText xml:space="preserve"> PAGEREF _Toc17806 \h </w:instrText>
        </w:r>
        <w:r>
          <w:fldChar w:fldCharType="separate"/>
        </w:r>
        <w:r>
          <w:t>33</w:t>
        </w:r>
        <w:r>
          <w:fldChar w:fldCharType="end"/>
        </w:r>
      </w:hyperlink>
    </w:p>
    <w:p>
      <w:pPr>
        <w:pStyle w:val="TOC1"/>
        <w:tabs>
          <w:tab w:val="right" w:leader="dot" w:pos="8306"/>
        </w:tabs>
      </w:pPr>
      <w:hyperlink w:anchor="_Toc32488" w:history="1">
        <w:r>
          <w:rPr>
            <w:rFonts w:ascii="仿宋" w:eastAsia="仿宋" w:hAnsi="仿宋" w:cs="仿宋" w:hint="eastAsia"/>
            <w:lang w:eastAsia="zh-CN"/>
          </w:rPr>
          <w:t>十、生殖中心项目社会影响</w:t>
        </w:r>
        <w:r>
          <w:tab/>
        </w:r>
        <w:r>
          <w:fldChar w:fldCharType="begin"/>
        </w:r>
        <w:r>
          <w:instrText xml:space="preserve"> PAGEREF _Toc32488 \h </w:instrText>
        </w:r>
        <w:r>
          <w:fldChar w:fldCharType="separate"/>
        </w:r>
        <w:r>
          <w:t>34</w:t>
        </w:r>
        <w:r>
          <w:fldChar w:fldCharType="end"/>
        </w:r>
      </w:hyperlink>
    </w:p>
    <w:p>
      <w:pPr>
        <w:pStyle w:val="TOC2"/>
        <w:tabs>
          <w:tab w:val="right" w:leader="dot" w:pos="8306"/>
        </w:tabs>
      </w:pPr>
      <w:hyperlink w:anchor="_Toc24159" w:history="1">
        <w:r>
          <w:rPr>
            <w:rFonts w:ascii="仿宋" w:eastAsia="仿宋" w:hAnsi="仿宋" w:cs="仿宋" w:hint="eastAsia"/>
            <w:lang w:eastAsia="zh-CN"/>
          </w:rPr>
          <w:t>(一)、社会责任与义务</w:t>
        </w:r>
        <w:r>
          <w:tab/>
        </w:r>
        <w:r>
          <w:fldChar w:fldCharType="begin"/>
        </w:r>
        <w:r>
          <w:instrText xml:space="preserve"> PAGEREF _Toc24159 \h </w:instrText>
        </w:r>
        <w:r>
          <w:fldChar w:fldCharType="separate"/>
        </w:r>
        <w:r>
          <w:t>34</w:t>
        </w:r>
        <w:r>
          <w:fldChar w:fldCharType="end"/>
        </w:r>
      </w:hyperlink>
    </w:p>
    <w:p>
      <w:pPr>
        <w:pStyle w:val="TOC2"/>
        <w:tabs>
          <w:tab w:val="right" w:leader="dot" w:pos="8306"/>
        </w:tabs>
      </w:pPr>
      <w:hyperlink w:anchor="_Toc23703" w:history="1">
        <w:r>
          <w:rPr>
            <w:rFonts w:ascii="仿宋" w:eastAsia="仿宋" w:hAnsi="仿宋" w:cs="仿宋" w:hint="eastAsia"/>
            <w:lang w:eastAsia="zh-CN"/>
          </w:rPr>
          <w:t>(二)、社会参与与沟通</w:t>
        </w:r>
        <w:r>
          <w:tab/>
        </w:r>
        <w:r>
          <w:fldChar w:fldCharType="begin"/>
        </w:r>
        <w:r>
          <w:instrText xml:space="preserve"> PAGEREF _Toc23703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9" w:history="1">
        <w:r>
          <w:rPr>
            <w:rFonts w:ascii="仿宋" w:eastAsia="仿宋" w:hAnsi="仿宋" w:cs="仿宋" w:hint="eastAsia"/>
            <w:lang w:eastAsia="zh-CN"/>
          </w:rPr>
          <w:t>十一、生殖中心项目经营效益</w:t>
        </w:r>
        <w:r>
          <w:tab/>
        </w:r>
        <w:r>
          <w:fldChar w:fldCharType="begin"/>
        </w:r>
        <w:r>
          <w:instrText xml:space="preserve"> PAGEREF _Toc3719 \h </w:instrText>
        </w:r>
        <w:r>
          <w:fldChar w:fldCharType="separate"/>
        </w:r>
        <w:r>
          <w:t>35</w:t>
        </w:r>
        <w:r>
          <w:fldChar w:fldCharType="end"/>
        </w:r>
      </w:hyperlink>
    </w:p>
    <w:p>
      <w:pPr>
        <w:pStyle w:val="TOC2"/>
        <w:tabs>
          <w:tab w:val="right" w:leader="dot" w:pos="8306"/>
        </w:tabs>
      </w:pPr>
      <w:hyperlink w:anchor="_Toc11171" w:history="1">
        <w:r>
          <w:rPr>
            <w:rFonts w:ascii="仿宋" w:eastAsia="仿宋" w:hAnsi="仿宋" w:cs="仿宋" w:hint="eastAsia"/>
            <w:lang w:eastAsia="zh-CN"/>
          </w:rPr>
          <w:t>(一)、经济评价财务测算</w:t>
        </w:r>
        <w:r>
          <w:tab/>
        </w:r>
        <w:r>
          <w:fldChar w:fldCharType="begin"/>
        </w:r>
        <w:r>
          <w:instrText xml:space="preserve"> PAGEREF _Toc11171 \h </w:instrText>
        </w:r>
        <w:r>
          <w:fldChar w:fldCharType="separate"/>
        </w:r>
        <w:r>
          <w:t>35</w:t>
        </w:r>
        <w:r>
          <w:fldChar w:fldCharType="end"/>
        </w:r>
      </w:hyperlink>
    </w:p>
    <w:p>
      <w:pPr>
        <w:pStyle w:val="TOC2"/>
        <w:tabs>
          <w:tab w:val="right" w:leader="dot" w:pos="8306"/>
        </w:tabs>
      </w:pPr>
      <w:hyperlink w:anchor="_Toc20855" w:history="1">
        <w:r>
          <w:rPr>
            <w:rFonts w:ascii="仿宋" w:eastAsia="仿宋" w:hAnsi="仿宋" w:cs="仿宋" w:hint="eastAsia"/>
            <w:lang w:eastAsia="zh-CN"/>
          </w:rPr>
          <w:t>(二)、生殖中心项目盈利能力分析</w:t>
        </w:r>
        <w:r>
          <w:tab/>
        </w:r>
        <w:r>
          <w:fldChar w:fldCharType="begin"/>
        </w:r>
        <w:r>
          <w:instrText xml:space="preserve"> PAGEREF _Toc20855 \h </w:instrText>
        </w:r>
        <w:r>
          <w:fldChar w:fldCharType="separate"/>
        </w:r>
        <w:r>
          <w:t>37</w:t>
        </w:r>
        <w:r>
          <w:fldChar w:fldCharType="end"/>
        </w:r>
      </w:hyperlink>
    </w:p>
    <w:p>
      <w:pPr>
        <w:pStyle w:val="TOC1"/>
        <w:tabs>
          <w:tab w:val="right" w:leader="dot" w:pos="8306"/>
        </w:tabs>
      </w:pPr>
      <w:hyperlink w:anchor="_Toc26287" w:history="1">
        <w:r>
          <w:rPr>
            <w:rFonts w:ascii="仿宋" w:eastAsia="仿宋" w:hAnsi="仿宋" w:cs="仿宋" w:hint="eastAsia"/>
            <w:lang w:eastAsia="zh-CN"/>
          </w:rPr>
          <w:t>十二、生殖中心项目技术管理</w:t>
        </w:r>
        <w:r>
          <w:tab/>
        </w:r>
        <w:r>
          <w:fldChar w:fldCharType="begin"/>
        </w:r>
        <w:r>
          <w:instrText xml:space="preserve"> PAGEREF _Toc26287 \h </w:instrText>
        </w:r>
        <w:r>
          <w:fldChar w:fldCharType="separate"/>
        </w:r>
        <w:r>
          <w:t>37</w:t>
        </w:r>
        <w:r>
          <w:fldChar w:fldCharType="end"/>
        </w:r>
      </w:hyperlink>
    </w:p>
    <w:p>
      <w:pPr>
        <w:pStyle w:val="TOC2"/>
        <w:tabs>
          <w:tab w:val="right" w:leader="dot" w:pos="8306"/>
        </w:tabs>
      </w:pPr>
      <w:hyperlink w:anchor="_Toc22623" w:history="1">
        <w:r>
          <w:rPr>
            <w:rFonts w:ascii="仿宋" w:eastAsia="仿宋" w:hAnsi="仿宋" w:cs="仿宋" w:hint="eastAsia"/>
            <w:lang w:eastAsia="zh-CN"/>
          </w:rPr>
          <w:t>(一)、技术方案选用方向</w:t>
        </w:r>
        <w:r>
          <w:tab/>
        </w:r>
        <w:r>
          <w:fldChar w:fldCharType="begin"/>
        </w:r>
        <w:r>
          <w:instrText xml:space="preserve"> PAGEREF _Toc22623 \h </w:instrText>
        </w:r>
        <w:r>
          <w:fldChar w:fldCharType="separate"/>
        </w:r>
        <w:r>
          <w:t>37</w:t>
        </w:r>
        <w:r>
          <w:fldChar w:fldCharType="end"/>
        </w:r>
      </w:hyperlink>
    </w:p>
    <w:p>
      <w:pPr>
        <w:pStyle w:val="TOC2"/>
        <w:tabs>
          <w:tab w:val="right" w:leader="dot" w:pos="8306"/>
        </w:tabs>
      </w:pPr>
      <w:hyperlink w:anchor="_Toc24312" w:history="1">
        <w:r>
          <w:rPr>
            <w:rFonts w:ascii="仿宋" w:eastAsia="仿宋" w:hAnsi="仿宋" w:cs="仿宋" w:hint="eastAsia"/>
            <w:lang w:eastAsia="zh-CN"/>
          </w:rPr>
          <w:t>(二)、工艺技术方案选用原则</w:t>
        </w:r>
        <w:r>
          <w:tab/>
        </w:r>
        <w:r>
          <w:fldChar w:fldCharType="begin"/>
        </w:r>
        <w:r>
          <w:instrText xml:space="preserve"> PAGEREF _Toc24312 \h </w:instrText>
        </w:r>
        <w:r>
          <w:fldChar w:fldCharType="separate"/>
        </w:r>
        <w:r>
          <w:t>39</w:t>
        </w:r>
        <w:r>
          <w:fldChar w:fldCharType="end"/>
        </w:r>
      </w:hyperlink>
    </w:p>
    <w:p>
      <w:pPr>
        <w:pStyle w:val="TOC2"/>
        <w:tabs>
          <w:tab w:val="right" w:leader="dot" w:pos="8306"/>
        </w:tabs>
      </w:pPr>
      <w:hyperlink w:anchor="_Toc10534" w:history="1">
        <w:r>
          <w:rPr>
            <w:rFonts w:ascii="仿宋" w:eastAsia="仿宋" w:hAnsi="仿宋" w:cs="仿宋" w:hint="eastAsia"/>
            <w:lang w:eastAsia="zh-CN"/>
          </w:rPr>
          <w:t>(三)、工艺技术方案要求</w:t>
        </w:r>
        <w:r>
          <w:tab/>
        </w:r>
        <w:r>
          <w:fldChar w:fldCharType="begin"/>
        </w:r>
        <w:r>
          <w:instrText xml:space="preserve"> PAGEREF _Toc10534 \h </w:instrText>
        </w:r>
        <w:r>
          <w:fldChar w:fldCharType="separate"/>
        </w:r>
        <w:r>
          <w:t>41</w:t>
        </w:r>
        <w:r>
          <w:fldChar w:fldCharType="end"/>
        </w:r>
      </w:hyperlink>
    </w:p>
    <w:p>
      <w:pPr>
        <w:pStyle w:val="TOC1"/>
        <w:tabs>
          <w:tab w:val="right" w:leader="dot" w:pos="8306"/>
        </w:tabs>
      </w:pPr>
      <w:hyperlink w:anchor="_Toc7647" w:history="1">
        <w:r>
          <w:rPr>
            <w:rFonts w:ascii="仿宋" w:eastAsia="仿宋" w:hAnsi="仿宋" w:cs="仿宋" w:hint="eastAsia"/>
            <w:lang w:eastAsia="zh-CN"/>
          </w:rPr>
          <w:t>十三、供应链管理</w:t>
        </w:r>
        <w:r>
          <w:tab/>
        </w:r>
        <w:r>
          <w:fldChar w:fldCharType="begin"/>
        </w:r>
        <w:r>
          <w:instrText xml:space="preserve"> PAGEREF _Toc7647 \h </w:instrText>
        </w:r>
        <w:r>
          <w:fldChar w:fldCharType="separate"/>
        </w:r>
        <w:r>
          <w:t>43</w:t>
        </w:r>
        <w:r>
          <w:fldChar w:fldCharType="end"/>
        </w:r>
      </w:hyperlink>
    </w:p>
    <w:p>
      <w:pPr>
        <w:pStyle w:val="TOC2"/>
        <w:tabs>
          <w:tab w:val="right" w:leader="dot" w:pos="8306"/>
        </w:tabs>
      </w:pPr>
      <w:hyperlink w:anchor="_Toc15960" w:history="1">
        <w:r>
          <w:rPr>
            <w:rFonts w:ascii="仿宋" w:eastAsia="仿宋" w:hAnsi="仿宋" w:cs="仿宋" w:hint="eastAsia"/>
            <w:lang w:eastAsia="zh-CN"/>
          </w:rPr>
          <w:t>(一)、供应链战略规划</w:t>
        </w:r>
        <w:r>
          <w:tab/>
        </w:r>
        <w:r>
          <w:fldChar w:fldCharType="begin"/>
        </w:r>
        <w:r>
          <w:instrText xml:space="preserve"> PAGEREF _Toc15960 \h </w:instrText>
        </w:r>
        <w:r>
          <w:fldChar w:fldCharType="separate"/>
        </w:r>
        <w:r>
          <w:t>43</w:t>
        </w:r>
        <w:r>
          <w:fldChar w:fldCharType="end"/>
        </w:r>
      </w:hyperlink>
    </w:p>
    <w:p>
      <w:pPr>
        <w:pStyle w:val="TOC2"/>
        <w:tabs>
          <w:tab w:val="right" w:leader="dot" w:pos="8306"/>
        </w:tabs>
      </w:pPr>
      <w:hyperlink w:anchor="_Toc14252" w:history="1">
        <w:r>
          <w:rPr>
            <w:rFonts w:ascii="仿宋" w:eastAsia="仿宋" w:hAnsi="仿宋" w:cs="仿宋" w:hint="eastAsia"/>
            <w:lang w:eastAsia="zh-CN"/>
          </w:rPr>
          <w:t>(二)、供应商选择与合作</w:t>
        </w:r>
        <w:r>
          <w:tab/>
        </w:r>
        <w:r>
          <w:fldChar w:fldCharType="begin"/>
        </w:r>
        <w:r>
          <w:instrText xml:space="preserve"> PAGEREF _Toc14252 \h </w:instrText>
        </w:r>
        <w:r>
          <w:fldChar w:fldCharType="separate"/>
        </w:r>
        <w:r>
          <w:t>45</w:t>
        </w:r>
        <w:r>
          <w:fldChar w:fldCharType="end"/>
        </w:r>
      </w:hyperlink>
    </w:p>
    <w:p>
      <w:pPr>
        <w:pStyle w:val="TOC2"/>
        <w:tabs>
          <w:tab w:val="right" w:leader="dot" w:pos="8306"/>
        </w:tabs>
      </w:pPr>
      <w:hyperlink w:anchor="_Toc30566" w:history="1">
        <w:r>
          <w:rPr>
            <w:rFonts w:ascii="仿宋" w:eastAsia="仿宋" w:hAnsi="仿宋" w:cs="仿宋" w:hint="eastAsia"/>
            <w:lang w:eastAsia="zh-CN"/>
          </w:rPr>
          <w:t>(三)、物流与库存管理</w:t>
        </w:r>
        <w:r>
          <w:tab/>
        </w:r>
        <w:r>
          <w:fldChar w:fldCharType="begin"/>
        </w:r>
        <w:r>
          <w:instrText xml:space="preserve"> PAGEREF _Toc30566 \h </w:instrText>
        </w:r>
        <w:r>
          <w:fldChar w:fldCharType="separate"/>
        </w:r>
        <w:r>
          <w:t>46</w:t>
        </w:r>
        <w:r>
          <w:fldChar w:fldCharType="end"/>
        </w:r>
      </w:hyperlink>
    </w:p>
    <w:p>
      <w:pPr>
        <w:pStyle w:val="TOC1"/>
        <w:tabs>
          <w:tab w:val="right" w:leader="dot" w:pos="8306"/>
        </w:tabs>
      </w:pPr>
      <w:hyperlink w:anchor="_Toc16713" w:history="1">
        <w:r>
          <w:rPr>
            <w:rFonts w:ascii="仿宋" w:eastAsia="仿宋" w:hAnsi="仿宋" w:cs="仿宋" w:hint="eastAsia"/>
            <w:lang w:eastAsia="zh-CN"/>
          </w:rPr>
          <w:t>十四、质量管理体系</w:t>
        </w:r>
        <w:r>
          <w:tab/>
        </w:r>
        <w:r>
          <w:fldChar w:fldCharType="begin"/>
        </w:r>
        <w:r>
          <w:instrText xml:space="preserve"> PAGEREF _Toc16713 \h </w:instrText>
        </w:r>
        <w:r>
          <w:fldChar w:fldCharType="separate"/>
        </w:r>
        <w:r>
          <w:t>48</w:t>
        </w:r>
        <w:r>
          <w:fldChar w:fldCharType="end"/>
        </w:r>
      </w:hyperlink>
    </w:p>
    <w:p>
      <w:pPr>
        <w:pStyle w:val="TOC2"/>
        <w:tabs>
          <w:tab w:val="right" w:leader="dot" w:pos="8306"/>
        </w:tabs>
      </w:pPr>
      <w:hyperlink w:anchor="_Toc25566" w:history="1">
        <w:r>
          <w:rPr>
            <w:rFonts w:ascii="仿宋" w:eastAsia="仿宋" w:hAnsi="仿宋" w:cs="仿宋" w:hint="eastAsia"/>
            <w:lang w:eastAsia="zh-CN"/>
          </w:rPr>
          <w:t>(一)、质量目标与方针</w:t>
        </w:r>
        <w:r>
          <w:tab/>
        </w:r>
        <w:r>
          <w:fldChar w:fldCharType="begin"/>
        </w:r>
        <w:r>
          <w:instrText xml:space="preserve"> PAGEREF _Toc25566 \h </w:instrText>
        </w:r>
        <w:r>
          <w:fldChar w:fldCharType="separate"/>
        </w:r>
        <w:r>
          <w:t>48</w:t>
        </w:r>
        <w:r>
          <w:fldChar w:fldCharType="end"/>
        </w:r>
      </w:hyperlink>
    </w:p>
    <w:p>
      <w:pPr>
        <w:pStyle w:val="TOC2"/>
        <w:tabs>
          <w:tab w:val="right" w:leader="dot" w:pos="8306"/>
        </w:tabs>
      </w:pPr>
      <w:hyperlink w:anchor="_Toc26898" w:history="1">
        <w:r>
          <w:rPr>
            <w:rFonts w:ascii="仿宋" w:eastAsia="仿宋" w:hAnsi="仿宋" w:cs="仿宋" w:hint="eastAsia"/>
            <w:lang w:eastAsia="zh-CN"/>
          </w:rPr>
          <w:t>(二)、质量管理责任</w:t>
        </w:r>
        <w:r>
          <w:tab/>
        </w:r>
        <w:r>
          <w:fldChar w:fldCharType="begin"/>
        </w:r>
        <w:r>
          <w:instrText xml:space="preserve"> PAGEREF _Toc26898 \h </w:instrText>
        </w:r>
        <w:r>
          <w:fldChar w:fldCharType="separate"/>
        </w:r>
        <w:r>
          <w:t>49</w:t>
        </w:r>
        <w:r>
          <w:fldChar w:fldCharType="end"/>
        </w:r>
      </w:hyperlink>
    </w:p>
    <w:p>
      <w:pPr>
        <w:pStyle w:val="TOC2"/>
        <w:tabs>
          <w:tab w:val="right" w:leader="dot" w:pos="8306"/>
        </w:tabs>
      </w:pPr>
      <w:hyperlink w:anchor="_Toc2450" w:history="1">
        <w:r>
          <w:rPr>
            <w:rFonts w:ascii="仿宋" w:eastAsia="仿宋" w:hAnsi="仿宋" w:cs="仿宋" w:hint="eastAsia"/>
            <w:lang w:eastAsia="zh-CN"/>
          </w:rPr>
          <w:t>(三)、质量管理体系文件</w:t>
        </w:r>
        <w:r>
          <w:tab/>
        </w:r>
        <w:r>
          <w:fldChar w:fldCharType="begin"/>
        </w:r>
        <w:r>
          <w:instrText xml:space="preserve"> PAGEREF _Toc2450 \h </w:instrText>
        </w:r>
        <w:r>
          <w:fldChar w:fldCharType="separate"/>
        </w:r>
        <w:r>
          <w:t>50</w:t>
        </w:r>
        <w:r>
          <w:fldChar w:fldCharType="end"/>
        </w:r>
      </w:hyperlink>
    </w:p>
    <w:p>
      <w:pPr>
        <w:pStyle w:val="TOC2"/>
        <w:tabs>
          <w:tab w:val="right" w:leader="dot" w:pos="8306"/>
        </w:tabs>
      </w:pPr>
      <w:hyperlink w:anchor="_Toc29419" w:history="1">
        <w:r>
          <w:rPr>
            <w:rFonts w:ascii="仿宋" w:eastAsia="仿宋" w:hAnsi="仿宋" w:cs="仿宋" w:hint="eastAsia"/>
            <w:lang w:eastAsia="zh-CN"/>
          </w:rPr>
          <w:t>(四)、质量培训与教育</w:t>
        </w:r>
        <w:r>
          <w:tab/>
        </w:r>
        <w:r>
          <w:fldChar w:fldCharType="begin"/>
        </w:r>
        <w:r>
          <w:instrText xml:space="preserve"> PAGEREF _Toc29419 \h </w:instrText>
        </w:r>
        <w:r>
          <w:fldChar w:fldCharType="separate"/>
        </w:r>
        <w:r>
          <w:t>52</w:t>
        </w:r>
        <w:r>
          <w:fldChar w:fldCharType="end"/>
        </w:r>
      </w:hyperlink>
    </w:p>
    <w:p>
      <w:pPr>
        <w:pStyle w:val="TOC2"/>
        <w:tabs>
          <w:tab w:val="right" w:leader="dot" w:pos="8306"/>
        </w:tabs>
      </w:pPr>
      <w:hyperlink w:anchor="_Toc1220" w:history="1">
        <w:r>
          <w:rPr>
            <w:rFonts w:ascii="仿宋" w:eastAsia="仿宋" w:hAnsi="仿宋" w:cs="仿宋" w:hint="eastAsia"/>
            <w:lang w:eastAsia="zh-CN"/>
          </w:rPr>
          <w:t>(五)、质量审核与评价</w:t>
        </w:r>
        <w:r>
          <w:tab/>
        </w:r>
        <w:r>
          <w:fldChar w:fldCharType="begin"/>
        </w:r>
        <w:r>
          <w:instrText xml:space="preserve"> PAGEREF _Toc1220 \h </w:instrText>
        </w:r>
        <w:r>
          <w:fldChar w:fldCharType="separate"/>
        </w:r>
        <w:r>
          <w:t>53</w:t>
        </w:r>
        <w:r>
          <w:fldChar w:fldCharType="end"/>
        </w:r>
      </w:hyperlink>
    </w:p>
    <w:p>
      <w:pPr>
        <w:pStyle w:val="TOC2"/>
        <w:tabs>
          <w:tab w:val="right" w:leader="dot" w:pos="8306"/>
        </w:tabs>
      </w:pPr>
      <w:hyperlink w:anchor="_Toc6713" w:history="1">
        <w:r>
          <w:rPr>
            <w:rFonts w:ascii="仿宋" w:eastAsia="仿宋" w:hAnsi="仿宋" w:cs="仿宋" w:hint="eastAsia"/>
            <w:lang w:eastAsia="zh-CN"/>
          </w:rPr>
          <w:t>(六)、不符合与纠正措施</w:t>
        </w:r>
        <w:r>
          <w:tab/>
        </w:r>
        <w:r>
          <w:fldChar w:fldCharType="begin"/>
        </w:r>
        <w:r>
          <w:instrText xml:space="preserve"> PAGEREF _Toc6713 \h </w:instrText>
        </w:r>
        <w:r>
          <w:fldChar w:fldCharType="separate"/>
        </w:r>
        <w:r>
          <w:t>54</w:t>
        </w:r>
        <w:r>
          <w:fldChar w:fldCharType="end"/>
        </w:r>
      </w:hyperlink>
    </w:p>
    <w:p>
      <w:pPr>
        <w:pStyle w:val="TOC1"/>
        <w:tabs>
          <w:tab w:val="right" w:leader="dot" w:pos="8306"/>
        </w:tabs>
      </w:pPr>
      <w:hyperlink w:anchor="_Toc6859" w:history="1">
        <w:r>
          <w:rPr>
            <w:rFonts w:ascii="仿宋" w:eastAsia="仿宋" w:hAnsi="仿宋" w:cs="仿宋" w:hint="eastAsia"/>
            <w:lang w:eastAsia="zh-CN"/>
          </w:rPr>
          <w:t>十五、风险识别与分类</w:t>
        </w:r>
        <w:r>
          <w:tab/>
        </w:r>
        <w:r>
          <w:fldChar w:fldCharType="begin"/>
        </w:r>
        <w:r>
          <w:instrText xml:space="preserve"> PAGEREF _Toc6859 \h </w:instrText>
        </w:r>
        <w:r>
          <w:fldChar w:fldCharType="separate"/>
        </w:r>
        <w:r>
          <w:t>55</w:t>
        </w:r>
        <w:r>
          <w:fldChar w:fldCharType="end"/>
        </w:r>
      </w:hyperlink>
    </w:p>
    <w:p>
      <w:pPr>
        <w:pStyle w:val="TOC2"/>
        <w:tabs>
          <w:tab w:val="right" w:leader="dot" w:pos="8306"/>
        </w:tabs>
      </w:pPr>
      <w:hyperlink w:anchor="_Toc12404" w:history="1">
        <w:r>
          <w:rPr>
            <w:rFonts w:ascii="仿宋" w:eastAsia="仿宋" w:hAnsi="仿宋" w:cs="仿宋" w:hint="eastAsia"/>
            <w:lang w:eastAsia="zh-CN"/>
          </w:rPr>
          <w:t>(一)、风险识别</w:t>
        </w:r>
        <w:r>
          <w:tab/>
        </w:r>
        <w:r>
          <w:fldChar w:fldCharType="begin"/>
        </w:r>
        <w:r>
          <w:instrText xml:space="preserve"> PAGEREF _Toc12404 \h </w:instrText>
        </w:r>
        <w:r>
          <w:fldChar w:fldCharType="separate"/>
        </w:r>
        <w:r>
          <w:t>55</w:t>
        </w:r>
        <w:r>
          <w:fldChar w:fldCharType="end"/>
        </w:r>
      </w:hyperlink>
    </w:p>
    <w:p>
      <w:pPr>
        <w:pStyle w:val="TOC2"/>
        <w:tabs>
          <w:tab w:val="right" w:leader="dot" w:pos="8306"/>
        </w:tabs>
      </w:pPr>
      <w:hyperlink w:anchor="_Toc23249" w:history="1">
        <w:r>
          <w:rPr>
            <w:rFonts w:ascii="仿宋" w:eastAsia="仿宋" w:hAnsi="仿宋" w:cs="仿宋" w:hint="eastAsia"/>
            <w:lang w:eastAsia="zh-CN"/>
          </w:rPr>
          <w:t>(二)、风险分类</w:t>
        </w:r>
        <w:r>
          <w:tab/>
        </w:r>
        <w:r>
          <w:fldChar w:fldCharType="begin"/>
        </w:r>
        <w:r>
          <w:instrText xml:space="preserve"> PAGEREF _Toc23249 \h </w:instrText>
        </w:r>
        <w:r>
          <w:fldChar w:fldCharType="separate"/>
        </w:r>
        <w:r>
          <w:t>57</w:t>
        </w:r>
        <w:r>
          <w:fldChar w:fldCharType="end"/>
        </w:r>
      </w:hyperlink>
    </w:p>
    <w:p>
      <w:pPr>
        <w:pStyle w:val="TOC1"/>
        <w:tabs>
          <w:tab w:val="right" w:leader="dot" w:pos="8306"/>
        </w:tabs>
      </w:pPr>
      <w:hyperlink w:anchor="_Toc17764" w:history="1">
        <w:r>
          <w:rPr>
            <w:rFonts w:ascii="仿宋" w:eastAsia="仿宋" w:hAnsi="仿宋" w:cs="仿宋" w:hint="eastAsia"/>
            <w:lang w:eastAsia="zh-CN"/>
          </w:rPr>
          <w:t>十六、生殖中心项目变更管理</w:t>
        </w:r>
        <w:r>
          <w:tab/>
        </w:r>
        <w:r>
          <w:fldChar w:fldCharType="begin"/>
        </w:r>
        <w:r>
          <w:instrText xml:space="preserve"> PAGEREF _Toc17764 \h </w:instrText>
        </w:r>
        <w:r>
          <w:fldChar w:fldCharType="separate"/>
        </w:r>
        <w:r>
          <w:t>59</w:t>
        </w:r>
        <w:r>
          <w:fldChar w:fldCharType="end"/>
        </w:r>
      </w:hyperlink>
    </w:p>
    <w:p>
      <w:pPr>
        <w:pStyle w:val="TOC2"/>
        <w:tabs>
          <w:tab w:val="right" w:leader="dot" w:pos="8306"/>
        </w:tabs>
      </w:pPr>
      <w:hyperlink w:anchor="_Toc1435" w:history="1">
        <w:r>
          <w:rPr>
            <w:rFonts w:ascii="仿宋" w:eastAsia="仿宋" w:hAnsi="仿宋" w:cs="仿宋" w:hint="eastAsia"/>
            <w:lang w:eastAsia="zh-CN"/>
          </w:rPr>
          <w:t>(一)、变更申请与评估</w:t>
        </w:r>
        <w:r>
          <w:tab/>
        </w:r>
        <w:r>
          <w:fldChar w:fldCharType="begin"/>
        </w:r>
        <w:r>
          <w:instrText xml:space="preserve"> PAGEREF _Toc1435 \h </w:instrText>
        </w:r>
        <w:r>
          <w:fldChar w:fldCharType="separate"/>
        </w:r>
        <w:r>
          <w:t>59</w:t>
        </w:r>
        <w:r>
          <w:fldChar w:fldCharType="end"/>
        </w:r>
      </w:hyperlink>
    </w:p>
    <w:p>
      <w:pPr>
        <w:pStyle w:val="TOC2"/>
        <w:tabs>
          <w:tab w:val="right" w:leader="dot" w:pos="8306"/>
        </w:tabs>
      </w:pPr>
      <w:hyperlink w:anchor="_Toc20053" w:history="1">
        <w:r>
          <w:rPr>
            <w:rFonts w:ascii="仿宋" w:eastAsia="仿宋" w:hAnsi="仿宋" w:cs="仿宋" w:hint="eastAsia"/>
            <w:lang w:eastAsia="zh-CN"/>
          </w:rPr>
          <w:t>(二)、变更实施与控制</w:t>
        </w:r>
        <w:r>
          <w:tab/>
        </w:r>
        <w:r>
          <w:fldChar w:fldCharType="begin"/>
        </w:r>
        <w:r>
          <w:instrText xml:space="preserve"> PAGEREF _Toc20053 \h </w:instrText>
        </w:r>
        <w:r>
          <w:fldChar w:fldCharType="separate"/>
        </w:r>
        <w:r>
          <w:t>59</w:t>
        </w:r>
        <w:r>
          <w:fldChar w:fldCharType="end"/>
        </w:r>
      </w:hyperlink>
    </w:p>
    <w:p>
      <w:pPr>
        <w:pStyle w:val="TOC1"/>
        <w:tabs>
          <w:tab w:val="right" w:leader="dot" w:pos="8306"/>
        </w:tabs>
      </w:pPr>
      <w:hyperlink w:anchor="_Toc31867" w:history="1">
        <w:r>
          <w:rPr>
            <w:rFonts w:ascii="仿宋" w:eastAsia="仿宋" w:hAnsi="仿宋" w:cs="仿宋" w:hint="eastAsia"/>
            <w:lang w:eastAsia="zh-CN"/>
          </w:rPr>
          <w:t>十七、营销与推广策略</w:t>
        </w:r>
        <w:r>
          <w:tab/>
        </w:r>
        <w:r>
          <w:fldChar w:fldCharType="begin"/>
        </w:r>
        <w:r>
          <w:instrText xml:space="preserve"> PAGEREF _Toc31867 \h </w:instrText>
        </w:r>
        <w:r>
          <w:fldChar w:fldCharType="separate"/>
        </w:r>
        <w:r>
          <w:t>60</w:t>
        </w:r>
        <w:r>
          <w:fldChar w:fldCharType="end"/>
        </w:r>
      </w:hyperlink>
    </w:p>
    <w:p>
      <w:pPr>
        <w:pStyle w:val="TOC2"/>
        <w:tabs>
          <w:tab w:val="right" w:leader="dot" w:pos="8306"/>
        </w:tabs>
      </w:pPr>
      <w:hyperlink w:anchor="_Toc11194" w:history="1">
        <w:r>
          <w:rPr>
            <w:rFonts w:ascii="仿宋" w:eastAsia="仿宋" w:hAnsi="仿宋" w:cs="仿宋" w:hint="eastAsia"/>
            <w:lang w:eastAsia="zh-CN"/>
          </w:rPr>
          <w:t>(一)、产品/服务定位与特点</w:t>
        </w:r>
        <w:r>
          <w:tab/>
        </w:r>
        <w:r>
          <w:fldChar w:fldCharType="begin"/>
        </w:r>
        <w:r>
          <w:instrText xml:space="preserve"> PAGEREF _Toc11194 \h </w:instrText>
        </w:r>
        <w:r>
          <w:fldChar w:fldCharType="separate"/>
        </w:r>
        <w:r>
          <w:t>60</w:t>
        </w:r>
        <w:r>
          <w:fldChar w:fldCharType="end"/>
        </w:r>
      </w:hyperlink>
    </w:p>
    <w:p>
      <w:pPr>
        <w:pStyle w:val="TOC2"/>
        <w:tabs>
          <w:tab w:val="right" w:leader="dot" w:pos="8306"/>
        </w:tabs>
      </w:pPr>
      <w:hyperlink w:anchor="_Toc14552" w:history="1">
        <w:r>
          <w:rPr>
            <w:rFonts w:ascii="仿宋" w:eastAsia="仿宋" w:hAnsi="仿宋" w:cs="仿宋" w:hint="eastAsia"/>
            <w:lang w:eastAsia="zh-CN"/>
          </w:rPr>
          <w:t>(二)、市场定位与竞争分析</w:t>
        </w:r>
        <w:r>
          <w:tab/>
        </w:r>
        <w:r>
          <w:fldChar w:fldCharType="begin"/>
        </w:r>
        <w:r>
          <w:instrText xml:space="preserve"> PAGEREF _Toc14552 \h </w:instrText>
        </w:r>
        <w:r>
          <w:fldChar w:fldCharType="separate"/>
        </w:r>
        <w:r>
          <w:t>61</w:t>
        </w:r>
        <w:r>
          <w:fldChar w:fldCharType="end"/>
        </w:r>
      </w:hyperlink>
    </w:p>
    <w:p>
      <w:pPr>
        <w:pStyle w:val="TOC2"/>
        <w:tabs>
          <w:tab w:val="right" w:leader="dot" w:pos="8306"/>
        </w:tabs>
      </w:pPr>
      <w:hyperlink w:anchor="_Toc10522" w:history="1">
        <w:r>
          <w:rPr>
            <w:rFonts w:ascii="仿宋" w:eastAsia="仿宋" w:hAnsi="仿宋" w:cs="仿宋" w:hint="eastAsia"/>
            <w:lang w:eastAsia="zh-CN"/>
          </w:rPr>
          <w:t>(三)、营销渠道与策略</w:t>
        </w:r>
        <w:r>
          <w:tab/>
        </w:r>
        <w:r>
          <w:fldChar w:fldCharType="begin"/>
        </w:r>
        <w:r>
          <w:instrText xml:space="preserve"> PAGEREF _Toc10522 \h </w:instrText>
        </w:r>
        <w:r>
          <w:fldChar w:fldCharType="separate"/>
        </w:r>
        <w:r>
          <w:t>63</w:t>
        </w:r>
        <w:r>
          <w:fldChar w:fldCharType="end"/>
        </w:r>
      </w:hyperlink>
    </w:p>
    <w:p>
      <w:pPr>
        <w:pStyle w:val="TOC2"/>
        <w:tabs>
          <w:tab w:val="right" w:leader="dot" w:pos="8306"/>
        </w:tabs>
      </w:pPr>
      <w:hyperlink w:anchor="_Toc6386" w:history="1">
        <w:r>
          <w:rPr>
            <w:rFonts w:ascii="仿宋" w:eastAsia="仿宋" w:hAnsi="仿宋" w:cs="仿宋" w:hint="eastAsia"/>
            <w:lang w:eastAsia="zh-CN"/>
          </w:rPr>
          <w:t>(四)、推广与宣传活动</w:t>
        </w:r>
        <w:r>
          <w:tab/>
        </w:r>
        <w:r>
          <w:fldChar w:fldCharType="begin"/>
        </w:r>
        <w:r>
          <w:instrText xml:space="preserve"> PAGEREF _Toc6386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93"/>
      <w:r>
        <w:rPr>
          <w:rFonts w:ascii="仿宋" w:eastAsia="仿宋" w:hAnsi="仿宋" w:cs="仿宋" w:hint="eastAsia"/>
          <w:sz w:val="28"/>
          <w:lang w:eastAsia="zh-CN"/>
        </w:rPr>
        <w:t>一、生殖中心项目概论</w:t>
      </w:r>
      <w:bookmarkEnd w:id="2"/>
    </w:p>
    <w:p>
      <w:pPr>
        <w:pStyle w:val="Heading2"/>
        <w:rPr>
          <w:rFonts w:ascii="仿宋" w:eastAsia="仿宋" w:hAnsi="仿宋" w:cs="仿宋" w:hint="eastAsia"/>
          <w:lang w:eastAsia="zh-CN"/>
        </w:rPr>
      </w:pPr>
      <w:bookmarkStart w:id="3" w:name="_Toc2640"/>
      <w:r>
        <w:rPr>
          <w:rFonts w:ascii="仿宋" w:eastAsia="仿宋" w:hAnsi="仿宋" w:cs="仿宋" w:hint="eastAsia"/>
          <w:lang w:eastAsia="zh-CN"/>
        </w:rPr>
        <w:t>(一)、生殖中心项目概况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起源追溯至对市场的深入洞察。市场的不断演变与变革为生殖中心项目提供了难得的机遇。当前市场存在的需求缺口和变革的大环境共同构成了生殖中心项目的背景。这个生殖中心项目旨在充分利用市场机遇，填补行业中尚未满足的需求，为客户提供全新的解决方案。市场的变革和需求的增长使得这个生殖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生殖中心项目名称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殖中心项目正式命名为生殖中心。这个名称不仅仅是一个标识，更代表了生殖中心项目的核心理念和愿景。它蕴含着生殖中心项目所要解决问题的关键字，具有强烈的表达和辨识度，为生殖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生殖中心项目目标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核心目标是提供一种全新、高效的解决方案，满足客户日益增长的需求。生殖中心项目追求的不仅仅是满足市场需求，更是在市场中获得卓越的竞争优势。通过不断提升产品或服务的质量和创新水平，生殖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生殖中心项目范围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全面涵盖了产品研发、制造、市场推广和售后服务，确保从产品设计到最终用户体验的全方位关注。这一全面的生殖中心项目范围是为了确保生殖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生殖中心项目时间表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生殖中心项目计划在未来18个月内完成，包括研发、测试、市场试点和正式推出等不同阶段。这个时间表的合理设计是为了确保生殖中心项目各个阶段的顺利推进，以便按时交付高质量的成果。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生殖中心项目预算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生殖中心项目总预算估算为XX百万美元，主要分配在研发、市场推广、人员培训和运营等方面。这一充足的预算为生殖中心项目提供了充足的资源，确保生殖中心项目在各个方面都能取得优异的表现。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生殖中心项目风险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生殖中心项目可能面临的风险包括市场接受度低、技术难题、竞争激烈等。生殖中心项目团队已经制定了相应的风险应对计划，通过前瞻性的风险管理，确保生殖中心项目在面对不确定性时能够迅速做出应对。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生殖中心项目团队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生殖中心项目汇聚了一支经验丰富、多领域专业素养的核心团队，确保生殖中心项目在各个方面都能拥有高水平的执行力。团队的协同作战是生殖中心项目成功的关键因素之一。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生殖中心项目背景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生殖中心项目的背景根植于市场对更高效、创新产品的渴望，同时也受到科技发展对行业格局的深刻改变的影响。这为生殖中心项目提供了广阔的发展空间和市场需求。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生殖中心项目现状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截至目前，生殖中心项目已完成市场调研和技术验证，取得了初步的成功。这为生殖中心项目在未来的发展奠定了坚实的基础，为更远大的目标打下了坚实的基石。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226"/>
      <w:r>
        <w:rPr>
          <w:rFonts w:ascii="仿宋" w:eastAsia="仿宋" w:hAnsi="仿宋" w:cs="仿宋" w:hint="eastAsia"/>
          <w:sz w:val="28"/>
          <w:lang w:eastAsia="zh-CN"/>
        </w:rPr>
        <w:t>(二)、生殖中心项目目标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keyword》生殖中心项目首要业务目标是在市场中占据有利地位，实现产品/服务的成功推广和销售。通过不断提升产品质量、创新性，生殖中心项目追求成为行业中的领导者，赢得更多客户的青睐。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在科技迅速发展的时代，生殖中心项目着眼于技术创新。通过持续的研发和技术升级，生殖中心项目旨在推出更具创新性的产品或服务，以满足市场对新鲜、先进解决方案的需求。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为了建立可持续的客户关系，生殖中心项目设定了客户满意度目标。通过提供卓越的产品质量和优质的客户服务，生殖中心项目追求赢得客户的信任和忠诚度，确保他们的满意度达到行业领先水平。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生殖中心项目注重社会责任和可持续发展。通过实施环保、社会责任生殖中心项目，生殖中心项目致力于在经济发展的同时保护环境，促进社会公平，实现可持续经营。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生殖中心项目的团队是实现目标的核心驱动力。因此，生殖中心项目设定了团队发展目标，包括提升团队成员的专业技能、培养领导力，以及搭建协同高效的团队工作氛围。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578"/>
      <w:r>
        <w:rPr>
          <w:rFonts w:ascii="仿宋" w:eastAsia="仿宋" w:hAnsi="仿宋" w:cs="仿宋" w:hint="eastAsia"/>
          <w:sz w:val="28"/>
          <w:lang w:eastAsia="zh-CN"/>
        </w:rPr>
        <w:t>(三)、生殖中心项目提出的理由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生殖中心项目提出的理由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提出源于对市场机遇的深刻洞察。当前市场中存在的需求缺口和行业发展趋势表明，有巨大的商业机会等待被开发。通过准确捕捉市场机遇，生殖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理念基于对技术创新的信仰。通过持续的研发和技术投入，生殖中心项目有望推出更具创新性的产品或服务。在科技飞速发展的当下，生殖中心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提出是为了增强企业的行业竞争力。通过提升产品或服务的质量和独特性，生殖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响应了消费者需求的变化。随着社会和科技的不断发展，消费者对产品和服务的需求也在发生变化。通过深入了解并及时回应消费者的新需求，生殖中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生殖中心项目的提出是企业战略发展规划的一部分。在面对日益激烈的市场竞争和不断变化的商业环境中，生殖中心项目作为企业战略的一环，旨在为企业开辟新的增长领域，巩固企业在行业中的地位。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提出不仅仅是基于商业考量，还注重社会责任。通过推出环保、社会责任等方面的生殖中心项目，生殖中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生殖中心项目的提出反映了对利益相关者期望的关注。包括客户、员工、投资者等利益相关者在企业发展中都有着各自的期望，生殖中心项目力求在满足这些期望的同时，取得更大的共赢。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879"/>
      <w:r>
        <w:rPr>
          <w:rFonts w:ascii="仿宋" w:eastAsia="仿宋" w:hAnsi="仿宋" w:cs="仿宋" w:hint="eastAsia"/>
          <w:sz w:val="28"/>
          <w:lang w:eastAsia="zh-CN"/>
        </w:rPr>
        <w:t>(四)、生殖中心项目意义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在实施生殖中心项目的过程中，我们不仅仅是在追逐商业成功，更是为企业和社会的多个层面创造了深远的意义。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首要意义在于提升企业的市场竞争力。通过持续的创新和对产品质量的高标准要求，生殖中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殖中心项目的推进将促使行业技术水平的提升。通过引入先进技术和创新性解决方案，生殖中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殖中心项目不仅创造了大量就业机会，提高了就业水平，还注重社会责任和环保。通过参与社会公益事业和推动环保生殖中心项目，生殖中心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综合而言，生殖中心项目意义重大，不仅推动了企业的发展，也为行业和社会的进步贡献了积极力量。这是一个全面而深刻的影响，将在未来产生可持续的正面效应。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376"/>
      <w:r>
        <w:rPr>
          <w:rFonts w:ascii="仿宋" w:eastAsia="仿宋" w:hAnsi="仿宋" w:cs="仿宋" w:hint="eastAsia"/>
          <w:sz w:val="28"/>
          <w:lang w:eastAsia="zh-CN"/>
        </w:rPr>
        <w:t>(五)、生殖中心项目背景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在当今迅猛发展的商业环境中，生殖中心项目的动因根植于对多方面因素的审慎考量。这个生殖中心项目的提出并非孤立的决策，而是对企业所处背景深入思考的产物。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市场的不断演变是生殖中心项目背后的首要原因。科技的迅速发展和全球市场的快速变化使得企业必须灵活应对。生殖中心项目应运而生，旨在通过创新性的解决方案迎合市场的多变需求，赢得竞争中的先机。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竞争的激烈程度也是生殖中心项目背景中不可忽视的一环。企业需要在激烈竞争中脱颖而出，为此，生殖中心项目致力于打破常规，提供独特的价值主张，以吸引客户并确保市场份额的增长。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技术的迅速发展为企业带来了机遇与挑战。作为生殖中心项目启动的背景之一，对新兴技术的应用将有助于提升企业的技术水平，使其在不断演进的商业环境中保持竞争优势。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此外，社会对企业责任的期望也在逐渐升高。生殖中心项目充分融入了社会责任的理念，通过可持续经营和社会公益生殖中心项目，企图为社会贡献一份力量，在商业成功的同时关注社会价值。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531"/>
      <w:r>
        <w:rPr>
          <w:rFonts w:ascii="仿宋" w:eastAsia="仿宋" w:hAnsi="仿宋" w:cs="仿宋" w:hint="eastAsia"/>
          <w:sz w:val="28"/>
          <w:lang w:eastAsia="zh-CN"/>
        </w:rPr>
        <w:t>二、生殖中心项目建设背景及必要性分析</w:t>
      </w:r>
      <w:bookmarkEnd w:id="8"/>
    </w:p>
    <w:p>
      <w:pPr>
        <w:pStyle w:val="Heading2"/>
        <w:rPr>
          <w:rFonts w:ascii="仿宋" w:eastAsia="仿宋" w:hAnsi="仿宋" w:cs="仿宋" w:hint="eastAsia"/>
          <w:lang w:eastAsia="zh-CN"/>
        </w:rPr>
      </w:pPr>
      <w:bookmarkStart w:id="9" w:name="_Toc8267"/>
      <w:r>
        <w:rPr>
          <w:rFonts w:ascii="仿宋" w:eastAsia="仿宋" w:hAnsi="仿宋" w:cs="仿宋" w:hint="eastAsia"/>
          <w:lang w:eastAsia="zh-CN"/>
        </w:rPr>
        <w:t>(一)、生殖中心项目背景分析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殖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殖中心项目在这个潮流中的定位。同时，我们将关注行业内涌现的新兴机遇，以便生殖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殖中心项目提供了强大的发展动力。我们将聚焦于行业内最新的技术发展趋势，包括但不限于人工智能、大数据分析、物联网等领域。通过深度的技术研究，我们将确保生殖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殖中心项目发展的源泉。我们将投入更多的精力对市场需求进行深入剖析，超越表面的需求，深入挖掘潜在的市场痛点和机遇。通过对市场需求的细致了解，生殖中心项目将更有针对性地设计解决方案，满足市场的多样化需求，从而更好地促进生殖中心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殖中心项目战略至关重要。我们将对竞争态势进行更为深入的分析，包括但不限于市场份额、产品特点、客户满意度等多个维度。通过深度的竞争分析，生殖中心项目将能够更准确地把握市场脉搏，制定具有竞争力的生殖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殖中心项目的发展具有直接的影响。我们将进行更为全面的法规和政策分析，了解行业发展中的潜在法律风险和合规挑战。通过充分了解和遵守相关法规，生殖中心项目将确保在法律框架内合法合规运营，为生殖中心项目的稳健发展提供有力支持。</w:t>
      </w:r>
    </w:p>
    <w:p>
      <w:pPr>
        <w:pStyle w:val="Heading2"/>
        <w:ind w:firstLine="560" w:firstLineChars="200"/>
        <w:rPr>
          <w:rFonts w:ascii="仿宋" w:eastAsia="仿宋" w:hAnsi="仿宋" w:cs="仿宋" w:hint="eastAsia"/>
          <w:sz w:val="28"/>
          <w:lang w:eastAsia="zh-CN"/>
        </w:rPr>
      </w:pPr>
      <w:bookmarkStart w:id="10" w:name="_Toc26019"/>
      <w:r>
        <w:rPr>
          <w:rFonts w:ascii="仿宋" w:eastAsia="仿宋" w:hAnsi="仿宋" w:cs="仿宋" w:hint="eastAsia"/>
          <w:sz w:val="28"/>
          <w:lang w:eastAsia="zh-CN"/>
        </w:rPr>
        <w:t>(二)、生殖中心项目建设必要性分析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建设的迫切性源于对行业发展趋势的深刻洞察。我们正处于一个行业变革的时代，科技创新、数字化转型成为企业发展的关键动力。生殖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建设不仅仅是为了跟上潮流，更是为了通过技术创新推动企业的持续发展。通过引入先进的技术和解决方案，生殖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殖中心项目的建设成为必然选择，通过提高产品质量、拓展服务领域，从而在竞争中获得更多的机会。生殖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殖中心项目建设的必要性体现在对客户需求更精准的满足。通过生殖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建设的背后是对企业持续创新的追求。只有通过不断创新，企业才能在竞争中立于不败之地。生殖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4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381"/>
      <w:r>
        <w:rPr>
          <w:rFonts w:ascii="仿宋" w:eastAsia="仿宋" w:hAnsi="仿宋" w:cs="仿宋" w:hint="eastAsia"/>
          <w:lang w:eastAsia="zh-CN"/>
        </w:rPr>
        <w:t>(一)、生殖中心行业分析</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行业一直以来都是市场的关注焦点。行业内的发展趋势、竞争态势以及潜在机会都对生殖中心项目的推进产生深远的影响。通过深入研究行业的整体概貌，我们将更好地理解行业的核心特征，为生殖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殖中心行业，技术一直是推动创新和发展的关键因素。我们将对当前技术趋势进行详尽分析，包括但不限于人工智能、大数据应用、先进制造技术等。这有助于生殖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殖中心项目成功的基础。我们将对主要竞争对手进行深入研究，包括其市场份额、产品特点、市场定位等。通过全面了解竞争对手的优势和劣势，生殖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846"/>
      <w:r>
        <w:rPr>
          <w:rFonts w:ascii="仿宋" w:eastAsia="仿宋" w:hAnsi="仿宋" w:cs="仿宋" w:hint="eastAsia"/>
          <w:sz w:val="28"/>
          <w:lang w:eastAsia="zh-CN"/>
        </w:rPr>
        <w:t>(二)、生殖中心市场分析预测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通过对市场规模的深入调研，我们将预测生殖中心市场未来的增长趋势。这包括市场的整体规模、各细分领域的发展趋势等。生殖中心项目可以根据市场的扩张速度和潜在机会，制定更符合市场需求的发展策略。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殖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殖中心项目实施过程中需要充分考虑的因素。我们将对市场风险进行全面评估，包括但不限于政策法规风险、市场竞争风险、技术变革风险等。通过对潜在风险的深入分析，生殖中心项目可以制定相应的风险缓解策略，降低不确定性对生殖中心项目的影响。</w:t>
      </w:r>
    </w:p>
    <w:p>
      <w:pPr>
        <w:pStyle w:val="Heading1"/>
        <w:ind w:firstLine="560" w:firstLineChars="200"/>
        <w:rPr>
          <w:rFonts w:ascii="仿宋" w:eastAsia="仿宋" w:hAnsi="仿宋" w:cs="仿宋" w:hint="eastAsia"/>
          <w:sz w:val="28"/>
          <w:lang w:eastAsia="zh-CN"/>
        </w:rPr>
      </w:pPr>
      <w:bookmarkStart w:id="14" w:name="_Toc25917"/>
      <w:r>
        <w:rPr>
          <w:rFonts w:ascii="仿宋" w:eastAsia="仿宋" w:hAnsi="仿宋" w:cs="仿宋" w:hint="eastAsia"/>
          <w:sz w:val="28"/>
          <w:lang w:eastAsia="zh-CN"/>
        </w:rPr>
        <w:t>四、生殖中心项目建设单位说明</w:t>
      </w:r>
      <w:bookmarkEnd w:id="14"/>
    </w:p>
    <w:p>
      <w:pPr>
        <w:pStyle w:val="Heading2"/>
        <w:rPr>
          <w:rFonts w:ascii="仿宋" w:eastAsia="仿宋" w:hAnsi="仿宋" w:cs="仿宋" w:hint="eastAsia"/>
          <w:lang w:eastAsia="zh-CN"/>
        </w:rPr>
      </w:pPr>
      <w:bookmarkStart w:id="15" w:name="_Toc31176"/>
      <w:r>
        <w:rPr>
          <w:rFonts w:ascii="仿宋" w:eastAsia="仿宋" w:hAnsi="仿宋" w:cs="仿宋" w:hint="eastAsia"/>
          <w:lang w:eastAsia="zh-CN"/>
        </w:rPr>
        <w:t>(一)、生殖中心项目承办单位基本情况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881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殖中心项目承办单位的XXXX，我们着眼于实现可持续的经济效益。通过技术创新和解决方案的提供，公司预计在生殖中心项目执行期间将获得可观的收入增长。这一收入来源主要包括生殖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同时，我们注重成本控制和效率提升，以确保生殖中心项目的可持续盈利。透过精细的管理和资源优化，公司期望实现生殖中心项目利润最大化。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殖中心项目实施进行全面的投资评估，包括生殖中心项目启动阶段的资金投入和后续运营成本。通过对生殖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生殖中心项目实施过程中具备足够的资金流动性，公司将进行详尽的现金流分析。这包括资金需求的合理预测、生殖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94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110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生殖中心项目的主要产品是XXXX，预计年产值为XXX万元。这一产品在市场中占据着重要的地位，其广泛的应用范围使得该生殖中心项目的市场前景非常广阔。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殖中心项目的xxx产品作为重要的原材料之一，将在多个领域发挥关键作用。其在建筑、交通、能源等方面的广泛应用将为整个产业链提供强大的支持，形成产业协同效应。生殖中心项目的年产值XXX万XXX万XXX万万元不仅反映了其在市场上的巨大潜力，更预示着它对国民经济的积极贡献。这种关联度高、涉及面广的产业关系，使得该生殖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526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https://d.book118.com/105310141241011121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67B9A"/>
    <w:rsid w:val="45F67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310141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2024-03-01T19:07:00Z</dcterms:created>
  <dcterms:modified xsi:type="dcterms:W3CDTF">2024-03-01T19:07:26Z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D85DD743DAB04422AE8A551406594BD6_11</vt:lpwstr>
  </property>
  <property fmtid="{D5CDD505-2E9C-101B-9397-08002B2CF9AE}" pid="3" name="KSOProductBuildVer">
    <vt:lpwstr>2052-12.1.0.16388</vt:lpwstr>
  </property>
</Properties>
</file>