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硅系铁合金项目计划设计方案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51" w:history="1">
        <w:r>
          <w:rPr>
            <w:rFonts w:ascii="仿宋" w:eastAsia="仿宋" w:hAnsi="仿宋" w:cs="仿宋" w:hint="eastAsia"/>
            <w:lang w:eastAsia="zh-CN"/>
          </w:rPr>
          <w:t>前言</w:t>
        </w:r>
        <w:r>
          <w:tab/>
        </w:r>
        <w:r>
          <w:fldChar w:fldCharType="begin"/>
        </w:r>
        <w:r>
          <w:instrText xml:space="preserve"> PAGEREF _Toc30451 \h </w:instrText>
        </w:r>
        <w:r>
          <w:fldChar w:fldCharType="separate"/>
        </w:r>
        <w:r>
          <w:t>3</w:t>
        </w:r>
        <w:r>
          <w:fldChar w:fldCharType="end"/>
        </w:r>
      </w:hyperlink>
    </w:p>
    <w:p>
      <w:pPr>
        <w:pStyle w:val="TOC1"/>
        <w:tabs>
          <w:tab w:val="right" w:leader="dot" w:pos="8306"/>
        </w:tabs>
      </w:pPr>
      <w:hyperlink w:anchor="_Toc17258" w:history="1">
        <w:r>
          <w:rPr>
            <w:rFonts w:ascii="仿宋" w:eastAsia="仿宋" w:hAnsi="仿宋" w:cs="仿宋" w:hint="eastAsia"/>
            <w:lang w:eastAsia="zh-CN"/>
          </w:rPr>
          <w:t>一、市场分析、调研</w:t>
        </w:r>
        <w:r>
          <w:tab/>
        </w:r>
        <w:r>
          <w:fldChar w:fldCharType="begin"/>
        </w:r>
        <w:r>
          <w:instrText xml:space="preserve"> PAGEREF _Toc17258 \h </w:instrText>
        </w:r>
        <w:r>
          <w:fldChar w:fldCharType="separate"/>
        </w:r>
        <w:r>
          <w:t>3</w:t>
        </w:r>
        <w:r>
          <w:fldChar w:fldCharType="end"/>
        </w:r>
      </w:hyperlink>
    </w:p>
    <w:p>
      <w:pPr>
        <w:pStyle w:val="TOC2"/>
        <w:tabs>
          <w:tab w:val="right" w:leader="dot" w:pos="8306"/>
        </w:tabs>
      </w:pPr>
      <w:hyperlink w:anchor="_Toc32194" w:history="1">
        <w:r>
          <w:rPr>
            <w:rFonts w:ascii="仿宋" w:eastAsia="仿宋" w:hAnsi="仿宋" w:cs="仿宋" w:hint="eastAsia"/>
            <w:lang w:eastAsia="zh-CN"/>
          </w:rPr>
          <w:t>(一)、硅系铁合金行业分析</w:t>
        </w:r>
        <w:r>
          <w:tab/>
        </w:r>
        <w:r>
          <w:fldChar w:fldCharType="begin"/>
        </w:r>
        <w:r>
          <w:instrText xml:space="preserve"> PAGEREF _Toc32194 \h </w:instrText>
        </w:r>
        <w:r>
          <w:fldChar w:fldCharType="separate"/>
        </w:r>
        <w:r>
          <w:t>3</w:t>
        </w:r>
        <w:r>
          <w:fldChar w:fldCharType="end"/>
        </w:r>
      </w:hyperlink>
    </w:p>
    <w:p>
      <w:pPr>
        <w:pStyle w:val="TOC2"/>
        <w:tabs>
          <w:tab w:val="right" w:leader="dot" w:pos="8306"/>
        </w:tabs>
      </w:pPr>
      <w:hyperlink w:anchor="_Toc21167" w:history="1">
        <w:r>
          <w:rPr>
            <w:rFonts w:ascii="仿宋" w:eastAsia="仿宋" w:hAnsi="仿宋" w:cs="仿宋" w:hint="eastAsia"/>
            <w:lang w:eastAsia="zh-CN"/>
          </w:rPr>
          <w:t>(二)、硅系铁合金市场分析预测</w:t>
        </w:r>
        <w:r>
          <w:tab/>
        </w:r>
        <w:r>
          <w:fldChar w:fldCharType="begin"/>
        </w:r>
        <w:r>
          <w:instrText xml:space="preserve"> PAGEREF _Toc21167 \h </w:instrText>
        </w:r>
        <w:r>
          <w:fldChar w:fldCharType="separate"/>
        </w:r>
        <w:r>
          <w:t>4</w:t>
        </w:r>
        <w:r>
          <w:fldChar w:fldCharType="end"/>
        </w:r>
      </w:hyperlink>
    </w:p>
    <w:p>
      <w:pPr>
        <w:pStyle w:val="TOC1"/>
        <w:tabs>
          <w:tab w:val="right" w:leader="dot" w:pos="8306"/>
        </w:tabs>
      </w:pPr>
      <w:hyperlink w:anchor="_Toc24191" w:history="1">
        <w:r>
          <w:rPr>
            <w:rFonts w:ascii="仿宋" w:eastAsia="仿宋" w:hAnsi="仿宋" w:cs="仿宋" w:hint="eastAsia"/>
            <w:lang w:eastAsia="zh-CN"/>
          </w:rPr>
          <w:t>二、硅系铁合金项目土建工程</w:t>
        </w:r>
        <w:r>
          <w:tab/>
        </w:r>
        <w:r>
          <w:fldChar w:fldCharType="begin"/>
        </w:r>
        <w:r>
          <w:instrText xml:space="preserve"> PAGEREF _Toc24191 \h </w:instrText>
        </w:r>
        <w:r>
          <w:fldChar w:fldCharType="separate"/>
        </w:r>
        <w:r>
          <w:t>5</w:t>
        </w:r>
        <w:r>
          <w:fldChar w:fldCharType="end"/>
        </w:r>
      </w:hyperlink>
    </w:p>
    <w:p>
      <w:pPr>
        <w:pStyle w:val="TOC2"/>
        <w:tabs>
          <w:tab w:val="right" w:leader="dot" w:pos="8306"/>
        </w:tabs>
      </w:pPr>
      <w:hyperlink w:anchor="_Toc6136" w:history="1">
        <w:r>
          <w:rPr>
            <w:rFonts w:ascii="仿宋" w:eastAsia="仿宋" w:hAnsi="仿宋" w:cs="仿宋" w:hint="eastAsia"/>
            <w:lang w:eastAsia="zh-CN"/>
          </w:rPr>
          <w:t>(一)、建筑工程设计原则</w:t>
        </w:r>
        <w:r>
          <w:tab/>
        </w:r>
        <w:r>
          <w:fldChar w:fldCharType="begin"/>
        </w:r>
        <w:r>
          <w:instrText xml:space="preserve"> PAGEREF _Toc6136 \h </w:instrText>
        </w:r>
        <w:r>
          <w:fldChar w:fldCharType="separate"/>
        </w:r>
        <w:r>
          <w:t>5</w:t>
        </w:r>
        <w:r>
          <w:fldChar w:fldCharType="end"/>
        </w:r>
      </w:hyperlink>
    </w:p>
    <w:p>
      <w:pPr>
        <w:pStyle w:val="TOC2"/>
        <w:tabs>
          <w:tab w:val="right" w:leader="dot" w:pos="8306"/>
        </w:tabs>
      </w:pPr>
      <w:hyperlink w:anchor="_Toc7872" w:history="1">
        <w:r>
          <w:rPr>
            <w:rFonts w:ascii="仿宋" w:eastAsia="仿宋" w:hAnsi="仿宋" w:cs="仿宋" w:hint="eastAsia"/>
            <w:lang w:eastAsia="zh-CN"/>
          </w:rPr>
          <w:t>(二)、土建工程设计年限及安全等级</w:t>
        </w:r>
        <w:r>
          <w:tab/>
        </w:r>
        <w:r>
          <w:fldChar w:fldCharType="begin"/>
        </w:r>
        <w:r>
          <w:instrText xml:space="preserve"> PAGEREF _Toc7872 \h </w:instrText>
        </w:r>
        <w:r>
          <w:fldChar w:fldCharType="separate"/>
        </w:r>
        <w:r>
          <w:t>6</w:t>
        </w:r>
        <w:r>
          <w:fldChar w:fldCharType="end"/>
        </w:r>
      </w:hyperlink>
    </w:p>
    <w:p>
      <w:pPr>
        <w:pStyle w:val="TOC2"/>
        <w:tabs>
          <w:tab w:val="right" w:leader="dot" w:pos="8306"/>
        </w:tabs>
      </w:pPr>
      <w:hyperlink w:anchor="_Toc21246" w:history="1">
        <w:r>
          <w:rPr>
            <w:rFonts w:ascii="仿宋" w:eastAsia="仿宋" w:hAnsi="仿宋" w:cs="仿宋" w:hint="eastAsia"/>
            <w:lang w:eastAsia="zh-CN"/>
          </w:rPr>
          <w:t>(三)、建筑工程设计总体要求</w:t>
        </w:r>
        <w:r>
          <w:tab/>
        </w:r>
        <w:r>
          <w:fldChar w:fldCharType="begin"/>
        </w:r>
        <w:r>
          <w:instrText xml:space="preserve"> PAGEREF _Toc21246 \h </w:instrText>
        </w:r>
        <w:r>
          <w:fldChar w:fldCharType="separate"/>
        </w:r>
        <w:r>
          <w:t>7</w:t>
        </w:r>
        <w:r>
          <w:fldChar w:fldCharType="end"/>
        </w:r>
      </w:hyperlink>
    </w:p>
    <w:p>
      <w:pPr>
        <w:pStyle w:val="TOC2"/>
        <w:tabs>
          <w:tab w:val="right" w:leader="dot" w:pos="8306"/>
        </w:tabs>
      </w:pPr>
      <w:hyperlink w:anchor="_Toc30190" w:history="1">
        <w:r>
          <w:rPr>
            <w:rFonts w:ascii="仿宋" w:eastAsia="仿宋" w:hAnsi="仿宋" w:cs="仿宋" w:hint="eastAsia"/>
            <w:lang w:eastAsia="zh-CN"/>
          </w:rPr>
          <w:t>(四)、土建工程建设指标</w:t>
        </w:r>
        <w:r>
          <w:tab/>
        </w:r>
        <w:r>
          <w:fldChar w:fldCharType="begin"/>
        </w:r>
        <w:r>
          <w:instrText xml:space="preserve"> PAGEREF _Toc30190 \h </w:instrText>
        </w:r>
        <w:r>
          <w:fldChar w:fldCharType="separate"/>
        </w:r>
        <w:r>
          <w:t>8</w:t>
        </w:r>
        <w:r>
          <w:fldChar w:fldCharType="end"/>
        </w:r>
      </w:hyperlink>
    </w:p>
    <w:p>
      <w:pPr>
        <w:pStyle w:val="TOC1"/>
        <w:tabs>
          <w:tab w:val="right" w:leader="dot" w:pos="8306"/>
        </w:tabs>
      </w:pPr>
      <w:hyperlink w:anchor="_Toc16850" w:history="1">
        <w:r>
          <w:rPr>
            <w:rFonts w:ascii="仿宋" w:eastAsia="仿宋" w:hAnsi="仿宋" w:cs="仿宋" w:hint="eastAsia"/>
            <w:lang w:eastAsia="zh-CN"/>
          </w:rPr>
          <w:t>三、硅系铁合金项目建设背景及必要性分析</w:t>
        </w:r>
        <w:r>
          <w:tab/>
        </w:r>
        <w:r>
          <w:fldChar w:fldCharType="begin"/>
        </w:r>
        <w:r>
          <w:instrText xml:space="preserve"> PAGEREF _Toc16850 \h </w:instrText>
        </w:r>
        <w:r>
          <w:fldChar w:fldCharType="separate"/>
        </w:r>
        <w:r>
          <w:t>8</w:t>
        </w:r>
        <w:r>
          <w:fldChar w:fldCharType="end"/>
        </w:r>
      </w:hyperlink>
    </w:p>
    <w:p>
      <w:pPr>
        <w:pStyle w:val="TOC2"/>
        <w:tabs>
          <w:tab w:val="right" w:leader="dot" w:pos="8306"/>
        </w:tabs>
      </w:pPr>
      <w:hyperlink w:anchor="_Toc9466" w:history="1">
        <w:r>
          <w:rPr>
            <w:rFonts w:ascii="仿宋" w:eastAsia="仿宋" w:hAnsi="仿宋" w:cs="仿宋" w:hint="eastAsia"/>
            <w:lang w:eastAsia="zh-CN"/>
          </w:rPr>
          <w:t>(一)、硅系铁合金项目背景分析</w:t>
        </w:r>
        <w:r>
          <w:tab/>
        </w:r>
        <w:r>
          <w:fldChar w:fldCharType="begin"/>
        </w:r>
        <w:r>
          <w:instrText xml:space="preserve"> PAGEREF _Toc9466 \h </w:instrText>
        </w:r>
        <w:r>
          <w:fldChar w:fldCharType="separate"/>
        </w:r>
        <w:r>
          <w:t>8</w:t>
        </w:r>
        <w:r>
          <w:fldChar w:fldCharType="end"/>
        </w:r>
      </w:hyperlink>
    </w:p>
    <w:p>
      <w:pPr>
        <w:pStyle w:val="TOC2"/>
        <w:tabs>
          <w:tab w:val="right" w:leader="dot" w:pos="8306"/>
        </w:tabs>
      </w:pPr>
      <w:hyperlink w:anchor="_Toc14395" w:history="1">
        <w:r>
          <w:rPr>
            <w:rFonts w:ascii="仿宋" w:eastAsia="仿宋" w:hAnsi="仿宋" w:cs="仿宋" w:hint="eastAsia"/>
            <w:lang w:eastAsia="zh-CN"/>
          </w:rPr>
          <w:t>(二)、硅系铁合金项目建设必要性分析</w:t>
        </w:r>
        <w:r>
          <w:tab/>
        </w:r>
        <w:r>
          <w:fldChar w:fldCharType="begin"/>
        </w:r>
        <w:r>
          <w:instrText xml:space="preserve"> PAGEREF _Toc14395 \h </w:instrText>
        </w:r>
        <w:r>
          <w:fldChar w:fldCharType="separate"/>
        </w:r>
        <w:r>
          <w:t>10</w:t>
        </w:r>
        <w:r>
          <w:fldChar w:fldCharType="end"/>
        </w:r>
      </w:hyperlink>
    </w:p>
    <w:p>
      <w:pPr>
        <w:pStyle w:val="TOC1"/>
        <w:tabs>
          <w:tab w:val="right" w:leader="dot" w:pos="8306"/>
        </w:tabs>
      </w:pPr>
      <w:hyperlink w:anchor="_Toc21694" w:history="1">
        <w:r>
          <w:rPr>
            <w:rFonts w:ascii="仿宋" w:eastAsia="仿宋" w:hAnsi="仿宋" w:cs="仿宋" w:hint="eastAsia"/>
            <w:lang w:eastAsia="zh-CN"/>
          </w:rPr>
          <w:t>四、硅系铁合金项目可持续发展</w:t>
        </w:r>
        <w:r>
          <w:tab/>
        </w:r>
        <w:r>
          <w:fldChar w:fldCharType="begin"/>
        </w:r>
        <w:r>
          <w:instrText xml:space="preserve"> PAGEREF _Toc21694 \h </w:instrText>
        </w:r>
        <w:r>
          <w:fldChar w:fldCharType="separate"/>
        </w:r>
        <w:r>
          <w:t>11</w:t>
        </w:r>
        <w:r>
          <w:fldChar w:fldCharType="end"/>
        </w:r>
      </w:hyperlink>
    </w:p>
    <w:p>
      <w:pPr>
        <w:pStyle w:val="TOC2"/>
        <w:tabs>
          <w:tab w:val="right" w:leader="dot" w:pos="8306"/>
        </w:tabs>
      </w:pPr>
      <w:hyperlink w:anchor="_Toc5903" w:history="1">
        <w:r>
          <w:rPr>
            <w:rFonts w:ascii="仿宋" w:eastAsia="仿宋" w:hAnsi="仿宋" w:cs="仿宋" w:hint="eastAsia"/>
            <w:lang w:eastAsia="zh-CN"/>
          </w:rPr>
          <w:t>(一)、可持续战略与实践</w:t>
        </w:r>
        <w:r>
          <w:tab/>
        </w:r>
        <w:r>
          <w:fldChar w:fldCharType="begin"/>
        </w:r>
        <w:r>
          <w:instrText xml:space="preserve"> PAGEREF _Toc5903 \h </w:instrText>
        </w:r>
        <w:r>
          <w:fldChar w:fldCharType="separate"/>
        </w:r>
        <w:r>
          <w:t>11</w:t>
        </w:r>
        <w:r>
          <w:fldChar w:fldCharType="end"/>
        </w:r>
      </w:hyperlink>
    </w:p>
    <w:p>
      <w:pPr>
        <w:pStyle w:val="TOC2"/>
        <w:tabs>
          <w:tab w:val="right" w:leader="dot" w:pos="8306"/>
        </w:tabs>
      </w:pPr>
      <w:hyperlink w:anchor="_Toc30843" w:history="1">
        <w:r>
          <w:rPr>
            <w:rFonts w:ascii="仿宋" w:eastAsia="仿宋" w:hAnsi="仿宋" w:cs="仿宋" w:hint="eastAsia"/>
            <w:lang w:eastAsia="zh-CN"/>
          </w:rPr>
          <w:t>(二)、环保与社会责任</w:t>
        </w:r>
        <w:r>
          <w:tab/>
        </w:r>
        <w:r>
          <w:fldChar w:fldCharType="begin"/>
        </w:r>
        <w:r>
          <w:instrText xml:space="preserve"> PAGEREF _Toc30843 \h </w:instrText>
        </w:r>
        <w:r>
          <w:fldChar w:fldCharType="separate"/>
        </w:r>
        <w:r>
          <w:t>12</w:t>
        </w:r>
        <w:r>
          <w:fldChar w:fldCharType="end"/>
        </w:r>
      </w:hyperlink>
    </w:p>
    <w:p>
      <w:pPr>
        <w:pStyle w:val="TOC1"/>
        <w:tabs>
          <w:tab w:val="right" w:leader="dot" w:pos="8306"/>
        </w:tabs>
      </w:pPr>
      <w:hyperlink w:anchor="_Toc19278" w:history="1">
        <w:r>
          <w:rPr>
            <w:rFonts w:ascii="仿宋" w:eastAsia="仿宋" w:hAnsi="仿宋" w:cs="仿宋" w:hint="eastAsia"/>
            <w:lang w:eastAsia="zh-CN"/>
          </w:rPr>
          <w:t>五、硅系铁合金项目概论</w:t>
        </w:r>
        <w:r>
          <w:tab/>
        </w:r>
        <w:r>
          <w:fldChar w:fldCharType="begin"/>
        </w:r>
        <w:r>
          <w:instrText xml:space="preserve"> PAGEREF _Toc19278 \h </w:instrText>
        </w:r>
        <w:r>
          <w:fldChar w:fldCharType="separate"/>
        </w:r>
        <w:r>
          <w:t>13</w:t>
        </w:r>
        <w:r>
          <w:fldChar w:fldCharType="end"/>
        </w:r>
      </w:hyperlink>
    </w:p>
    <w:p>
      <w:pPr>
        <w:pStyle w:val="TOC2"/>
        <w:tabs>
          <w:tab w:val="right" w:leader="dot" w:pos="8306"/>
        </w:tabs>
      </w:pPr>
      <w:hyperlink w:anchor="_Toc23812" w:history="1">
        <w:r>
          <w:rPr>
            <w:rFonts w:ascii="仿宋" w:eastAsia="仿宋" w:hAnsi="仿宋" w:cs="仿宋" w:hint="eastAsia"/>
            <w:lang w:eastAsia="zh-CN"/>
          </w:rPr>
          <w:t>(一)、硅系铁合金项目概况</w:t>
        </w:r>
        <w:r>
          <w:tab/>
        </w:r>
        <w:r>
          <w:fldChar w:fldCharType="begin"/>
        </w:r>
        <w:r>
          <w:instrText xml:space="preserve"> PAGEREF _Toc23812 \h </w:instrText>
        </w:r>
        <w:r>
          <w:fldChar w:fldCharType="separate"/>
        </w:r>
        <w:r>
          <w:t>13</w:t>
        </w:r>
        <w:r>
          <w:fldChar w:fldCharType="end"/>
        </w:r>
      </w:hyperlink>
    </w:p>
    <w:p>
      <w:pPr>
        <w:pStyle w:val="TOC2"/>
        <w:tabs>
          <w:tab w:val="right" w:leader="dot" w:pos="8306"/>
        </w:tabs>
      </w:pPr>
      <w:hyperlink w:anchor="_Toc31488" w:history="1">
        <w:r>
          <w:rPr>
            <w:rFonts w:ascii="仿宋" w:eastAsia="仿宋" w:hAnsi="仿宋" w:cs="仿宋" w:hint="eastAsia"/>
            <w:lang w:eastAsia="zh-CN"/>
          </w:rPr>
          <w:t>(二)、硅系铁合金项目目标</w:t>
        </w:r>
        <w:r>
          <w:tab/>
        </w:r>
        <w:r>
          <w:fldChar w:fldCharType="begin"/>
        </w:r>
        <w:r>
          <w:instrText xml:space="preserve"> PAGEREF _Toc31488 \h </w:instrText>
        </w:r>
        <w:r>
          <w:fldChar w:fldCharType="separate"/>
        </w:r>
        <w:r>
          <w:t>15</w:t>
        </w:r>
        <w:r>
          <w:fldChar w:fldCharType="end"/>
        </w:r>
      </w:hyperlink>
    </w:p>
    <w:p>
      <w:pPr>
        <w:pStyle w:val="TOC2"/>
        <w:tabs>
          <w:tab w:val="right" w:leader="dot" w:pos="8306"/>
        </w:tabs>
      </w:pPr>
      <w:hyperlink w:anchor="_Toc4769" w:history="1">
        <w:r>
          <w:rPr>
            <w:rFonts w:ascii="仿宋" w:eastAsia="仿宋" w:hAnsi="仿宋" w:cs="仿宋" w:hint="eastAsia"/>
            <w:lang w:eastAsia="zh-CN"/>
          </w:rPr>
          <w:t>(三)、硅系铁合金项目提出的理由</w:t>
        </w:r>
        <w:r>
          <w:tab/>
        </w:r>
        <w:r>
          <w:fldChar w:fldCharType="begin"/>
        </w:r>
        <w:r>
          <w:instrText xml:space="preserve"> PAGEREF _Toc4769 \h </w:instrText>
        </w:r>
        <w:r>
          <w:fldChar w:fldCharType="separate"/>
        </w:r>
        <w:r>
          <w:t>16</w:t>
        </w:r>
        <w:r>
          <w:fldChar w:fldCharType="end"/>
        </w:r>
      </w:hyperlink>
    </w:p>
    <w:p>
      <w:pPr>
        <w:pStyle w:val="TOC2"/>
        <w:tabs>
          <w:tab w:val="right" w:leader="dot" w:pos="8306"/>
        </w:tabs>
      </w:pPr>
      <w:hyperlink w:anchor="_Toc30253" w:history="1">
        <w:r>
          <w:rPr>
            <w:rFonts w:ascii="仿宋" w:eastAsia="仿宋" w:hAnsi="仿宋" w:cs="仿宋" w:hint="eastAsia"/>
            <w:lang w:eastAsia="zh-CN"/>
          </w:rPr>
          <w:t>(四)、硅系铁合金项目意义</w:t>
        </w:r>
        <w:r>
          <w:tab/>
        </w:r>
        <w:r>
          <w:fldChar w:fldCharType="begin"/>
        </w:r>
        <w:r>
          <w:instrText xml:space="preserve"> PAGEREF _Toc30253 \h </w:instrText>
        </w:r>
        <w:r>
          <w:fldChar w:fldCharType="separate"/>
        </w:r>
        <w:r>
          <w:t>17</w:t>
        </w:r>
        <w:r>
          <w:fldChar w:fldCharType="end"/>
        </w:r>
      </w:hyperlink>
    </w:p>
    <w:p>
      <w:pPr>
        <w:pStyle w:val="TOC2"/>
        <w:tabs>
          <w:tab w:val="right" w:leader="dot" w:pos="8306"/>
        </w:tabs>
      </w:pPr>
      <w:hyperlink w:anchor="_Toc3760" w:history="1">
        <w:r>
          <w:rPr>
            <w:rFonts w:ascii="仿宋" w:eastAsia="仿宋" w:hAnsi="仿宋" w:cs="仿宋" w:hint="eastAsia"/>
            <w:lang w:eastAsia="zh-CN"/>
          </w:rPr>
          <w:t>(五)、硅系铁合金项目背景</w:t>
        </w:r>
        <w:r>
          <w:tab/>
        </w:r>
        <w:r>
          <w:fldChar w:fldCharType="begin"/>
        </w:r>
        <w:r>
          <w:instrText xml:space="preserve"> PAGEREF _Toc3760 \h </w:instrText>
        </w:r>
        <w:r>
          <w:fldChar w:fldCharType="separate"/>
        </w:r>
        <w:r>
          <w:t>18</w:t>
        </w:r>
        <w:r>
          <w:fldChar w:fldCharType="end"/>
        </w:r>
      </w:hyperlink>
    </w:p>
    <w:p>
      <w:pPr>
        <w:pStyle w:val="TOC1"/>
        <w:tabs>
          <w:tab w:val="right" w:leader="dot" w:pos="8306"/>
        </w:tabs>
      </w:pPr>
      <w:hyperlink w:anchor="_Toc29796" w:history="1">
        <w:r>
          <w:rPr>
            <w:rFonts w:ascii="仿宋" w:eastAsia="仿宋" w:hAnsi="仿宋" w:cs="仿宋" w:hint="eastAsia"/>
            <w:lang w:eastAsia="zh-CN"/>
          </w:rPr>
          <w:t>六、硅系铁合金项目选址可行性分析</w:t>
        </w:r>
        <w:r>
          <w:tab/>
        </w:r>
        <w:r>
          <w:fldChar w:fldCharType="begin"/>
        </w:r>
        <w:r>
          <w:instrText xml:space="preserve"> PAGEREF _Toc29796 \h </w:instrText>
        </w:r>
        <w:r>
          <w:fldChar w:fldCharType="separate"/>
        </w:r>
        <w:r>
          <w:t>19</w:t>
        </w:r>
        <w:r>
          <w:fldChar w:fldCharType="end"/>
        </w:r>
      </w:hyperlink>
    </w:p>
    <w:p>
      <w:pPr>
        <w:pStyle w:val="TOC2"/>
        <w:tabs>
          <w:tab w:val="right" w:leader="dot" w:pos="8306"/>
        </w:tabs>
      </w:pPr>
      <w:hyperlink w:anchor="_Toc2945" w:history="1">
        <w:r>
          <w:rPr>
            <w:rFonts w:ascii="仿宋" w:eastAsia="仿宋" w:hAnsi="仿宋" w:cs="仿宋" w:hint="eastAsia"/>
            <w:lang w:eastAsia="zh-CN"/>
          </w:rPr>
          <w:t>(一)、硅系铁合金项目选址</w:t>
        </w:r>
        <w:r>
          <w:tab/>
        </w:r>
        <w:r>
          <w:fldChar w:fldCharType="begin"/>
        </w:r>
        <w:r>
          <w:instrText xml:space="preserve"> PAGEREF _Toc2945 \h </w:instrText>
        </w:r>
        <w:r>
          <w:fldChar w:fldCharType="separate"/>
        </w:r>
        <w:r>
          <w:t>19</w:t>
        </w:r>
        <w:r>
          <w:fldChar w:fldCharType="end"/>
        </w:r>
      </w:hyperlink>
    </w:p>
    <w:p>
      <w:pPr>
        <w:pStyle w:val="TOC2"/>
        <w:tabs>
          <w:tab w:val="right" w:leader="dot" w:pos="8306"/>
        </w:tabs>
      </w:pPr>
      <w:hyperlink w:anchor="_Toc11181" w:history="1">
        <w:r>
          <w:rPr>
            <w:rFonts w:ascii="仿宋" w:eastAsia="仿宋" w:hAnsi="仿宋" w:cs="仿宋" w:hint="eastAsia"/>
            <w:lang w:eastAsia="zh-CN"/>
          </w:rPr>
          <w:t>(二)、用地控制指标</w:t>
        </w:r>
        <w:r>
          <w:tab/>
        </w:r>
        <w:r>
          <w:fldChar w:fldCharType="begin"/>
        </w:r>
        <w:r>
          <w:instrText xml:space="preserve"> PAGEREF _Toc11181 \h </w:instrText>
        </w:r>
        <w:r>
          <w:fldChar w:fldCharType="separate"/>
        </w:r>
        <w:r>
          <w:t>19</w:t>
        </w:r>
        <w:r>
          <w:fldChar w:fldCharType="end"/>
        </w:r>
      </w:hyperlink>
    </w:p>
    <w:p>
      <w:pPr>
        <w:pStyle w:val="TOC2"/>
        <w:tabs>
          <w:tab w:val="right" w:leader="dot" w:pos="8306"/>
        </w:tabs>
      </w:pPr>
      <w:hyperlink w:anchor="_Toc8209" w:history="1">
        <w:r>
          <w:rPr>
            <w:rFonts w:ascii="仿宋" w:eastAsia="仿宋" w:hAnsi="仿宋" w:cs="仿宋" w:hint="eastAsia"/>
            <w:lang w:eastAsia="zh-CN"/>
          </w:rPr>
          <w:t>(三)、节约用地措施</w:t>
        </w:r>
        <w:r>
          <w:tab/>
        </w:r>
        <w:r>
          <w:fldChar w:fldCharType="begin"/>
        </w:r>
        <w:r>
          <w:instrText xml:space="preserve"> PAGEREF _Toc8209 \h </w:instrText>
        </w:r>
        <w:r>
          <w:fldChar w:fldCharType="separate"/>
        </w:r>
        <w:r>
          <w:t>21</w:t>
        </w:r>
        <w:r>
          <w:fldChar w:fldCharType="end"/>
        </w:r>
      </w:hyperlink>
    </w:p>
    <w:p>
      <w:pPr>
        <w:pStyle w:val="TOC2"/>
        <w:tabs>
          <w:tab w:val="right" w:leader="dot" w:pos="8306"/>
        </w:tabs>
      </w:pPr>
      <w:hyperlink w:anchor="_Toc29659" w:history="1">
        <w:r>
          <w:rPr>
            <w:rFonts w:ascii="仿宋" w:eastAsia="仿宋" w:hAnsi="仿宋" w:cs="仿宋" w:hint="eastAsia"/>
            <w:lang w:eastAsia="zh-CN"/>
          </w:rPr>
          <w:t>(四)、总图布置方案</w:t>
        </w:r>
        <w:r>
          <w:tab/>
        </w:r>
        <w:r>
          <w:fldChar w:fldCharType="begin"/>
        </w:r>
        <w:r>
          <w:instrText xml:space="preserve"> PAGEREF _Toc29659 \h </w:instrText>
        </w:r>
        <w:r>
          <w:fldChar w:fldCharType="separate"/>
        </w:r>
        <w:r>
          <w:t>22</w:t>
        </w:r>
        <w:r>
          <w:fldChar w:fldCharType="end"/>
        </w:r>
      </w:hyperlink>
    </w:p>
    <w:p>
      <w:pPr>
        <w:pStyle w:val="TOC2"/>
        <w:tabs>
          <w:tab w:val="right" w:leader="dot" w:pos="8306"/>
        </w:tabs>
      </w:pPr>
      <w:hyperlink w:anchor="_Toc5767" w:history="1">
        <w:r>
          <w:rPr>
            <w:rFonts w:ascii="仿宋" w:eastAsia="仿宋" w:hAnsi="仿宋" w:cs="仿宋" w:hint="eastAsia"/>
            <w:lang w:eastAsia="zh-CN"/>
          </w:rPr>
          <w:t>(五)、选址综合评价</w:t>
        </w:r>
        <w:r>
          <w:tab/>
        </w:r>
        <w:r>
          <w:fldChar w:fldCharType="begin"/>
        </w:r>
        <w:r>
          <w:instrText xml:space="preserve"> PAGEREF _Toc5767 \h </w:instrText>
        </w:r>
        <w:r>
          <w:fldChar w:fldCharType="separate"/>
        </w:r>
        <w:r>
          <w:t>23</w:t>
        </w:r>
        <w:r>
          <w:fldChar w:fldCharType="end"/>
        </w:r>
      </w:hyperlink>
    </w:p>
    <w:p>
      <w:pPr>
        <w:pStyle w:val="TOC1"/>
        <w:tabs>
          <w:tab w:val="right" w:leader="dot" w:pos="8306"/>
        </w:tabs>
      </w:pPr>
      <w:hyperlink w:anchor="_Toc408" w:history="1">
        <w:r>
          <w:rPr>
            <w:rFonts w:ascii="仿宋" w:eastAsia="仿宋" w:hAnsi="仿宋" w:cs="仿宋" w:hint="eastAsia"/>
            <w:lang w:eastAsia="zh-CN"/>
          </w:rPr>
          <w:t>七、硅系铁合金项目风险管理</w:t>
        </w:r>
        <w:r>
          <w:tab/>
        </w:r>
        <w:r>
          <w:fldChar w:fldCharType="begin"/>
        </w:r>
        <w:r>
          <w:instrText xml:space="preserve"> PAGEREF _Toc408 \h </w:instrText>
        </w:r>
        <w:r>
          <w:fldChar w:fldCharType="separate"/>
        </w:r>
        <w:r>
          <w:t>24</w:t>
        </w:r>
        <w:r>
          <w:fldChar w:fldCharType="end"/>
        </w:r>
      </w:hyperlink>
    </w:p>
    <w:p>
      <w:pPr>
        <w:pStyle w:val="TOC2"/>
        <w:tabs>
          <w:tab w:val="right" w:leader="dot" w:pos="8306"/>
        </w:tabs>
      </w:pPr>
      <w:hyperlink w:anchor="_Toc32668" w:history="1">
        <w:r>
          <w:rPr>
            <w:rFonts w:ascii="仿宋" w:eastAsia="仿宋" w:hAnsi="仿宋" w:cs="仿宋" w:hint="eastAsia"/>
            <w:lang w:eastAsia="zh-CN"/>
          </w:rPr>
          <w:t>(一)、风险识别与评估</w:t>
        </w:r>
        <w:r>
          <w:tab/>
        </w:r>
        <w:r>
          <w:fldChar w:fldCharType="begin"/>
        </w:r>
        <w:r>
          <w:instrText xml:space="preserve"> PAGEREF _Toc32668 \h </w:instrText>
        </w:r>
        <w:r>
          <w:fldChar w:fldCharType="separate"/>
        </w:r>
        <w:r>
          <w:t>24</w:t>
        </w:r>
        <w:r>
          <w:fldChar w:fldCharType="end"/>
        </w:r>
      </w:hyperlink>
    </w:p>
    <w:p>
      <w:pPr>
        <w:pStyle w:val="TOC2"/>
        <w:tabs>
          <w:tab w:val="right" w:leader="dot" w:pos="8306"/>
        </w:tabs>
      </w:pPr>
      <w:hyperlink w:anchor="_Toc24222" w:history="1">
        <w:r>
          <w:rPr>
            <w:rFonts w:ascii="仿宋" w:eastAsia="仿宋" w:hAnsi="仿宋" w:cs="仿宋" w:hint="eastAsia"/>
            <w:lang w:eastAsia="zh-CN"/>
          </w:rPr>
          <w:t>(二)、风险应对策略</w:t>
        </w:r>
        <w:r>
          <w:tab/>
        </w:r>
        <w:r>
          <w:fldChar w:fldCharType="begin"/>
        </w:r>
        <w:r>
          <w:instrText xml:space="preserve"> PAGEREF _Toc24222 \h </w:instrText>
        </w:r>
        <w:r>
          <w:fldChar w:fldCharType="separate"/>
        </w:r>
        <w:r>
          <w:t>26</w:t>
        </w:r>
        <w:r>
          <w:fldChar w:fldCharType="end"/>
        </w:r>
      </w:hyperlink>
    </w:p>
    <w:p>
      <w:pPr>
        <w:pStyle w:val="TOC2"/>
        <w:tabs>
          <w:tab w:val="right" w:leader="dot" w:pos="8306"/>
        </w:tabs>
      </w:pPr>
      <w:hyperlink w:anchor="_Toc12893" w:history="1">
        <w:r>
          <w:rPr>
            <w:rFonts w:ascii="仿宋" w:eastAsia="仿宋" w:hAnsi="仿宋" w:cs="仿宋" w:hint="eastAsia"/>
            <w:lang w:eastAsia="zh-CN"/>
          </w:rPr>
          <w:t>(三)、风险监控与控制</w:t>
        </w:r>
        <w:r>
          <w:tab/>
        </w:r>
        <w:r>
          <w:fldChar w:fldCharType="begin"/>
        </w:r>
        <w:r>
          <w:instrText xml:space="preserve"> PAGEREF _Toc12893 \h </w:instrText>
        </w:r>
        <w:r>
          <w:fldChar w:fldCharType="separate"/>
        </w:r>
        <w:r>
          <w:t>27</w:t>
        </w:r>
        <w:r>
          <w:fldChar w:fldCharType="end"/>
        </w:r>
      </w:hyperlink>
    </w:p>
    <w:p>
      <w:pPr>
        <w:pStyle w:val="TOC1"/>
        <w:tabs>
          <w:tab w:val="right" w:leader="dot" w:pos="8306"/>
        </w:tabs>
      </w:pPr>
      <w:hyperlink w:anchor="_Toc12543" w:history="1">
        <w:r>
          <w:rPr>
            <w:rFonts w:ascii="仿宋" w:eastAsia="仿宋" w:hAnsi="仿宋" w:cs="仿宋" w:hint="eastAsia"/>
            <w:lang w:eastAsia="zh-CN"/>
          </w:rPr>
          <w:t>八、硅系铁合金项目社会影响</w:t>
        </w:r>
        <w:r>
          <w:tab/>
        </w:r>
        <w:r>
          <w:fldChar w:fldCharType="begin"/>
        </w:r>
        <w:r>
          <w:instrText xml:space="preserve"> PAGEREF _Toc12543 \h </w:instrText>
        </w:r>
        <w:r>
          <w:fldChar w:fldCharType="separate"/>
        </w:r>
        <w:r>
          <w:t>28</w:t>
        </w:r>
        <w:r>
          <w:fldChar w:fldCharType="end"/>
        </w:r>
      </w:hyperlink>
    </w:p>
    <w:p>
      <w:pPr>
        <w:pStyle w:val="TOC2"/>
        <w:tabs>
          <w:tab w:val="right" w:leader="dot" w:pos="8306"/>
        </w:tabs>
      </w:pPr>
      <w:hyperlink w:anchor="_Toc8937" w:history="1">
        <w:r>
          <w:rPr>
            <w:rFonts w:ascii="仿宋" w:eastAsia="仿宋" w:hAnsi="仿宋" w:cs="仿宋" w:hint="eastAsia"/>
            <w:lang w:eastAsia="zh-CN"/>
          </w:rPr>
          <w:t>(一)、社会责任与义务</w:t>
        </w:r>
        <w:r>
          <w:tab/>
        </w:r>
        <w:r>
          <w:fldChar w:fldCharType="begin"/>
        </w:r>
        <w:r>
          <w:instrText xml:space="preserve"> PAGEREF _Toc8937 \h </w:instrText>
        </w:r>
        <w:r>
          <w:fldChar w:fldCharType="separate"/>
        </w:r>
        <w:r>
          <w:t>28</w:t>
        </w:r>
        <w:r>
          <w:fldChar w:fldCharType="end"/>
        </w:r>
      </w:hyperlink>
    </w:p>
    <w:p>
      <w:pPr>
        <w:pStyle w:val="TOC2"/>
        <w:tabs>
          <w:tab w:val="right" w:leader="dot" w:pos="8306"/>
        </w:tabs>
      </w:pPr>
      <w:hyperlink w:anchor="_Toc12652" w:history="1">
        <w:r>
          <w:rPr>
            <w:rFonts w:ascii="仿宋" w:eastAsia="仿宋" w:hAnsi="仿宋" w:cs="仿宋" w:hint="eastAsia"/>
            <w:lang w:eastAsia="zh-CN"/>
          </w:rPr>
          <w:t>(二)、社会参与与沟通</w:t>
        </w:r>
        <w:r>
          <w:tab/>
        </w:r>
        <w:r>
          <w:fldChar w:fldCharType="begin"/>
        </w:r>
        <w:r>
          <w:instrText xml:space="preserve"> PAGEREF _Toc12652 \h </w:instrText>
        </w:r>
        <w:r>
          <w:fldChar w:fldCharType="separate"/>
        </w:r>
        <w:r>
          <w:t>29</w:t>
        </w:r>
        <w:r>
          <w:fldChar w:fldCharType="end"/>
        </w:r>
      </w:hyperlink>
    </w:p>
    <w:p>
      <w:pPr>
        <w:pStyle w:val="TOC1"/>
        <w:tabs>
          <w:tab w:val="right" w:leader="dot" w:pos="8306"/>
        </w:tabs>
      </w:pPr>
      <w:hyperlink w:anchor="_Toc4110" w:history="1">
        <w:r>
          <w:rPr>
            <w:rFonts w:ascii="仿宋" w:eastAsia="仿宋" w:hAnsi="仿宋" w:cs="仿宋" w:hint="eastAsia"/>
            <w:lang w:eastAsia="zh-CN"/>
          </w:rPr>
          <w:t>九、生产安全保护</w:t>
        </w:r>
        <w:r>
          <w:tab/>
        </w:r>
        <w:r>
          <w:fldChar w:fldCharType="begin"/>
        </w:r>
        <w:r>
          <w:instrText xml:space="preserve"> PAGEREF _Toc4110 \h </w:instrText>
        </w:r>
        <w:r>
          <w:fldChar w:fldCharType="separate"/>
        </w:r>
        <w:r>
          <w:t>30</w:t>
        </w:r>
        <w:r>
          <w:fldChar w:fldCharType="end"/>
        </w:r>
      </w:hyperlink>
    </w:p>
    <w:p>
      <w:pPr>
        <w:pStyle w:val="TOC2"/>
        <w:tabs>
          <w:tab w:val="right" w:leader="dot" w:pos="8306"/>
        </w:tabs>
      </w:pPr>
      <w:hyperlink w:anchor="_Toc28881" w:history="1">
        <w:r>
          <w:rPr>
            <w:rFonts w:ascii="仿宋" w:eastAsia="仿宋" w:hAnsi="仿宋" w:cs="仿宋" w:hint="eastAsia"/>
            <w:lang w:eastAsia="zh-CN"/>
          </w:rPr>
          <w:t>(一)、消防安全</w:t>
        </w:r>
        <w:r>
          <w:tab/>
        </w:r>
        <w:r>
          <w:fldChar w:fldCharType="begin"/>
        </w:r>
        <w:r>
          <w:instrText xml:space="preserve"> PAGEREF _Toc28881 \h </w:instrText>
        </w:r>
        <w:r>
          <w:fldChar w:fldCharType="separate"/>
        </w:r>
        <w:r>
          <w:t>30</w:t>
        </w:r>
        <w:r>
          <w:fldChar w:fldCharType="end"/>
        </w:r>
      </w:hyperlink>
    </w:p>
    <w:p>
      <w:pPr>
        <w:pStyle w:val="TOC2"/>
        <w:tabs>
          <w:tab w:val="right" w:leader="dot" w:pos="8306"/>
        </w:tabs>
      </w:pPr>
      <w:hyperlink w:anchor="_Toc18174" w:history="1">
        <w:r>
          <w:rPr>
            <w:rFonts w:ascii="仿宋" w:eastAsia="仿宋" w:hAnsi="仿宋" w:cs="仿宋" w:hint="eastAsia"/>
            <w:lang w:eastAsia="zh-CN"/>
          </w:rPr>
          <w:t>(二)、防火防爆总图布置措施</w:t>
        </w:r>
        <w:r>
          <w:tab/>
        </w:r>
        <w:r>
          <w:fldChar w:fldCharType="begin"/>
        </w:r>
        <w:r>
          <w:instrText xml:space="preserve"> PAGEREF _Toc18174 \h </w:instrText>
        </w:r>
        <w:r>
          <w:fldChar w:fldCharType="separate"/>
        </w:r>
        <w:r>
          <w:t>31</w:t>
        </w:r>
        <w:r>
          <w:fldChar w:fldCharType="end"/>
        </w:r>
      </w:hyperlink>
    </w:p>
    <w:p>
      <w:pPr>
        <w:pStyle w:val="TOC2"/>
        <w:tabs>
          <w:tab w:val="right" w:leader="dot" w:pos="8306"/>
        </w:tabs>
      </w:pPr>
      <w:hyperlink w:anchor="_Toc20424" w:history="1">
        <w:r>
          <w:rPr>
            <w:rFonts w:ascii="仿宋" w:eastAsia="仿宋" w:hAnsi="仿宋" w:cs="仿宋" w:hint="eastAsia"/>
            <w:lang w:eastAsia="zh-CN"/>
          </w:rPr>
          <w:t>(三)、自然灾害防范措施</w:t>
        </w:r>
        <w:r>
          <w:tab/>
        </w:r>
        <w:r>
          <w:fldChar w:fldCharType="begin"/>
        </w:r>
        <w:r>
          <w:instrText xml:space="preserve"> PAGEREF _Toc20424 \h </w:instrText>
        </w:r>
        <w:r>
          <w:fldChar w:fldCharType="separate"/>
        </w:r>
        <w:r>
          <w:t>32</w:t>
        </w:r>
        <w:r>
          <w:fldChar w:fldCharType="end"/>
        </w:r>
      </w:hyperlink>
    </w:p>
    <w:p>
      <w:pPr>
        <w:pStyle w:val="TOC2"/>
        <w:tabs>
          <w:tab w:val="right" w:leader="dot" w:pos="8306"/>
        </w:tabs>
      </w:pPr>
      <w:hyperlink w:anchor="_Toc30060" w:history="1">
        <w:r>
          <w:rPr>
            <w:rFonts w:ascii="仿宋" w:eastAsia="仿宋" w:hAnsi="仿宋" w:cs="仿宋" w:hint="eastAsia"/>
            <w:lang w:eastAsia="zh-CN"/>
          </w:rPr>
          <w:t>(四)、安全色及安全标志使用要求</w:t>
        </w:r>
        <w:r>
          <w:tab/>
        </w:r>
        <w:r>
          <w:fldChar w:fldCharType="begin"/>
        </w:r>
        <w:r>
          <w:instrText xml:space="preserve"> PAGEREF _Toc30060 \h </w:instrText>
        </w:r>
        <w:r>
          <w:fldChar w:fldCharType="separate"/>
        </w:r>
        <w:r>
          <w:t>33</w:t>
        </w:r>
        <w:r>
          <w:fldChar w:fldCharType="end"/>
        </w:r>
      </w:hyperlink>
    </w:p>
    <w:p>
      <w:pPr>
        <w:pStyle w:val="TOC2"/>
        <w:tabs>
          <w:tab w:val="right" w:leader="dot" w:pos="8306"/>
        </w:tabs>
      </w:pPr>
      <w:hyperlink w:anchor="_Toc24237" w:history="1">
        <w:r>
          <w:rPr>
            <w:rFonts w:ascii="仿宋" w:eastAsia="仿宋" w:hAnsi="仿宋" w:cs="仿宋" w:hint="eastAsia"/>
            <w:lang w:eastAsia="zh-CN"/>
          </w:rPr>
          <w:t>(五)、防尘防毒措施</w:t>
        </w:r>
        <w:r>
          <w:tab/>
        </w:r>
        <w:r>
          <w:fldChar w:fldCharType="begin"/>
        </w:r>
        <w:r>
          <w:instrText xml:space="preserve"> PAGEREF _Toc24237 \h </w:instrText>
        </w:r>
        <w:r>
          <w:fldChar w:fldCharType="separate"/>
        </w:r>
        <w:r>
          <w:t>34</w:t>
        </w:r>
        <w:r>
          <w:fldChar w:fldCharType="end"/>
        </w:r>
      </w:hyperlink>
    </w:p>
    <w:p>
      <w:pPr>
        <w:pStyle w:val="TOC2"/>
        <w:tabs>
          <w:tab w:val="right" w:leader="dot" w:pos="8306"/>
        </w:tabs>
      </w:pPr>
      <w:hyperlink w:anchor="_Toc1488" w:history="1">
        <w:r>
          <w:rPr>
            <w:rFonts w:ascii="仿宋" w:eastAsia="仿宋" w:hAnsi="仿宋" w:cs="仿宋" w:hint="eastAsia"/>
            <w:lang w:eastAsia="zh-CN"/>
          </w:rPr>
          <w:t>(六)、防静电、触电防护及防雷措施</w:t>
        </w:r>
        <w:r>
          <w:tab/>
        </w:r>
        <w:r>
          <w:fldChar w:fldCharType="begin"/>
        </w:r>
        <w:r>
          <w:instrText xml:space="preserve"> PAGEREF _Toc1488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45" w:history="1">
        <w:r>
          <w:rPr>
            <w:rFonts w:ascii="仿宋" w:eastAsia="仿宋" w:hAnsi="仿宋" w:cs="仿宋" w:hint="eastAsia"/>
            <w:lang w:eastAsia="zh-CN"/>
          </w:rPr>
          <w:t>(七)、机械设备安全保障措施</w:t>
        </w:r>
        <w:r>
          <w:tab/>
        </w:r>
        <w:r>
          <w:fldChar w:fldCharType="begin"/>
        </w:r>
        <w:r>
          <w:instrText xml:space="preserve"> PAGEREF _Toc21345 \h </w:instrText>
        </w:r>
        <w:r>
          <w:fldChar w:fldCharType="separate"/>
        </w:r>
        <w:r>
          <w:t>36</w:t>
        </w:r>
        <w:r>
          <w:fldChar w:fldCharType="end"/>
        </w:r>
      </w:hyperlink>
    </w:p>
    <w:p>
      <w:pPr>
        <w:pStyle w:val="TOC1"/>
        <w:tabs>
          <w:tab w:val="right" w:leader="dot" w:pos="8306"/>
        </w:tabs>
      </w:pPr>
      <w:hyperlink w:anchor="_Toc7855" w:history="1">
        <w:r>
          <w:rPr>
            <w:rFonts w:ascii="仿宋" w:eastAsia="仿宋" w:hAnsi="仿宋" w:cs="仿宋" w:hint="eastAsia"/>
            <w:lang w:eastAsia="zh-CN"/>
          </w:rPr>
          <w:t>十、硅系铁合金项目人力资源管理</w:t>
        </w:r>
        <w:r>
          <w:tab/>
        </w:r>
        <w:r>
          <w:fldChar w:fldCharType="begin"/>
        </w:r>
        <w:r>
          <w:instrText xml:space="preserve"> PAGEREF _Toc7855 \h </w:instrText>
        </w:r>
        <w:r>
          <w:fldChar w:fldCharType="separate"/>
        </w:r>
        <w:r>
          <w:t>38</w:t>
        </w:r>
        <w:r>
          <w:fldChar w:fldCharType="end"/>
        </w:r>
      </w:hyperlink>
    </w:p>
    <w:p>
      <w:pPr>
        <w:pStyle w:val="TOC2"/>
        <w:tabs>
          <w:tab w:val="right" w:leader="dot" w:pos="8306"/>
        </w:tabs>
      </w:pPr>
      <w:hyperlink w:anchor="_Toc27125" w:history="1">
        <w:r>
          <w:rPr>
            <w:rFonts w:ascii="仿宋" w:eastAsia="仿宋" w:hAnsi="仿宋" w:cs="仿宋" w:hint="eastAsia"/>
            <w:lang w:eastAsia="zh-CN"/>
          </w:rPr>
          <w:t>(一)、建立健全的预算管理制度</w:t>
        </w:r>
        <w:r>
          <w:tab/>
        </w:r>
        <w:r>
          <w:fldChar w:fldCharType="begin"/>
        </w:r>
        <w:r>
          <w:instrText xml:space="preserve"> PAGEREF _Toc27125 \h </w:instrText>
        </w:r>
        <w:r>
          <w:fldChar w:fldCharType="separate"/>
        </w:r>
        <w:r>
          <w:t>38</w:t>
        </w:r>
        <w:r>
          <w:fldChar w:fldCharType="end"/>
        </w:r>
      </w:hyperlink>
    </w:p>
    <w:p>
      <w:pPr>
        <w:pStyle w:val="TOC2"/>
        <w:tabs>
          <w:tab w:val="right" w:leader="dot" w:pos="8306"/>
        </w:tabs>
      </w:pPr>
      <w:hyperlink w:anchor="_Toc25863" w:history="1">
        <w:r>
          <w:rPr>
            <w:rFonts w:ascii="仿宋" w:eastAsia="仿宋" w:hAnsi="仿宋" w:cs="仿宋" w:hint="eastAsia"/>
            <w:lang w:eastAsia="zh-CN"/>
          </w:rPr>
          <w:t>(二)、加强资金流动监控</w:t>
        </w:r>
        <w:r>
          <w:tab/>
        </w:r>
        <w:r>
          <w:fldChar w:fldCharType="begin"/>
        </w:r>
        <w:r>
          <w:instrText xml:space="preserve"> PAGEREF _Toc25863 \h </w:instrText>
        </w:r>
        <w:r>
          <w:fldChar w:fldCharType="separate"/>
        </w:r>
        <w:r>
          <w:t>40</w:t>
        </w:r>
        <w:r>
          <w:fldChar w:fldCharType="end"/>
        </w:r>
      </w:hyperlink>
    </w:p>
    <w:p>
      <w:pPr>
        <w:pStyle w:val="TOC2"/>
        <w:tabs>
          <w:tab w:val="right" w:leader="dot" w:pos="8306"/>
        </w:tabs>
      </w:pPr>
      <w:hyperlink w:anchor="_Toc28626" w:history="1">
        <w:r>
          <w:rPr>
            <w:rFonts w:ascii="仿宋" w:eastAsia="仿宋" w:hAnsi="仿宋" w:cs="仿宋" w:hint="eastAsia"/>
            <w:lang w:eastAsia="zh-CN"/>
          </w:rPr>
          <w:t>(三)、制定完善的风险控制机制</w:t>
        </w:r>
        <w:r>
          <w:tab/>
        </w:r>
        <w:r>
          <w:fldChar w:fldCharType="begin"/>
        </w:r>
        <w:r>
          <w:instrText xml:space="preserve"> PAGEREF _Toc28626 \h </w:instrText>
        </w:r>
        <w:r>
          <w:fldChar w:fldCharType="separate"/>
        </w:r>
        <w:r>
          <w:t>41</w:t>
        </w:r>
        <w:r>
          <w:fldChar w:fldCharType="end"/>
        </w:r>
      </w:hyperlink>
    </w:p>
    <w:p>
      <w:pPr>
        <w:pStyle w:val="TOC2"/>
        <w:tabs>
          <w:tab w:val="right" w:leader="dot" w:pos="8306"/>
        </w:tabs>
      </w:pPr>
      <w:hyperlink w:anchor="_Toc25438" w:history="1">
        <w:r>
          <w:rPr>
            <w:rFonts w:ascii="仿宋" w:eastAsia="仿宋" w:hAnsi="仿宋" w:cs="仿宋" w:hint="eastAsia"/>
            <w:lang w:eastAsia="zh-CN"/>
          </w:rPr>
          <w:t>(四)、优化成本管理</w:t>
        </w:r>
        <w:r>
          <w:tab/>
        </w:r>
        <w:r>
          <w:fldChar w:fldCharType="begin"/>
        </w:r>
        <w:r>
          <w:instrText xml:space="preserve"> PAGEREF _Toc25438 \h </w:instrText>
        </w:r>
        <w:r>
          <w:fldChar w:fldCharType="separate"/>
        </w:r>
        <w:r>
          <w:t>42</w:t>
        </w:r>
        <w:r>
          <w:fldChar w:fldCharType="end"/>
        </w:r>
      </w:hyperlink>
    </w:p>
    <w:p>
      <w:pPr>
        <w:pStyle w:val="TOC1"/>
        <w:tabs>
          <w:tab w:val="right" w:leader="dot" w:pos="8306"/>
        </w:tabs>
      </w:pPr>
      <w:hyperlink w:anchor="_Toc29988" w:history="1">
        <w:r>
          <w:rPr>
            <w:rFonts w:ascii="仿宋" w:eastAsia="仿宋" w:hAnsi="仿宋" w:cs="仿宋" w:hint="eastAsia"/>
            <w:lang w:eastAsia="zh-CN"/>
          </w:rPr>
          <w:t>十一、硅系铁合金项目人力资源培养与发展</w:t>
        </w:r>
        <w:r>
          <w:tab/>
        </w:r>
        <w:r>
          <w:fldChar w:fldCharType="begin"/>
        </w:r>
        <w:r>
          <w:instrText xml:space="preserve"> PAGEREF _Toc29988 \h </w:instrText>
        </w:r>
        <w:r>
          <w:fldChar w:fldCharType="separate"/>
        </w:r>
        <w:r>
          <w:t>43</w:t>
        </w:r>
        <w:r>
          <w:fldChar w:fldCharType="end"/>
        </w:r>
      </w:hyperlink>
    </w:p>
    <w:p>
      <w:pPr>
        <w:pStyle w:val="TOC2"/>
        <w:tabs>
          <w:tab w:val="right" w:leader="dot" w:pos="8306"/>
        </w:tabs>
      </w:pPr>
      <w:hyperlink w:anchor="_Toc16898" w:history="1">
        <w:r>
          <w:rPr>
            <w:rFonts w:ascii="仿宋" w:eastAsia="仿宋" w:hAnsi="仿宋" w:cs="仿宋" w:hint="eastAsia"/>
            <w:lang w:eastAsia="zh-CN"/>
          </w:rPr>
          <w:t>(一)、人才需求与规划</w:t>
        </w:r>
        <w:r>
          <w:tab/>
        </w:r>
        <w:r>
          <w:fldChar w:fldCharType="begin"/>
        </w:r>
        <w:r>
          <w:instrText xml:space="preserve"> PAGEREF _Toc16898 \h </w:instrText>
        </w:r>
        <w:r>
          <w:fldChar w:fldCharType="separate"/>
        </w:r>
        <w:r>
          <w:t>43</w:t>
        </w:r>
        <w:r>
          <w:fldChar w:fldCharType="end"/>
        </w:r>
      </w:hyperlink>
    </w:p>
    <w:p>
      <w:pPr>
        <w:pStyle w:val="TOC2"/>
        <w:tabs>
          <w:tab w:val="right" w:leader="dot" w:pos="8306"/>
        </w:tabs>
      </w:pPr>
      <w:hyperlink w:anchor="_Toc16011" w:history="1">
        <w:r>
          <w:rPr>
            <w:rFonts w:ascii="仿宋" w:eastAsia="仿宋" w:hAnsi="仿宋" w:cs="仿宋" w:hint="eastAsia"/>
            <w:lang w:eastAsia="zh-CN"/>
          </w:rPr>
          <w:t>(二)、培训与发展计划</w:t>
        </w:r>
        <w:r>
          <w:tab/>
        </w:r>
        <w:r>
          <w:fldChar w:fldCharType="begin"/>
        </w:r>
        <w:r>
          <w:instrText xml:space="preserve"> PAGEREF _Toc16011 \h </w:instrText>
        </w:r>
        <w:r>
          <w:fldChar w:fldCharType="separate"/>
        </w:r>
        <w:r>
          <w:t>44</w:t>
        </w:r>
        <w:r>
          <w:fldChar w:fldCharType="end"/>
        </w:r>
      </w:hyperlink>
    </w:p>
    <w:p>
      <w:pPr>
        <w:pStyle w:val="TOC1"/>
        <w:tabs>
          <w:tab w:val="right" w:leader="dot" w:pos="8306"/>
        </w:tabs>
      </w:pPr>
      <w:hyperlink w:anchor="_Toc8819" w:history="1">
        <w:r>
          <w:rPr>
            <w:rFonts w:ascii="仿宋" w:eastAsia="仿宋" w:hAnsi="仿宋" w:cs="仿宋" w:hint="eastAsia"/>
            <w:lang w:eastAsia="zh-CN"/>
          </w:rPr>
          <w:t>十二、硅系铁合金项目财务管理</w:t>
        </w:r>
        <w:r>
          <w:tab/>
        </w:r>
        <w:r>
          <w:fldChar w:fldCharType="begin"/>
        </w:r>
        <w:r>
          <w:instrText xml:space="preserve"> PAGEREF _Toc8819 \h </w:instrText>
        </w:r>
        <w:r>
          <w:fldChar w:fldCharType="separate"/>
        </w:r>
        <w:r>
          <w:t>44</w:t>
        </w:r>
        <w:r>
          <w:fldChar w:fldCharType="end"/>
        </w:r>
      </w:hyperlink>
    </w:p>
    <w:p>
      <w:pPr>
        <w:pStyle w:val="TOC2"/>
        <w:tabs>
          <w:tab w:val="right" w:leader="dot" w:pos="8306"/>
        </w:tabs>
      </w:pPr>
      <w:hyperlink w:anchor="_Toc8545" w:history="1">
        <w:r>
          <w:rPr>
            <w:rFonts w:ascii="仿宋" w:eastAsia="仿宋" w:hAnsi="仿宋" w:cs="仿宋" w:hint="eastAsia"/>
            <w:lang w:eastAsia="zh-CN"/>
          </w:rPr>
          <w:t>(一)、资金需求大</w:t>
        </w:r>
        <w:r>
          <w:tab/>
        </w:r>
        <w:r>
          <w:fldChar w:fldCharType="begin"/>
        </w:r>
        <w:r>
          <w:instrText xml:space="preserve"> PAGEREF _Toc8545 \h </w:instrText>
        </w:r>
        <w:r>
          <w:fldChar w:fldCharType="separate"/>
        </w:r>
        <w:r>
          <w:t>44</w:t>
        </w:r>
        <w:r>
          <w:fldChar w:fldCharType="end"/>
        </w:r>
      </w:hyperlink>
    </w:p>
    <w:p>
      <w:pPr>
        <w:pStyle w:val="TOC2"/>
        <w:tabs>
          <w:tab w:val="right" w:leader="dot" w:pos="8306"/>
        </w:tabs>
      </w:pPr>
      <w:hyperlink w:anchor="_Toc16155" w:history="1">
        <w:r>
          <w:rPr>
            <w:rFonts w:ascii="仿宋" w:eastAsia="仿宋" w:hAnsi="仿宋" w:cs="仿宋" w:hint="eastAsia"/>
            <w:lang w:eastAsia="zh-CN"/>
          </w:rPr>
          <w:t>(二)、研发周期长</w:t>
        </w:r>
        <w:r>
          <w:tab/>
        </w:r>
        <w:r>
          <w:fldChar w:fldCharType="begin"/>
        </w:r>
        <w:r>
          <w:instrText xml:space="preserve"> PAGEREF _Toc16155 \h </w:instrText>
        </w:r>
        <w:r>
          <w:fldChar w:fldCharType="separate"/>
        </w:r>
        <w:r>
          <w:t>46</w:t>
        </w:r>
        <w:r>
          <w:fldChar w:fldCharType="end"/>
        </w:r>
      </w:hyperlink>
    </w:p>
    <w:p>
      <w:pPr>
        <w:pStyle w:val="TOC2"/>
        <w:tabs>
          <w:tab w:val="right" w:leader="dot" w:pos="8306"/>
        </w:tabs>
      </w:pPr>
      <w:hyperlink w:anchor="_Toc1807" w:history="1">
        <w:r>
          <w:rPr>
            <w:rFonts w:ascii="仿宋" w:eastAsia="仿宋" w:hAnsi="仿宋" w:cs="仿宋" w:hint="eastAsia"/>
            <w:lang w:eastAsia="zh-CN"/>
          </w:rPr>
          <w:t>(三)、市场风险大</w:t>
        </w:r>
        <w:r>
          <w:tab/>
        </w:r>
        <w:r>
          <w:fldChar w:fldCharType="begin"/>
        </w:r>
        <w:r>
          <w:instrText xml:space="preserve"> PAGEREF _Toc1807 \h </w:instrText>
        </w:r>
        <w:r>
          <w:fldChar w:fldCharType="separate"/>
        </w:r>
        <w:r>
          <w:t>47</w:t>
        </w:r>
        <w:r>
          <w:fldChar w:fldCharType="end"/>
        </w:r>
      </w:hyperlink>
    </w:p>
    <w:p>
      <w:pPr>
        <w:pStyle w:val="TOC2"/>
        <w:tabs>
          <w:tab w:val="right" w:leader="dot" w:pos="8306"/>
        </w:tabs>
      </w:pPr>
      <w:hyperlink w:anchor="_Toc14778" w:history="1">
        <w:r>
          <w:rPr>
            <w:rFonts w:ascii="仿宋" w:eastAsia="仿宋" w:hAnsi="仿宋" w:cs="仿宋" w:hint="eastAsia"/>
            <w:lang w:eastAsia="zh-CN"/>
          </w:rPr>
          <w:t>(四)、利润率高</w:t>
        </w:r>
        <w:r>
          <w:tab/>
        </w:r>
        <w:r>
          <w:fldChar w:fldCharType="begin"/>
        </w:r>
        <w:r>
          <w:instrText xml:space="preserve"> PAGEREF _Toc14778 \h </w:instrText>
        </w:r>
        <w:r>
          <w:fldChar w:fldCharType="separate"/>
        </w:r>
        <w:r>
          <w:t>49</w:t>
        </w:r>
        <w:r>
          <w:fldChar w:fldCharType="end"/>
        </w:r>
      </w:hyperlink>
    </w:p>
    <w:p>
      <w:pPr>
        <w:pStyle w:val="TOC1"/>
        <w:tabs>
          <w:tab w:val="right" w:leader="dot" w:pos="8306"/>
        </w:tabs>
      </w:pPr>
      <w:hyperlink w:anchor="_Toc30804" w:history="1">
        <w:r>
          <w:rPr>
            <w:rFonts w:ascii="仿宋" w:eastAsia="仿宋" w:hAnsi="仿宋" w:cs="仿宋" w:hint="eastAsia"/>
            <w:lang w:eastAsia="zh-CN"/>
          </w:rPr>
          <w:t>十三、硅系铁合金项目实施保障措施</w:t>
        </w:r>
        <w:r>
          <w:tab/>
        </w:r>
        <w:r>
          <w:fldChar w:fldCharType="begin"/>
        </w:r>
        <w:r>
          <w:instrText xml:space="preserve"> PAGEREF _Toc30804 \h </w:instrText>
        </w:r>
        <w:r>
          <w:fldChar w:fldCharType="separate"/>
        </w:r>
        <w:r>
          <w:t>52</w:t>
        </w:r>
        <w:r>
          <w:fldChar w:fldCharType="end"/>
        </w:r>
      </w:hyperlink>
    </w:p>
    <w:p>
      <w:pPr>
        <w:pStyle w:val="TOC2"/>
        <w:tabs>
          <w:tab w:val="right" w:leader="dot" w:pos="8306"/>
        </w:tabs>
      </w:pPr>
      <w:hyperlink w:anchor="_Toc5676" w:history="1">
        <w:r>
          <w:rPr>
            <w:rFonts w:ascii="仿宋" w:eastAsia="仿宋" w:hAnsi="仿宋" w:cs="仿宋" w:hint="eastAsia"/>
            <w:lang w:eastAsia="zh-CN"/>
          </w:rPr>
          <w:t>(一)、硅系铁合金项目实施保障机制</w:t>
        </w:r>
        <w:r>
          <w:tab/>
        </w:r>
        <w:r>
          <w:fldChar w:fldCharType="begin"/>
        </w:r>
        <w:r>
          <w:instrText xml:space="preserve"> PAGEREF _Toc5676 \h </w:instrText>
        </w:r>
        <w:r>
          <w:fldChar w:fldCharType="separate"/>
        </w:r>
        <w:r>
          <w:t>52</w:t>
        </w:r>
        <w:r>
          <w:fldChar w:fldCharType="end"/>
        </w:r>
      </w:hyperlink>
    </w:p>
    <w:p>
      <w:pPr>
        <w:pStyle w:val="TOC2"/>
        <w:tabs>
          <w:tab w:val="right" w:leader="dot" w:pos="8306"/>
        </w:tabs>
      </w:pPr>
      <w:hyperlink w:anchor="_Toc22369" w:history="1">
        <w:r>
          <w:rPr>
            <w:rFonts w:ascii="仿宋" w:eastAsia="仿宋" w:hAnsi="仿宋" w:cs="仿宋" w:hint="eastAsia"/>
            <w:lang w:eastAsia="zh-CN"/>
          </w:rPr>
          <w:t>(二)、硅系铁合金项目法律合规要求</w:t>
        </w:r>
        <w:r>
          <w:tab/>
        </w:r>
        <w:r>
          <w:fldChar w:fldCharType="begin"/>
        </w:r>
        <w:r>
          <w:instrText xml:space="preserve"> PAGEREF _Toc22369 \h </w:instrText>
        </w:r>
        <w:r>
          <w:fldChar w:fldCharType="separate"/>
        </w:r>
        <w:r>
          <w:t>55</w:t>
        </w:r>
        <w:r>
          <w:fldChar w:fldCharType="end"/>
        </w:r>
      </w:hyperlink>
    </w:p>
    <w:p>
      <w:pPr>
        <w:pStyle w:val="TOC2"/>
        <w:tabs>
          <w:tab w:val="right" w:leader="dot" w:pos="8306"/>
        </w:tabs>
      </w:pPr>
      <w:hyperlink w:anchor="_Toc3194" w:history="1">
        <w:r>
          <w:rPr>
            <w:rFonts w:ascii="仿宋" w:eastAsia="仿宋" w:hAnsi="仿宋" w:cs="仿宋" w:hint="eastAsia"/>
            <w:lang w:eastAsia="zh-CN"/>
          </w:rPr>
          <w:t>(三)、硅系铁合金项目合同管理与法律事务</w:t>
        </w:r>
        <w:r>
          <w:tab/>
        </w:r>
        <w:r>
          <w:fldChar w:fldCharType="begin"/>
        </w:r>
        <w:r>
          <w:instrText xml:space="preserve"> PAGEREF _Toc3194 \h </w:instrText>
        </w:r>
        <w:r>
          <w:fldChar w:fldCharType="separate"/>
        </w:r>
        <w:r>
          <w:t>59</w:t>
        </w:r>
        <w:r>
          <w:fldChar w:fldCharType="end"/>
        </w:r>
      </w:hyperlink>
    </w:p>
    <w:p>
      <w:pPr>
        <w:pStyle w:val="TOC2"/>
        <w:tabs>
          <w:tab w:val="right" w:leader="dot" w:pos="8306"/>
        </w:tabs>
      </w:pPr>
      <w:hyperlink w:anchor="_Toc26680" w:history="1">
        <w:r>
          <w:rPr>
            <w:rFonts w:ascii="仿宋" w:eastAsia="仿宋" w:hAnsi="仿宋" w:cs="仿宋" w:hint="eastAsia"/>
            <w:lang w:eastAsia="zh-CN"/>
          </w:rPr>
          <w:t>(四)、硅系铁合金项目知识产权保护策略</w:t>
        </w:r>
        <w:r>
          <w:tab/>
        </w:r>
        <w:r>
          <w:fldChar w:fldCharType="begin"/>
        </w:r>
        <w:r>
          <w:instrText xml:space="preserve"> PAGEREF _Toc26680 \h </w:instrText>
        </w:r>
        <w:r>
          <w:fldChar w:fldCharType="separate"/>
        </w:r>
        <w:r>
          <w:t>66</w:t>
        </w:r>
        <w:r>
          <w:fldChar w:fldCharType="end"/>
        </w:r>
      </w:hyperlink>
    </w:p>
    <w:p>
      <w:pPr>
        <w:pStyle w:val="TOC1"/>
        <w:tabs>
          <w:tab w:val="right" w:leader="dot" w:pos="8306"/>
        </w:tabs>
      </w:pPr>
      <w:hyperlink w:anchor="_Toc29778" w:history="1">
        <w:r>
          <w:rPr>
            <w:rFonts w:ascii="仿宋" w:eastAsia="仿宋" w:hAnsi="仿宋" w:cs="仿宋" w:hint="eastAsia"/>
            <w:lang w:eastAsia="zh-CN"/>
          </w:rPr>
          <w:t>十四、硅系铁合金项目工程方案分析</w:t>
        </w:r>
        <w:r>
          <w:tab/>
        </w:r>
        <w:r>
          <w:fldChar w:fldCharType="begin"/>
        </w:r>
        <w:r>
          <w:instrText xml:space="preserve"> PAGEREF _Toc29778 \h </w:instrText>
        </w:r>
        <w:r>
          <w:fldChar w:fldCharType="separate"/>
        </w:r>
        <w:r>
          <w:t>68</w:t>
        </w:r>
        <w:r>
          <w:fldChar w:fldCharType="end"/>
        </w:r>
      </w:hyperlink>
    </w:p>
    <w:p>
      <w:pPr>
        <w:pStyle w:val="TOC2"/>
        <w:tabs>
          <w:tab w:val="right" w:leader="dot" w:pos="8306"/>
        </w:tabs>
      </w:pPr>
      <w:hyperlink w:anchor="_Toc184" w:history="1">
        <w:r>
          <w:rPr>
            <w:rFonts w:ascii="仿宋" w:eastAsia="仿宋" w:hAnsi="仿宋" w:cs="仿宋" w:hint="eastAsia"/>
            <w:lang w:eastAsia="zh-CN"/>
          </w:rPr>
          <w:t>(一)、建筑工程设计原则</w:t>
        </w:r>
        <w:r>
          <w:tab/>
        </w:r>
        <w:r>
          <w:fldChar w:fldCharType="begin"/>
        </w:r>
        <w:r>
          <w:instrText xml:space="preserve"> PAGEREF _Toc184 \h </w:instrText>
        </w:r>
        <w:r>
          <w:fldChar w:fldCharType="separate"/>
        </w:r>
        <w:r>
          <w:t>68</w:t>
        </w:r>
        <w:r>
          <w:fldChar w:fldCharType="end"/>
        </w:r>
      </w:hyperlink>
    </w:p>
    <w:p>
      <w:pPr>
        <w:pStyle w:val="TOC2"/>
        <w:tabs>
          <w:tab w:val="right" w:leader="dot" w:pos="8306"/>
        </w:tabs>
      </w:pPr>
      <w:hyperlink w:anchor="_Toc23895" w:history="1">
        <w:r>
          <w:rPr>
            <w:rFonts w:ascii="仿宋" w:eastAsia="仿宋" w:hAnsi="仿宋" w:cs="仿宋" w:hint="eastAsia"/>
            <w:lang w:eastAsia="zh-CN"/>
          </w:rPr>
          <w:t>(二)、土建工程建设指标</w:t>
        </w:r>
        <w:r>
          <w:tab/>
        </w:r>
        <w:r>
          <w:fldChar w:fldCharType="begin"/>
        </w:r>
        <w:r>
          <w:instrText xml:space="preserve"> PAGEREF _Toc23895 \h </w:instrText>
        </w:r>
        <w:r>
          <w:fldChar w:fldCharType="separate"/>
        </w:r>
        <w:r>
          <w:t>71</w:t>
        </w:r>
        <w:r>
          <w:fldChar w:fldCharType="end"/>
        </w:r>
      </w:hyperlink>
    </w:p>
    <w:p>
      <w:pPr>
        <w:pStyle w:val="TOC1"/>
        <w:tabs>
          <w:tab w:val="right" w:leader="dot" w:pos="8306"/>
        </w:tabs>
      </w:pPr>
      <w:hyperlink w:anchor="_Toc17969" w:history="1">
        <w:r>
          <w:rPr>
            <w:rFonts w:ascii="仿宋" w:eastAsia="仿宋" w:hAnsi="仿宋" w:cs="仿宋" w:hint="eastAsia"/>
            <w:lang w:eastAsia="zh-CN"/>
          </w:rPr>
          <w:t>十五、风险识别与分类</w:t>
        </w:r>
        <w:r>
          <w:tab/>
        </w:r>
        <w:r>
          <w:fldChar w:fldCharType="begin"/>
        </w:r>
        <w:r>
          <w:instrText xml:space="preserve"> PAGEREF _Toc17969 \h </w:instrText>
        </w:r>
        <w:r>
          <w:fldChar w:fldCharType="separate"/>
        </w:r>
        <w:r>
          <w:t>73</w:t>
        </w:r>
        <w:r>
          <w:fldChar w:fldCharType="end"/>
        </w:r>
      </w:hyperlink>
    </w:p>
    <w:p>
      <w:pPr>
        <w:pStyle w:val="TOC2"/>
        <w:tabs>
          <w:tab w:val="right" w:leader="dot" w:pos="8306"/>
        </w:tabs>
      </w:pPr>
      <w:hyperlink w:anchor="_Toc17136" w:history="1">
        <w:r>
          <w:rPr>
            <w:rFonts w:ascii="仿宋" w:eastAsia="仿宋" w:hAnsi="仿宋" w:cs="仿宋" w:hint="eastAsia"/>
            <w:lang w:eastAsia="zh-CN"/>
          </w:rPr>
          <w:t>(一)、风险识别</w:t>
        </w:r>
        <w:r>
          <w:tab/>
        </w:r>
        <w:r>
          <w:fldChar w:fldCharType="begin"/>
        </w:r>
        <w:r>
          <w:instrText xml:space="preserve"> PAGEREF _Toc17136 \h </w:instrText>
        </w:r>
        <w:r>
          <w:fldChar w:fldCharType="separate"/>
        </w:r>
        <w:r>
          <w:t>73</w:t>
        </w:r>
        <w:r>
          <w:fldChar w:fldCharType="end"/>
        </w:r>
      </w:hyperlink>
    </w:p>
    <w:p>
      <w:pPr>
        <w:pStyle w:val="TOC2"/>
        <w:tabs>
          <w:tab w:val="right" w:leader="dot" w:pos="8306"/>
        </w:tabs>
      </w:pPr>
      <w:hyperlink w:anchor="_Toc19578" w:history="1">
        <w:r>
          <w:rPr>
            <w:rFonts w:ascii="仿宋" w:eastAsia="仿宋" w:hAnsi="仿宋" w:cs="仿宋" w:hint="eastAsia"/>
            <w:lang w:eastAsia="zh-CN"/>
          </w:rPr>
          <w:t>(二)、风险分类</w:t>
        </w:r>
        <w:r>
          <w:tab/>
        </w:r>
        <w:r>
          <w:fldChar w:fldCharType="begin"/>
        </w:r>
        <w:r>
          <w:instrText xml:space="preserve"> PAGEREF _Toc19578 \h </w:instrText>
        </w:r>
        <w:r>
          <w:fldChar w:fldCharType="separate"/>
        </w:r>
        <w:r>
          <w:t>74</w:t>
        </w:r>
        <w:r>
          <w:fldChar w:fldCharType="end"/>
        </w:r>
      </w:hyperlink>
    </w:p>
    <w:p>
      <w:pPr>
        <w:pStyle w:val="TOC1"/>
        <w:tabs>
          <w:tab w:val="right" w:leader="dot" w:pos="8306"/>
        </w:tabs>
      </w:pPr>
      <w:hyperlink w:anchor="_Toc32631" w:history="1">
        <w:r>
          <w:rPr>
            <w:rFonts w:ascii="仿宋" w:eastAsia="仿宋" w:hAnsi="仿宋" w:cs="仿宋" w:hint="eastAsia"/>
            <w:lang w:eastAsia="zh-CN"/>
          </w:rPr>
          <w:t>十六、供应链管理</w:t>
        </w:r>
        <w:r>
          <w:tab/>
        </w:r>
        <w:r>
          <w:fldChar w:fldCharType="begin"/>
        </w:r>
        <w:r>
          <w:instrText xml:space="preserve"> PAGEREF _Toc32631 \h </w:instrText>
        </w:r>
        <w:r>
          <w:fldChar w:fldCharType="separate"/>
        </w:r>
        <w:r>
          <w:t>76</w:t>
        </w:r>
        <w:r>
          <w:fldChar w:fldCharType="end"/>
        </w:r>
      </w:hyperlink>
    </w:p>
    <w:p>
      <w:pPr>
        <w:pStyle w:val="TOC2"/>
        <w:tabs>
          <w:tab w:val="right" w:leader="dot" w:pos="8306"/>
        </w:tabs>
      </w:pPr>
      <w:hyperlink w:anchor="_Toc19168" w:history="1">
        <w:r>
          <w:rPr>
            <w:rFonts w:ascii="仿宋" w:eastAsia="仿宋" w:hAnsi="仿宋" w:cs="仿宋" w:hint="eastAsia"/>
            <w:lang w:eastAsia="zh-CN"/>
          </w:rPr>
          <w:t>(一)、供应链战略规划</w:t>
        </w:r>
        <w:r>
          <w:tab/>
        </w:r>
        <w:r>
          <w:fldChar w:fldCharType="begin"/>
        </w:r>
        <w:r>
          <w:instrText xml:space="preserve"> PAGEREF _Toc19168 \h </w:instrText>
        </w:r>
        <w:r>
          <w:fldChar w:fldCharType="separate"/>
        </w:r>
        <w:r>
          <w:t>76</w:t>
        </w:r>
        <w:r>
          <w:fldChar w:fldCharType="end"/>
        </w:r>
      </w:hyperlink>
    </w:p>
    <w:p>
      <w:pPr>
        <w:pStyle w:val="TOC2"/>
        <w:tabs>
          <w:tab w:val="right" w:leader="dot" w:pos="8306"/>
        </w:tabs>
      </w:pPr>
      <w:hyperlink w:anchor="_Toc503" w:history="1">
        <w:r>
          <w:rPr>
            <w:rFonts w:ascii="仿宋" w:eastAsia="仿宋" w:hAnsi="仿宋" w:cs="仿宋" w:hint="eastAsia"/>
            <w:lang w:eastAsia="zh-CN"/>
          </w:rPr>
          <w:t>(二)、供应商选择与合作</w:t>
        </w:r>
        <w:r>
          <w:tab/>
        </w:r>
        <w:r>
          <w:fldChar w:fldCharType="begin"/>
        </w:r>
        <w:r>
          <w:instrText xml:space="preserve"> PAGEREF _Toc503 \h </w:instrText>
        </w:r>
        <w:r>
          <w:fldChar w:fldCharType="separate"/>
        </w:r>
        <w:r>
          <w:t>78</w:t>
        </w:r>
        <w:r>
          <w:fldChar w:fldCharType="end"/>
        </w:r>
      </w:hyperlink>
    </w:p>
    <w:p>
      <w:pPr>
        <w:pStyle w:val="TOC2"/>
        <w:tabs>
          <w:tab w:val="right" w:leader="dot" w:pos="8306"/>
        </w:tabs>
      </w:pPr>
      <w:hyperlink w:anchor="_Toc32104" w:history="1">
        <w:r>
          <w:rPr>
            <w:rFonts w:ascii="仿宋" w:eastAsia="仿宋" w:hAnsi="仿宋" w:cs="仿宋" w:hint="eastAsia"/>
            <w:lang w:eastAsia="zh-CN"/>
          </w:rPr>
          <w:t>(三)、物流与库存管理</w:t>
        </w:r>
        <w:r>
          <w:tab/>
        </w:r>
        <w:r>
          <w:fldChar w:fldCharType="begin"/>
        </w:r>
        <w:r>
          <w:instrText xml:space="preserve"> PAGEREF _Toc32104 \h </w:instrText>
        </w:r>
        <w:r>
          <w:fldChar w:fldCharType="separate"/>
        </w:r>
        <w:r>
          <w:t>79</w:t>
        </w:r>
        <w:r>
          <w:fldChar w:fldCharType="end"/>
        </w:r>
      </w:hyperlink>
    </w:p>
    <w:p>
      <w:pPr>
        <w:pStyle w:val="TOC1"/>
        <w:tabs>
          <w:tab w:val="right" w:leader="dot" w:pos="8306"/>
        </w:tabs>
      </w:pPr>
      <w:hyperlink w:anchor="_Toc8932" w:history="1">
        <w:r>
          <w:rPr>
            <w:rFonts w:ascii="仿宋" w:eastAsia="仿宋" w:hAnsi="仿宋" w:cs="仿宋" w:hint="eastAsia"/>
            <w:lang w:eastAsia="zh-CN"/>
          </w:rPr>
          <w:t>十七、质量管理体系</w:t>
        </w:r>
        <w:r>
          <w:tab/>
        </w:r>
        <w:r>
          <w:fldChar w:fldCharType="begin"/>
        </w:r>
        <w:r>
          <w:instrText xml:space="preserve"> PAGEREF _Toc8932 \h </w:instrText>
        </w:r>
        <w:r>
          <w:fldChar w:fldCharType="separate"/>
        </w:r>
        <w:r>
          <w:t>80</w:t>
        </w:r>
        <w:r>
          <w:fldChar w:fldCharType="end"/>
        </w:r>
      </w:hyperlink>
    </w:p>
    <w:p>
      <w:pPr>
        <w:pStyle w:val="TOC2"/>
        <w:tabs>
          <w:tab w:val="right" w:leader="dot" w:pos="8306"/>
        </w:tabs>
      </w:pPr>
      <w:hyperlink w:anchor="_Toc15669" w:history="1">
        <w:r>
          <w:rPr>
            <w:rFonts w:ascii="仿宋" w:eastAsia="仿宋" w:hAnsi="仿宋" w:cs="仿宋" w:hint="eastAsia"/>
            <w:lang w:eastAsia="zh-CN"/>
          </w:rPr>
          <w:t>(一)、质量目标与方针</w:t>
        </w:r>
        <w:r>
          <w:tab/>
        </w:r>
        <w:r>
          <w:fldChar w:fldCharType="begin"/>
        </w:r>
        <w:r>
          <w:instrText xml:space="preserve"> PAGEREF _Toc15669 \h </w:instrText>
        </w:r>
        <w:r>
          <w:fldChar w:fldCharType="separate"/>
        </w:r>
        <w:r>
          <w:t>80</w:t>
        </w:r>
        <w:r>
          <w:fldChar w:fldCharType="end"/>
        </w:r>
      </w:hyperlink>
    </w:p>
    <w:p>
      <w:pPr>
        <w:pStyle w:val="TOC2"/>
        <w:tabs>
          <w:tab w:val="right" w:leader="dot" w:pos="8306"/>
        </w:tabs>
      </w:pPr>
      <w:hyperlink w:anchor="_Toc5989" w:history="1">
        <w:r>
          <w:rPr>
            <w:rFonts w:ascii="仿宋" w:eastAsia="仿宋" w:hAnsi="仿宋" w:cs="仿宋" w:hint="eastAsia"/>
            <w:lang w:eastAsia="zh-CN"/>
          </w:rPr>
          <w:t>(二)、质量管理责任</w:t>
        </w:r>
        <w:r>
          <w:tab/>
        </w:r>
        <w:r>
          <w:fldChar w:fldCharType="begin"/>
        </w:r>
        <w:r>
          <w:instrText xml:space="preserve"> PAGEREF _Toc5989 \h </w:instrText>
        </w:r>
        <w:r>
          <w:fldChar w:fldCharType="separate"/>
        </w:r>
        <w:r>
          <w:t>81</w:t>
        </w:r>
        <w:r>
          <w:fldChar w:fldCharType="end"/>
        </w:r>
      </w:hyperlink>
    </w:p>
    <w:p>
      <w:pPr>
        <w:pStyle w:val="TOC2"/>
        <w:tabs>
          <w:tab w:val="right" w:leader="dot" w:pos="8306"/>
        </w:tabs>
      </w:pPr>
      <w:hyperlink w:anchor="_Toc28950" w:history="1">
        <w:r>
          <w:rPr>
            <w:rFonts w:ascii="仿宋" w:eastAsia="仿宋" w:hAnsi="仿宋" w:cs="仿宋" w:hint="eastAsia"/>
            <w:lang w:eastAsia="zh-CN"/>
          </w:rPr>
          <w:t>(三)、质量管理体系文件</w:t>
        </w:r>
        <w:r>
          <w:tab/>
        </w:r>
        <w:r>
          <w:fldChar w:fldCharType="begin"/>
        </w:r>
        <w:r>
          <w:instrText xml:space="preserve"> PAGEREF _Toc28950 \h </w:instrText>
        </w:r>
        <w:r>
          <w:fldChar w:fldCharType="separate"/>
        </w:r>
        <w:r>
          <w:t>83</w:t>
        </w:r>
        <w:r>
          <w:fldChar w:fldCharType="end"/>
        </w:r>
      </w:hyperlink>
    </w:p>
    <w:p>
      <w:pPr>
        <w:pStyle w:val="TOC2"/>
        <w:tabs>
          <w:tab w:val="right" w:leader="dot" w:pos="8306"/>
        </w:tabs>
      </w:pPr>
      <w:hyperlink w:anchor="_Toc16433" w:history="1">
        <w:r>
          <w:rPr>
            <w:rFonts w:ascii="仿宋" w:eastAsia="仿宋" w:hAnsi="仿宋" w:cs="仿宋" w:hint="eastAsia"/>
            <w:lang w:eastAsia="zh-CN"/>
          </w:rPr>
          <w:t>(四)、质量培训与教育</w:t>
        </w:r>
        <w:r>
          <w:tab/>
        </w:r>
        <w:r>
          <w:fldChar w:fldCharType="begin"/>
        </w:r>
        <w:r>
          <w:instrText xml:space="preserve"> PAGEREF _Toc16433 \h </w:instrText>
        </w:r>
        <w:r>
          <w:fldChar w:fldCharType="separate"/>
        </w:r>
        <w:r>
          <w:t>85</w:t>
        </w:r>
        <w:r>
          <w:fldChar w:fldCharType="end"/>
        </w:r>
      </w:hyperlink>
    </w:p>
    <w:p>
      <w:pPr>
        <w:pStyle w:val="TOC2"/>
        <w:tabs>
          <w:tab w:val="right" w:leader="dot" w:pos="8306"/>
        </w:tabs>
      </w:pPr>
      <w:hyperlink w:anchor="_Toc16261" w:history="1">
        <w:r>
          <w:rPr>
            <w:rFonts w:ascii="仿宋" w:eastAsia="仿宋" w:hAnsi="仿宋" w:cs="仿宋" w:hint="eastAsia"/>
            <w:lang w:eastAsia="zh-CN"/>
          </w:rPr>
          <w:t>(五)、质量审核与评价</w:t>
        </w:r>
        <w:r>
          <w:tab/>
        </w:r>
        <w:r>
          <w:fldChar w:fldCharType="begin"/>
        </w:r>
        <w:r>
          <w:instrText xml:space="preserve"> PAGEREF _Toc16261 \h </w:instrText>
        </w:r>
        <w:r>
          <w:fldChar w:fldCharType="separate"/>
        </w:r>
        <w:r>
          <w:t>86</w:t>
        </w:r>
        <w:r>
          <w:fldChar w:fldCharType="end"/>
        </w:r>
      </w:hyperlink>
    </w:p>
    <w:p>
      <w:pPr>
        <w:pStyle w:val="TOC2"/>
        <w:tabs>
          <w:tab w:val="right" w:leader="dot" w:pos="8306"/>
        </w:tabs>
      </w:pPr>
      <w:hyperlink w:anchor="_Toc14348" w:history="1">
        <w:r>
          <w:rPr>
            <w:rFonts w:ascii="仿宋" w:eastAsia="仿宋" w:hAnsi="仿宋" w:cs="仿宋" w:hint="eastAsia"/>
            <w:lang w:eastAsia="zh-CN"/>
          </w:rPr>
          <w:t>(六)、不符合与纠正措施</w:t>
        </w:r>
        <w:r>
          <w:tab/>
        </w:r>
        <w:r>
          <w:fldChar w:fldCharType="begin"/>
        </w:r>
        <w:r>
          <w:instrText xml:space="preserve"> PAGEREF _Toc14348 \h </w:instrText>
        </w:r>
        <w:r>
          <w:fldChar w:fldCharType="separate"/>
        </w:r>
        <w:r>
          <w:t>87</w:t>
        </w:r>
        <w:r>
          <w:fldChar w:fldCharType="end"/>
        </w:r>
      </w:hyperlink>
    </w:p>
    <w:p>
      <w:pPr>
        <w:pStyle w:val="TOC1"/>
        <w:tabs>
          <w:tab w:val="right" w:leader="dot" w:pos="8306"/>
        </w:tabs>
      </w:pPr>
      <w:hyperlink w:anchor="_Toc30111" w:history="1">
        <w:r>
          <w:rPr>
            <w:rFonts w:ascii="仿宋" w:eastAsia="仿宋" w:hAnsi="仿宋" w:cs="仿宋" w:hint="eastAsia"/>
            <w:lang w:eastAsia="zh-CN"/>
          </w:rPr>
          <w:t>十八、硅系铁合金项目实施时间节点</w:t>
        </w:r>
        <w:r>
          <w:tab/>
        </w:r>
        <w:r>
          <w:fldChar w:fldCharType="begin"/>
        </w:r>
        <w:r>
          <w:instrText xml:space="preserve"> PAGEREF _Toc30111 \h </w:instrText>
        </w:r>
        <w:r>
          <w:fldChar w:fldCharType="separate"/>
        </w:r>
        <w:r>
          <w:t>88</w:t>
        </w:r>
        <w:r>
          <w:fldChar w:fldCharType="end"/>
        </w:r>
      </w:hyperlink>
    </w:p>
    <w:p>
      <w:pPr>
        <w:pStyle w:val="TOC2"/>
        <w:tabs>
          <w:tab w:val="right" w:leader="dot" w:pos="8306"/>
        </w:tabs>
      </w:pPr>
      <w:hyperlink w:anchor="_Toc26465" w:history="1">
        <w:r>
          <w:rPr>
            <w:rFonts w:ascii="仿宋" w:eastAsia="仿宋" w:hAnsi="仿宋" w:cs="仿宋" w:hint="eastAsia"/>
            <w:lang w:eastAsia="zh-CN"/>
          </w:rPr>
          <w:t>(一)、硅系铁合金项目启动阶段时间节点</w:t>
        </w:r>
        <w:r>
          <w:tab/>
        </w:r>
        <w:r>
          <w:fldChar w:fldCharType="begin"/>
        </w:r>
        <w:r>
          <w:instrText xml:space="preserve"> PAGEREF _Toc26465 \h </w:instrText>
        </w:r>
        <w:r>
          <w:fldChar w:fldCharType="separate"/>
        </w:r>
        <w:r>
          <w:t>88</w:t>
        </w:r>
        <w:r>
          <w:fldChar w:fldCharType="end"/>
        </w:r>
      </w:hyperlink>
    </w:p>
    <w:p>
      <w:pPr>
        <w:pStyle w:val="TOC2"/>
        <w:tabs>
          <w:tab w:val="right" w:leader="dot" w:pos="8306"/>
        </w:tabs>
      </w:pPr>
      <w:hyperlink w:anchor="_Toc29405" w:history="1">
        <w:r>
          <w:rPr>
            <w:rFonts w:ascii="仿宋" w:eastAsia="仿宋" w:hAnsi="仿宋" w:cs="仿宋" w:hint="eastAsia"/>
            <w:lang w:eastAsia="zh-CN"/>
          </w:rPr>
          <w:t>(二)、硅系铁合金项目执行阶段时间节点</w:t>
        </w:r>
        <w:r>
          <w:tab/>
        </w:r>
        <w:r>
          <w:fldChar w:fldCharType="begin"/>
        </w:r>
        <w:r>
          <w:instrText xml:space="preserve"> PAGEREF _Toc29405 \h </w:instrText>
        </w:r>
        <w:r>
          <w:fldChar w:fldCharType="separate"/>
        </w:r>
        <w:r>
          <w:t>90</w:t>
        </w:r>
        <w:r>
          <w:fldChar w:fldCharType="end"/>
        </w:r>
      </w:hyperlink>
    </w:p>
    <w:p>
      <w:pPr>
        <w:pStyle w:val="TOC2"/>
        <w:tabs>
          <w:tab w:val="right" w:leader="dot" w:pos="8306"/>
        </w:tabs>
      </w:pPr>
      <w:hyperlink w:anchor="_Toc19861" w:history="1">
        <w:r>
          <w:rPr>
            <w:rFonts w:ascii="仿宋" w:eastAsia="仿宋" w:hAnsi="仿宋" w:cs="仿宋" w:hint="eastAsia"/>
            <w:lang w:eastAsia="zh-CN"/>
          </w:rPr>
          <w:t>(三)、硅系铁合金项目完成阶段时间节点</w:t>
        </w:r>
        <w:r>
          <w:tab/>
        </w:r>
        <w:r>
          <w:fldChar w:fldCharType="begin"/>
        </w:r>
        <w:r>
          <w:instrText xml:space="preserve"> PAGEREF _Toc19861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194"/>
      <w:r>
        <w:rPr>
          <w:rFonts w:ascii="仿宋" w:eastAsia="仿宋" w:hAnsi="仿宋" w:cs="仿宋" w:hint="eastAsia"/>
          <w:lang w:eastAsia="zh-CN"/>
        </w:rPr>
        <w:t>(一)、硅系铁合金行业分析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行业一直以来都是市场的关注焦点。行业内的发展趋势、竞争态势以及潜在机会都对硅系铁合金项目的推进产生深远的影响。通过深入研究行业的整体概貌，我们将更好地理解行业的核心特征，为硅系铁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系铁合金行业，技术一直是推动创新和发展的关键因素。我们将对当前技术趋势进行详尽分析，包括但不限于人工智能、大数据应用、先进制造技术等。这有助于硅系铁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系铁合金项目成功的基础。我们将对主要竞争对手进行深入研究，包括其市场份额、产品特点、市场定位等。通过全面了解竞争对手的优势和劣势，硅系铁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167"/>
      <w:r>
        <w:rPr>
          <w:rFonts w:ascii="仿宋" w:eastAsia="仿宋" w:hAnsi="仿宋" w:cs="仿宋" w:hint="eastAsia"/>
          <w:sz w:val="28"/>
          <w:lang w:eastAsia="zh-CN"/>
        </w:rPr>
        <w:t>(二)、硅系铁合金市场分析预测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系铁合金市场未来的增长趋势。这包括市场的整体规模、各细分领域的发展趋势等。硅系铁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系铁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硅系铁合金项目实施过程中需要充分考虑的因素。我们将对市场风险进行全面评估，包括但不限于政策法规风险、市场竞争风险、技术变革风险等。通过对潜在风险的深入分析，硅系铁合金项目可以制定相应的风险缓解策略，降低不确定性对硅系铁合金项目的影响。</w:t>
      </w:r>
    </w:p>
    <w:p>
      <w:pPr>
        <w:pStyle w:val="Heading1"/>
        <w:ind w:firstLine="560" w:firstLineChars="200"/>
        <w:rPr>
          <w:rFonts w:ascii="仿宋" w:eastAsia="仿宋" w:hAnsi="仿宋" w:cs="仿宋" w:hint="eastAsia"/>
          <w:sz w:val="28"/>
          <w:lang w:eastAsia="zh-CN"/>
        </w:rPr>
      </w:pPr>
      <w:bookmarkStart w:id="5" w:name="_Toc24191"/>
      <w:r>
        <w:rPr>
          <w:rFonts w:ascii="仿宋" w:eastAsia="仿宋" w:hAnsi="仿宋" w:cs="仿宋" w:hint="eastAsia"/>
          <w:sz w:val="28"/>
          <w:lang w:eastAsia="zh-CN"/>
        </w:rPr>
        <w:t>二、硅系铁合金项目土建工程</w:t>
      </w:r>
      <w:bookmarkEnd w:id="5"/>
    </w:p>
    <w:p>
      <w:pPr>
        <w:pStyle w:val="Heading2"/>
        <w:rPr>
          <w:rFonts w:ascii="仿宋" w:eastAsia="仿宋" w:hAnsi="仿宋" w:cs="仿宋" w:hint="eastAsia"/>
          <w:lang w:eastAsia="zh-CN"/>
        </w:rPr>
      </w:pPr>
      <w:bookmarkStart w:id="6" w:name="_Toc613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在硅系铁合金项目的建筑工程设计中，我们将秉承一系列重要的设计原则，以确保硅系铁合金项目建筑在功能、美观、可持续性等方面达到最佳效果。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首要原则是确保建筑的功能性得到最大化的发挥。我们将充分理解硅系铁合金项目的实际需求，合理布局各个功能区域，保证建筑在满足业务需求的同时，提供高效的工作环境。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在建筑设计中，我们将综合考虑建设和运营成本。通过精细的经济效益分析，确保设计方案在高效利用资源的同时，对硅系铁合金项目的长期盈利能力有积极的贡献。</w:t>
      </w:r>
    </w:p>
    <w:p>
      <w:pPr>
        <w:pStyle w:val="Heading2"/>
        <w:ind w:firstLine="560" w:firstLineChars="200"/>
        <w:rPr>
          <w:rFonts w:ascii="仿宋" w:eastAsia="仿宋" w:hAnsi="仿宋" w:cs="仿宋" w:hint="eastAsia"/>
          <w:sz w:val="28"/>
          <w:lang w:eastAsia="zh-CN"/>
        </w:rPr>
      </w:pPr>
      <w:bookmarkStart w:id="7" w:name="_Toc787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系铁合金项目的土建工程设计中，我们将精准设定设计年限，结合硅系铁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系铁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24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硅系铁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系铁合金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系铁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1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本期工程硅系铁合金项目预计总建筑面积XXX平方米，其中：计容建筑面积XXX平方米，计划建筑工程投资XX万元，占硅系铁合金项目总投资的XX%。</w:t>
      </w:r>
    </w:p>
    <w:p>
      <w:pPr>
        <w:pStyle w:val="Heading1"/>
        <w:ind w:firstLine="560" w:firstLineChars="200"/>
        <w:rPr>
          <w:rFonts w:ascii="仿宋" w:eastAsia="仿宋" w:hAnsi="仿宋" w:cs="仿宋" w:hint="eastAsia"/>
          <w:sz w:val="28"/>
          <w:lang w:eastAsia="zh-CN"/>
        </w:rPr>
      </w:pPr>
      <w:bookmarkStart w:id="10" w:name="_Toc16850"/>
      <w:r>
        <w:rPr>
          <w:rFonts w:ascii="仿宋" w:eastAsia="仿宋" w:hAnsi="仿宋" w:cs="仿宋" w:hint="eastAsia"/>
          <w:sz w:val="28"/>
          <w:lang w:eastAsia="zh-CN"/>
        </w:rPr>
        <w:t>三、硅系铁合金项目建设背景及必要性分析</w:t>
      </w:r>
      <w:bookmarkEnd w:id="10"/>
    </w:p>
    <w:p>
      <w:pPr>
        <w:pStyle w:val="Heading2"/>
        <w:rPr>
          <w:rFonts w:ascii="仿宋" w:eastAsia="仿宋" w:hAnsi="仿宋" w:cs="仿宋" w:hint="eastAsia"/>
          <w:lang w:eastAsia="zh-CN"/>
        </w:rPr>
      </w:pPr>
      <w:bookmarkStart w:id="11" w:name="_Toc9466"/>
      <w:r>
        <w:rPr>
          <w:rFonts w:ascii="仿宋" w:eastAsia="仿宋" w:hAnsi="仿宋" w:cs="仿宋" w:hint="eastAsia"/>
          <w:lang w:eastAsia="zh-CN"/>
        </w:rPr>
        <w:t>(一)、硅系铁合金项目背景分析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系铁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系铁合金项目在这个潮流中的定位。同时，我们将关注行业内涌现的新兴机遇，以便硅系铁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系铁合金项目提供了强大的发展动力。我们将聚焦于行业内最新的技术发展趋势，包括但不限于人工智能、大数据分析、物联网等领域。通过深度的技术研究，我们将确保硅系铁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系铁合金项目发展的源泉。我们将投入更多的精力对市场需求进行深入剖析，超越表面的需求，深入挖掘潜在的市场痛点和机遇。通过对市场需求的细致了解，硅系铁合金项目将更有针对性地设计解决方案，满足市场的多样化需求，从而更好地促进硅系铁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系铁合金项目战略至关重要。我们将对竞争态势进行更为深入的分析，包括但不限于市场份额、产品特点、客户满意度等多个维度。通过深度的竞争分析，硅系铁合金项目将能够更准确地把握市场脉搏，制定具有竞争力的硅系铁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硅系铁合金项目的发展具有直接的影响。我们将进行更为全面的法规和政策分析，了解行业发展中的潜在法律风险和合规挑战。通过充分了解和遵守相关法规，硅系铁合金项目将确保在法律框架内合法合规运营，为硅系铁合金项目的稳健发展提供有力支持。</w:t>
      </w:r>
    </w:p>
    <w:p>
      <w:pPr>
        <w:pStyle w:val="Heading2"/>
        <w:ind w:firstLine="560" w:firstLineChars="200"/>
        <w:rPr>
          <w:rFonts w:ascii="仿宋" w:eastAsia="仿宋" w:hAnsi="仿宋" w:cs="仿宋" w:hint="eastAsia"/>
          <w:sz w:val="28"/>
          <w:lang w:eastAsia="zh-CN"/>
        </w:rPr>
      </w:pPr>
      <w:bookmarkStart w:id="12" w:name="_Toc14395"/>
      <w:r>
        <w:rPr>
          <w:rFonts w:ascii="仿宋" w:eastAsia="仿宋" w:hAnsi="仿宋" w:cs="仿宋" w:hint="eastAsia"/>
          <w:sz w:val="28"/>
          <w:lang w:eastAsia="zh-CN"/>
        </w:rPr>
        <w:t>(二)、硅系铁合金项目建设必要性分析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建设的迫切性源于对行业发展趋势的深刻洞察。我们正处于一个行业变革的时代，科技创新、数字化转型成为企业发展的关键动力。硅系铁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建设不仅仅是为了跟上潮流，更是为了通过技术创新推动企业的持续发展。通过引入先进的技术和解决方案，硅系铁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系铁合金项目的建设成为必然选择，通过提高产品质量、拓展服务领域，从而在竞争中获得更多的机会。硅系铁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系铁合金项目建设的必要性体现在对客户需求更精准的满足。通过硅系铁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建设的背后是对企业持续创新的追求。只有通过不断创新，企业才能在竞争中立于不败之地。硅系铁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1694"/>
      <w:r>
        <w:rPr>
          <w:rFonts w:ascii="仿宋" w:eastAsia="仿宋" w:hAnsi="仿宋" w:cs="仿宋" w:hint="eastAsia"/>
          <w:sz w:val="28"/>
          <w:lang w:eastAsia="zh-CN"/>
        </w:rPr>
        <w:t>四、硅系铁合金项目可持续发展</w:t>
      </w:r>
      <w:bookmarkEnd w:id="13"/>
    </w:p>
    <w:p>
      <w:pPr>
        <w:pStyle w:val="Heading2"/>
        <w:rPr>
          <w:rFonts w:ascii="仿宋" w:eastAsia="仿宋" w:hAnsi="仿宋" w:cs="仿宋" w:hint="eastAsia"/>
          <w:lang w:eastAsia="zh-CN"/>
        </w:rPr>
      </w:pPr>
      <w:bookmarkStart w:id="14" w:name="_Toc590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系铁合金项目中，硅系铁合金项目团队着眼于未来，明确了可持续发展的战略方向。制定的具体可持续发展目标包括降低资源使用、采用环保技术、最大化社会效益等。这一步骤不仅有助于硅系铁合金项目在环保和社会责任方面达到最高标准，也为未来提供了明确的指引，确保硅系铁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可持续实践的融入硅系铁合金项目管理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系铁合金项目管理周期。从硅系铁合金项目规划开始，硅系铁合金项目团队就考虑了环境和社会的因素。在执行阶段，硅系铁合金项目团队积极推动绿色技术的应用，优化资源利用。此外，关注员工的社会责任，通过培训和沟通活动提高员工对可持续发展的认知，使他们能够在日常工作中践行可持续实践。这些举措不仅为硅系铁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84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扎根于硅系铁合金项目的可持续发展理念，我们深信环保与社会责任是硅系铁合金项目成功的关键支柱。在硅系铁合金项目的每一步，我们都致力于通过创新和实践，履行对环境和社会的坚定责任。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团队通过引入先进的环保技术、建立高效的废物处理系统以及推动能源节约措施，积极履行环保责任。定期的环保监测和评估确保硅系铁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不仅致力于自身可持续发展，还注重对社会的回馈。通过支持社区硅系铁合金项目、参与慈善事业、提供培训机会等方式，硅系铁合金项目积极履行社会责任。与当地社区建立积极互动，关注员工的工作与生活平衡，以及员工的身心健康，是硅系铁合金项目在社会责任层面的关键举措。这样的实践不仅增强了硅系铁合金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9278"/>
      <w:r>
        <w:rPr>
          <w:rFonts w:ascii="仿宋" w:eastAsia="仿宋" w:hAnsi="仿宋" w:cs="仿宋" w:hint="eastAsia"/>
          <w:sz w:val="28"/>
          <w:lang w:eastAsia="zh-CN"/>
        </w:rPr>
        <w:t>五、硅系铁合金项目概论</w:t>
      </w:r>
      <w:bookmarkEnd w:id="16"/>
    </w:p>
    <w:p>
      <w:pPr>
        <w:pStyle w:val="Heading2"/>
        <w:rPr>
          <w:rFonts w:ascii="仿宋" w:eastAsia="仿宋" w:hAnsi="仿宋" w:cs="仿宋" w:hint="eastAsia"/>
          <w:lang w:eastAsia="zh-CN"/>
        </w:rPr>
      </w:pPr>
      <w:bookmarkStart w:id="17" w:name="_Toc23812"/>
      <w:r>
        <w:rPr>
          <w:rFonts w:ascii="仿宋" w:eastAsia="仿宋" w:hAnsi="仿宋" w:cs="仿宋" w:hint="eastAsia"/>
          <w:lang w:eastAsia="zh-CN"/>
        </w:rPr>
        <w:t>(一)、硅系铁合金项目概况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起源追溯至对市场的深入洞察。市场的不断演变与变革为硅系铁合金项目提供了难得的机遇。当前市场存在的需求缺口和变革的大环境共同构成了硅系铁合金项目的背景。这个硅系铁合金项目旨在充分利用市场机遇，填补行业中尚未满足的需求，为客户提供全新的解决方案。市场的变革和需求的增长使得这个硅系铁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硅系铁合金项目名称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正式命名为硅系铁合金。这个名称不仅仅是一个标识，更代表了硅系铁合金项目的核心理念和愿景。它蕴含着硅系铁合金项目所要解决问题的关键字，具有强烈的表达和辨识度，为硅系铁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硅系铁合金项目目标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核心目标是提供一种全新、高效的解决方案，满足客户日益增长的需求。硅系铁合金项目追求的不仅仅是满足市场需求，更是在市场中获得卓越的竞争优势。通过不断提升产品或服务的质量和创新水平，硅系铁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硅系铁合金项目范围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全面涵盖了产品研发、制造、市场推广和售后服务，确保从产品设计到最终用户体验的全方位关注。这一全面的硅系铁合金项目范围是为了确保硅系铁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硅系铁合金项目时间表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硅系铁合金项目计划在未来18个月内完成，包括研发、测试、市场试点和正式推出等不同阶段。这个时间表的合理设计是为了确保硅系铁合金项目各个阶段的顺利推进，以便按时交付高质量的成果。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硅系铁合金项目预算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硅系铁合金项目总预算估算为XX百万美元，主要分配在研发、市场推广、人员培训和运营等方面。这一充足的预算为硅系铁合金项目提供了充足的资源，确保硅系铁合金项目在各个方面都能取得优异的表现。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硅系铁合金项目风险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可能面临的风险包括市场接受度低、技术难题、竞争激烈等。硅系铁合金项目团队已经制定了相应的风险应对计划，通过前瞻性的风险管理，确保硅系铁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硅系铁合金项目团队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硅系铁合金项目汇聚了一支经验丰富、多领域专业素养的核心团队，确保硅系铁合金项目在各个方面都能拥有高水平的执行力。团队的协同作战是硅系铁合金项目成功的关键因素之一。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硅系铁合金项目背景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硅系铁合金项目的背景根植于市场对更高效、创新产品的渴望，同时也受到科技发展对行业格局的深刻改变的影响。这为硅系铁合金项目提供了广阔的发展空间和市场需求。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硅系铁合金项目现状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截至目前，硅系铁合金项目已完成市场调研和技术验证，取得了初步的成功。这为硅系铁合金项目在未来的发展奠定了坚实的基础，为更远大的目标打下了坚实的基石。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488"/>
      <w:r>
        <w:rPr>
          <w:rFonts w:ascii="仿宋" w:eastAsia="仿宋" w:hAnsi="仿宋" w:cs="仿宋" w:hint="eastAsia"/>
          <w:sz w:val="28"/>
          <w:lang w:eastAsia="zh-CN"/>
        </w:rPr>
        <w:t>(二)、硅系铁合金项目目标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keyword》硅系铁合金项目首要业务目标是在市场中占据有利地位，实现产品/服务的成功推广和销售。通过不断提升产品质量、创新性，硅系铁合金项目追求成为行业中的领导者，赢得更多客户的青睐。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在科技迅速发展的时代，硅系铁合金项目着眼于技术创新。通过持续的研发和技术升级，硅系铁合金项目旨在推出更具创新性的产品或服务，以满足市场对新鲜、先进解决方案的需求。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为了建立可持续的客户关系，硅系铁合金项目设定了客户满意度目标。通过提供卓越的产品质量和优质的客户服务，硅系铁合金项目追求赢得客户的信任和忠诚度，确保他们的满意度达到行业领先水平。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硅系铁合金项目注重社会责任和可持续发展。通过实施环保、社会责任硅系铁合金项目，硅系铁合金项目致力于在经济发展的同时保护环境，促进社会公平，实现可持续经营。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硅系铁合金项目的团队是实现目标的核心驱动力。因此，硅系铁合金项目设定了团队发展目标，包括提升团队成员的专业技能、培养领导力，以及搭建协同高效的团队工作氛围。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4769"/>
      <w:r>
        <w:rPr>
          <w:rFonts w:ascii="仿宋" w:eastAsia="仿宋" w:hAnsi="仿宋" w:cs="仿宋" w:hint="eastAsia"/>
          <w:sz w:val="28"/>
          <w:lang w:eastAsia="zh-CN"/>
        </w:rPr>
        <w:t>(三)、硅系铁合金项目提出的理由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硅系铁合金项目提出的理由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提出源于对市场机遇的深刻洞察。当前市场中存在的需求缺口和行业发展趋势表明，有巨大的商业机会等待被开发。通过准确捕捉市场机遇，硅系铁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理念基于对技术创新的信仰。通过持续的研发和技术投入，硅系铁合金项目有望推出更具创新性的产品或服务。在科技飞速发展的当下，硅系铁合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系铁合金项目的提出是为了增强企业的行业竞争力。通过提升产品或服务的质量和独特性，硅系铁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https://d.book118.com/105311304244011124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硅系铁合金项目计划设计方案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F30A6"/>
    <w:rsid w:val="581F30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3113042440111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2024-02-26T15:28:00Z</dcterms:created>
  <dcterms:modified xsi:type="dcterms:W3CDTF">2024-02-26T15:28:35Z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83C284DA1FCE454D94A1B9FD4554C51E_11</vt:lpwstr>
  </property>
  <property fmtid="{D5CDD505-2E9C-101B-9397-08002B2CF9AE}" pid="3" name="KSOProductBuildVer">
    <vt:lpwstr>2052-12.1.0.16388</vt:lpwstr>
  </property>
</Properties>
</file>