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汽车空调器产品项目计划设计方案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 w:history="1">
        <w:r>
          <w:rPr>
            <w:rFonts w:ascii="仿宋" w:eastAsia="仿宋" w:hAnsi="仿宋" w:cs="仿宋" w:hint="eastAsia"/>
            <w:lang w:eastAsia="zh-CN"/>
          </w:rPr>
          <w:t>序言</w:t>
        </w:r>
        <w:r>
          <w:tab/>
        </w:r>
        <w:r>
          <w:fldChar w:fldCharType="begin"/>
        </w:r>
        <w:r>
          <w:instrText xml:space="preserve"> PAGEREF _Toc2229 \h </w:instrText>
        </w:r>
        <w:r>
          <w:fldChar w:fldCharType="separate"/>
        </w:r>
        <w:r>
          <w:t>3</w:t>
        </w:r>
        <w:r>
          <w:fldChar w:fldCharType="end"/>
        </w:r>
      </w:hyperlink>
    </w:p>
    <w:p>
      <w:pPr>
        <w:pStyle w:val="TOC1"/>
        <w:tabs>
          <w:tab w:val="right" w:leader="dot" w:pos="8306"/>
        </w:tabs>
      </w:pPr>
      <w:hyperlink w:anchor="_Toc29731" w:history="1">
        <w:r>
          <w:rPr>
            <w:rFonts w:ascii="仿宋" w:eastAsia="仿宋" w:hAnsi="仿宋" w:cs="仿宋" w:hint="eastAsia"/>
            <w:lang w:eastAsia="zh-CN"/>
          </w:rPr>
          <w:t>一、汽车空调器产品项目选址可行性分析</w:t>
        </w:r>
        <w:r>
          <w:tab/>
        </w:r>
        <w:r>
          <w:fldChar w:fldCharType="begin"/>
        </w:r>
        <w:r>
          <w:instrText xml:space="preserve"> PAGEREF _Toc29731 \h </w:instrText>
        </w:r>
        <w:r>
          <w:fldChar w:fldCharType="separate"/>
        </w:r>
        <w:r>
          <w:t>3</w:t>
        </w:r>
        <w:r>
          <w:fldChar w:fldCharType="end"/>
        </w:r>
      </w:hyperlink>
    </w:p>
    <w:p>
      <w:pPr>
        <w:pStyle w:val="TOC2"/>
        <w:tabs>
          <w:tab w:val="right" w:leader="dot" w:pos="8306"/>
        </w:tabs>
      </w:pPr>
      <w:hyperlink w:anchor="_Toc10056" w:history="1">
        <w:r>
          <w:rPr>
            <w:rFonts w:ascii="仿宋" w:eastAsia="仿宋" w:hAnsi="仿宋" w:cs="仿宋" w:hint="eastAsia"/>
            <w:lang w:eastAsia="zh-CN"/>
          </w:rPr>
          <w:t>(一)、汽车空调器产品项目选址</w:t>
        </w:r>
        <w:r>
          <w:tab/>
        </w:r>
        <w:r>
          <w:fldChar w:fldCharType="begin"/>
        </w:r>
        <w:r>
          <w:instrText xml:space="preserve"> PAGEREF _Toc10056 \h </w:instrText>
        </w:r>
        <w:r>
          <w:fldChar w:fldCharType="separate"/>
        </w:r>
        <w:r>
          <w:t>3</w:t>
        </w:r>
        <w:r>
          <w:fldChar w:fldCharType="end"/>
        </w:r>
      </w:hyperlink>
    </w:p>
    <w:p>
      <w:pPr>
        <w:pStyle w:val="TOC2"/>
        <w:tabs>
          <w:tab w:val="right" w:leader="dot" w:pos="8306"/>
        </w:tabs>
      </w:pPr>
      <w:hyperlink w:anchor="_Toc6649" w:history="1">
        <w:r>
          <w:rPr>
            <w:rFonts w:ascii="仿宋" w:eastAsia="仿宋" w:hAnsi="仿宋" w:cs="仿宋" w:hint="eastAsia"/>
            <w:lang w:eastAsia="zh-CN"/>
          </w:rPr>
          <w:t>(二)、用地控制指标</w:t>
        </w:r>
        <w:r>
          <w:tab/>
        </w:r>
        <w:r>
          <w:fldChar w:fldCharType="begin"/>
        </w:r>
        <w:r>
          <w:instrText xml:space="preserve"> PAGEREF _Toc6649 \h </w:instrText>
        </w:r>
        <w:r>
          <w:fldChar w:fldCharType="separate"/>
        </w:r>
        <w:r>
          <w:t>3</w:t>
        </w:r>
        <w:r>
          <w:fldChar w:fldCharType="end"/>
        </w:r>
      </w:hyperlink>
    </w:p>
    <w:p>
      <w:pPr>
        <w:pStyle w:val="TOC2"/>
        <w:tabs>
          <w:tab w:val="right" w:leader="dot" w:pos="8306"/>
        </w:tabs>
      </w:pPr>
      <w:hyperlink w:anchor="_Toc6202" w:history="1">
        <w:r>
          <w:rPr>
            <w:rFonts w:ascii="仿宋" w:eastAsia="仿宋" w:hAnsi="仿宋" w:cs="仿宋" w:hint="eastAsia"/>
            <w:lang w:eastAsia="zh-CN"/>
          </w:rPr>
          <w:t>(三)、节约用地措施</w:t>
        </w:r>
        <w:r>
          <w:tab/>
        </w:r>
        <w:r>
          <w:fldChar w:fldCharType="begin"/>
        </w:r>
        <w:r>
          <w:instrText xml:space="preserve"> PAGEREF _Toc6202 \h </w:instrText>
        </w:r>
        <w:r>
          <w:fldChar w:fldCharType="separate"/>
        </w:r>
        <w:r>
          <w:t>5</w:t>
        </w:r>
        <w:r>
          <w:fldChar w:fldCharType="end"/>
        </w:r>
      </w:hyperlink>
    </w:p>
    <w:p>
      <w:pPr>
        <w:pStyle w:val="TOC2"/>
        <w:tabs>
          <w:tab w:val="right" w:leader="dot" w:pos="8306"/>
        </w:tabs>
      </w:pPr>
      <w:hyperlink w:anchor="_Toc27244" w:history="1">
        <w:r>
          <w:rPr>
            <w:rFonts w:ascii="仿宋" w:eastAsia="仿宋" w:hAnsi="仿宋" w:cs="仿宋" w:hint="eastAsia"/>
            <w:lang w:eastAsia="zh-CN"/>
          </w:rPr>
          <w:t>(四)、总图布置方案</w:t>
        </w:r>
        <w:r>
          <w:tab/>
        </w:r>
        <w:r>
          <w:fldChar w:fldCharType="begin"/>
        </w:r>
        <w:r>
          <w:instrText xml:space="preserve"> PAGEREF _Toc27244 \h </w:instrText>
        </w:r>
        <w:r>
          <w:fldChar w:fldCharType="separate"/>
        </w:r>
        <w:r>
          <w:t>6</w:t>
        </w:r>
        <w:r>
          <w:fldChar w:fldCharType="end"/>
        </w:r>
      </w:hyperlink>
    </w:p>
    <w:p>
      <w:pPr>
        <w:pStyle w:val="TOC2"/>
        <w:tabs>
          <w:tab w:val="right" w:leader="dot" w:pos="8306"/>
        </w:tabs>
      </w:pPr>
      <w:hyperlink w:anchor="_Toc23842" w:history="1">
        <w:r>
          <w:rPr>
            <w:rFonts w:ascii="仿宋" w:eastAsia="仿宋" w:hAnsi="仿宋" w:cs="仿宋" w:hint="eastAsia"/>
            <w:lang w:eastAsia="zh-CN"/>
          </w:rPr>
          <w:t>(五)、选址综合评价</w:t>
        </w:r>
        <w:r>
          <w:tab/>
        </w:r>
        <w:r>
          <w:fldChar w:fldCharType="begin"/>
        </w:r>
        <w:r>
          <w:instrText xml:space="preserve"> PAGEREF _Toc23842 \h </w:instrText>
        </w:r>
        <w:r>
          <w:fldChar w:fldCharType="separate"/>
        </w:r>
        <w:r>
          <w:t>7</w:t>
        </w:r>
        <w:r>
          <w:fldChar w:fldCharType="end"/>
        </w:r>
      </w:hyperlink>
    </w:p>
    <w:p>
      <w:pPr>
        <w:pStyle w:val="TOC1"/>
        <w:tabs>
          <w:tab w:val="right" w:leader="dot" w:pos="8306"/>
        </w:tabs>
      </w:pPr>
      <w:hyperlink w:anchor="_Toc6281" w:history="1">
        <w:r>
          <w:rPr>
            <w:rFonts w:ascii="仿宋" w:eastAsia="仿宋" w:hAnsi="仿宋" w:cs="仿宋" w:hint="eastAsia"/>
            <w:lang w:eastAsia="zh-CN"/>
          </w:rPr>
          <w:t>二、汽车空调器产品项目绩效评估</w:t>
        </w:r>
        <w:r>
          <w:tab/>
        </w:r>
        <w:r>
          <w:fldChar w:fldCharType="begin"/>
        </w:r>
        <w:r>
          <w:instrText xml:space="preserve"> PAGEREF _Toc6281 \h </w:instrText>
        </w:r>
        <w:r>
          <w:fldChar w:fldCharType="separate"/>
        </w:r>
        <w:r>
          <w:t>8</w:t>
        </w:r>
        <w:r>
          <w:fldChar w:fldCharType="end"/>
        </w:r>
      </w:hyperlink>
    </w:p>
    <w:p>
      <w:pPr>
        <w:pStyle w:val="TOC2"/>
        <w:tabs>
          <w:tab w:val="right" w:leader="dot" w:pos="8306"/>
        </w:tabs>
      </w:pPr>
      <w:hyperlink w:anchor="_Toc32108" w:history="1">
        <w:r>
          <w:rPr>
            <w:rFonts w:ascii="仿宋" w:eastAsia="仿宋" w:hAnsi="仿宋" w:cs="仿宋" w:hint="eastAsia"/>
            <w:lang w:eastAsia="zh-CN"/>
          </w:rPr>
          <w:t>(一)、绩效评估指标</w:t>
        </w:r>
        <w:r>
          <w:tab/>
        </w:r>
        <w:r>
          <w:fldChar w:fldCharType="begin"/>
        </w:r>
        <w:r>
          <w:instrText xml:space="preserve"> PAGEREF _Toc32108 \h </w:instrText>
        </w:r>
        <w:r>
          <w:fldChar w:fldCharType="separate"/>
        </w:r>
        <w:r>
          <w:t>8</w:t>
        </w:r>
        <w:r>
          <w:fldChar w:fldCharType="end"/>
        </w:r>
      </w:hyperlink>
    </w:p>
    <w:p>
      <w:pPr>
        <w:pStyle w:val="TOC2"/>
        <w:tabs>
          <w:tab w:val="right" w:leader="dot" w:pos="8306"/>
        </w:tabs>
      </w:pPr>
      <w:hyperlink w:anchor="_Toc21618" w:history="1">
        <w:r>
          <w:rPr>
            <w:rFonts w:ascii="仿宋" w:eastAsia="仿宋" w:hAnsi="仿宋" w:cs="仿宋" w:hint="eastAsia"/>
            <w:lang w:eastAsia="zh-CN"/>
          </w:rPr>
          <w:t>(二)、绩效评估方法</w:t>
        </w:r>
        <w:r>
          <w:tab/>
        </w:r>
        <w:r>
          <w:fldChar w:fldCharType="begin"/>
        </w:r>
        <w:r>
          <w:instrText xml:space="preserve"> PAGEREF _Toc21618 \h </w:instrText>
        </w:r>
        <w:r>
          <w:fldChar w:fldCharType="separate"/>
        </w:r>
        <w:r>
          <w:t>10</w:t>
        </w:r>
        <w:r>
          <w:fldChar w:fldCharType="end"/>
        </w:r>
      </w:hyperlink>
    </w:p>
    <w:p>
      <w:pPr>
        <w:pStyle w:val="TOC2"/>
        <w:tabs>
          <w:tab w:val="right" w:leader="dot" w:pos="8306"/>
        </w:tabs>
      </w:pPr>
      <w:hyperlink w:anchor="_Toc7557" w:history="1">
        <w:r>
          <w:rPr>
            <w:rFonts w:ascii="仿宋" w:eastAsia="仿宋" w:hAnsi="仿宋" w:cs="仿宋" w:hint="eastAsia"/>
            <w:lang w:eastAsia="zh-CN"/>
          </w:rPr>
          <w:t>(三)、绩效评估周期</w:t>
        </w:r>
        <w:r>
          <w:tab/>
        </w:r>
        <w:r>
          <w:fldChar w:fldCharType="begin"/>
        </w:r>
        <w:r>
          <w:instrText xml:space="preserve"> PAGEREF _Toc7557 \h </w:instrText>
        </w:r>
        <w:r>
          <w:fldChar w:fldCharType="separate"/>
        </w:r>
        <w:r>
          <w:t>11</w:t>
        </w:r>
        <w:r>
          <w:fldChar w:fldCharType="end"/>
        </w:r>
      </w:hyperlink>
    </w:p>
    <w:p>
      <w:pPr>
        <w:pStyle w:val="TOC1"/>
        <w:tabs>
          <w:tab w:val="right" w:leader="dot" w:pos="8306"/>
        </w:tabs>
      </w:pPr>
      <w:hyperlink w:anchor="_Toc31306" w:history="1">
        <w:r>
          <w:rPr>
            <w:rFonts w:ascii="仿宋" w:eastAsia="仿宋" w:hAnsi="仿宋" w:cs="仿宋" w:hint="eastAsia"/>
            <w:lang w:eastAsia="zh-CN"/>
          </w:rPr>
          <w:t>三、市场分析、调研</w:t>
        </w:r>
        <w:r>
          <w:tab/>
        </w:r>
        <w:r>
          <w:fldChar w:fldCharType="begin"/>
        </w:r>
        <w:r>
          <w:instrText xml:space="preserve"> PAGEREF _Toc31306 \h </w:instrText>
        </w:r>
        <w:r>
          <w:fldChar w:fldCharType="separate"/>
        </w:r>
        <w:r>
          <w:t>12</w:t>
        </w:r>
        <w:r>
          <w:fldChar w:fldCharType="end"/>
        </w:r>
      </w:hyperlink>
    </w:p>
    <w:p>
      <w:pPr>
        <w:pStyle w:val="TOC2"/>
        <w:tabs>
          <w:tab w:val="right" w:leader="dot" w:pos="8306"/>
        </w:tabs>
      </w:pPr>
      <w:hyperlink w:anchor="_Toc5296" w:history="1">
        <w:r>
          <w:rPr>
            <w:rFonts w:ascii="仿宋" w:eastAsia="仿宋" w:hAnsi="仿宋" w:cs="仿宋" w:hint="eastAsia"/>
            <w:lang w:eastAsia="zh-CN"/>
          </w:rPr>
          <w:t>(一)、汽车空调器产品行业分析</w:t>
        </w:r>
        <w:r>
          <w:tab/>
        </w:r>
        <w:r>
          <w:fldChar w:fldCharType="begin"/>
        </w:r>
        <w:r>
          <w:instrText xml:space="preserve"> PAGEREF _Toc5296 \h </w:instrText>
        </w:r>
        <w:r>
          <w:fldChar w:fldCharType="separate"/>
        </w:r>
        <w:r>
          <w:t>12</w:t>
        </w:r>
        <w:r>
          <w:fldChar w:fldCharType="end"/>
        </w:r>
      </w:hyperlink>
    </w:p>
    <w:p>
      <w:pPr>
        <w:pStyle w:val="TOC2"/>
        <w:tabs>
          <w:tab w:val="right" w:leader="dot" w:pos="8306"/>
        </w:tabs>
      </w:pPr>
      <w:hyperlink w:anchor="_Toc26959" w:history="1">
        <w:r>
          <w:rPr>
            <w:rFonts w:ascii="仿宋" w:eastAsia="仿宋" w:hAnsi="仿宋" w:cs="仿宋" w:hint="eastAsia"/>
            <w:lang w:eastAsia="zh-CN"/>
          </w:rPr>
          <w:t>(二)、汽车空调器产品市场分析预测</w:t>
        </w:r>
        <w:r>
          <w:tab/>
        </w:r>
        <w:r>
          <w:fldChar w:fldCharType="begin"/>
        </w:r>
        <w:r>
          <w:instrText xml:space="preserve"> PAGEREF _Toc26959 \h </w:instrText>
        </w:r>
        <w:r>
          <w:fldChar w:fldCharType="separate"/>
        </w:r>
        <w:r>
          <w:t>12</w:t>
        </w:r>
        <w:r>
          <w:fldChar w:fldCharType="end"/>
        </w:r>
      </w:hyperlink>
    </w:p>
    <w:p>
      <w:pPr>
        <w:pStyle w:val="TOC1"/>
        <w:tabs>
          <w:tab w:val="right" w:leader="dot" w:pos="8306"/>
        </w:tabs>
      </w:pPr>
      <w:hyperlink w:anchor="_Toc7725" w:history="1">
        <w:r>
          <w:rPr>
            <w:rFonts w:ascii="仿宋" w:eastAsia="仿宋" w:hAnsi="仿宋" w:cs="仿宋" w:hint="eastAsia"/>
            <w:lang w:eastAsia="zh-CN"/>
          </w:rPr>
          <w:t>四、产品规划分析</w:t>
        </w:r>
        <w:r>
          <w:tab/>
        </w:r>
        <w:r>
          <w:fldChar w:fldCharType="begin"/>
        </w:r>
        <w:r>
          <w:instrText xml:space="preserve"> PAGEREF _Toc7725 \h </w:instrText>
        </w:r>
        <w:r>
          <w:fldChar w:fldCharType="separate"/>
        </w:r>
        <w:r>
          <w:t>13</w:t>
        </w:r>
        <w:r>
          <w:fldChar w:fldCharType="end"/>
        </w:r>
      </w:hyperlink>
    </w:p>
    <w:p>
      <w:pPr>
        <w:pStyle w:val="TOC2"/>
        <w:tabs>
          <w:tab w:val="right" w:leader="dot" w:pos="8306"/>
        </w:tabs>
      </w:pPr>
      <w:hyperlink w:anchor="_Toc19667" w:history="1">
        <w:r>
          <w:rPr>
            <w:rFonts w:ascii="仿宋" w:eastAsia="仿宋" w:hAnsi="仿宋" w:cs="仿宋" w:hint="eastAsia"/>
            <w:lang w:eastAsia="zh-CN"/>
          </w:rPr>
          <w:t>(一)、产品规划</w:t>
        </w:r>
        <w:r>
          <w:tab/>
        </w:r>
        <w:r>
          <w:fldChar w:fldCharType="begin"/>
        </w:r>
        <w:r>
          <w:instrText xml:space="preserve"> PAGEREF _Toc19667 \h </w:instrText>
        </w:r>
        <w:r>
          <w:fldChar w:fldCharType="separate"/>
        </w:r>
        <w:r>
          <w:t>13</w:t>
        </w:r>
        <w:r>
          <w:fldChar w:fldCharType="end"/>
        </w:r>
      </w:hyperlink>
    </w:p>
    <w:p>
      <w:pPr>
        <w:pStyle w:val="TOC2"/>
        <w:tabs>
          <w:tab w:val="right" w:leader="dot" w:pos="8306"/>
        </w:tabs>
      </w:pPr>
      <w:hyperlink w:anchor="_Toc26833" w:history="1">
        <w:r>
          <w:rPr>
            <w:rFonts w:ascii="仿宋" w:eastAsia="仿宋" w:hAnsi="仿宋" w:cs="仿宋" w:hint="eastAsia"/>
            <w:lang w:eastAsia="zh-CN"/>
          </w:rPr>
          <w:t>(二)、建设规模</w:t>
        </w:r>
        <w:r>
          <w:tab/>
        </w:r>
        <w:r>
          <w:fldChar w:fldCharType="begin"/>
        </w:r>
        <w:r>
          <w:instrText xml:space="preserve"> PAGEREF _Toc26833 \h </w:instrText>
        </w:r>
        <w:r>
          <w:fldChar w:fldCharType="separate"/>
        </w:r>
        <w:r>
          <w:t>14</w:t>
        </w:r>
        <w:r>
          <w:fldChar w:fldCharType="end"/>
        </w:r>
      </w:hyperlink>
    </w:p>
    <w:p>
      <w:pPr>
        <w:pStyle w:val="TOC1"/>
        <w:tabs>
          <w:tab w:val="right" w:leader="dot" w:pos="8306"/>
        </w:tabs>
      </w:pPr>
      <w:hyperlink w:anchor="_Toc11769" w:history="1">
        <w:r>
          <w:rPr>
            <w:rFonts w:ascii="仿宋" w:eastAsia="仿宋" w:hAnsi="仿宋" w:cs="仿宋" w:hint="eastAsia"/>
            <w:lang w:eastAsia="zh-CN"/>
          </w:rPr>
          <w:t>五、工艺说明</w:t>
        </w:r>
        <w:r>
          <w:tab/>
        </w:r>
        <w:r>
          <w:fldChar w:fldCharType="begin"/>
        </w:r>
        <w:r>
          <w:instrText xml:space="preserve"> PAGEREF _Toc11769 \h </w:instrText>
        </w:r>
        <w:r>
          <w:fldChar w:fldCharType="separate"/>
        </w:r>
        <w:r>
          <w:t>15</w:t>
        </w:r>
        <w:r>
          <w:fldChar w:fldCharType="end"/>
        </w:r>
      </w:hyperlink>
    </w:p>
    <w:p>
      <w:pPr>
        <w:pStyle w:val="TOC2"/>
        <w:tabs>
          <w:tab w:val="right" w:leader="dot" w:pos="8306"/>
        </w:tabs>
      </w:pPr>
      <w:hyperlink w:anchor="_Toc8268" w:history="1">
        <w:r>
          <w:rPr>
            <w:rFonts w:ascii="仿宋" w:eastAsia="仿宋" w:hAnsi="仿宋" w:cs="仿宋" w:hint="eastAsia"/>
            <w:lang w:eastAsia="zh-CN"/>
          </w:rPr>
          <w:t>(一)、技术管理特点</w:t>
        </w:r>
        <w:r>
          <w:tab/>
        </w:r>
        <w:r>
          <w:fldChar w:fldCharType="begin"/>
        </w:r>
        <w:r>
          <w:instrText xml:space="preserve"> PAGEREF _Toc8268 \h </w:instrText>
        </w:r>
        <w:r>
          <w:fldChar w:fldCharType="separate"/>
        </w:r>
        <w:r>
          <w:t>15</w:t>
        </w:r>
        <w:r>
          <w:fldChar w:fldCharType="end"/>
        </w:r>
      </w:hyperlink>
    </w:p>
    <w:p>
      <w:pPr>
        <w:pStyle w:val="TOC2"/>
        <w:tabs>
          <w:tab w:val="right" w:leader="dot" w:pos="8306"/>
        </w:tabs>
      </w:pPr>
      <w:hyperlink w:anchor="_Toc7263" w:history="1">
        <w:r>
          <w:rPr>
            <w:rFonts w:ascii="仿宋" w:eastAsia="仿宋" w:hAnsi="仿宋" w:cs="仿宋" w:hint="eastAsia"/>
            <w:lang w:eastAsia="zh-CN"/>
          </w:rPr>
          <w:t>(二)、汽车空调器产品项目工艺技术设计方案</w:t>
        </w:r>
        <w:r>
          <w:tab/>
        </w:r>
        <w:r>
          <w:fldChar w:fldCharType="begin"/>
        </w:r>
        <w:r>
          <w:instrText xml:space="preserve"> PAGEREF _Toc7263 \h </w:instrText>
        </w:r>
        <w:r>
          <w:fldChar w:fldCharType="separate"/>
        </w:r>
        <w:r>
          <w:t>16</w:t>
        </w:r>
        <w:r>
          <w:fldChar w:fldCharType="end"/>
        </w:r>
      </w:hyperlink>
    </w:p>
    <w:p>
      <w:pPr>
        <w:pStyle w:val="TOC2"/>
        <w:tabs>
          <w:tab w:val="right" w:leader="dot" w:pos="8306"/>
        </w:tabs>
      </w:pPr>
      <w:hyperlink w:anchor="_Toc9645" w:history="1">
        <w:r>
          <w:rPr>
            <w:rFonts w:ascii="仿宋" w:eastAsia="仿宋" w:hAnsi="仿宋" w:cs="仿宋" w:hint="eastAsia"/>
            <w:lang w:eastAsia="zh-CN"/>
          </w:rPr>
          <w:t>(三)、设备选型方案</w:t>
        </w:r>
        <w:r>
          <w:tab/>
        </w:r>
        <w:r>
          <w:fldChar w:fldCharType="begin"/>
        </w:r>
        <w:r>
          <w:instrText xml:space="preserve"> PAGEREF _Toc9645 \h </w:instrText>
        </w:r>
        <w:r>
          <w:fldChar w:fldCharType="separate"/>
        </w:r>
        <w:r>
          <w:t>18</w:t>
        </w:r>
        <w:r>
          <w:fldChar w:fldCharType="end"/>
        </w:r>
      </w:hyperlink>
    </w:p>
    <w:p>
      <w:pPr>
        <w:pStyle w:val="TOC1"/>
        <w:tabs>
          <w:tab w:val="right" w:leader="dot" w:pos="8306"/>
        </w:tabs>
      </w:pPr>
      <w:hyperlink w:anchor="_Toc27937" w:history="1">
        <w:r>
          <w:rPr>
            <w:rFonts w:ascii="仿宋" w:eastAsia="仿宋" w:hAnsi="仿宋" w:cs="仿宋" w:hint="eastAsia"/>
            <w:lang w:eastAsia="zh-CN"/>
          </w:rPr>
          <w:t>六、汽车空调器产品项目建设背景及必要性分析</w:t>
        </w:r>
        <w:r>
          <w:tab/>
        </w:r>
        <w:r>
          <w:fldChar w:fldCharType="begin"/>
        </w:r>
        <w:r>
          <w:instrText xml:space="preserve"> PAGEREF _Toc27937 \h </w:instrText>
        </w:r>
        <w:r>
          <w:fldChar w:fldCharType="separate"/>
        </w:r>
        <w:r>
          <w:t>19</w:t>
        </w:r>
        <w:r>
          <w:fldChar w:fldCharType="end"/>
        </w:r>
      </w:hyperlink>
    </w:p>
    <w:p>
      <w:pPr>
        <w:pStyle w:val="TOC2"/>
        <w:tabs>
          <w:tab w:val="right" w:leader="dot" w:pos="8306"/>
        </w:tabs>
      </w:pPr>
      <w:hyperlink w:anchor="_Toc6365" w:history="1">
        <w:r>
          <w:rPr>
            <w:rFonts w:ascii="仿宋" w:eastAsia="仿宋" w:hAnsi="仿宋" w:cs="仿宋" w:hint="eastAsia"/>
            <w:lang w:eastAsia="zh-CN"/>
          </w:rPr>
          <w:t>(一)、汽车空调器产品项目背景分析</w:t>
        </w:r>
        <w:r>
          <w:tab/>
        </w:r>
        <w:r>
          <w:fldChar w:fldCharType="begin"/>
        </w:r>
        <w:r>
          <w:instrText xml:space="preserve"> PAGEREF _Toc6365 \h </w:instrText>
        </w:r>
        <w:r>
          <w:fldChar w:fldCharType="separate"/>
        </w:r>
        <w:r>
          <w:t>19</w:t>
        </w:r>
        <w:r>
          <w:fldChar w:fldCharType="end"/>
        </w:r>
      </w:hyperlink>
    </w:p>
    <w:p>
      <w:pPr>
        <w:pStyle w:val="TOC2"/>
        <w:tabs>
          <w:tab w:val="right" w:leader="dot" w:pos="8306"/>
        </w:tabs>
      </w:pPr>
      <w:hyperlink w:anchor="_Toc19153" w:history="1">
        <w:r>
          <w:rPr>
            <w:rFonts w:ascii="仿宋" w:eastAsia="仿宋" w:hAnsi="仿宋" w:cs="仿宋" w:hint="eastAsia"/>
            <w:lang w:eastAsia="zh-CN"/>
          </w:rPr>
          <w:t>(二)、汽车空调器产品项目建设必要性分析</w:t>
        </w:r>
        <w:r>
          <w:tab/>
        </w:r>
        <w:r>
          <w:fldChar w:fldCharType="begin"/>
        </w:r>
        <w:r>
          <w:instrText xml:space="preserve"> PAGEREF _Toc19153 \h </w:instrText>
        </w:r>
        <w:r>
          <w:fldChar w:fldCharType="separate"/>
        </w:r>
        <w:r>
          <w:t>21</w:t>
        </w:r>
        <w:r>
          <w:fldChar w:fldCharType="end"/>
        </w:r>
      </w:hyperlink>
    </w:p>
    <w:p>
      <w:pPr>
        <w:pStyle w:val="TOC1"/>
        <w:tabs>
          <w:tab w:val="right" w:leader="dot" w:pos="8306"/>
        </w:tabs>
      </w:pPr>
      <w:hyperlink w:anchor="_Toc9006" w:history="1">
        <w:r>
          <w:rPr>
            <w:rFonts w:ascii="仿宋" w:eastAsia="仿宋" w:hAnsi="仿宋" w:cs="仿宋" w:hint="eastAsia"/>
            <w:lang w:eastAsia="zh-CN"/>
          </w:rPr>
          <w:t>七、汽车空调器产品项目创新与研发</w:t>
        </w:r>
        <w:r>
          <w:tab/>
        </w:r>
        <w:r>
          <w:fldChar w:fldCharType="begin"/>
        </w:r>
        <w:r>
          <w:instrText xml:space="preserve"> PAGEREF _Toc9006 \h </w:instrText>
        </w:r>
        <w:r>
          <w:fldChar w:fldCharType="separate"/>
        </w:r>
        <w:r>
          <w:t>22</w:t>
        </w:r>
        <w:r>
          <w:fldChar w:fldCharType="end"/>
        </w:r>
      </w:hyperlink>
    </w:p>
    <w:p>
      <w:pPr>
        <w:pStyle w:val="TOC2"/>
        <w:tabs>
          <w:tab w:val="right" w:leader="dot" w:pos="8306"/>
        </w:tabs>
      </w:pPr>
      <w:hyperlink w:anchor="_Toc26203" w:history="1">
        <w:r>
          <w:rPr>
            <w:rFonts w:ascii="仿宋" w:eastAsia="仿宋" w:hAnsi="仿宋" w:cs="仿宋" w:hint="eastAsia"/>
            <w:lang w:eastAsia="zh-CN"/>
          </w:rPr>
          <w:t>(一)、创新策略与方向</w:t>
        </w:r>
        <w:r>
          <w:tab/>
        </w:r>
        <w:r>
          <w:fldChar w:fldCharType="begin"/>
        </w:r>
        <w:r>
          <w:instrText xml:space="preserve"> PAGEREF _Toc26203 \h </w:instrText>
        </w:r>
        <w:r>
          <w:fldChar w:fldCharType="separate"/>
        </w:r>
        <w:r>
          <w:t>22</w:t>
        </w:r>
        <w:r>
          <w:fldChar w:fldCharType="end"/>
        </w:r>
      </w:hyperlink>
    </w:p>
    <w:p>
      <w:pPr>
        <w:pStyle w:val="TOC2"/>
        <w:tabs>
          <w:tab w:val="right" w:leader="dot" w:pos="8306"/>
        </w:tabs>
      </w:pPr>
      <w:hyperlink w:anchor="_Toc13109" w:history="1">
        <w:r>
          <w:rPr>
            <w:rFonts w:ascii="仿宋" w:eastAsia="仿宋" w:hAnsi="仿宋" w:cs="仿宋" w:hint="eastAsia"/>
            <w:lang w:eastAsia="zh-CN"/>
          </w:rPr>
          <w:t>(二)、研发规划与投入</w:t>
        </w:r>
        <w:r>
          <w:tab/>
        </w:r>
        <w:r>
          <w:fldChar w:fldCharType="begin"/>
        </w:r>
        <w:r>
          <w:instrText xml:space="preserve"> PAGEREF _Toc13109 \h </w:instrText>
        </w:r>
        <w:r>
          <w:fldChar w:fldCharType="separate"/>
        </w:r>
        <w:r>
          <w:t>23</w:t>
        </w:r>
        <w:r>
          <w:fldChar w:fldCharType="end"/>
        </w:r>
      </w:hyperlink>
    </w:p>
    <w:p>
      <w:pPr>
        <w:pStyle w:val="TOC1"/>
        <w:tabs>
          <w:tab w:val="right" w:leader="dot" w:pos="8306"/>
        </w:tabs>
      </w:pPr>
      <w:hyperlink w:anchor="_Toc22517" w:history="1">
        <w:r>
          <w:rPr>
            <w:rFonts w:ascii="仿宋" w:eastAsia="仿宋" w:hAnsi="仿宋" w:cs="仿宋" w:hint="eastAsia"/>
            <w:lang w:eastAsia="zh-CN"/>
          </w:rPr>
          <w:t>八、汽车空调器产品项目经营效益</w:t>
        </w:r>
        <w:r>
          <w:tab/>
        </w:r>
        <w:r>
          <w:fldChar w:fldCharType="begin"/>
        </w:r>
        <w:r>
          <w:instrText xml:space="preserve"> PAGEREF _Toc22517 \h </w:instrText>
        </w:r>
        <w:r>
          <w:fldChar w:fldCharType="separate"/>
        </w:r>
        <w:r>
          <w:t>25</w:t>
        </w:r>
        <w:r>
          <w:fldChar w:fldCharType="end"/>
        </w:r>
      </w:hyperlink>
    </w:p>
    <w:p>
      <w:pPr>
        <w:pStyle w:val="TOC2"/>
        <w:tabs>
          <w:tab w:val="right" w:leader="dot" w:pos="8306"/>
        </w:tabs>
      </w:pPr>
      <w:hyperlink w:anchor="_Toc7292" w:history="1">
        <w:r>
          <w:rPr>
            <w:rFonts w:ascii="仿宋" w:eastAsia="仿宋" w:hAnsi="仿宋" w:cs="仿宋" w:hint="eastAsia"/>
            <w:lang w:eastAsia="zh-CN"/>
          </w:rPr>
          <w:t>(一)、经济评价财务测算</w:t>
        </w:r>
        <w:r>
          <w:tab/>
        </w:r>
        <w:r>
          <w:fldChar w:fldCharType="begin"/>
        </w:r>
        <w:r>
          <w:instrText xml:space="preserve"> PAGEREF _Toc7292 \h </w:instrText>
        </w:r>
        <w:r>
          <w:fldChar w:fldCharType="separate"/>
        </w:r>
        <w:r>
          <w:t>25</w:t>
        </w:r>
        <w:r>
          <w:fldChar w:fldCharType="end"/>
        </w:r>
      </w:hyperlink>
    </w:p>
    <w:p>
      <w:pPr>
        <w:pStyle w:val="TOC2"/>
        <w:tabs>
          <w:tab w:val="right" w:leader="dot" w:pos="8306"/>
        </w:tabs>
      </w:pPr>
      <w:hyperlink w:anchor="_Toc30848" w:history="1">
        <w:r>
          <w:rPr>
            <w:rFonts w:ascii="仿宋" w:eastAsia="仿宋" w:hAnsi="仿宋" w:cs="仿宋" w:hint="eastAsia"/>
            <w:lang w:eastAsia="zh-CN"/>
          </w:rPr>
          <w:t>(二)、汽车空调器产品项目盈利能力分析</w:t>
        </w:r>
        <w:r>
          <w:tab/>
        </w:r>
        <w:r>
          <w:fldChar w:fldCharType="begin"/>
        </w:r>
        <w:r>
          <w:instrText xml:space="preserve"> PAGEREF _Toc30848 \h </w:instrText>
        </w:r>
        <w:r>
          <w:fldChar w:fldCharType="separate"/>
        </w:r>
        <w:r>
          <w:t>26</w:t>
        </w:r>
        <w:r>
          <w:fldChar w:fldCharType="end"/>
        </w:r>
      </w:hyperlink>
    </w:p>
    <w:p>
      <w:pPr>
        <w:pStyle w:val="TOC1"/>
        <w:tabs>
          <w:tab w:val="right" w:leader="dot" w:pos="8306"/>
        </w:tabs>
      </w:pPr>
      <w:hyperlink w:anchor="_Toc25051" w:history="1">
        <w:r>
          <w:rPr>
            <w:rFonts w:ascii="仿宋" w:eastAsia="仿宋" w:hAnsi="仿宋" w:cs="仿宋" w:hint="eastAsia"/>
            <w:lang w:eastAsia="zh-CN"/>
          </w:rPr>
          <w:t>九、汽车空调器产品项目人力资源培养与发展</w:t>
        </w:r>
        <w:r>
          <w:tab/>
        </w:r>
        <w:r>
          <w:fldChar w:fldCharType="begin"/>
        </w:r>
        <w:r>
          <w:instrText xml:space="preserve"> PAGEREF _Toc25051 \h </w:instrText>
        </w:r>
        <w:r>
          <w:fldChar w:fldCharType="separate"/>
        </w:r>
        <w:r>
          <w:t>27</w:t>
        </w:r>
        <w:r>
          <w:fldChar w:fldCharType="end"/>
        </w:r>
      </w:hyperlink>
    </w:p>
    <w:p>
      <w:pPr>
        <w:pStyle w:val="TOC2"/>
        <w:tabs>
          <w:tab w:val="right" w:leader="dot" w:pos="8306"/>
        </w:tabs>
      </w:pPr>
      <w:hyperlink w:anchor="_Toc32521" w:history="1">
        <w:r>
          <w:rPr>
            <w:rFonts w:ascii="仿宋" w:eastAsia="仿宋" w:hAnsi="仿宋" w:cs="仿宋" w:hint="eastAsia"/>
            <w:lang w:eastAsia="zh-CN"/>
          </w:rPr>
          <w:t>(一)、人才需求与规划</w:t>
        </w:r>
        <w:r>
          <w:tab/>
        </w:r>
        <w:r>
          <w:fldChar w:fldCharType="begin"/>
        </w:r>
        <w:r>
          <w:instrText xml:space="preserve"> PAGEREF _Toc32521 \h </w:instrText>
        </w:r>
        <w:r>
          <w:fldChar w:fldCharType="separate"/>
        </w:r>
        <w:r>
          <w:t>27</w:t>
        </w:r>
        <w:r>
          <w:fldChar w:fldCharType="end"/>
        </w:r>
      </w:hyperlink>
    </w:p>
    <w:p>
      <w:pPr>
        <w:pStyle w:val="TOC2"/>
        <w:tabs>
          <w:tab w:val="right" w:leader="dot" w:pos="8306"/>
        </w:tabs>
      </w:pPr>
      <w:hyperlink w:anchor="_Toc26481" w:history="1">
        <w:r>
          <w:rPr>
            <w:rFonts w:ascii="仿宋" w:eastAsia="仿宋" w:hAnsi="仿宋" w:cs="仿宋" w:hint="eastAsia"/>
            <w:lang w:eastAsia="zh-CN"/>
          </w:rPr>
          <w:t>(二)、培训与发展计划</w:t>
        </w:r>
        <w:r>
          <w:tab/>
        </w:r>
        <w:r>
          <w:fldChar w:fldCharType="begin"/>
        </w:r>
        <w:r>
          <w:instrText xml:space="preserve"> PAGEREF _Toc26481 \h </w:instrText>
        </w:r>
        <w:r>
          <w:fldChar w:fldCharType="separate"/>
        </w:r>
        <w:r>
          <w:t>28</w:t>
        </w:r>
        <w:r>
          <w:fldChar w:fldCharType="end"/>
        </w:r>
      </w:hyperlink>
    </w:p>
    <w:p>
      <w:pPr>
        <w:pStyle w:val="TOC1"/>
        <w:tabs>
          <w:tab w:val="right" w:leader="dot" w:pos="8306"/>
        </w:tabs>
      </w:pPr>
      <w:hyperlink w:anchor="_Toc19280" w:history="1">
        <w:r>
          <w:rPr>
            <w:rFonts w:ascii="仿宋" w:eastAsia="仿宋" w:hAnsi="仿宋" w:cs="仿宋" w:hint="eastAsia"/>
            <w:lang w:eastAsia="zh-CN"/>
          </w:rPr>
          <w:t>十、生产安全保护</w:t>
        </w:r>
        <w:r>
          <w:tab/>
        </w:r>
        <w:r>
          <w:fldChar w:fldCharType="begin"/>
        </w:r>
        <w:r>
          <w:instrText xml:space="preserve"> PAGEREF _Toc19280 \h </w:instrText>
        </w:r>
        <w:r>
          <w:fldChar w:fldCharType="separate"/>
        </w:r>
        <w:r>
          <w:t>28</w:t>
        </w:r>
        <w:r>
          <w:fldChar w:fldCharType="end"/>
        </w:r>
      </w:hyperlink>
    </w:p>
    <w:p>
      <w:pPr>
        <w:pStyle w:val="TOC2"/>
        <w:tabs>
          <w:tab w:val="right" w:leader="dot" w:pos="8306"/>
        </w:tabs>
      </w:pPr>
      <w:hyperlink w:anchor="_Toc29081" w:history="1">
        <w:r>
          <w:rPr>
            <w:rFonts w:ascii="仿宋" w:eastAsia="仿宋" w:hAnsi="仿宋" w:cs="仿宋" w:hint="eastAsia"/>
            <w:lang w:eastAsia="zh-CN"/>
          </w:rPr>
          <w:t>(一)、消防安全</w:t>
        </w:r>
        <w:r>
          <w:tab/>
        </w:r>
        <w:r>
          <w:fldChar w:fldCharType="begin"/>
        </w:r>
        <w:r>
          <w:instrText xml:space="preserve"> PAGEREF _Toc29081 \h </w:instrText>
        </w:r>
        <w:r>
          <w:fldChar w:fldCharType="separate"/>
        </w:r>
        <w:r>
          <w:t>28</w:t>
        </w:r>
        <w:r>
          <w:fldChar w:fldCharType="end"/>
        </w:r>
      </w:hyperlink>
    </w:p>
    <w:p>
      <w:pPr>
        <w:pStyle w:val="TOC2"/>
        <w:tabs>
          <w:tab w:val="right" w:leader="dot" w:pos="8306"/>
        </w:tabs>
      </w:pPr>
      <w:hyperlink w:anchor="_Toc19836" w:history="1">
        <w:r>
          <w:rPr>
            <w:rFonts w:ascii="仿宋" w:eastAsia="仿宋" w:hAnsi="仿宋" w:cs="仿宋" w:hint="eastAsia"/>
            <w:lang w:eastAsia="zh-CN"/>
          </w:rPr>
          <w:t>(二)、防火防爆总图布置措施</w:t>
        </w:r>
        <w:r>
          <w:tab/>
        </w:r>
        <w:r>
          <w:fldChar w:fldCharType="begin"/>
        </w:r>
        <w:r>
          <w:instrText xml:space="preserve"> PAGEREF _Toc19836 \h </w:instrText>
        </w:r>
        <w:r>
          <w:fldChar w:fldCharType="separate"/>
        </w:r>
        <w:r>
          <w:t>30</w:t>
        </w:r>
        <w:r>
          <w:fldChar w:fldCharType="end"/>
        </w:r>
      </w:hyperlink>
    </w:p>
    <w:p>
      <w:pPr>
        <w:pStyle w:val="TOC2"/>
        <w:tabs>
          <w:tab w:val="right" w:leader="dot" w:pos="8306"/>
        </w:tabs>
      </w:pPr>
      <w:hyperlink w:anchor="_Toc16462" w:history="1">
        <w:r>
          <w:rPr>
            <w:rFonts w:ascii="仿宋" w:eastAsia="仿宋" w:hAnsi="仿宋" w:cs="仿宋" w:hint="eastAsia"/>
            <w:lang w:eastAsia="zh-CN"/>
          </w:rPr>
          <w:t>(三)、自然灾害防范措施</w:t>
        </w:r>
        <w:r>
          <w:tab/>
        </w:r>
        <w:r>
          <w:fldChar w:fldCharType="begin"/>
        </w:r>
        <w:r>
          <w:instrText xml:space="preserve"> PAGEREF _Toc16462 \h </w:instrText>
        </w:r>
        <w:r>
          <w:fldChar w:fldCharType="separate"/>
        </w:r>
        <w:r>
          <w:t>31</w:t>
        </w:r>
        <w:r>
          <w:fldChar w:fldCharType="end"/>
        </w:r>
      </w:hyperlink>
    </w:p>
    <w:p>
      <w:pPr>
        <w:pStyle w:val="TOC2"/>
        <w:tabs>
          <w:tab w:val="right" w:leader="dot" w:pos="8306"/>
        </w:tabs>
      </w:pPr>
      <w:hyperlink w:anchor="_Toc15452" w:history="1">
        <w:r>
          <w:rPr>
            <w:rFonts w:ascii="仿宋" w:eastAsia="仿宋" w:hAnsi="仿宋" w:cs="仿宋" w:hint="eastAsia"/>
            <w:lang w:eastAsia="zh-CN"/>
          </w:rPr>
          <w:t>(四)、安全色及安全标志使用要求</w:t>
        </w:r>
        <w:r>
          <w:tab/>
        </w:r>
        <w:r>
          <w:fldChar w:fldCharType="begin"/>
        </w:r>
        <w:r>
          <w:instrText xml:space="preserve"> PAGEREF _Toc15452 \h </w:instrText>
        </w:r>
        <w:r>
          <w:fldChar w:fldCharType="separate"/>
        </w:r>
        <w:r>
          <w:t>32</w:t>
        </w:r>
        <w:r>
          <w:fldChar w:fldCharType="end"/>
        </w:r>
      </w:hyperlink>
    </w:p>
    <w:p>
      <w:pPr>
        <w:pStyle w:val="TOC2"/>
        <w:tabs>
          <w:tab w:val="right" w:leader="dot" w:pos="8306"/>
        </w:tabs>
      </w:pPr>
      <w:hyperlink w:anchor="_Toc21203" w:history="1">
        <w:r>
          <w:rPr>
            <w:rFonts w:ascii="仿宋" w:eastAsia="仿宋" w:hAnsi="仿宋" w:cs="仿宋" w:hint="eastAsia"/>
            <w:lang w:eastAsia="zh-CN"/>
          </w:rPr>
          <w:t>(五)、防尘防毒措施</w:t>
        </w:r>
        <w:r>
          <w:tab/>
        </w:r>
        <w:r>
          <w:fldChar w:fldCharType="begin"/>
        </w:r>
        <w:r>
          <w:instrText xml:space="preserve"> PAGEREF _Toc21203 \h </w:instrText>
        </w:r>
        <w:r>
          <w:fldChar w:fldCharType="separate"/>
        </w:r>
        <w:r>
          <w:t>33</w:t>
        </w:r>
        <w:r>
          <w:fldChar w:fldCharType="end"/>
        </w:r>
      </w:hyperlink>
    </w:p>
    <w:p>
      <w:pPr>
        <w:pStyle w:val="TOC2"/>
        <w:tabs>
          <w:tab w:val="right" w:leader="dot" w:pos="8306"/>
        </w:tabs>
      </w:pPr>
      <w:hyperlink w:anchor="_Toc5877" w:history="1">
        <w:r>
          <w:rPr>
            <w:rFonts w:ascii="仿宋" w:eastAsia="仿宋" w:hAnsi="仿宋" w:cs="仿宋" w:hint="eastAsia"/>
            <w:lang w:eastAsia="zh-CN"/>
          </w:rPr>
          <w:t>(六)、防静电、触电防护及防雷措施</w:t>
        </w:r>
        <w:r>
          <w:tab/>
        </w:r>
        <w:r>
          <w:fldChar w:fldCharType="begin"/>
        </w:r>
        <w:r>
          <w:instrText xml:space="preserve"> PAGEREF _Toc5877 \h </w:instrText>
        </w:r>
        <w:r>
          <w:fldChar w:fldCharType="separate"/>
        </w:r>
        <w:r>
          <w:t>34</w:t>
        </w:r>
        <w:r>
          <w:fldChar w:fldCharType="end"/>
        </w:r>
      </w:hyperlink>
    </w:p>
    <w:p>
      <w:pPr>
        <w:pStyle w:val="TOC2"/>
        <w:tabs>
          <w:tab w:val="right" w:leader="dot" w:pos="8306"/>
        </w:tabs>
      </w:pPr>
      <w:hyperlink w:anchor="_Toc32172" w:history="1">
        <w:r>
          <w:rPr>
            <w:rFonts w:ascii="仿宋" w:eastAsia="仿宋" w:hAnsi="仿宋" w:cs="仿宋" w:hint="eastAsia"/>
            <w:lang w:eastAsia="zh-CN"/>
          </w:rPr>
          <w:t>(七)、机械设备安全保障措施</w:t>
        </w:r>
        <w:r>
          <w:tab/>
        </w:r>
        <w:r>
          <w:fldChar w:fldCharType="begin"/>
        </w:r>
        <w:r>
          <w:instrText xml:space="preserve"> PAGEREF _Toc32172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0" w:history="1">
        <w:r>
          <w:rPr>
            <w:rFonts w:ascii="仿宋" w:eastAsia="仿宋" w:hAnsi="仿宋" w:cs="仿宋" w:hint="eastAsia"/>
            <w:lang w:eastAsia="zh-CN"/>
          </w:rPr>
          <w:t>十一、汽车空调器产品项目财务管理</w:t>
        </w:r>
        <w:r>
          <w:tab/>
        </w:r>
        <w:r>
          <w:fldChar w:fldCharType="begin"/>
        </w:r>
        <w:r>
          <w:instrText xml:space="preserve"> PAGEREF _Toc4900 \h </w:instrText>
        </w:r>
        <w:r>
          <w:fldChar w:fldCharType="separate"/>
        </w:r>
        <w:r>
          <w:t>37</w:t>
        </w:r>
        <w:r>
          <w:fldChar w:fldCharType="end"/>
        </w:r>
      </w:hyperlink>
    </w:p>
    <w:p>
      <w:pPr>
        <w:pStyle w:val="TOC2"/>
        <w:tabs>
          <w:tab w:val="right" w:leader="dot" w:pos="8306"/>
        </w:tabs>
      </w:pPr>
      <w:hyperlink w:anchor="_Toc3352" w:history="1">
        <w:r>
          <w:rPr>
            <w:rFonts w:ascii="仿宋" w:eastAsia="仿宋" w:hAnsi="仿宋" w:cs="仿宋" w:hint="eastAsia"/>
            <w:lang w:eastAsia="zh-CN"/>
          </w:rPr>
          <w:t>(一)、资金需求大</w:t>
        </w:r>
        <w:r>
          <w:tab/>
        </w:r>
        <w:r>
          <w:fldChar w:fldCharType="begin"/>
        </w:r>
        <w:r>
          <w:instrText xml:space="preserve"> PAGEREF _Toc3352 \h </w:instrText>
        </w:r>
        <w:r>
          <w:fldChar w:fldCharType="separate"/>
        </w:r>
        <w:r>
          <w:t>37</w:t>
        </w:r>
        <w:r>
          <w:fldChar w:fldCharType="end"/>
        </w:r>
      </w:hyperlink>
    </w:p>
    <w:p>
      <w:pPr>
        <w:pStyle w:val="TOC2"/>
        <w:tabs>
          <w:tab w:val="right" w:leader="dot" w:pos="8306"/>
        </w:tabs>
      </w:pPr>
      <w:hyperlink w:anchor="_Toc27287" w:history="1">
        <w:r>
          <w:rPr>
            <w:rFonts w:ascii="仿宋" w:eastAsia="仿宋" w:hAnsi="仿宋" w:cs="仿宋" w:hint="eastAsia"/>
            <w:lang w:eastAsia="zh-CN"/>
          </w:rPr>
          <w:t>(二)、研发周期长</w:t>
        </w:r>
        <w:r>
          <w:tab/>
        </w:r>
        <w:r>
          <w:fldChar w:fldCharType="begin"/>
        </w:r>
        <w:r>
          <w:instrText xml:space="preserve"> PAGEREF _Toc27287 \h </w:instrText>
        </w:r>
        <w:r>
          <w:fldChar w:fldCharType="separate"/>
        </w:r>
        <w:r>
          <w:t>38</w:t>
        </w:r>
        <w:r>
          <w:fldChar w:fldCharType="end"/>
        </w:r>
      </w:hyperlink>
    </w:p>
    <w:p>
      <w:pPr>
        <w:pStyle w:val="TOC2"/>
        <w:tabs>
          <w:tab w:val="right" w:leader="dot" w:pos="8306"/>
        </w:tabs>
      </w:pPr>
      <w:hyperlink w:anchor="_Toc16565" w:history="1">
        <w:r>
          <w:rPr>
            <w:rFonts w:ascii="仿宋" w:eastAsia="仿宋" w:hAnsi="仿宋" w:cs="仿宋" w:hint="eastAsia"/>
            <w:lang w:eastAsia="zh-CN"/>
          </w:rPr>
          <w:t>(三)、市场风险大</w:t>
        </w:r>
        <w:r>
          <w:tab/>
        </w:r>
        <w:r>
          <w:fldChar w:fldCharType="begin"/>
        </w:r>
        <w:r>
          <w:instrText xml:space="preserve"> PAGEREF _Toc16565 \h </w:instrText>
        </w:r>
        <w:r>
          <w:fldChar w:fldCharType="separate"/>
        </w:r>
        <w:r>
          <w:t>39</w:t>
        </w:r>
        <w:r>
          <w:fldChar w:fldCharType="end"/>
        </w:r>
      </w:hyperlink>
    </w:p>
    <w:p>
      <w:pPr>
        <w:pStyle w:val="TOC2"/>
        <w:tabs>
          <w:tab w:val="right" w:leader="dot" w:pos="8306"/>
        </w:tabs>
      </w:pPr>
      <w:hyperlink w:anchor="_Toc16508" w:history="1">
        <w:r>
          <w:rPr>
            <w:rFonts w:ascii="仿宋" w:eastAsia="仿宋" w:hAnsi="仿宋" w:cs="仿宋" w:hint="eastAsia"/>
            <w:lang w:eastAsia="zh-CN"/>
          </w:rPr>
          <w:t>(四)、利润率高</w:t>
        </w:r>
        <w:r>
          <w:tab/>
        </w:r>
        <w:r>
          <w:fldChar w:fldCharType="begin"/>
        </w:r>
        <w:r>
          <w:instrText xml:space="preserve"> PAGEREF _Toc16508 \h </w:instrText>
        </w:r>
        <w:r>
          <w:fldChar w:fldCharType="separate"/>
        </w:r>
        <w:r>
          <w:t>42</w:t>
        </w:r>
        <w:r>
          <w:fldChar w:fldCharType="end"/>
        </w:r>
      </w:hyperlink>
    </w:p>
    <w:p>
      <w:pPr>
        <w:pStyle w:val="TOC1"/>
        <w:tabs>
          <w:tab w:val="right" w:leader="dot" w:pos="8306"/>
        </w:tabs>
      </w:pPr>
      <w:hyperlink w:anchor="_Toc4343" w:history="1">
        <w:r>
          <w:rPr>
            <w:rFonts w:ascii="仿宋" w:eastAsia="仿宋" w:hAnsi="仿宋" w:cs="仿宋" w:hint="eastAsia"/>
            <w:lang w:eastAsia="zh-CN"/>
          </w:rPr>
          <w:t>十二、汽车空调器产品项目技术管理</w:t>
        </w:r>
        <w:r>
          <w:tab/>
        </w:r>
        <w:r>
          <w:fldChar w:fldCharType="begin"/>
        </w:r>
        <w:r>
          <w:instrText xml:space="preserve"> PAGEREF _Toc4343 \h </w:instrText>
        </w:r>
        <w:r>
          <w:fldChar w:fldCharType="separate"/>
        </w:r>
        <w:r>
          <w:t>44</w:t>
        </w:r>
        <w:r>
          <w:fldChar w:fldCharType="end"/>
        </w:r>
      </w:hyperlink>
    </w:p>
    <w:p>
      <w:pPr>
        <w:pStyle w:val="TOC2"/>
        <w:tabs>
          <w:tab w:val="right" w:leader="dot" w:pos="8306"/>
        </w:tabs>
      </w:pPr>
      <w:hyperlink w:anchor="_Toc28036" w:history="1">
        <w:r>
          <w:rPr>
            <w:rFonts w:ascii="仿宋" w:eastAsia="仿宋" w:hAnsi="仿宋" w:cs="仿宋" w:hint="eastAsia"/>
            <w:lang w:eastAsia="zh-CN"/>
          </w:rPr>
          <w:t>(一)、技术方案选用方向</w:t>
        </w:r>
        <w:r>
          <w:tab/>
        </w:r>
        <w:r>
          <w:fldChar w:fldCharType="begin"/>
        </w:r>
        <w:r>
          <w:instrText xml:space="preserve"> PAGEREF _Toc28036 \h </w:instrText>
        </w:r>
        <w:r>
          <w:fldChar w:fldCharType="separate"/>
        </w:r>
        <w:r>
          <w:t>44</w:t>
        </w:r>
        <w:r>
          <w:fldChar w:fldCharType="end"/>
        </w:r>
      </w:hyperlink>
    </w:p>
    <w:p>
      <w:pPr>
        <w:pStyle w:val="TOC2"/>
        <w:tabs>
          <w:tab w:val="right" w:leader="dot" w:pos="8306"/>
        </w:tabs>
      </w:pPr>
      <w:hyperlink w:anchor="_Toc30099" w:history="1">
        <w:r>
          <w:rPr>
            <w:rFonts w:ascii="仿宋" w:eastAsia="仿宋" w:hAnsi="仿宋" w:cs="仿宋" w:hint="eastAsia"/>
            <w:lang w:eastAsia="zh-CN"/>
          </w:rPr>
          <w:t>(二)、工艺技术方案选用原则</w:t>
        </w:r>
        <w:r>
          <w:tab/>
        </w:r>
        <w:r>
          <w:fldChar w:fldCharType="begin"/>
        </w:r>
        <w:r>
          <w:instrText xml:space="preserve"> PAGEREF _Toc30099 \h </w:instrText>
        </w:r>
        <w:r>
          <w:fldChar w:fldCharType="separate"/>
        </w:r>
        <w:r>
          <w:t>46</w:t>
        </w:r>
        <w:r>
          <w:fldChar w:fldCharType="end"/>
        </w:r>
      </w:hyperlink>
    </w:p>
    <w:p>
      <w:pPr>
        <w:pStyle w:val="TOC2"/>
        <w:tabs>
          <w:tab w:val="right" w:leader="dot" w:pos="8306"/>
        </w:tabs>
      </w:pPr>
      <w:hyperlink w:anchor="_Toc11572" w:history="1">
        <w:r>
          <w:rPr>
            <w:rFonts w:ascii="仿宋" w:eastAsia="仿宋" w:hAnsi="仿宋" w:cs="仿宋" w:hint="eastAsia"/>
            <w:lang w:eastAsia="zh-CN"/>
          </w:rPr>
          <w:t>(三)、工艺技术方案要求</w:t>
        </w:r>
        <w:r>
          <w:tab/>
        </w:r>
        <w:r>
          <w:fldChar w:fldCharType="begin"/>
        </w:r>
        <w:r>
          <w:instrText xml:space="preserve"> PAGEREF _Toc11572 \h </w:instrText>
        </w:r>
        <w:r>
          <w:fldChar w:fldCharType="separate"/>
        </w:r>
        <w:r>
          <w:t>48</w:t>
        </w:r>
        <w:r>
          <w:fldChar w:fldCharType="end"/>
        </w:r>
      </w:hyperlink>
    </w:p>
    <w:p>
      <w:pPr>
        <w:pStyle w:val="TOC1"/>
        <w:tabs>
          <w:tab w:val="right" w:leader="dot" w:pos="8306"/>
        </w:tabs>
      </w:pPr>
      <w:hyperlink w:anchor="_Toc23572" w:history="1">
        <w:r>
          <w:rPr>
            <w:rFonts w:ascii="仿宋" w:eastAsia="仿宋" w:hAnsi="仿宋" w:cs="仿宋" w:hint="eastAsia"/>
            <w:lang w:eastAsia="zh-CN"/>
          </w:rPr>
          <w:t>十三、汽车空调器产品项目治理与监督</w:t>
        </w:r>
        <w:r>
          <w:tab/>
        </w:r>
        <w:r>
          <w:fldChar w:fldCharType="begin"/>
        </w:r>
        <w:r>
          <w:instrText xml:space="preserve"> PAGEREF _Toc23572 \h </w:instrText>
        </w:r>
        <w:r>
          <w:fldChar w:fldCharType="separate"/>
        </w:r>
        <w:r>
          <w:t>50</w:t>
        </w:r>
        <w:r>
          <w:fldChar w:fldCharType="end"/>
        </w:r>
      </w:hyperlink>
    </w:p>
    <w:p>
      <w:pPr>
        <w:pStyle w:val="TOC2"/>
        <w:tabs>
          <w:tab w:val="right" w:leader="dot" w:pos="8306"/>
        </w:tabs>
      </w:pPr>
      <w:hyperlink w:anchor="_Toc16031" w:history="1">
        <w:r>
          <w:rPr>
            <w:rFonts w:ascii="仿宋" w:eastAsia="仿宋" w:hAnsi="仿宋" w:cs="仿宋" w:hint="eastAsia"/>
            <w:lang w:eastAsia="zh-CN"/>
          </w:rPr>
          <w:t>(一)、汽车空调器产品项目治理结构</w:t>
        </w:r>
        <w:r>
          <w:tab/>
        </w:r>
        <w:r>
          <w:fldChar w:fldCharType="begin"/>
        </w:r>
        <w:r>
          <w:instrText xml:space="preserve"> PAGEREF _Toc16031 \h </w:instrText>
        </w:r>
        <w:r>
          <w:fldChar w:fldCharType="separate"/>
        </w:r>
        <w:r>
          <w:t>50</w:t>
        </w:r>
        <w:r>
          <w:fldChar w:fldCharType="end"/>
        </w:r>
      </w:hyperlink>
    </w:p>
    <w:p>
      <w:pPr>
        <w:pStyle w:val="TOC2"/>
        <w:tabs>
          <w:tab w:val="right" w:leader="dot" w:pos="8306"/>
        </w:tabs>
      </w:pPr>
      <w:hyperlink w:anchor="_Toc14377" w:history="1">
        <w:r>
          <w:rPr>
            <w:rFonts w:ascii="仿宋" w:eastAsia="仿宋" w:hAnsi="仿宋" w:cs="仿宋" w:hint="eastAsia"/>
            <w:lang w:eastAsia="zh-CN"/>
          </w:rPr>
          <w:t>(二)、监督与审计</w:t>
        </w:r>
        <w:r>
          <w:tab/>
        </w:r>
        <w:r>
          <w:fldChar w:fldCharType="begin"/>
        </w:r>
        <w:r>
          <w:instrText xml:space="preserve"> PAGEREF _Toc14377 \h </w:instrText>
        </w:r>
        <w:r>
          <w:fldChar w:fldCharType="separate"/>
        </w:r>
        <w:r>
          <w:t>52</w:t>
        </w:r>
        <w:r>
          <w:fldChar w:fldCharType="end"/>
        </w:r>
      </w:hyperlink>
    </w:p>
    <w:p>
      <w:pPr>
        <w:pStyle w:val="TOC1"/>
        <w:tabs>
          <w:tab w:val="right" w:leader="dot" w:pos="8306"/>
        </w:tabs>
      </w:pPr>
      <w:hyperlink w:anchor="_Toc23543" w:history="1">
        <w:r>
          <w:rPr>
            <w:rFonts w:ascii="仿宋" w:eastAsia="仿宋" w:hAnsi="仿宋" w:cs="仿宋" w:hint="eastAsia"/>
            <w:lang w:eastAsia="zh-CN"/>
          </w:rPr>
          <w:t>十四、汽车空调器产品项目变更管理</w:t>
        </w:r>
        <w:r>
          <w:tab/>
        </w:r>
        <w:r>
          <w:fldChar w:fldCharType="begin"/>
        </w:r>
        <w:r>
          <w:instrText xml:space="preserve"> PAGEREF _Toc23543 \h </w:instrText>
        </w:r>
        <w:r>
          <w:fldChar w:fldCharType="separate"/>
        </w:r>
        <w:r>
          <w:t>53</w:t>
        </w:r>
        <w:r>
          <w:fldChar w:fldCharType="end"/>
        </w:r>
      </w:hyperlink>
    </w:p>
    <w:p>
      <w:pPr>
        <w:pStyle w:val="TOC2"/>
        <w:tabs>
          <w:tab w:val="right" w:leader="dot" w:pos="8306"/>
        </w:tabs>
      </w:pPr>
      <w:hyperlink w:anchor="_Toc9083" w:history="1">
        <w:r>
          <w:rPr>
            <w:rFonts w:ascii="仿宋" w:eastAsia="仿宋" w:hAnsi="仿宋" w:cs="仿宋" w:hint="eastAsia"/>
            <w:lang w:eastAsia="zh-CN"/>
          </w:rPr>
          <w:t>(一)、变更申请与评估</w:t>
        </w:r>
        <w:r>
          <w:tab/>
        </w:r>
        <w:r>
          <w:fldChar w:fldCharType="begin"/>
        </w:r>
        <w:r>
          <w:instrText xml:space="preserve"> PAGEREF _Toc9083 \h </w:instrText>
        </w:r>
        <w:r>
          <w:fldChar w:fldCharType="separate"/>
        </w:r>
        <w:r>
          <w:t>53</w:t>
        </w:r>
        <w:r>
          <w:fldChar w:fldCharType="end"/>
        </w:r>
      </w:hyperlink>
    </w:p>
    <w:p>
      <w:pPr>
        <w:pStyle w:val="TOC2"/>
        <w:tabs>
          <w:tab w:val="right" w:leader="dot" w:pos="8306"/>
        </w:tabs>
      </w:pPr>
      <w:hyperlink w:anchor="_Toc18327" w:history="1">
        <w:r>
          <w:rPr>
            <w:rFonts w:ascii="仿宋" w:eastAsia="仿宋" w:hAnsi="仿宋" w:cs="仿宋" w:hint="eastAsia"/>
            <w:lang w:eastAsia="zh-CN"/>
          </w:rPr>
          <w:t>(二)、变更实施与控制</w:t>
        </w:r>
        <w:r>
          <w:tab/>
        </w:r>
        <w:r>
          <w:fldChar w:fldCharType="begin"/>
        </w:r>
        <w:r>
          <w:instrText xml:space="preserve"> PAGEREF _Toc18327 \h </w:instrText>
        </w:r>
        <w:r>
          <w:fldChar w:fldCharType="separate"/>
        </w:r>
        <w:r>
          <w:t>54</w:t>
        </w:r>
        <w:r>
          <w:fldChar w:fldCharType="end"/>
        </w:r>
      </w:hyperlink>
    </w:p>
    <w:p>
      <w:pPr>
        <w:pStyle w:val="TOC1"/>
        <w:tabs>
          <w:tab w:val="right" w:leader="dot" w:pos="8306"/>
        </w:tabs>
      </w:pPr>
      <w:hyperlink w:anchor="_Toc28929" w:history="1">
        <w:r>
          <w:rPr>
            <w:rFonts w:ascii="仿宋" w:eastAsia="仿宋" w:hAnsi="仿宋" w:cs="仿宋" w:hint="eastAsia"/>
            <w:lang w:eastAsia="zh-CN"/>
          </w:rPr>
          <w:t>十五、汽车空调器产品项目实施时间节点</w:t>
        </w:r>
        <w:r>
          <w:tab/>
        </w:r>
        <w:r>
          <w:fldChar w:fldCharType="begin"/>
        </w:r>
        <w:r>
          <w:instrText xml:space="preserve"> PAGEREF _Toc28929 \h </w:instrText>
        </w:r>
        <w:r>
          <w:fldChar w:fldCharType="separate"/>
        </w:r>
        <w:r>
          <w:t>54</w:t>
        </w:r>
        <w:r>
          <w:fldChar w:fldCharType="end"/>
        </w:r>
      </w:hyperlink>
    </w:p>
    <w:p>
      <w:pPr>
        <w:pStyle w:val="TOC2"/>
        <w:tabs>
          <w:tab w:val="right" w:leader="dot" w:pos="8306"/>
        </w:tabs>
      </w:pPr>
      <w:hyperlink w:anchor="_Toc25204" w:history="1">
        <w:r>
          <w:rPr>
            <w:rFonts w:ascii="仿宋" w:eastAsia="仿宋" w:hAnsi="仿宋" w:cs="仿宋" w:hint="eastAsia"/>
            <w:lang w:eastAsia="zh-CN"/>
          </w:rPr>
          <w:t>(一)、汽车空调器产品项目启动阶段时间节点</w:t>
        </w:r>
        <w:r>
          <w:tab/>
        </w:r>
        <w:r>
          <w:fldChar w:fldCharType="begin"/>
        </w:r>
        <w:r>
          <w:instrText xml:space="preserve"> PAGEREF _Toc25204 \h </w:instrText>
        </w:r>
        <w:r>
          <w:fldChar w:fldCharType="separate"/>
        </w:r>
        <w:r>
          <w:t>54</w:t>
        </w:r>
        <w:r>
          <w:fldChar w:fldCharType="end"/>
        </w:r>
      </w:hyperlink>
    </w:p>
    <w:p>
      <w:pPr>
        <w:pStyle w:val="TOC2"/>
        <w:tabs>
          <w:tab w:val="right" w:leader="dot" w:pos="8306"/>
        </w:tabs>
      </w:pPr>
      <w:hyperlink w:anchor="_Toc30771" w:history="1">
        <w:r>
          <w:rPr>
            <w:rFonts w:ascii="仿宋" w:eastAsia="仿宋" w:hAnsi="仿宋" w:cs="仿宋" w:hint="eastAsia"/>
            <w:lang w:eastAsia="zh-CN"/>
          </w:rPr>
          <w:t>(二)、汽车空调器产品项目执行阶段时间节点</w:t>
        </w:r>
        <w:r>
          <w:tab/>
        </w:r>
        <w:r>
          <w:fldChar w:fldCharType="begin"/>
        </w:r>
        <w:r>
          <w:instrText xml:space="preserve"> PAGEREF _Toc30771 \h </w:instrText>
        </w:r>
        <w:r>
          <w:fldChar w:fldCharType="separate"/>
        </w:r>
        <w:r>
          <w:t>56</w:t>
        </w:r>
        <w:r>
          <w:fldChar w:fldCharType="end"/>
        </w:r>
      </w:hyperlink>
    </w:p>
    <w:p>
      <w:pPr>
        <w:pStyle w:val="TOC2"/>
        <w:tabs>
          <w:tab w:val="right" w:leader="dot" w:pos="8306"/>
        </w:tabs>
      </w:pPr>
      <w:hyperlink w:anchor="_Toc7969" w:history="1">
        <w:r>
          <w:rPr>
            <w:rFonts w:ascii="仿宋" w:eastAsia="仿宋" w:hAnsi="仿宋" w:cs="仿宋" w:hint="eastAsia"/>
            <w:lang w:eastAsia="zh-CN"/>
          </w:rPr>
          <w:t>(三)、汽车空调器产品项目完成阶段时间节点</w:t>
        </w:r>
        <w:r>
          <w:tab/>
        </w:r>
        <w:r>
          <w:fldChar w:fldCharType="begin"/>
        </w:r>
        <w:r>
          <w:instrText xml:space="preserve"> PAGEREF _Toc7969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31"/>
      <w:r>
        <w:rPr>
          <w:rFonts w:ascii="仿宋" w:eastAsia="仿宋" w:hAnsi="仿宋" w:cs="仿宋" w:hint="eastAsia"/>
          <w:sz w:val="28"/>
          <w:lang w:eastAsia="zh-CN"/>
        </w:rPr>
        <w:t>一、汽车空调器产品项目选址可行性分析</w:t>
      </w:r>
      <w:bookmarkEnd w:id="2"/>
    </w:p>
    <w:p>
      <w:pPr>
        <w:pStyle w:val="Heading2"/>
        <w:rPr>
          <w:rFonts w:ascii="仿宋" w:eastAsia="仿宋" w:hAnsi="仿宋" w:cs="仿宋" w:hint="eastAsia"/>
          <w:lang w:eastAsia="zh-CN"/>
        </w:rPr>
      </w:pPr>
      <w:bookmarkStart w:id="3" w:name="_Toc10056"/>
      <w:r>
        <w:rPr>
          <w:rFonts w:ascii="仿宋" w:eastAsia="仿宋" w:hAnsi="仿宋" w:cs="仿宋" w:hint="eastAsia"/>
          <w:lang w:eastAsia="zh-CN"/>
        </w:rPr>
        <w:t>(一)、汽车空调器产品项目选址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该汽车空调器产品项目选址位于XX省XX市XX区XXX街道</w:t>
      </w:r>
    </w:p>
    <w:p>
      <w:pPr>
        <w:pStyle w:val="Heading2"/>
        <w:ind w:firstLine="560" w:firstLineChars="200"/>
        <w:rPr>
          <w:rFonts w:ascii="仿宋" w:eastAsia="仿宋" w:hAnsi="仿宋" w:cs="仿宋" w:hint="eastAsia"/>
          <w:sz w:val="28"/>
          <w:lang w:eastAsia="zh-CN"/>
        </w:rPr>
      </w:pPr>
      <w:bookmarkStart w:id="4" w:name="_Toc66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汽车空调器产品项目的征地面积将根据汽车空调器产品项目的实际规模和需求进行精确规划。具体面积XXX平方米，旨在确保汽车空调器产品项目不仅能够满足当前的发展需求，还能够预留空间以适应未来的扩展。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净用地面积是在征地面积基础上去除不可利用面积后的实际可开发用地。具体面积XXX平方米，考虑到环保、交通、安全等多方面因素，以确保汽车空调器产品项目在整体利用效率上达到最优。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汽车空调器产品项目计划建设的建筑总规模具体面积XXX平方米。这一规模的确定综合考虑了汽车空调器产品项目的性质、规模，以及城市规划的相关要求，确保建筑布局与周边环境协调一致。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绿地率是汽车空调器产品项目用地中被规划为绿地的比例。具体面积XXX平方米，旨在通过合理规划绿地，改善汽车空调器产品项目周边环境，提升居民生活质量，并符合城市整体绿化规划。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容积率是用地上可以建设的建筑总体积与用地面积之比。具体面积XXX，通过合理的容积率规划，确保汽车空调器产品项目建筑规模与周边环境和谐共生。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空调器产品项目选址与当地城市规划相一致，具体面积XXX平方米。通过与城市规划部门深入沟通，确保汽车空调器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空调器产品项目选址符合当地产业政策，具体面积XXX平方米。这包括汽车空调器产品项目对当地经济的促进作用，以及对相关产业的带动效应，确保汽车空调器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用地总体要求必须符合环保和可持续发展的原则，具体面积XXX平方米。通过采用绿色建筑设计、节能减排等措施，确保汽车空调器产品项目在建设和运营过程中对环境的影响最小化，达到可持续发展的要求。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确保汽车空调器产品项目选址具备必要的公共设施配套，具体面积XXX平方米。这包括交通便利性、教育、医疗等基础设施，以提高居民生活品质，使得汽车空调器产品项目选址更具吸引力。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考虑用地总体要求对当地社会稳定性的影响，具体面积XXX平方米。通过深入了解当地社区反馈，确保汽车空调器产品项目的选址和建设过程对当地社会和谐稳定产生积极作用。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空调器产品项目选址不仅符合法规和规划，还在实际操作中具有可行性。这一全面规划将为汽车空调器产品项目的成功实施提供坚实的基础，确保汽车空调器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器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空调器产品项目的设备规划和空间设计中，我们将采取灵活设备布局的措施。设备布局将根据实际需求进行灵活设计，避免不必要的浪费。通过合理规划设备摆放位置，我们将提高设备的利用率，减少设备间距，以确保汽车空调器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空调器产品项目内部引入共享设施的概念，例如共享会议室、办公区等。通过这种方式，我们可以减少对资源的重复建设，提高资源共享效率，从而减小汽车空调器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空调器产品项目的总图布置中，我们将不同功能区域进行明确的规划，以最大程度满足汽车空调器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4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空调器产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空调器产品项目对环境的影响是综合评价的重要因素之一。我们将详细考虑选址周边的自然环境、生态保护区、水源地等情况，确保汽车空调器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对选址的评价还需充分考虑当地政府的产业政策和法规。我们将详细了解汽车空调器产品项目所在地的相关政策，确保汽车空调器产品项目的规划和运营与当地法规相符，降低不必要的法律风险。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考虑到社会稳定性对企业运营的重要性，我们将评估选址地区的社会安全情况、劳工关系、社区反馈等方面，以确保汽车空调器产品项目的建设和运营不会受到社会稳定性的负面影响。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最后，我们将综合考虑用地成本，包括土地购置费用、土地开发成本等。通过对用地成本的详细评估，我们能够做出更为精确的经济效益分析，为汽车空调器产品项目的投资决策提供有力支持。</w:t>
      </w:r>
    </w:p>
    <w:p>
      <w:pPr>
        <w:pStyle w:val="Heading1"/>
        <w:ind w:firstLine="560" w:firstLineChars="200"/>
        <w:rPr>
          <w:rFonts w:ascii="仿宋" w:eastAsia="仿宋" w:hAnsi="仿宋" w:cs="仿宋" w:hint="eastAsia"/>
          <w:sz w:val="28"/>
          <w:lang w:eastAsia="zh-CN"/>
        </w:rPr>
      </w:pPr>
      <w:bookmarkStart w:id="8" w:name="_Toc6281"/>
      <w:r>
        <w:rPr>
          <w:rFonts w:ascii="仿宋" w:eastAsia="仿宋" w:hAnsi="仿宋" w:cs="仿宋" w:hint="eastAsia"/>
          <w:sz w:val="28"/>
          <w:lang w:eastAsia="zh-CN"/>
        </w:rPr>
        <w:t>二、汽车空调器产品项目绩效评估</w:t>
      </w:r>
      <w:bookmarkEnd w:id="8"/>
    </w:p>
    <w:p>
      <w:pPr>
        <w:pStyle w:val="Heading2"/>
        <w:rPr>
          <w:rFonts w:ascii="仿宋" w:eastAsia="仿宋" w:hAnsi="仿宋" w:cs="仿宋" w:hint="eastAsia"/>
          <w:lang w:eastAsia="zh-CN"/>
        </w:rPr>
      </w:pPr>
      <w:bookmarkStart w:id="9" w:name="_Toc3210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器产品项目中，我们设计了一套全面的绩效评估指标，以确保汽车空调器产品项目的可控和成功交付。这些指标跨足汽车空调器产品项目目标、成本、进度和质量等多个维度，为我们提供了全面洞察汽车空调器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目标达成率是我们关注的首要指标。我们设定了明确的目标，并通过定期监测和评估，迅速发现并应对潜在的目标偏差。这为汽车空调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成本绩效是另一个核心关注点。通过实际成本与预算成本的对比分析，我们深入了解成本差异的原因，及时调整资源分配，保持汽车空调器产品项目在经济效益方面的合理水平。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进度作为关键的绩效指标之一，得到了精心的关注。我们制定了详细的汽车空调器产品项目进度计划，并设立了进度符合度指标，确保实际进度与计划进度保持一致。这使我们能够快速发现和解决潜在的进度问题，保持汽车空调器产品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汽车空调器产品项目绩效的不可或缺的一环。我们引入了一系列的质量标准和客户满意度指标，以确保汽车空调器产品项目交付的成果在质量上达到或超越预期水平。通过持续监测这些指标，我们努力提升汽车空调器产品项目整体质量水平，为汽车空调器产品项目的成功交付提供有力保障。通过这些科学且全面的绩效评估，我们能够更好地引导汽车空调器产品项目的持续改进，确保汽车空调器产品项目目标的顺利达成。</w:t>
      </w:r>
    </w:p>
    <w:p>
      <w:pPr>
        <w:pStyle w:val="Heading2"/>
        <w:ind w:firstLine="560" w:firstLineChars="200"/>
        <w:rPr>
          <w:rFonts w:ascii="仿宋" w:eastAsia="仿宋" w:hAnsi="仿宋" w:cs="仿宋" w:hint="eastAsia"/>
          <w:sz w:val="28"/>
          <w:lang w:eastAsia="zh-CN"/>
        </w:rPr>
      </w:pPr>
      <w:bookmarkStart w:id="10" w:name="_Toc2161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绩效评估是汽车空调器产品项目中的关键环节，为确保汽车空调器产品项目达到预期目标，我们采用了多层次、多维度的绩效评估方法。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空调器产品项目的战略目标对齐，确保每个决策和行动都与汽车空调器产品项目整体目标保持一致。团队会定期召开战略对齐会议，审视当前工作与汽车空调器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空调器产品项目进度、质量、成本和风险等方面。这些指标通过数据收集和分析，为汽车空调器产品项目管理团队提供了客观的评估依据。例如，我们通过汽车空调器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空调器产品项目内部，还考虑了汽车空调器产品项目对外部环境的影响。我们定期进行干系人满意度调查，以了解各利益相关方对汽车空调器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这种多层次、多角度的绩效评估方法，使得我们能够全面了解汽车空调器产品项目的运行状态，及时做出调整，确保汽车空调器产品项目在不断变化的环境中保持稳健前行。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75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为了确保汽车空调器产品项目的有效管理和不断优化，我们采用了精心设计的绩效评估周期。这个周期旨在实现灵活、实时和全面的评估，以适应汽车空调器产品项目执行中的各种挑战。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空调器产品项目的不同需求，分为短期、中期和长期。短期评估关注每个迭代或工作周期，以及时发现和解决当前任务中的问题。中期评估涵盖几个迭代，深入了解整体汽车空调器产品项目的趋势和性能。长期评估则着眼于整个汽车空调器产品项目阶段，确保汽车空调器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空调器产品项目管理工具和协作平台，团队成员能够随时更新和分享汽车空调器产品项目数据。这种实时性的反馈机制使我们能够及时察觉潜在问题，快速调整，保持汽车空调器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汽车空调器产品项目的决策制定密不可分。每个周期的汽车空调器产品项目回顾会议成为集体总结经验、识别问题深层次原因并找到创新解决方案的平台。这种定期的反思与调整机制使汽车空调器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30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5296"/>
      <w:r>
        <w:rPr>
          <w:rFonts w:ascii="仿宋" w:eastAsia="仿宋" w:hAnsi="仿宋" w:cs="仿宋" w:hint="eastAsia"/>
          <w:lang w:eastAsia="zh-CN"/>
        </w:rPr>
        <w:t>(一)、汽车空调器产品行业分析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行业一直以来都是市场的关注焦点。行业内的发展趋势、竞争态势以及潜在机会都对汽车空调器产品项目的推进产生深远的影响。通过深入研究行业的整体概貌，我们将更好地理解行业的核心特征，为汽车空调器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器产品行业，技术一直是推动创新和发展的关键因素。我们将对当前技术趋势进行详尽分析，包括但不限于人工智能、大数据应用、先进制造技术等。这有助于汽车空调器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空调器产品项目成功的基础。我们将对主要竞争对手进行深入研究，包括其市场份额、产品特点、市场定位等。通过全面了解竞争对手的优势和劣势，汽车空调器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959"/>
      <w:r>
        <w:rPr>
          <w:rFonts w:ascii="仿宋" w:eastAsia="仿宋" w:hAnsi="仿宋" w:cs="仿宋" w:hint="eastAsia"/>
          <w:sz w:val="28"/>
          <w:lang w:eastAsia="zh-CN"/>
        </w:rPr>
        <w:t>(二)、汽车空调器产品市场分析预测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空调器产品市场未来的增长趋势。这包括市场的整体规模、各细分领域的发展趋势等。汽车空调器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空调器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空调器产品项目实施过程中需要充分考虑的因素。我们将对市场风险进行全面评估，包括但不限于政策法规风险、市场竞争风险、技术变革风险等。通过对潜在风险的深入分析，汽车空调器产品项目可以制定相应的风险缓解策略，降低不确定性对汽车空调器产品项目的影响。</w:t>
      </w:r>
    </w:p>
    <w:p>
      <w:pPr>
        <w:pStyle w:val="Heading1"/>
        <w:ind w:firstLine="560" w:firstLineChars="200"/>
        <w:rPr>
          <w:rFonts w:ascii="仿宋" w:eastAsia="仿宋" w:hAnsi="仿宋" w:cs="仿宋" w:hint="eastAsia"/>
          <w:sz w:val="28"/>
          <w:lang w:eastAsia="zh-CN"/>
        </w:rPr>
      </w:pPr>
      <w:bookmarkStart w:id="15" w:name="_Toc772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966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汽车空调器产品项目的主要产品是XXXX，预计年产值为XXX万元。这一产品在市场中占据着重要的地位，其广泛的应用范围使得该汽车空调器产品项目的市场前景非常广阔。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空调器产品项目的xxx产品作为重要的原材料之一，将在多个领域发挥关键作用。其在建筑、交通、能源等方面的广泛应用将为整个产业链提供强大的支持，形成产业协同效应。汽车空调器产品项目的年产值XXX万XXX万XXX万万元不仅反映了其在市场上的巨大潜力，更预示着它对国民经济的积极贡献。这种关联度高、涉及面广的产业关系，使得该汽车空调器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83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总征地面积为XXXX平方米，相当于约XX.XX亩，其中净用地面积为XXXX平方米，红线范围内相当于约XX.XX亩。这一用地规模充分考虑了汽车空调器产品项目的建设需求，保障了汽车空调器产品项目在合适的空间内得以充分发展。汽车空调器产品项目规划的总建筑面积为XXXX平方米，其中主体工程建设占XXXX平方米，计容建筑面积达XXXX平方米。预计建筑工程的投资将达到XXXX万元，为汽车空调器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计划购置的设备共计XXXX台（套），设备购置费用为XXXX万元。这一设备购置计划充分考虑到汽车空调器产品项目的生产需求和技术要求，确保了汽车空调器产品项目在生产运营中具备先进的技术装备和高效的生产能力。设备的合理配置将为汽车空调器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计划总投资为XXXX万元，预计年实现营业收入为XXXX万元。这一产能规模的设定旨在确保汽车空调器产品项目能够在投资与回报之间取得平衡，实现长期可持续的发展。汽车空调器产品项目的总投资充分考虑到各个方面的需求，包括用地建设、设备购置等多个环节，以确保汽车空调器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76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826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的技术管理特点体现在其创新导向。通过引入最先进的技术趋势和解决方案，汽车空调器产品项目致力于提升科技含量、提高质量和效率水平。这意味着我们将采用最新的工具和方法，确保汽车空调器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空调器产品项目技术管理的显著特征。通过整合不同领域的技术资源，我们实现了跨学科的协同工作。这有助于优化技术架构，提高整体效能。此外，整合性策略还促进了不同技术团队之间的紧密沟通和高效合作，确保汽车空调器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空调器产品项目所采用的技术。通过不断优化技术方案，汽车空调器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空调器产品项目团队将在汽车空调器产品项目初期识别可能的技术风险，并采取相应的预防和应对措施。通过建立健全的风险评估机制，汽车空调器产品项目能够在实施过程中及时发现并解决潜在的技术问题，保障汽车空调器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空调器产品项目中，技术将成为汽车空调器产品项目成功的有力支持。这一深度剖析揭示了技术管理在汽车空调器产品项目实施中的关键作用，为汽车空调器产品项目的技术基础奠定了坚实的基础。</w:t>
      </w:r>
    </w:p>
    <w:p>
      <w:pPr>
        <w:pStyle w:val="Heading2"/>
        <w:ind w:firstLine="560" w:firstLineChars="200"/>
        <w:rPr>
          <w:rFonts w:ascii="仿宋" w:eastAsia="仿宋" w:hAnsi="仿宋" w:cs="仿宋" w:hint="eastAsia"/>
          <w:sz w:val="28"/>
          <w:lang w:eastAsia="zh-CN"/>
        </w:rPr>
      </w:pPr>
      <w:bookmarkStart w:id="20" w:name="_Toc7263"/>
      <w:r>
        <w:rPr>
          <w:rFonts w:ascii="仿宋" w:eastAsia="仿宋" w:hAnsi="仿宋" w:cs="仿宋" w:hint="eastAsia"/>
          <w:sz w:val="28"/>
          <w:lang w:eastAsia="zh-CN"/>
        </w:rPr>
        <w:t>(二)、汽车空调器产品项目工艺技术设计方案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https://d.book118.com/105313212244011122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1109B"/>
    <w:rsid w:val="6A311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132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2024-03-01T03:28:00Z</dcterms:created>
  <dcterms:modified xsi:type="dcterms:W3CDTF">2024-03-01T03:28:53Z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17E1AEE06BD148939381503317A50BFD_11</vt:lpwstr>
  </property>
  <property fmtid="{D5CDD505-2E9C-101B-9397-08002B2CF9AE}" pid="3" name="KSOProductBuildVer">
    <vt:lpwstr>2052-12.1.0.16388</vt:lpwstr>
  </property>
</Properties>
</file>