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工业气体：二氧化碳项目构思建设方案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4" w:history="1">
        <w:r>
          <w:rPr>
            <w:rFonts w:ascii="仿宋" w:eastAsia="仿宋" w:hAnsi="仿宋" w:cs="仿宋" w:hint="eastAsia"/>
            <w:lang w:eastAsia="zh-CN"/>
          </w:rPr>
          <w:t>序言</w:t>
        </w:r>
        <w:r>
          <w:tab/>
        </w:r>
        <w:r>
          <w:fldChar w:fldCharType="begin"/>
        </w:r>
        <w:r>
          <w:instrText xml:space="preserve"> PAGEREF _Toc25514 \h </w:instrText>
        </w:r>
        <w:r>
          <w:fldChar w:fldCharType="separate"/>
        </w:r>
        <w:r>
          <w:t>3</w:t>
        </w:r>
        <w:r>
          <w:fldChar w:fldCharType="end"/>
        </w:r>
      </w:hyperlink>
    </w:p>
    <w:p>
      <w:pPr>
        <w:pStyle w:val="TOC1"/>
        <w:tabs>
          <w:tab w:val="right" w:leader="dot" w:pos="8306"/>
        </w:tabs>
      </w:pPr>
      <w:hyperlink w:anchor="_Toc16620" w:history="1">
        <w:r>
          <w:rPr>
            <w:rFonts w:ascii="仿宋" w:eastAsia="仿宋" w:hAnsi="仿宋" w:cs="仿宋" w:hint="eastAsia"/>
            <w:lang w:eastAsia="zh-CN"/>
          </w:rPr>
          <w:t>一、发展规划、产业政策和行业准入分析</w:t>
        </w:r>
        <w:r>
          <w:tab/>
        </w:r>
        <w:r>
          <w:fldChar w:fldCharType="begin"/>
        </w:r>
        <w:r>
          <w:instrText xml:space="preserve"> PAGEREF _Toc16620 \h </w:instrText>
        </w:r>
        <w:r>
          <w:fldChar w:fldCharType="separate"/>
        </w:r>
        <w:r>
          <w:t>3</w:t>
        </w:r>
        <w:r>
          <w:fldChar w:fldCharType="end"/>
        </w:r>
      </w:hyperlink>
    </w:p>
    <w:p>
      <w:pPr>
        <w:pStyle w:val="TOC2"/>
        <w:tabs>
          <w:tab w:val="right" w:leader="dot" w:pos="8306"/>
        </w:tabs>
      </w:pPr>
      <w:hyperlink w:anchor="_Toc23768" w:history="1">
        <w:r>
          <w:rPr>
            <w:rFonts w:ascii="仿宋" w:eastAsia="仿宋" w:hAnsi="仿宋" w:cs="仿宋" w:hint="eastAsia"/>
            <w:lang w:eastAsia="zh-CN"/>
          </w:rPr>
          <w:t>(一)、发展规划分析</w:t>
        </w:r>
        <w:r>
          <w:tab/>
        </w:r>
        <w:r>
          <w:fldChar w:fldCharType="begin"/>
        </w:r>
        <w:r>
          <w:instrText xml:space="preserve"> PAGEREF _Toc23768 \h </w:instrText>
        </w:r>
        <w:r>
          <w:fldChar w:fldCharType="separate"/>
        </w:r>
        <w:r>
          <w:t>3</w:t>
        </w:r>
        <w:r>
          <w:fldChar w:fldCharType="end"/>
        </w:r>
      </w:hyperlink>
    </w:p>
    <w:p>
      <w:pPr>
        <w:pStyle w:val="TOC2"/>
        <w:tabs>
          <w:tab w:val="right" w:leader="dot" w:pos="8306"/>
        </w:tabs>
      </w:pPr>
      <w:hyperlink w:anchor="_Toc1776" w:history="1">
        <w:r>
          <w:rPr>
            <w:rFonts w:ascii="仿宋" w:eastAsia="仿宋" w:hAnsi="仿宋" w:cs="仿宋" w:hint="eastAsia"/>
            <w:lang w:eastAsia="zh-CN"/>
          </w:rPr>
          <w:t>(二)、产业政策分析</w:t>
        </w:r>
        <w:r>
          <w:tab/>
        </w:r>
        <w:r>
          <w:fldChar w:fldCharType="begin"/>
        </w:r>
        <w:r>
          <w:instrText xml:space="preserve"> PAGEREF _Toc1776 \h </w:instrText>
        </w:r>
        <w:r>
          <w:fldChar w:fldCharType="separate"/>
        </w:r>
        <w:r>
          <w:t>5</w:t>
        </w:r>
        <w:r>
          <w:fldChar w:fldCharType="end"/>
        </w:r>
      </w:hyperlink>
    </w:p>
    <w:p>
      <w:pPr>
        <w:pStyle w:val="TOC2"/>
        <w:tabs>
          <w:tab w:val="right" w:leader="dot" w:pos="8306"/>
        </w:tabs>
      </w:pPr>
      <w:hyperlink w:anchor="_Toc1093" w:history="1">
        <w:r>
          <w:rPr>
            <w:rFonts w:ascii="仿宋" w:eastAsia="仿宋" w:hAnsi="仿宋" w:cs="仿宋" w:hint="eastAsia"/>
            <w:lang w:eastAsia="zh-CN"/>
          </w:rPr>
          <w:t>(三)、行业准入分析</w:t>
        </w:r>
        <w:r>
          <w:tab/>
        </w:r>
        <w:r>
          <w:fldChar w:fldCharType="begin"/>
        </w:r>
        <w:r>
          <w:instrText xml:space="preserve"> PAGEREF _Toc1093 \h </w:instrText>
        </w:r>
        <w:r>
          <w:fldChar w:fldCharType="separate"/>
        </w:r>
        <w:r>
          <w:t>6</w:t>
        </w:r>
        <w:r>
          <w:fldChar w:fldCharType="end"/>
        </w:r>
      </w:hyperlink>
    </w:p>
    <w:p>
      <w:pPr>
        <w:pStyle w:val="TOC1"/>
        <w:tabs>
          <w:tab w:val="right" w:leader="dot" w:pos="8306"/>
        </w:tabs>
      </w:pPr>
      <w:hyperlink w:anchor="_Toc31198" w:history="1">
        <w:r>
          <w:rPr>
            <w:rFonts w:ascii="仿宋" w:eastAsia="仿宋" w:hAnsi="仿宋" w:cs="仿宋" w:hint="eastAsia"/>
            <w:lang w:eastAsia="zh-CN"/>
          </w:rPr>
          <w:t>二、建设风险评估分析</w:t>
        </w:r>
        <w:r>
          <w:tab/>
        </w:r>
        <w:r>
          <w:fldChar w:fldCharType="begin"/>
        </w:r>
        <w:r>
          <w:instrText xml:space="preserve"> PAGEREF _Toc31198 \h </w:instrText>
        </w:r>
        <w:r>
          <w:fldChar w:fldCharType="separate"/>
        </w:r>
        <w:r>
          <w:t>8</w:t>
        </w:r>
        <w:r>
          <w:fldChar w:fldCharType="end"/>
        </w:r>
      </w:hyperlink>
    </w:p>
    <w:p>
      <w:pPr>
        <w:pStyle w:val="TOC2"/>
        <w:tabs>
          <w:tab w:val="right" w:leader="dot" w:pos="8306"/>
        </w:tabs>
      </w:pPr>
      <w:hyperlink w:anchor="_Toc28410" w:history="1">
        <w:r>
          <w:rPr>
            <w:rFonts w:ascii="仿宋" w:eastAsia="仿宋" w:hAnsi="仿宋" w:cs="仿宋" w:hint="eastAsia"/>
            <w:lang w:eastAsia="zh-CN"/>
          </w:rPr>
          <w:t>(一)、政策风险分析</w:t>
        </w:r>
        <w:r>
          <w:tab/>
        </w:r>
        <w:r>
          <w:fldChar w:fldCharType="begin"/>
        </w:r>
        <w:r>
          <w:instrText xml:space="preserve"> PAGEREF _Toc28410 \h </w:instrText>
        </w:r>
        <w:r>
          <w:fldChar w:fldCharType="separate"/>
        </w:r>
        <w:r>
          <w:t>8</w:t>
        </w:r>
        <w:r>
          <w:fldChar w:fldCharType="end"/>
        </w:r>
      </w:hyperlink>
    </w:p>
    <w:p>
      <w:pPr>
        <w:pStyle w:val="TOC2"/>
        <w:tabs>
          <w:tab w:val="right" w:leader="dot" w:pos="8306"/>
        </w:tabs>
      </w:pPr>
      <w:hyperlink w:anchor="_Toc29150" w:history="1">
        <w:r>
          <w:rPr>
            <w:rFonts w:ascii="仿宋" w:eastAsia="仿宋" w:hAnsi="仿宋" w:cs="仿宋" w:hint="eastAsia"/>
            <w:lang w:eastAsia="zh-CN"/>
          </w:rPr>
          <w:t>(二)、社会风险分析</w:t>
        </w:r>
        <w:r>
          <w:tab/>
        </w:r>
        <w:r>
          <w:fldChar w:fldCharType="begin"/>
        </w:r>
        <w:r>
          <w:instrText xml:space="preserve"> PAGEREF _Toc29150 \h </w:instrText>
        </w:r>
        <w:r>
          <w:fldChar w:fldCharType="separate"/>
        </w:r>
        <w:r>
          <w:t>9</w:t>
        </w:r>
        <w:r>
          <w:fldChar w:fldCharType="end"/>
        </w:r>
      </w:hyperlink>
    </w:p>
    <w:p>
      <w:pPr>
        <w:pStyle w:val="TOC2"/>
        <w:tabs>
          <w:tab w:val="right" w:leader="dot" w:pos="8306"/>
        </w:tabs>
      </w:pPr>
      <w:hyperlink w:anchor="_Toc22203" w:history="1">
        <w:r>
          <w:rPr>
            <w:rFonts w:ascii="仿宋" w:eastAsia="仿宋" w:hAnsi="仿宋" w:cs="仿宋" w:hint="eastAsia"/>
            <w:lang w:eastAsia="zh-CN"/>
          </w:rPr>
          <w:t>(三)、市场风险分析</w:t>
        </w:r>
        <w:r>
          <w:tab/>
        </w:r>
        <w:r>
          <w:fldChar w:fldCharType="begin"/>
        </w:r>
        <w:r>
          <w:instrText xml:space="preserve"> PAGEREF _Toc22203 \h </w:instrText>
        </w:r>
        <w:r>
          <w:fldChar w:fldCharType="separate"/>
        </w:r>
        <w:r>
          <w:t>10</w:t>
        </w:r>
        <w:r>
          <w:fldChar w:fldCharType="end"/>
        </w:r>
      </w:hyperlink>
    </w:p>
    <w:p>
      <w:pPr>
        <w:pStyle w:val="TOC2"/>
        <w:tabs>
          <w:tab w:val="right" w:leader="dot" w:pos="8306"/>
        </w:tabs>
      </w:pPr>
      <w:hyperlink w:anchor="_Toc25333" w:history="1">
        <w:r>
          <w:rPr>
            <w:rFonts w:ascii="仿宋" w:eastAsia="仿宋" w:hAnsi="仿宋" w:cs="仿宋" w:hint="eastAsia"/>
            <w:lang w:eastAsia="zh-CN"/>
          </w:rPr>
          <w:t>(四)、资金风险分析</w:t>
        </w:r>
        <w:r>
          <w:tab/>
        </w:r>
        <w:r>
          <w:fldChar w:fldCharType="begin"/>
        </w:r>
        <w:r>
          <w:instrText xml:space="preserve"> PAGEREF _Toc25333 \h </w:instrText>
        </w:r>
        <w:r>
          <w:fldChar w:fldCharType="separate"/>
        </w:r>
        <w:r>
          <w:t>11</w:t>
        </w:r>
        <w:r>
          <w:fldChar w:fldCharType="end"/>
        </w:r>
      </w:hyperlink>
    </w:p>
    <w:p>
      <w:pPr>
        <w:pStyle w:val="TOC2"/>
        <w:tabs>
          <w:tab w:val="right" w:leader="dot" w:pos="8306"/>
        </w:tabs>
      </w:pPr>
      <w:hyperlink w:anchor="_Toc17283" w:history="1">
        <w:r>
          <w:rPr>
            <w:rFonts w:ascii="仿宋" w:eastAsia="仿宋" w:hAnsi="仿宋" w:cs="仿宋" w:hint="eastAsia"/>
            <w:lang w:eastAsia="zh-CN"/>
          </w:rPr>
          <w:t>(五)、技术风险分析</w:t>
        </w:r>
        <w:r>
          <w:tab/>
        </w:r>
        <w:r>
          <w:fldChar w:fldCharType="begin"/>
        </w:r>
        <w:r>
          <w:instrText xml:space="preserve"> PAGEREF _Toc17283 \h </w:instrText>
        </w:r>
        <w:r>
          <w:fldChar w:fldCharType="separate"/>
        </w:r>
        <w:r>
          <w:t>12</w:t>
        </w:r>
        <w:r>
          <w:fldChar w:fldCharType="end"/>
        </w:r>
      </w:hyperlink>
    </w:p>
    <w:p>
      <w:pPr>
        <w:pStyle w:val="TOC2"/>
        <w:tabs>
          <w:tab w:val="right" w:leader="dot" w:pos="8306"/>
        </w:tabs>
      </w:pPr>
      <w:hyperlink w:anchor="_Toc12569" w:history="1">
        <w:r>
          <w:rPr>
            <w:rFonts w:ascii="仿宋" w:eastAsia="仿宋" w:hAnsi="仿宋" w:cs="仿宋" w:hint="eastAsia"/>
            <w:lang w:eastAsia="zh-CN"/>
          </w:rPr>
          <w:t>(六)、财务风险分析</w:t>
        </w:r>
        <w:r>
          <w:tab/>
        </w:r>
        <w:r>
          <w:fldChar w:fldCharType="begin"/>
        </w:r>
        <w:r>
          <w:instrText xml:space="preserve"> PAGEREF _Toc12569 \h </w:instrText>
        </w:r>
        <w:r>
          <w:fldChar w:fldCharType="separate"/>
        </w:r>
        <w:r>
          <w:t>14</w:t>
        </w:r>
        <w:r>
          <w:fldChar w:fldCharType="end"/>
        </w:r>
      </w:hyperlink>
    </w:p>
    <w:p>
      <w:pPr>
        <w:pStyle w:val="TOC2"/>
        <w:tabs>
          <w:tab w:val="right" w:leader="dot" w:pos="8306"/>
        </w:tabs>
      </w:pPr>
      <w:hyperlink w:anchor="_Toc7626" w:history="1">
        <w:r>
          <w:rPr>
            <w:rFonts w:ascii="仿宋" w:eastAsia="仿宋" w:hAnsi="仿宋" w:cs="仿宋" w:hint="eastAsia"/>
            <w:lang w:eastAsia="zh-CN"/>
          </w:rPr>
          <w:t>(七)、管理风险分析</w:t>
        </w:r>
        <w:r>
          <w:tab/>
        </w:r>
        <w:r>
          <w:fldChar w:fldCharType="begin"/>
        </w:r>
        <w:r>
          <w:instrText xml:space="preserve"> PAGEREF _Toc7626 \h </w:instrText>
        </w:r>
        <w:r>
          <w:fldChar w:fldCharType="separate"/>
        </w:r>
        <w:r>
          <w:t>15</w:t>
        </w:r>
        <w:r>
          <w:fldChar w:fldCharType="end"/>
        </w:r>
      </w:hyperlink>
    </w:p>
    <w:p>
      <w:pPr>
        <w:pStyle w:val="TOC2"/>
        <w:tabs>
          <w:tab w:val="right" w:leader="dot" w:pos="8306"/>
        </w:tabs>
      </w:pPr>
      <w:hyperlink w:anchor="_Toc19916" w:history="1">
        <w:r>
          <w:rPr>
            <w:rFonts w:ascii="仿宋" w:eastAsia="仿宋" w:hAnsi="仿宋" w:cs="仿宋" w:hint="eastAsia"/>
            <w:lang w:eastAsia="zh-CN"/>
          </w:rPr>
          <w:t>(八)、其它风险分析</w:t>
        </w:r>
        <w:r>
          <w:tab/>
        </w:r>
        <w:r>
          <w:fldChar w:fldCharType="begin"/>
        </w:r>
        <w:r>
          <w:instrText xml:space="preserve"> PAGEREF _Toc19916 \h </w:instrText>
        </w:r>
        <w:r>
          <w:fldChar w:fldCharType="separate"/>
        </w:r>
        <w:r>
          <w:t>17</w:t>
        </w:r>
        <w:r>
          <w:fldChar w:fldCharType="end"/>
        </w:r>
      </w:hyperlink>
    </w:p>
    <w:p>
      <w:pPr>
        <w:pStyle w:val="TOC2"/>
        <w:tabs>
          <w:tab w:val="right" w:leader="dot" w:pos="8306"/>
        </w:tabs>
      </w:pPr>
      <w:hyperlink w:anchor="_Toc22577" w:history="1">
        <w:r>
          <w:rPr>
            <w:rFonts w:ascii="仿宋" w:eastAsia="仿宋" w:hAnsi="仿宋" w:cs="仿宋" w:hint="eastAsia"/>
            <w:lang w:eastAsia="zh-CN"/>
          </w:rPr>
          <w:t>(九)、社会影响评估</w:t>
        </w:r>
        <w:r>
          <w:tab/>
        </w:r>
        <w:r>
          <w:fldChar w:fldCharType="begin"/>
        </w:r>
        <w:r>
          <w:instrText xml:space="preserve"> PAGEREF _Toc22577 \h </w:instrText>
        </w:r>
        <w:r>
          <w:fldChar w:fldCharType="separate"/>
        </w:r>
        <w:r>
          <w:t>18</w:t>
        </w:r>
        <w:r>
          <w:fldChar w:fldCharType="end"/>
        </w:r>
      </w:hyperlink>
    </w:p>
    <w:p>
      <w:pPr>
        <w:pStyle w:val="TOC1"/>
        <w:tabs>
          <w:tab w:val="right" w:leader="dot" w:pos="8306"/>
        </w:tabs>
      </w:pPr>
      <w:hyperlink w:anchor="_Toc13238" w:history="1">
        <w:r>
          <w:rPr>
            <w:rFonts w:ascii="仿宋" w:eastAsia="仿宋" w:hAnsi="仿宋" w:cs="仿宋" w:hint="eastAsia"/>
            <w:lang w:eastAsia="zh-CN"/>
          </w:rPr>
          <w:t>三、经济影响分析</w:t>
        </w:r>
        <w:r>
          <w:tab/>
        </w:r>
        <w:r>
          <w:fldChar w:fldCharType="begin"/>
        </w:r>
        <w:r>
          <w:instrText xml:space="preserve"> PAGEREF _Toc13238 \h </w:instrText>
        </w:r>
        <w:r>
          <w:fldChar w:fldCharType="separate"/>
        </w:r>
        <w:r>
          <w:t>20</w:t>
        </w:r>
        <w:r>
          <w:fldChar w:fldCharType="end"/>
        </w:r>
      </w:hyperlink>
    </w:p>
    <w:p>
      <w:pPr>
        <w:pStyle w:val="TOC2"/>
        <w:tabs>
          <w:tab w:val="right" w:leader="dot" w:pos="8306"/>
        </w:tabs>
      </w:pPr>
      <w:hyperlink w:anchor="_Toc4926" w:history="1">
        <w:r>
          <w:rPr>
            <w:rFonts w:ascii="仿宋" w:eastAsia="仿宋" w:hAnsi="仿宋" w:cs="仿宋" w:hint="eastAsia"/>
            <w:lang w:eastAsia="zh-CN"/>
          </w:rPr>
          <w:t>(一)、经济费用效益或费用效果分析</w:t>
        </w:r>
        <w:r>
          <w:tab/>
        </w:r>
        <w:r>
          <w:fldChar w:fldCharType="begin"/>
        </w:r>
        <w:r>
          <w:instrText xml:space="preserve"> PAGEREF _Toc4926 \h </w:instrText>
        </w:r>
        <w:r>
          <w:fldChar w:fldCharType="separate"/>
        </w:r>
        <w:r>
          <w:t>20</w:t>
        </w:r>
        <w:r>
          <w:fldChar w:fldCharType="end"/>
        </w:r>
      </w:hyperlink>
    </w:p>
    <w:p>
      <w:pPr>
        <w:pStyle w:val="TOC2"/>
        <w:tabs>
          <w:tab w:val="right" w:leader="dot" w:pos="8306"/>
        </w:tabs>
      </w:pPr>
      <w:hyperlink w:anchor="_Toc14286" w:history="1">
        <w:r>
          <w:rPr>
            <w:rFonts w:ascii="仿宋" w:eastAsia="仿宋" w:hAnsi="仿宋" w:cs="仿宋" w:hint="eastAsia"/>
            <w:lang w:eastAsia="zh-CN"/>
          </w:rPr>
          <w:t>(二)、行业影响分析</w:t>
        </w:r>
        <w:r>
          <w:tab/>
        </w:r>
        <w:r>
          <w:fldChar w:fldCharType="begin"/>
        </w:r>
        <w:r>
          <w:instrText xml:space="preserve"> PAGEREF _Toc14286 \h </w:instrText>
        </w:r>
        <w:r>
          <w:fldChar w:fldCharType="separate"/>
        </w:r>
        <w:r>
          <w:t>22</w:t>
        </w:r>
        <w:r>
          <w:fldChar w:fldCharType="end"/>
        </w:r>
      </w:hyperlink>
    </w:p>
    <w:p>
      <w:pPr>
        <w:pStyle w:val="TOC2"/>
        <w:tabs>
          <w:tab w:val="right" w:leader="dot" w:pos="8306"/>
        </w:tabs>
      </w:pPr>
      <w:hyperlink w:anchor="_Toc29779" w:history="1">
        <w:r>
          <w:rPr>
            <w:rFonts w:ascii="仿宋" w:eastAsia="仿宋" w:hAnsi="仿宋" w:cs="仿宋" w:hint="eastAsia"/>
            <w:lang w:eastAsia="zh-CN"/>
          </w:rPr>
          <w:t>(三)、区域经济影响分析</w:t>
        </w:r>
        <w:r>
          <w:tab/>
        </w:r>
        <w:r>
          <w:fldChar w:fldCharType="begin"/>
        </w:r>
        <w:r>
          <w:instrText xml:space="preserve"> PAGEREF _Toc29779 \h </w:instrText>
        </w:r>
        <w:r>
          <w:fldChar w:fldCharType="separate"/>
        </w:r>
        <w:r>
          <w:t>24</w:t>
        </w:r>
        <w:r>
          <w:fldChar w:fldCharType="end"/>
        </w:r>
      </w:hyperlink>
    </w:p>
    <w:p>
      <w:pPr>
        <w:pStyle w:val="TOC2"/>
        <w:tabs>
          <w:tab w:val="right" w:leader="dot" w:pos="8306"/>
        </w:tabs>
      </w:pPr>
      <w:hyperlink w:anchor="_Toc9494" w:history="1">
        <w:r>
          <w:rPr>
            <w:rFonts w:ascii="仿宋" w:eastAsia="仿宋" w:hAnsi="仿宋" w:cs="仿宋" w:hint="eastAsia"/>
            <w:lang w:eastAsia="zh-CN"/>
          </w:rPr>
          <w:t>(四)、宏观经济影响分析</w:t>
        </w:r>
        <w:r>
          <w:tab/>
        </w:r>
        <w:r>
          <w:fldChar w:fldCharType="begin"/>
        </w:r>
        <w:r>
          <w:instrText xml:space="preserve"> PAGEREF _Toc9494 \h </w:instrText>
        </w:r>
        <w:r>
          <w:fldChar w:fldCharType="separate"/>
        </w:r>
        <w:r>
          <w:t>25</w:t>
        </w:r>
        <w:r>
          <w:fldChar w:fldCharType="end"/>
        </w:r>
      </w:hyperlink>
    </w:p>
    <w:p>
      <w:pPr>
        <w:pStyle w:val="TOC1"/>
        <w:tabs>
          <w:tab w:val="right" w:leader="dot" w:pos="8306"/>
        </w:tabs>
      </w:pPr>
      <w:hyperlink w:anchor="_Toc28936" w:history="1">
        <w:r>
          <w:rPr>
            <w:rFonts w:ascii="仿宋" w:eastAsia="仿宋" w:hAnsi="仿宋" w:cs="仿宋" w:hint="eastAsia"/>
            <w:lang w:eastAsia="zh-CN"/>
          </w:rPr>
          <w:t>四、资源开发及综合利用分析</w:t>
        </w:r>
        <w:r>
          <w:tab/>
        </w:r>
        <w:r>
          <w:fldChar w:fldCharType="begin"/>
        </w:r>
        <w:r>
          <w:instrText xml:space="preserve"> PAGEREF _Toc28936 \h </w:instrText>
        </w:r>
        <w:r>
          <w:fldChar w:fldCharType="separate"/>
        </w:r>
        <w:r>
          <w:t>27</w:t>
        </w:r>
        <w:r>
          <w:fldChar w:fldCharType="end"/>
        </w:r>
      </w:hyperlink>
    </w:p>
    <w:p>
      <w:pPr>
        <w:pStyle w:val="TOC2"/>
        <w:tabs>
          <w:tab w:val="right" w:leader="dot" w:pos="8306"/>
        </w:tabs>
      </w:pPr>
      <w:hyperlink w:anchor="_Toc32504" w:history="1">
        <w:r>
          <w:rPr>
            <w:rFonts w:ascii="仿宋" w:eastAsia="仿宋" w:hAnsi="仿宋" w:cs="仿宋" w:hint="eastAsia"/>
            <w:lang w:eastAsia="zh-CN"/>
          </w:rPr>
          <w:t>(一)、资源开发方案</w:t>
        </w:r>
        <w:r>
          <w:tab/>
        </w:r>
        <w:r>
          <w:fldChar w:fldCharType="begin"/>
        </w:r>
        <w:r>
          <w:instrText xml:space="preserve"> PAGEREF _Toc32504 \h </w:instrText>
        </w:r>
        <w:r>
          <w:fldChar w:fldCharType="separate"/>
        </w:r>
        <w:r>
          <w:t>27</w:t>
        </w:r>
        <w:r>
          <w:fldChar w:fldCharType="end"/>
        </w:r>
      </w:hyperlink>
    </w:p>
    <w:p>
      <w:pPr>
        <w:pStyle w:val="TOC2"/>
        <w:tabs>
          <w:tab w:val="right" w:leader="dot" w:pos="8306"/>
        </w:tabs>
      </w:pPr>
      <w:hyperlink w:anchor="_Toc6785" w:history="1">
        <w:r>
          <w:rPr>
            <w:rFonts w:ascii="仿宋" w:eastAsia="仿宋" w:hAnsi="仿宋" w:cs="仿宋" w:hint="eastAsia"/>
            <w:lang w:eastAsia="zh-CN"/>
          </w:rPr>
          <w:t>(二)、资源利用方案</w:t>
        </w:r>
        <w:r>
          <w:tab/>
        </w:r>
        <w:r>
          <w:fldChar w:fldCharType="begin"/>
        </w:r>
        <w:r>
          <w:instrText xml:space="preserve"> PAGEREF _Toc6785 \h </w:instrText>
        </w:r>
        <w:r>
          <w:fldChar w:fldCharType="separate"/>
        </w:r>
        <w:r>
          <w:t>28</w:t>
        </w:r>
        <w:r>
          <w:fldChar w:fldCharType="end"/>
        </w:r>
      </w:hyperlink>
    </w:p>
    <w:p>
      <w:pPr>
        <w:pStyle w:val="TOC2"/>
        <w:tabs>
          <w:tab w:val="right" w:leader="dot" w:pos="8306"/>
        </w:tabs>
      </w:pPr>
      <w:hyperlink w:anchor="_Toc26565" w:history="1">
        <w:r>
          <w:rPr>
            <w:rFonts w:ascii="仿宋" w:eastAsia="仿宋" w:hAnsi="仿宋" w:cs="仿宋" w:hint="eastAsia"/>
            <w:lang w:eastAsia="zh-CN"/>
          </w:rPr>
          <w:t>(三)、资源节约措施</w:t>
        </w:r>
        <w:r>
          <w:tab/>
        </w:r>
        <w:r>
          <w:fldChar w:fldCharType="begin"/>
        </w:r>
        <w:r>
          <w:instrText xml:space="preserve"> PAGEREF _Toc26565 \h </w:instrText>
        </w:r>
        <w:r>
          <w:fldChar w:fldCharType="separate"/>
        </w:r>
        <w:r>
          <w:t>29</w:t>
        </w:r>
        <w:r>
          <w:fldChar w:fldCharType="end"/>
        </w:r>
      </w:hyperlink>
    </w:p>
    <w:p>
      <w:pPr>
        <w:pStyle w:val="TOC1"/>
        <w:tabs>
          <w:tab w:val="right" w:leader="dot" w:pos="8306"/>
        </w:tabs>
      </w:pPr>
      <w:hyperlink w:anchor="_Toc4239" w:history="1">
        <w:r>
          <w:rPr>
            <w:rFonts w:ascii="仿宋" w:eastAsia="仿宋" w:hAnsi="仿宋" w:cs="仿宋" w:hint="eastAsia"/>
            <w:lang w:eastAsia="zh-CN"/>
          </w:rPr>
          <w:t>五、背景、必要性分析</w:t>
        </w:r>
        <w:r>
          <w:tab/>
        </w:r>
        <w:r>
          <w:fldChar w:fldCharType="begin"/>
        </w:r>
        <w:r>
          <w:instrText xml:space="preserve"> PAGEREF _Toc4239 \h </w:instrText>
        </w:r>
        <w:r>
          <w:fldChar w:fldCharType="separate"/>
        </w:r>
        <w:r>
          <w:t>30</w:t>
        </w:r>
        <w:r>
          <w:fldChar w:fldCharType="end"/>
        </w:r>
      </w:hyperlink>
    </w:p>
    <w:p>
      <w:pPr>
        <w:pStyle w:val="TOC2"/>
        <w:tabs>
          <w:tab w:val="right" w:leader="dot" w:pos="8306"/>
        </w:tabs>
      </w:pPr>
      <w:hyperlink w:anchor="_Toc21472" w:history="1">
        <w:r>
          <w:rPr>
            <w:rFonts w:ascii="仿宋" w:eastAsia="仿宋" w:hAnsi="仿宋" w:cs="仿宋" w:hint="eastAsia"/>
            <w:lang w:eastAsia="zh-CN"/>
          </w:rPr>
          <w:t>(一)、项目建设背景</w:t>
        </w:r>
        <w:r>
          <w:tab/>
        </w:r>
        <w:r>
          <w:fldChar w:fldCharType="begin"/>
        </w:r>
        <w:r>
          <w:instrText xml:space="preserve"> PAGEREF _Toc21472 \h </w:instrText>
        </w:r>
        <w:r>
          <w:fldChar w:fldCharType="separate"/>
        </w:r>
        <w:r>
          <w:t>30</w:t>
        </w:r>
        <w:r>
          <w:fldChar w:fldCharType="end"/>
        </w:r>
      </w:hyperlink>
    </w:p>
    <w:p>
      <w:pPr>
        <w:pStyle w:val="TOC2"/>
        <w:tabs>
          <w:tab w:val="right" w:leader="dot" w:pos="8306"/>
        </w:tabs>
      </w:pPr>
      <w:hyperlink w:anchor="_Toc17035" w:history="1">
        <w:r>
          <w:rPr>
            <w:rFonts w:ascii="仿宋" w:eastAsia="仿宋" w:hAnsi="仿宋" w:cs="仿宋" w:hint="eastAsia"/>
            <w:lang w:eastAsia="zh-CN"/>
          </w:rPr>
          <w:t>(二)、必要性分析</w:t>
        </w:r>
        <w:r>
          <w:tab/>
        </w:r>
        <w:r>
          <w:fldChar w:fldCharType="begin"/>
        </w:r>
        <w:r>
          <w:instrText xml:space="preserve"> PAGEREF _Toc17035 \h </w:instrText>
        </w:r>
        <w:r>
          <w:fldChar w:fldCharType="separate"/>
        </w:r>
        <w:r>
          <w:t>31</w:t>
        </w:r>
        <w:r>
          <w:fldChar w:fldCharType="end"/>
        </w:r>
      </w:hyperlink>
    </w:p>
    <w:p>
      <w:pPr>
        <w:pStyle w:val="TOC2"/>
        <w:tabs>
          <w:tab w:val="right" w:leader="dot" w:pos="8306"/>
        </w:tabs>
      </w:pPr>
      <w:hyperlink w:anchor="_Toc14242" w:history="1">
        <w:r>
          <w:rPr>
            <w:rFonts w:ascii="仿宋" w:eastAsia="仿宋" w:hAnsi="仿宋" w:cs="仿宋" w:hint="eastAsia"/>
            <w:lang w:eastAsia="zh-CN"/>
          </w:rPr>
          <w:t>(三)、项目建设有利条件</w:t>
        </w:r>
        <w:r>
          <w:tab/>
        </w:r>
        <w:r>
          <w:fldChar w:fldCharType="begin"/>
        </w:r>
        <w:r>
          <w:instrText xml:space="preserve"> PAGEREF _Toc14242 \h </w:instrText>
        </w:r>
        <w:r>
          <w:fldChar w:fldCharType="separate"/>
        </w:r>
        <w:r>
          <w:t>33</w:t>
        </w:r>
        <w:r>
          <w:fldChar w:fldCharType="end"/>
        </w:r>
      </w:hyperlink>
    </w:p>
    <w:p>
      <w:pPr>
        <w:pStyle w:val="TOC1"/>
        <w:tabs>
          <w:tab w:val="right" w:leader="dot" w:pos="8306"/>
        </w:tabs>
      </w:pPr>
      <w:hyperlink w:anchor="_Toc5195" w:history="1">
        <w:r>
          <w:rPr>
            <w:rFonts w:ascii="仿宋" w:eastAsia="仿宋" w:hAnsi="仿宋" w:cs="仿宋" w:hint="eastAsia"/>
            <w:lang w:eastAsia="zh-CN"/>
          </w:rPr>
          <w:t>六、财务管理与成本控制</w:t>
        </w:r>
        <w:r>
          <w:tab/>
        </w:r>
        <w:r>
          <w:fldChar w:fldCharType="begin"/>
        </w:r>
        <w:r>
          <w:instrText xml:space="preserve"> PAGEREF _Toc5195 \h </w:instrText>
        </w:r>
        <w:r>
          <w:fldChar w:fldCharType="separate"/>
        </w:r>
        <w:r>
          <w:t>34</w:t>
        </w:r>
        <w:r>
          <w:fldChar w:fldCharType="end"/>
        </w:r>
      </w:hyperlink>
    </w:p>
    <w:p>
      <w:pPr>
        <w:pStyle w:val="TOC2"/>
        <w:tabs>
          <w:tab w:val="right" w:leader="dot" w:pos="8306"/>
        </w:tabs>
      </w:pPr>
      <w:hyperlink w:anchor="_Toc3319" w:history="1">
        <w:r>
          <w:rPr>
            <w:rFonts w:ascii="仿宋" w:eastAsia="仿宋" w:hAnsi="仿宋" w:cs="仿宋" w:hint="eastAsia"/>
            <w:lang w:eastAsia="zh-CN"/>
          </w:rPr>
          <w:t>(一)、财务管理体系建设</w:t>
        </w:r>
        <w:r>
          <w:tab/>
        </w:r>
        <w:r>
          <w:fldChar w:fldCharType="begin"/>
        </w:r>
        <w:r>
          <w:instrText xml:space="preserve"> PAGEREF _Toc3319 \h </w:instrText>
        </w:r>
        <w:r>
          <w:fldChar w:fldCharType="separate"/>
        </w:r>
        <w:r>
          <w:t>34</w:t>
        </w:r>
        <w:r>
          <w:fldChar w:fldCharType="end"/>
        </w:r>
      </w:hyperlink>
    </w:p>
    <w:p>
      <w:pPr>
        <w:pStyle w:val="TOC2"/>
        <w:tabs>
          <w:tab w:val="right" w:leader="dot" w:pos="8306"/>
        </w:tabs>
      </w:pPr>
      <w:hyperlink w:anchor="_Toc28591" w:history="1">
        <w:r>
          <w:rPr>
            <w:rFonts w:ascii="仿宋" w:eastAsia="仿宋" w:hAnsi="仿宋" w:cs="仿宋" w:hint="eastAsia"/>
            <w:lang w:eastAsia="zh-CN"/>
          </w:rPr>
          <w:t>(二)、成本控制措施</w:t>
        </w:r>
        <w:r>
          <w:tab/>
        </w:r>
        <w:r>
          <w:fldChar w:fldCharType="begin"/>
        </w:r>
        <w:r>
          <w:instrText xml:space="preserve"> PAGEREF _Toc28591 \h </w:instrText>
        </w:r>
        <w:r>
          <w:fldChar w:fldCharType="separate"/>
        </w:r>
        <w:r>
          <w:t>35</w:t>
        </w:r>
        <w:r>
          <w:fldChar w:fldCharType="end"/>
        </w:r>
      </w:hyperlink>
    </w:p>
    <w:p>
      <w:pPr>
        <w:pStyle w:val="TOC1"/>
        <w:tabs>
          <w:tab w:val="right" w:leader="dot" w:pos="8306"/>
        </w:tabs>
      </w:pPr>
      <w:hyperlink w:anchor="_Toc14144" w:history="1">
        <w:r>
          <w:rPr>
            <w:rFonts w:ascii="仿宋" w:eastAsia="仿宋" w:hAnsi="仿宋" w:cs="仿宋" w:hint="eastAsia"/>
            <w:lang w:eastAsia="zh-CN"/>
          </w:rPr>
          <w:t>七、资金管理与财务规划</w:t>
        </w:r>
        <w:r>
          <w:tab/>
        </w:r>
        <w:r>
          <w:fldChar w:fldCharType="begin"/>
        </w:r>
        <w:r>
          <w:instrText xml:space="preserve"> PAGEREF _Toc14144 \h </w:instrText>
        </w:r>
        <w:r>
          <w:fldChar w:fldCharType="separate"/>
        </w:r>
        <w:r>
          <w:t>37</w:t>
        </w:r>
        <w:r>
          <w:fldChar w:fldCharType="end"/>
        </w:r>
      </w:hyperlink>
    </w:p>
    <w:p>
      <w:pPr>
        <w:pStyle w:val="TOC2"/>
        <w:tabs>
          <w:tab w:val="right" w:leader="dot" w:pos="8306"/>
        </w:tabs>
      </w:pPr>
      <w:hyperlink w:anchor="_Toc20367" w:history="1">
        <w:r>
          <w:rPr>
            <w:rFonts w:ascii="仿宋" w:eastAsia="仿宋" w:hAnsi="仿宋" w:cs="仿宋" w:hint="eastAsia"/>
            <w:lang w:eastAsia="zh-CN"/>
          </w:rPr>
          <w:t>(一)、项目资金来源与筹措</w:t>
        </w:r>
        <w:r>
          <w:tab/>
        </w:r>
        <w:r>
          <w:fldChar w:fldCharType="begin"/>
        </w:r>
        <w:r>
          <w:instrText xml:space="preserve"> PAGEREF _Toc20367 \h </w:instrText>
        </w:r>
        <w:r>
          <w:fldChar w:fldCharType="separate"/>
        </w:r>
        <w:r>
          <w:t>37</w:t>
        </w:r>
        <w:r>
          <w:fldChar w:fldCharType="end"/>
        </w:r>
      </w:hyperlink>
    </w:p>
    <w:p>
      <w:pPr>
        <w:pStyle w:val="TOC2"/>
        <w:tabs>
          <w:tab w:val="right" w:leader="dot" w:pos="8306"/>
        </w:tabs>
      </w:pPr>
      <w:hyperlink w:anchor="_Toc16139" w:history="1">
        <w:r>
          <w:rPr>
            <w:rFonts w:ascii="仿宋" w:eastAsia="仿宋" w:hAnsi="仿宋" w:cs="仿宋" w:hint="eastAsia"/>
            <w:lang w:eastAsia="zh-CN"/>
          </w:rPr>
          <w:t>(二)、资金使用与监管</w:t>
        </w:r>
        <w:r>
          <w:tab/>
        </w:r>
        <w:r>
          <w:fldChar w:fldCharType="begin"/>
        </w:r>
        <w:r>
          <w:instrText xml:space="preserve"> PAGEREF _Toc16139 \h </w:instrText>
        </w:r>
        <w:r>
          <w:fldChar w:fldCharType="separate"/>
        </w:r>
        <w:r>
          <w:t>38</w:t>
        </w:r>
        <w:r>
          <w:fldChar w:fldCharType="end"/>
        </w:r>
      </w:hyperlink>
    </w:p>
    <w:p>
      <w:pPr>
        <w:pStyle w:val="TOC2"/>
        <w:tabs>
          <w:tab w:val="right" w:leader="dot" w:pos="8306"/>
        </w:tabs>
      </w:pPr>
      <w:hyperlink w:anchor="_Toc30479" w:history="1">
        <w:r>
          <w:rPr>
            <w:rFonts w:ascii="仿宋" w:eastAsia="仿宋" w:hAnsi="仿宋" w:cs="仿宋" w:hint="eastAsia"/>
            <w:lang w:eastAsia="zh-CN"/>
          </w:rPr>
          <w:t>(三)、财务规划与预测</w:t>
        </w:r>
        <w:r>
          <w:tab/>
        </w:r>
        <w:r>
          <w:fldChar w:fldCharType="begin"/>
        </w:r>
        <w:r>
          <w:instrText xml:space="preserve"> PAGEREF _Toc30479 \h </w:instrText>
        </w:r>
        <w:r>
          <w:fldChar w:fldCharType="separate"/>
        </w:r>
        <w:r>
          <w:t>39</w:t>
        </w:r>
        <w:r>
          <w:fldChar w:fldCharType="end"/>
        </w:r>
      </w:hyperlink>
    </w:p>
    <w:p>
      <w:pPr>
        <w:pStyle w:val="TOC1"/>
        <w:tabs>
          <w:tab w:val="right" w:leader="dot" w:pos="8306"/>
        </w:tabs>
      </w:pPr>
      <w:hyperlink w:anchor="_Toc27789" w:history="1">
        <w:r>
          <w:rPr>
            <w:rFonts w:ascii="仿宋" w:eastAsia="仿宋" w:hAnsi="仿宋" w:cs="仿宋" w:hint="eastAsia"/>
            <w:lang w:eastAsia="zh-CN"/>
          </w:rPr>
          <w:t>八、项目质量与标准</w:t>
        </w:r>
        <w:r>
          <w:tab/>
        </w:r>
        <w:r>
          <w:fldChar w:fldCharType="begin"/>
        </w:r>
        <w:r>
          <w:instrText xml:space="preserve"> PAGEREF _Toc27789 \h </w:instrText>
        </w:r>
        <w:r>
          <w:fldChar w:fldCharType="separate"/>
        </w:r>
        <w:r>
          <w:t>40</w:t>
        </w:r>
        <w:r>
          <w:fldChar w:fldCharType="end"/>
        </w:r>
      </w:hyperlink>
    </w:p>
    <w:p>
      <w:pPr>
        <w:pStyle w:val="TOC2"/>
        <w:tabs>
          <w:tab w:val="right" w:leader="dot" w:pos="8306"/>
        </w:tabs>
      </w:pPr>
      <w:hyperlink w:anchor="_Toc24742" w:history="1">
        <w:r>
          <w:rPr>
            <w:rFonts w:ascii="仿宋" w:eastAsia="仿宋" w:hAnsi="仿宋" w:cs="仿宋" w:hint="eastAsia"/>
            <w:lang w:eastAsia="zh-CN"/>
          </w:rPr>
          <w:t>(一)、质量保障体系</w:t>
        </w:r>
        <w:r>
          <w:tab/>
        </w:r>
        <w:r>
          <w:fldChar w:fldCharType="begin"/>
        </w:r>
        <w:r>
          <w:instrText xml:space="preserve"> PAGEREF _Toc24742 \h </w:instrText>
        </w:r>
        <w:r>
          <w:fldChar w:fldCharType="separate"/>
        </w:r>
        <w:r>
          <w:t>40</w:t>
        </w:r>
        <w:r>
          <w:fldChar w:fldCharType="end"/>
        </w:r>
      </w:hyperlink>
    </w:p>
    <w:p>
      <w:pPr>
        <w:pStyle w:val="TOC2"/>
        <w:tabs>
          <w:tab w:val="right" w:leader="dot" w:pos="8306"/>
        </w:tabs>
      </w:pPr>
      <w:hyperlink w:anchor="_Toc16144" w:history="1">
        <w:r>
          <w:rPr>
            <w:rFonts w:ascii="仿宋" w:eastAsia="仿宋" w:hAnsi="仿宋" w:cs="仿宋" w:hint="eastAsia"/>
            <w:lang w:eastAsia="zh-CN"/>
          </w:rPr>
          <w:t>(二)、标准化作业流程</w:t>
        </w:r>
        <w:r>
          <w:tab/>
        </w:r>
        <w:r>
          <w:fldChar w:fldCharType="begin"/>
        </w:r>
        <w:r>
          <w:instrText xml:space="preserve"> PAGEREF _Toc16144 \h </w:instrText>
        </w:r>
        <w:r>
          <w:fldChar w:fldCharType="separate"/>
        </w:r>
        <w:r>
          <w:t>42</w:t>
        </w:r>
        <w:r>
          <w:fldChar w:fldCharType="end"/>
        </w:r>
      </w:hyperlink>
    </w:p>
    <w:p>
      <w:pPr>
        <w:pStyle w:val="TOC2"/>
        <w:tabs>
          <w:tab w:val="right" w:leader="dot" w:pos="8306"/>
        </w:tabs>
      </w:pPr>
      <w:hyperlink w:anchor="_Toc2658" w:history="1">
        <w:r>
          <w:rPr>
            <w:rFonts w:ascii="仿宋" w:eastAsia="仿宋" w:hAnsi="仿宋" w:cs="仿宋" w:hint="eastAsia"/>
            <w:lang w:eastAsia="zh-CN"/>
          </w:rPr>
          <w:t>(三)、质量监控与评估</w:t>
        </w:r>
        <w:r>
          <w:tab/>
        </w:r>
        <w:r>
          <w:fldChar w:fldCharType="begin"/>
        </w:r>
        <w:r>
          <w:instrText xml:space="preserve"> PAGEREF _Toc2658 \h </w:instrText>
        </w:r>
        <w:r>
          <w:fldChar w:fldCharType="separate"/>
        </w:r>
        <w:r>
          <w:t>43</w:t>
        </w:r>
        <w:r>
          <w:fldChar w:fldCharType="end"/>
        </w:r>
      </w:hyperlink>
    </w:p>
    <w:p>
      <w:pPr>
        <w:pStyle w:val="TOC2"/>
        <w:tabs>
          <w:tab w:val="right" w:leader="dot" w:pos="8306"/>
        </w:tabs>
      </w:pPr>
      <w:hyperlink w:anchor="_Toc28849" w:history="1">
        <w:r>
          <w:rPr>
            <w:rFonts w:ascii="仿宋" w:eastAsia="仿宋" w:hAnsi="仿宋" w:cs="仿宋" w:hint="eastAsia"/>
            <w:lang w:eastAsia="zh-CN"/>
          </w:rPr>
          <w:t>(四)、质量改进计划</w:t>
        </w:r>
        <w:r>
          <w:tab/>
        </w:r>
        <w:r>
          <w:fldChar w:fldCharType="begin"/>
        </w:r>
        <w:r>
          <w:instrText xml:space="preserve"> PAGEREF _Toc28849 \h </w:instrText>
        </w:r>
        <w:r>
          <w:fldChar w:fldCharType="separate"/>
        </w:r>
        <w:r>
          <w:t>44</w:t>
        </w:r>
        <w:r>
          <w:fldChar w:fldCharType="end"/>
        </w:r>
      </w:hyperlink>
    </w:p>
    <w:p>
      <w:pPr>
        <w:pStyle w:val="TOC1"/>
        <w:tabs>
          <w:tab w:val="right" w:leader="dot" w:pos="8306"/>
        </w:tabs>
      </w:pPr>
      <w:hyperlink w:anchor="_Toc12578" w:history="1">
        <w:r>
          <w:rPr>
            <w:rFonts w:ascii="仿宋" w:eastAsia="仿宋" w:hAnsi="仿宋" w:cs="仿宋" w:hint="eastAsia"/>
            <w:lang w:eastAsia="zh-CN"/>
          </w:rPr>
          <w:t>九、土地利用与规划方案</w:t>
        </w:r>
        <w:r>
          <w:tab/>
        </w:r>
        <w:r>
          <w:fldChar w:fldCharType="begin"/>
        </w:r>
        <w:r>
          <w:instrText xml:space="preserve"> PAGEREF _Toc12578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9" w:history="1">
        <w:r>
          <w:rPr>
            <w:rFonts w:ascii="仿宋" w:eastAsia="仿宋" w:hAnsi="仿宋" w:cs="仿宋" w:hint="eastAsia"/>
            <w:lang w:eastAsia="zh-CN"/>
          </w:rPr>
          <w:t>(一)、项目用地情况分析</w:t>
        </w:r>
        <w:r>
          <w:tab/>
        </w:r>
        <w:r>
          <w:fldChar w:fldCharType="begin"/>
        </w:r>
        <w:r>
          <w:instrText xml:space="preserve"> PAGEREF _Toc28959 \h </w:instrText>
        </w:r>
        <w:r>
          <w:fldChar w:fldCharType="separate"/>
        </w:r>
        <w:r>
          <w:t>46</w:t>
        </w:r>
        <w:r>
          <w:fldChar w:fldCharType="end"/>
        </w:r>
      </w:hyperlink>
    </w:p>
    <w:p>
      <w:pPr>
        <w:pStyle w:val="TOC2"/>
        <w:tabs>
          <w:tab w:val="right" w:leader="dot" w:pos="8306"/>
        </w:tabs>
      </w:pPr>
      <w:hyperlink w:anchor="_Toc23273" w:history="1">
        <w:r>
          <w:rPr>
            <w:rFonts w:ascii="仿宋" w:eastAsia="仿宋" w:hAnsi="仿宋" w:cs="仿宋" w:hint="eastAsia"/>
            <w:lang w:eastAsia="zh-CN"/>
          </w:rPr>
          <w:t>(二)、土地利用规划方案</w:t>
        </w:r>
        <w:r>
          <w:tab/>
        </w:r>
        <w:r>
          <w:fldChar w:fldCharType="begin"/>
        </w:r>
        <w:r>
          <w:instrText xml:space="preserve"> PAGEREF _Toc23273 \h </w:instrText>
        </w:r>
        <w:r>
          <w:fldChar w:fldCharType="separate"/>
        </w:r>
        <w:r>
          <w:t>47</w:t>
        </w:r>
        <w:r>
          <w:fldChar w:fldCharType="end"/>
        </w:r>
      </w:hyperlink>
    </w:p>
    <w:p>
      <w:pPr>
        <w:pStyle w:val="TOC1"/>
        <w:tabs>
          <w:tab w:val="right" w:leader="dot" w:pos="8306"/>
        </w:tabs>
      </w:pPr>
      <w:hyperlink w:anchor="_Toc22329" w:history="1">
        <w:r>
          <w:rPr>
            <w:rFonts w:ascii="仿宋" w:eastAsia="仿宋" w:hAnsi="仿宋" w:cs="仿宋" w:hint="eastAsia"/>
            <w:lang w:eastAsia="zh-CN"/>
          </w:rPr>
          <w:t>十、技术创新与产业升级</w:t>
        </w:r>
        <w:r>
          <w:tab/>
        </w:r>
        <w:r>
          <w:fldChar w:fldCharType="begin"/>
        </w:r>
        <w:r>
          <w:instrText xml:space="preserve"> PAGEREF _Toc22329 \h </w:instrText>
        </w:r>
        <w:r>
          <w:fldChar w:fldCharType="separate"/>
        </w:r>
        <w:r>
          <w:t>48</w:t>
        </w:r>
        <w:r>
          <w:fldChar w:fldCharType="end"/>
        </w:r>
      </w:hyperlink>
    </w:p>
    <w:p>
      <w:pPr>
        <w:pStyle w:val="TOC2"/>
        <w:tabs>
          <w:tab w:val="right" w:leader="dot" w:pos="8306"/>
        </w:tabs>
      </w:pPr>
      <w:hyperlink w:anchor="_Toc20593" w:history="1">
        <w:r>
          <w:rPr>
            <w:rFonts w:ascii="仿宋" w:eastAsia="仿宋" w:hAnsi="仿宋" w:cs="仿宋" w:hint="eastAsia"/>
            <w:lang w:eastAsia="zh-CN"/>
          </w:rPr>
          <w:t>(一)、技术创新方向与目标</w:t>
        </w:r>
        <w:r>
          <w:tab/>
        </w:r>
        <w:r>
          <w:fldChar w:fldCharType="begin"/>
        </w:r>
        <w:r>
          <w:instrText xml:space="preserve"> PAGEREF _Toc20593 \h </w:instrText>
        </w:r>
        <w:r>
          <w:fldChar w:fldCharType="separate"/>
        </w:r>
        <w:r>
          <w:t>48</w:t>
        </w:r>
        <w:r>
          <w:fldChar w:fldCharType="end"/>
        </w:r>
      </w:hyperlink>
    </w:p>
    <w:p>
      <w:pPr>
        <w:pStyle w:val="TOC2"/>
        <w:tabs>
          <w:tab w:val="right" w:leader="dot" w:pos="8306"/>
        </w:tabs>
      </w:pPr>
      <w:hyperlink w:anchor="_Toc2239" w:history="1">
        <w:r>
          <w:rPr>
            <w:rFonts w:ascii="仿宋" w:eastAsia="仿宋" w:hAnsi="仿宋" w:cs="仿宋" w:hint="eastAsia"/>
            <w:lang w:eastAsia="zh-CN"/>
          </w:rPr>
          <w:t>(二)、产业升级路径与措施</w:t>
        </w:r>
        <w:r>
          <w:tab/>
        </w:r>
        <w:r>
          <w:fldChar w:fldCharType="begin"/>
        </w:r>
        <w:r>
          <w:instrText xml:space="preserve"> PAGEREF _Toc2239 \h </w:instrText>
        </w:r>
        <w:r>
          <w:fldChar w:fldCharType="separate"/>
        </w:r>
        <w:r>
          <w:t>49</w:t>
        </w:r>
        <w:r>
          <w:fldChar w:fldCharType="end"/>
        </w:r>
      </w:hyperlink>
    </w:p>
    <w:p>
      <w:pPr>
        <w:pStyle w:val="TOC1"/>
        <w:tabs>
          <w:tab w:val="right" w:leader="dot" w:pos="8306"/>
        </w:tabs>
      </w:pPr>
      <w:hyperlink w:anchor="_Toc26788" w:history="1">
        <w:r>
          <w:rPr>
            <w:rFonts w:ascii="仿宋" w:eastAsia="仿宋" w:hAnsi="仿宋" w:cs="仿宋" w:hint="eastAsia"/>
            <w:lang w:eastAsia="zh-CN"/>
          </w:rPr>
          <w:t>十一、项目实施与管理方案</w:t>
        </w:r>
        <w:r>
          <w:tab/>
        </w:r>
        <w:r>
          <w:fldChar w:fldCharType="begin"/>
        </w:r>
        <w:r>
          <w:instrText xml:space="preserve"> PAGEREF _Toc26788 \h </w:instrText>
        </w:r>
        <w:r>
          <w:fldChar w:fldCharType="separate"/>
        </w:r>
        <w:r>
          <w:t>50</w:t>
        </w:r>
        <w:r>
          <w:fldChar w:fldCharType="end"/>
        </w:r>
      </w:hyperlink>
    </w:p>
    <w:p>
      <w:pPr>
        <w:pStyle w:val="TOC2"/>
        <w:tabs>
          <w:tab w:val="right" w:leader="dot" w:pos="8306"/>
        </w:tabs>
      </w:pPr>
      <w:hyperlink w:anchor="_Toc4213" w:history="1">
        <w:r>
          <w:rPr>
            <w:rFonts w:ascii="仿宋" w:eastAsia="仿宋" w:hAnsi="仿宋" w:cs="仿宋" w:hint="eastAsia"/>
            <w:lang w:eastAsia="zh-CN"/>
          </w:rPr>
          <w:t>(一)、项目实施计划</w:t>
        </w:r>
        <w:r>
          <w:tab/>
        </w:r>
        <w:r>
          <w:fldChar w:fldCharType="begin"/>
        </w:r>
        <w:r>
          <w:instrText xml:space="preserve"> PAGEREF _Toc4213 \h </w:instrText>
        </w:r>
        <w:r>
          <w:fldChar w:fldCharType="separate"/>
        </w:r>
        <w:r>
          <w:t>50</w:t>
        </w:r>
        <w:r>
          <w:fldChar w:fldCharType="end"/>
        </w:r>
      </w:hyperlink>
    </w:p>
    <w:p>
      <w:pPr>
        <w:pStyle w:val="TOC2"/>
        <w:tabs>
          <w:tab w:val="right" w:leader="dot" w:pos="8306"/>
        </w:tabs>
      </w:pPr>
      <w:hyperlink w:anchor="_Toc23729" w:history="1">
        <w:r>
          <w:rPr>
            <w:rFonts w:ascii="仿宋" w:eastAsia="仿宋" w:hAnsi="仿宋" w:cs="仿宋" w:hint="eastAsia"/>
            <w:lang w:eastAsia="zh-CN"/>
          </w:rPr>
          <w:t>(二)、项目组织机构与职责</w:t>
        </w:r>
        <w:r>
          <w:tab/>
        </w:r>
        <w:r>
          <w:fldChar w:fldCharType="begin"/>
        </w:r>
        <w:r>
          <w:instrText xml:space="preserve"> PAGEREF _Toc23729 \h </w:instrText>
        </w:r>
        <w:r>
          <w:fldChar w:fldCharType="separate"/>
        </w:r>
        <w:r>
          <w:t>52</w:t>
        </w:r>
        <w:r>
          <w:fldChar w:fldCharType="end"/>
        </w:r>
      </w:hyperlink>
    </w:p>
    <w:p>
      <w:pPr>
        <w:pStyle w:val="TOC2"/>
        <w:tabs>
          <w:tab w:val="right" w:leader="dot" w:pos="8306"/>
        </w:tabs>
      </w:pPr>
      <w:hyperlink w:anchor="_Toc7780" w:history="1">
        <w:r>
          <w:rPr>
            <w:rFonts w:ascii="仿宋" w:eastAsia="仿宋" w:hAnsi="仿宋" w:cs="仿宋" w:hint="eastAsia"/>
            <w:lang w:eastAsia="zh-CN"/>
          </w:rPr>
          <w:t>(三)、项目管理与监控体系</w:t>
        </w:r>
        <w:r>
          <w:tab/>
        </w:r>
        <w:r>
          <w:fldChar w:fldCharType="begin"/>
        </w:r>
        <w:r>
          <w:instrText xml:space="preserve"> PAGEREF _Toc7780 \h </w:instrText>
        </w:r>
        <w:r>
          <w:fldChar w:fldCharType="separate"/>
        </w:r>
        <w:r>
          <w:t>54</w:t>
        </w:r>
        <w:r>
          <w:fldChar w:fldCharType="end"/>
        </w:r>
      </w:hyperlink>
    </w:p>
    <w:p>
      <w:pPr>
        <w:pStyle w:val="TOC1"/>
        <w:tabs>
          <w:tab w:val="right" w:leader="dot" w:pos="8306"/>
        </w:tabs>
      </w:pPr>
      <w:hyperlink w:anchor="_Toc20935" w:history="1">
        <w:r>
          <w:rPr>
            <w:rFonts w:ascii="仿宋" w:eastAsia="仿宋" w:hAnsi="仿宋" w:cs="仿宋" w:hint="eastAsia"/>
            <w:lang w:eastAsia="zh-CN"/>
          </w:rPr>
          <w:t>十二、环境保护与绿色发展</w:t>
        </w:r>
        <w:r>
          <w:tab/>
        </w:r>
        <w:r>
          <w:fldChar w:fldCharType="begin"/>
        </w:r>
        <w:r>
          <w:instrText xml:space="preserve"> PAGEREF _Toc20935 \h </w:instrText>
        </w:r>
        <w:r>
          <w:fldChar w:fldCharType="separate"/>
        </w:r>
        <w:r>
          <w:t>56</w:t>
        </w:r>
        <w:r>
          <w:fldChar w:fldCharType="end"/>
        </w:r>
      </w:hyperlink>
    </w:p>
    <w:p>
      <w:pPr>
        <w:pStyle w:val="TOC2"/>
        <w:tabs>
          <w:tab w:val="right" w:leader="dot" w:pos="8306"/>
        </w:tabs>
      </w:pPr>
      <w:hyperlink w:anchor="_Toc19230" w:history="1">
        <w:r>
          <w:rPr>
            <w:rFonts w:ascii="仿宋" w:eastAsia="仿宋" w:hAnsi="仿宋" w:cs="仿宋" w:hint="eastAsia"/>
            <w:lang w:eastAsia="zh-CN"/>
          </w:rPr>
          <w:t>(一)、环境保护措施</w:t>
        </w:r>
        <w:r>
          <w:tab/>
        </w:r>
        <w:r>
          <w:fldChar w:fldCharType="begin"/>
        </w:r>
        <w:r>
          <w:instrText xml:space="preserve"> PAGEREF _Toc19230 \h </w:instrText>
        </w:r>
        <w:r>
          <w:fldChar w:fldCharType="separate"/>
        </w:r>
        <w:r>
          <w:t>56</w:t>
        </w:r>
        <w:r>
          <w:fldChar w:fldCharType="end"/>
        </w:r>
      </w:hyperlink>
    </w:p>
    <w:p>
      <w:pPr>
        <w:pStyle w:val="TOC2"/>
        <w:tabs>
          <w:tab w:val="right" w:leader="dot" w:pos="8306"/>
        </w:tabs>
      </w:pPr>
      <w:hyperlink w:anchor="_Toc28101" w:history="1">
        <w:r>
          <w:rPr>
            <w:rFonts w:ascii="仿宋" w:eastAsia="仿宋" w:hAnsi="仿宋" w:cs="仿宋" w:hint="eastAsia"/>
            <w:lang w:eastAsia="zh-CN"/>
          </w:rPr>
          <w:t>(二)、绿色发展与可持续发展策略</w:t>
        </w:r>
        <w:r>
          <w:tab/>
        </w:r>
        <w:r>
          <w:fldChar w:fldCharType="begin"/>
        </w:r>
        <w:r>
          <w:instrText xml:space="preserve"> PAGEREF _Toc28101 \h </w:instrText>
        </w:r>
        <w:r>
          <w:fldChar w:fldCharType="separate"/>
        </w:r>
        <w:r>
          <w:t>58</w:t>
        </w:r>
        <w:r>
          <w:fldChar w:fldCharType="end"/>
        </w:r>
      </w:hyperlink>
    </w:p>
    <w:p>
      <w:pPr>
        <w:pStyle w:val="TOC1"/>
        <w:tabs>
          <w:tab w:val="right" w:leader="dot" w:pos="8306"/>
        </w:tabs>
      </w:pPr>
      <w:hyperlink w:anchor="_Toc15925" w:history="1">
        <w:r>
          <w:rPr>
            <w:rFonts w:ascii="仿宋" w:eastAsia="仿宋" w:hAnsi="仿宋" w:cs="仿宋" w:hint="eastAsia"/>
            <w:lang w:eastAsia="zh-CN"/>
          </w:rPr>
          <w:t>十三、法律法规与政策遵循</w:t>
        </w:r>
        <w:r>
          <w:tab/>
        </w:r>
        <w:r>
          <w:fldChar w:fldCharType="begin"/>
        </w:r>
        <w:r>
          <w:instrText xml:space="preserve"> PAGEREF _Toc15925 \h </w:instrText>
        </w:r>
        <w:r>
          <w:fldChar w:fldCharType="separate"/>
        </w:r>
        <w:r>
          <w:t>59</w:t>
        </w:r>
        <w:r>
          <w:fldChar w:fldCharType="end"/>
        </w:r>
      </w:hyperlink>
    </w:p>
    <w:p>
      <w:pPr>
        <w:pStyle w:val="TOC2"/>
        <w:tabs>
          <w:tab w:val="right" w:leader="dot" w:pos="8306"/>
        </w:tabs>
      </w:pPr>
      <w:hyperlink w:anchor="_Toc13928" w:history="1">
        <w:r>
          <w:rPr>
            <w:rFonts w:ascii="仿宋" w:eastAsia="仿宋" w:hAnsi="仿宋" w:cs="仿宋" w:hint="eastAsia"/>
            <w:lang w:eastAsia="zh-CN"/>
          </w:rPr>
          <w:t>(一)、法律法规遵守</w:t>
        </w:r>
        <w:r>
          <w:tab/>
        </w:r>
        <w:r>
          <w:fldChar w:fldCharType="begin"/>
        </w:r>
        <w:r>
          <w:instrText xml:space="preserve"> PAGEREF _Toc13928 \h </w:instrText>
        </w:r>
        <w:r>
          <w:fldChar w:fldCharType="separate"/>
        </w:r>
        <w:r>
          <w:t>59</w:t>
        </w:r>
        <w:r>
          <w:fldChar w:fldCharType="end"/>
        </w:r>
      </w:hyperlink>
    </w:p>
    <w:p>
      <w:pPr>
        <w:pStyle w:val="TOC2"/>
        <w:tabs>
          <w:tab w:val="right" w:leader="dot" w:pos="8306"/>
        </w:tabs>
      </w:pPr>
      <w:hyperlink w:anchor="_Toc6460" w:history="1">
        <w:r>
          <w:rPr>
            <w:rFonts w:ascii="仿宋" w:eastAsia="仿宋" w:hAnsi="仿宋" w:cs="仿宋" w:hint="eastAsia"/>
            <w:lang w:eastAsia="zh-CN"/>
          </w:rPr>
          <w:t>(二)、政策导向与利用</w:t>
        </w:r>
        <w:r>
          <w:tab/>
        </w:r>
        <w:r>
          <w:fldChar w:fldCharType="begin"/>
        </w:r>
        <w:r>
          <w:instrText xml:space="preserve"> PAGEREF _Toc6460 \h </w:instrText>
        </w:r>
        <w:r>
          <w:fldChar w:fldCharType="separate"/>
        </w:r>
        <w:r>
          <w:t>60</w:t>
        </w:r>
        <w:r>
          <w:fldChar w:fldCharType="end"/>
        </w:r>
      </w:hyperlink>
    </w:p>
    <w:p>
      <w:pPr>
        <w:pStyle w:val="TOC1"/>
        <w:tabs>
          <w:tab w:val="right" w:leader="dot" w:pos="8306"/>
        </w:tabs>
      </w:pPr>
      <w:hyperlink w:anchor="_Toc13993" w:history="1">
        <w:r>
          <w:rPr>
            <w:rFonts w:ascii="仿宋" w:eastAsia="仿宋" w:hAnsi="仿宋" w:cs="仿宋" w:hint="eastAsia"/>
            <w:lang w:eastAsia="zh-CN"/>
          </w:rPr>
          <w:t>十四、产业协同与集群发展</w:t>
        </w:r>
        <w:r>
          <w:tab/>
        </w:r>
        <w:r>
          <w:fldChar w:fldCharType="begin"/>
        </w:r>
        <w:r>
          <w:instrText xml:space="preserve"> PAGEREF _Toc13993 \h </w:instrText>
        </w:r>
        <w:r>
          <w:fldChar w:fldCharType="separate"/>
        </w:r>
        <w:r>
          <w:t>61</w:t>
        </w:r>
        <w:r>
          <w:fldChar w:fldCharType="end"/>
        </w:r>
      </w:hyperlink>
    </w:p>
    <w:p>
      <w:pPr>
        <w:pStyle w:val="TOC2"/>
        <w:tabs>
          <w:tab w:val="right" w:leader="dot" w:pos="8306"/>
        </w:tabs>
      </w:pPr>
      <w:hyperlink w:anchor="_Toc21522" w:history="1">
        <w:r>
          <w:rPr>
            <w:rFonts w:ascii="仿宋" w:eastAsia="仿宋" w:hAnsi="仿宋" w:cs="仿宋" w:hint="eastAsia"/>
            <w:lang w:eastAsia="zh-CN"/>
          </w:rPr>
          <w:t>(一)、产业协同机制建设</w:t>
        </w:r>
        <w:r>
          <w:tab/>
        </w:r>
        <w:r>
          <w:fldChar w:fldCharType="begin"/>
        </w:r>
        <w:r>
          <w:instrText xml:space="preserve"> PAGEREF _Toc21522 \h </w:instrText>
        </w:r>
        <w:r>
          <w:fldChar w:fldCharType="separate"/>
        </w:r>
        <w:r>
          <w:t>61</w:t>
        </w:r>
        <w:r>
          <w:fldChar w:fldCharType="end"/>
        </w:r>
      </w:hyperlink>
    </w:p>
    <w:p>
      <w:pPr>
        <w:pStyle w:val="TOC2"/>
        <w:tabs>
          <w:tab w:val="right" w:leader="dot" w:pos="8306"/>
        </w:tabs>
      </w:pPr>
      <w:hyperlink w:anchor="_Toc1146" w:history="1">
        <w:r>
          <w:rPr>
            <w:rFonts w:ascii="仿宋" w:eastAsia="仿宋" w:hAnsi="仿宋" w:cs="仿宋" w:hint="eastAsia"/>
            <w:lang w:eastAsia="zh-CN"/>
          </w:rPr>
          <w:t>(二)、产业集群培育与发展</w:t>
        </w:r>
        <w:r>
          <w:tab/>
        </w:r>
        <w:r>
          <w:fldChar w:fldCharType="begin"/>
        </w:r>
        <w:r>
          <w:instrText xml:space="preserve"> PAGEREF _Toc1146 \h </w:instrText>
        </w:r>
        <w:r>
          <w:fldChar w:fldCharType="separate"/>
        </w:r>
        <w:r>
          <w:t>62</w:t>
        </w:r>
        <w:r>
          <w:fldChar w:fldCharType="end"/>
        </w:r>
      </w:hyperlink>
    </w:p>
    <w:p>
      <w:pPr>
        <w:pStyle w:val="TOC1"/>
        <w:tabs>
          <w:tab w:val="right" w:leader="dot" w:pos="8306"/>
        </w:tabs>
      </w:pPr>
      <w:hyperlink w:anchor="_Toc23623" w:history="1">
        <w:r>
          <w:rPr>
            <w:rFonts w:ascii="仿宋" w:eastAsia="仿宋" w:hAnsi="仿宋" w:cs="仿宋" w:hint="eastAsia"/>
            <w:lang w:eastAsia="zh-CN"/>
          </w:rPr>
          <w:t>十五、质量管理与控制</w:t>
        </w:r>
        <w:r>
          <w:tab/>
        </w:r>
        <w:r>
          <w:fldChar w:fldCharType="begin"/>
        </w:r>
        <w:r>
          <w:instrText xml:space="preserve"> PAGEREF _Toc23623 \h </w:instrText>
        </w:r>
        <w:r>
          <w:fldChar w:fldCharType="separate"/>
        </w:r>
        <w:r>
          <w:t>63</w:t>
        </w:r>
        <w:r>
          <w:fldChar w:fldCharType="end"/>
        </w:r>
      </w:hyperlink>
    </w:p>
    <w:p>
      <w:pPr>
        <w:pStyle w:val="TOC2"/>
        <w:tabs>
          <w:tab w:val="right" w:leader="dot" w:pos="8306"/>
        </w:tabs>
      </w:pPr>
      <w:hyperlink w:anchor="_Toc20738" w:history="1">
        <w:r>
          <w:rPr>
            <w:rFonts w:ascii="仿宋" w:eastAsia="仿宋" w:hAnsi="仿宋" w:cs="仿宋" w:hint="eastAsia"/>
            <w:lang w:eastAsia="zh-CN"/>
          </w:rPr>
          <w:t>(一)、质量管理体系建设</w:t>
        </w:r>
        <w:r>
          <w:tab/>
        </w:r>
        <w:r>
          <w:fldChar w:fldCharType="begin"/>
        </w:r>
        <w:r>
          <w:instrText xml:space="preserve"> PAGEREF _Toc20738 \h </w:instrText>
        </w:r>
        <w:r>
          <w:fldChar w:fldCharType="separate"/>
        </w:r>
        <w:r>
          <w:t>63</w:t>
        </w:r>
        <w:r>
          <w:fldChar w:fldCharType="end"/>
        </w:r>
      </w:hyperlink>
    </w:p>
    <w:p>
      <w:pPr>
        <w:pStyle w:val="TOC2"/>
        <w:tabs>
          <w:tab w:val="right" w:leader="dot" w:pos="8306"/>
        </w:tabs>
      </w:pPr>
      <w:hyperlink w:anchor="_Toc6358" w:history="1">
        <w:r>
          <w:rPr>
            <w:rFonts w:ascii="仿宋" w:eastAsia="仿宋" w:hAnsi="仿宋" w:cs="仿宋" w:hint="eastAsia"/>
            <w:lang w:eastAsia="zh-CN"/>
          </w:rPr>
          <w:t>(二)、质量控制措施</w:t>
        </w:r>
        <w:r>
          <w:tab/>
        </w:r>
        <w:r>
          <w:fldChar w:fldCharType="begin"/>
        </w:r>
        <w:r>
          <w:instrText xml:space="preserve"> PAGEREF _Toc6358 \h </w:instrText>
        </w:r>
        <w:r>
          <w:fldChar w:fldCharType="separate"/>
        </w:r>
        <w:r>
          <w:t>65</w:t>
        </w:r>
        <w:r>
          <w:fldChar w:fldCharType="end"/>
        </w:r>
      </w:hyperlink>
    </w:p>
    <w:p>
      <w:pPr>
        <w:pStyle w:val="TOC1"/>
        <w:tabs>
          <w:tab w:val="right" w:leader="dot" w:pos="8306"/>
        </w:tabs>
      </w:pPr>
      <w:hyperlink w:anchor="_Toc16382" w:history="1">
        <w:r>
          <w:rPr>
            <w:rFonts w:ascii="仿宋" w:eastAsia="仿宋" w:hAnsi="仿宋" w:cs="仿宋" w:hint="eastAsia"/>
            <w:lang w:eastAsia="zh-CN"/>
          </w:rPr>
          <w:t>十六、知识产权管理与保护</w:t>
        </w:r>
        <w:r>
          <w:tab/>
        </w:r>
        <w:r>
          <w:fldChar w:fldCharType="begin"/>
        </w:r>
        <w:r>
          <w:instrText xml:space="preserve"> PAGEREF _Toc16382 \h </w:instrText>
        </w:r>
        <w:r>
          <w:fldChar w:fldCharType="separate"/>
        </w:r>
        <w:r>
          <w:t>66</w:t>
        </w:r>
        <w:r>
          <w:fldChar w:fldCharType="end"/>
        </w:r>
      </w:hyperlink>
    </w:p>
    <w:p>
      <w:pPr>
        <w:pStyle w:val="TOC2"/>
        <w:tabs>
          <w:tab w:val="right" w:leader="dot" w:pos="8306"/>
        </w:tabs>
      </w:pPr>
      <w:hyperlink w:anchor="_Toc15501" w:history="1">
        <w:r>
          <w:rPr>
            <w:rFonts w:ascii="仿宋" w:eastAsia="仿宋" w:hAnsi="仿宋" w:cs="仿宋" w:hint="eastAsia"/>
            <w:lang w:eastAsia="zh-CN"/>
          </w:rPr>
          <w:t>(一)、知识产权管理体系建设</w:t>
        </w:r>
        <w:r>
          <w:tab/>
        </w:r>
        <w:r>
          <w:fldChar w:fldCharType="begin"/>
        </w:r>
        <w:r>
          <w:instrText xml:space="preserve"> PAGEREF _Toc15501 \h </w:instrText>
        </w:r>
        <w:r>
          <w:fldChar w:fldCharType="separate"/>
        </w:r>
        <w:r>
          <w:t>66</w:t>
        </w:r>
        <w:r>
          <w:fldChar w:fldCharType="end"/>
        </w:r>
      </w:hyperlink>
    </w:p>
    <w:p>
      <w:pPr>
        <w:pStyle w:val="TOC2"/>
        <w:tabs>
          <w:tab w:val="right" w:leader="dot" w:pos="8306"/>
        </w:tabs>
      </w:pPr>
      <w:hyperlink w:anchor="_Toc26362" w:history="1">
        <w:r>
          <w:rPr>
            <w:rFonts w:ascii="仿宋" w:eastAsia="仿宋" w:hAnsi="仿宋" w:cs="仿宋" w:hint="eastAsia"/>
            <w:lang w:eastAsia="zh-CN"/>
          </w:rPr>
          <w:t>(二)、知识产权保护措施</w:t>
        </w:r>
        <w:r>
          <w:tab/>
        </w:r>
        <w:r>
          <w:fldChar w:fldCharType="begin"/>
        </w:r>
        <w:r>
          <w:instrText xml:space="preserve"> PAGEREF _Toc26362 \h </w:instrText>
        </w:r>
        <w:r>
          <w:fldChar w:fldCharType="separate"/>
        </w:r>
        <w:r>
          <w:t>67</w:t>
        </w:r>
        <w:r>
          <w:fldChar w:fldCharType="end"/>
        </w:r>
      </w:hyperlink>
    </w:p>
    <w:p>
      <w:pPr>
        <w:pStyle w:val="TOC1"/>
        <w:tabs>
          <w:tab w:val="right" w:leader="dot" w:pos="8306"/>
        </w:tabs>
      </w:pPr>
      <w:hyperlink w:anchor="_Toc25817" w:history="1">
        <w:r>
          <w:rPr>
            <w:rFonts w:ascii="仿宋" w:eastAsia="仿宋" w:hAnsi="仿宋" w:cs="仿宋" w:hint="eastAsia"/>
            <w:lang w:eastAsia="zh-CN"/>
          </w:rPr>
          <w:t>十七、成果转化与推广应用</w:t>
        </w:r>
        <w:r>
          <w:tab/>
        </w:r>
        <w:r>
          <w:fldChar w:fldCharType="begin"/>
        </w:r>
        <w:r>
          <w:instrText xml:space="preserve"> PAGEREF _Toc25817 \h </w:instrText>
        </w:r>
        <w:r>
          <w:fldChar w:fldCharType="separate"/>
        </w:r>
        <w:r>
          <w:t>68</w:t>
        </w:r>
        <w:r>
          <w:fldChar w:fldCharType="end"/>
        </w:r>
      </w:hyperlink>
    </w:p>
    <w:p>
      <w:pPr>
        <w:pStyle w:val="TOC2"/>
        <w:tabs>
          <w:tab w:val="right" w:leader="dot" w:pos="8306"/>
        </w:tabs>
      </w:pPr>
      <w:hyperlink w:anchor="_Toc7032" w:history="1">
        <w:r>
          <w:rPr>
            <w:rFonts w:ascii="仿宋" w:eastAsia="仿宋" w:hAnsi="仿宋" w:cs="仿宋" w:hint="eastAsia"/>
            <w:lang w:eastAsia="zh-CN"/>
          </w:rPr>
          <w:t>(一)、成果转化策略制定</w:t>
        </w:r>
        <w:r>
          <w:tab/>
        </w:r>
        <w:r>
          <w:fldChar w:fldCharType="begin"/>
        </w:r>
        <w:r>
          <w:instrText xml:space="preserve"> PAGEREF _Toc7032 \h </w:instrText>
        </w:r>
        <w:r>
          <w:fldChar w:fldCharType="separate"/>
        </w:r>
        <w:r>
          <w:t>68</w:t>
        </w:r>
        <w:r>
          <w:fldChar w:fldCharType="end"/>
        </w:r>
      </w:hyperlink>
    </w:p>
    <w:p>
      <w:pPr>
        <w:pStyle w:val="TOC2"/>
        <w:tabs>
          <w:tab w:val="right" w:leader="dot" w:pos="8306"/>
        </w:tabs>
      </w:pPr>
      <w:hyperlink w:anchor="_Toc12243" w:history="1">
        <w:r>
          <w:rPr>
            <w:rFonts w:ascii="仿宋" w:eastAsia="仿宋" w:hAnsi="仿宋" w:cs="仿宋" w:hint="eastAsia"/>
            <w:lang w:eastAsia="zh-CN"/>
          </w:rPr>
          <w:t>(二)、成果推广应用方案</w:t>
        </w:r>
        <w:r>
          <w:tab/>
        </w:r>
        <w:r>
          <w:fldChar w:fldCharType="begin"/>
        </w:r>
        <w:r>
          <w:instrText xml:space="preserve"> PAGEREF _Toc12243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7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9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一、工业气体：二氧化碳项目的市场准入条件分析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气体：二氧化碳项目而言，市场准入条件首先取决于政策法规环境。政府对于[行业名称]领域的法规，如环保标准、税收政策、和技术使用规范，直接影响工业气体：二氧化碳项目的运营和成本结构。例如，若政府针对使用可再生能源的企业提供税收优惠，这将对工业气体：二氧化碳项目的财务规划产生重要影响。同时，考虑经济环境和消费者偏好的变化对工业气体：二氧化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二、工业气体：二氧化碳项目的行业规范与合规性要求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气体：二氧化碳项目来说，遵守行业规范和合规性要求是确保项目顺利进行的基础。这包括遵循质量控制标准、安全规定、数据保护法规等。例如，若工业气体：二氧化碳项目涉及数据处理，须严格遵守相关的数据保护法规。此外，行业内部的自律规范，如产品标准和服务流程，也对于提升工业气体：二氧化碳项目在行业内的认可度和竞争力至关重要。项目管理团队必须不断更新策略，以应对行业规范和法规的变化，确保工业气体：二氧化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三、工业气体：二氧化碳项目的竞争格局和战略定位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业气体：二氧化碳项目的发展规划中，理解行业的竞争格局对于制定有效的市场策略极为关键。这包括分析主要竞争对手的市场地位、优势及其业务模式。工业气体：二氧化碳项目面临的竞争对手可能包括大型成熟企业和创新型初创公司，各自采取不同的市场策略。因此，工业气体：二氧化碳项目需精确地定位自己的市场策略，如专注于产品创新、客户服务或成本效率，以在竞争中占据优势。通过深入的市场和竞争分析，工业气体：二氧化碳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19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41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1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220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533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https://d.book118.com/106001031124010102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6602A"/>
    <w:rsid w:val="158660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00103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2024-02-26T20:37:00Z</dcterms:created>
  <dcterms:modified xsi:type="dcterms:W3CDTF">2024-02-26T20:38:08Z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0CB5F2C9419A495F81B279D3CED7EE90_11</vt:lpwstr>
  </property>
  <property fmtid="{D5CDD505-2E9C-101B-9397-08002B2CF9AE}" pid="3" name="KSOProductBuildVer">
    <vt:lpwstr>2052-12.1.0.16250</vt:lpwstr>
  </property>
</Properties>
</file>