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E2C" w:rsidRPr="00C41E2C" w:rsidP="00C41E2C">
      <w:pPr>
        <w:pStyle w:val="New1"/>
        <w:spacing w:line="500" w:lineRule="auto"/>
        <w:jc w:val="center"/>
        <w:rPr>
          <w:rFonts w:hint="eastAsia"/>
          <w:sz w:val="28"/>
          <w:szCs w:val="28"/>
        </w:rPr>
      </w:pPr>
      <w:r w:rsidRPr="00C41E2C">
        <w:rPr>
          <w:rFonts w:hint="eastAsia"/>
          <w:sz w:val="28"/>
          <w:szCs w:val="28"/>
        </w:rPr>
        <w:t>（一）投资协议书</w:t>
      </w:r>
    </w:p>
    <w:p w:rsidR="00C41E2C" w:rsidRPr="00C41E2C" w:rsidP="00C41E2C">
      <w:pPr>
        <w:pStyle w:val="New1"/>
        <w:snapToGrid w:val="0"/>
        <w:spacing w:line="400" w:lineRule="atLeast"/>
        <w:rPr>
          <w:rFonts w:ascii="Arial" w:hAnsi="Arial" w:cs="Arial" w:hint="eastAsia"/>
          <w:sz w:val="28"/>
          <w:szCs w:val="28"/>
        </w:rPr>
      </w:pPr>
    </w:p>
    <w:p w:rsidR="00C41E2C" w:rsidRPr="00C41E2C" w:rsidP="00C41E2C">
      <w:pPr>
        <w:pStyle w:val="New1"/>
        <w:snapToGrid w:val="0"/>
        <w:spacing w:line="500" w:lineRule="auto"/>
        <w:rPr>
          <w:rFonts w:ascii="Arial" w:hAnsi="Arial" w:cs="Arial" w:hint="eastAsia"/>
          <w:sz w:val="28"/>
          <w:szCs w:val="28"/>
          <w:u w:val="single"/>
        </w:rPr>
      </w:pPr>
      <w:r w:rsidRPr="00C41E2C">
        <w:rPr>
          <w:rFonts w:ascii="Arial" w:hAnsi="宋体" w:cs="Arial"/>
          <w:sz w:val="28"/>
          <w:szCs w:val="28"/>
        </w:rPr>
        <w:t>甲方（招标人</w:t>
      </w:r>
      <w:r w:rsidRPr="00C41E2C">
        <w:rPr>
          <w:rFonts w:ascii="Arial" w:hAnsi="宋体" w:cs="Arial" w:hint="eastAsia"/>
          <w:sz w:val="28"/>
          <w:szCs w:val="28"/>
        </w:rPr>
        <w:t>全称</w:t>
      </w:r>
      <w:r w:rsidRPr="00C41E2C">
        <w:rPr>
          <w:rFonts w:ascii="Arial" w:hAnsi="宋体" w:cs="Arial"/>
          <w:sz w:val="28"/>
          <w:szCs w:val="28"/>
        </w:rPr>
        <w:t>）：</w:t>
      </w:r>
      <w:r w:rsidR="00882D33">
        <w:rPr>
          <w:rFonts w:ascii="Arial" w:hAnsi="Arial" w:cs="Arial" w:hint="eastAsia"/>
          <w:sz w:val="28"/>
          <w:szCs w:val="28"/>
          <w:u w:val="single"/>
        </w:rPr>
        <w:t>佛山市开发建设有限公司</w:t>
      </w:r>
      <w:r w:rsidRPr="00C41E2C">
        <w:rPr>
          <w:rFonts w:ascii="Arial" w:hAnsi="Arial" w:cs="Arial" w:hint="eastAsia"/>
          <w:sz w:val="28"/>
          <w:szCs w:val="28"/>
          <w:u w:val="single"/>
        </w:rPr>
        <w:t xml:space="preserve">                          </w:t>
      </w:r>
    </w:p>
    <w:p w:rsidR="00C41E2C" w:rsidRPr="00C41E2C" w:rsidP="00C41E2C">
      <w:pPr>
        <w:pStyle w:val="New1"/>
        <w:snapToGrid w:val="0"/>
        <w:spacing w:line="500" w:lineRule="auto"/>
        <w:rPr>
          <w:rFonts w:ascii="Arial" w:hAnsi="Arial" w:cs="Arial" w:hint="eastAsia"/>
          <w:sz w:val="28"/>
          <w:szCs w:val="28"/>
          <w:u w:val="single"/>
        </w:rPr>
      </w:pPr>
      <w:r w:rsidRPr="00C41E2C">
        <w:rPr>
          <w:rFonts w:ascii="Arial" w:hAnsi="宋体" w:cs="Arial"/>
          <w:sz w:val="28"/>
          <w:szCs w:val="28"/>
        </w:rPr>
        <w:t>乙方（中标人</w:t>
      </w:r>
      <w:r w:rsidRPr="00C41E2C">
        <w:rPr>
          <w:rFonts w:ascii="Arial" w:hAnsi="宋体" w:cs="Arial" w:hint="eastAsia"/>
          <w:sz w:val="28"/>
          <w:szCs w:val="28"/>
        </w:rPr>
        <w:t>全称</w:t>
      </w:r>
      <w:r w:rsidRPr="00C41E2C">
        <w:rPr>
          <w:rFonts w:ascii="Arial" w:hAnsi="宋体" w:cs="Arial"/>
          <w:sz w:val="28"/>
          <w:szCs w:val="28"/>
        </w:rPr>
        <w:t>）：</w:t>
      </w:r>
      <w:r w:rsidRPr="00185411" w:rsidR="00185411">
        <w:rPr>
          <w:rFonts w:ascii="Arial" w:hAnsi="Arial" w:cs="Arial" w:hint="eastAsia"/>
          <w:sz w:val="28"/>
          <w:szCs w:val="28"/>
          <w:u w:val="single"/>
        </w:rPr>
        <w:t>中国建筑第四工程局有限公司</w:t>
      </w:r>
      <w:r w:rsidRPr="00C41E2C">
        <w:rPr>
          <w:rFonts w:ascii="Arial" w:hAnsi="Arial" w:cs="Arial" w:hint="eastAsia"/>
          <w:sz w:val="28"/>
          <w:szCs w:val="28"/>
          <w:u w:val="single"/>
        </w:rPr>
        <w:t xml:space="preserve">                          </w:t>
      </w:r>
    </w:p>
    <w:p w:rsidR="00C41E2C" w:rsidRPr="00C41E2C" w:rsidP="00C41E2C">
      <w:pPr>
        <w:pStyle w:val="New1"/>
        <w:snapToGrid w:val="0"/>
        <w:spacing w:line="420" w:lineRule="atLeast"/>
        <w:ind w:firstLine="560" w:firstLineChars="200"/>
        <w:rPr>
          <w:rFonts w:ascii="Arial" w:hAnsi="Arial" w:cs="Arial" w:hint="eastAsia"/>
          <w:sz w:val="28"/>
          <w:szCs w:val="28"/>
        </w:rPr>
      </w:pP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依照《中华人民共和国协议法》及其他有关法律、行政法规</w:t>
      </w:r>
      <w:r w:rsidRPr="00C41E2C">
        <w:rPr>
          <w:rFonts w:ascii="Arial" w:hAnsi="宋体" w:cs="Arial" w:hint="eastAsia"/>
          <w:sz w:val="28"/>
          <w:szCs w:val="28"/>
        </w:rPr>
        <w:t>，</w:t>
      </w:r>
      <w:r w:rsidRPr="00C41E2C">
        <w:rPr>
          <w:rFonts w:ascii="Arial" w:hAnsi="宋体" w:cs="Arial"/>
          <w:sz w:val="28"/>
          <w:szCs w:val="28"/>
        </w:rPr>
        <w:t>遵循平等、自愿、公平和诚实信用的原则，</w:t>
      </w:r>
      <w:r w:rsidRPr="00C41E2C">
        <w:rPr>
          <w:rFonts w:ascii="Arial" w:hAnsi="宋体" w:cs="Arial" w:hint="eastAsia"/>
          <w:sz w:val="28"/>
          <w:szCs w:val="28"/>
        </w:rPr>
        <w:t>双方</w:t>
      </w:r>
      <w:r w:rsidRPr="00C41E2C">
        <w:rPr>
          <w:rFonts w:ascii="Arial" w:hAnsi="宋体" w:cs="Arial"/>
          <w:sz w:val="28"/>
          <w:szCs w:val="28"/>
        </w:rPr>
        <w:t>就本</w:t>
      </w:r>
      <w:r w:rsidRPr="00C41E2C">
        <w:rPr>
          <w:rFonts w:ascii="Arial" w:hAnsi="宋体" w:cs="Arial" w:hint="eastAsia"/>
          <w:sz w:val="28"/>
          <w:szCs w:val="28"/>
        </w:rPr>
        <w:t>项目</w:t>
      </w:r>
      <w:r w:rsidRPr="00C41E2C">
        <w:rPr>
          <w:rFonts w:ascii="Arial" w:hAnsi="宋体" w:cs="Arial"/>
          <w:sz w:val="28"/>
          <w:szCs w:val="28"/>
        </w:rPr>
        <w:t>投资建设管理事项协商一致，订立本协议。</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b/>
          <w:sz w:val="28"/>
          <w:szCs w:val="28"/>
        </w:rPr>
        <w:t>1</w:t>
      </w:r>
      <w:r w:rsidRPr="00C41E2C">
        <w:rPr>
          <w:rFonts w:ascii="Arial" w:cs="Arial"/>
          <w:b/>
          <w:sz w:val="28"/>
          <w:szCs w:val="28"/>
        </w:rPr>
        <w:t>．一般约定</w:t>
      </w:r>
    </w:p>
    <w:p w:rsidR="00C41E2C" w:rsidRPr="00C41E2C" w:rsidP="00C41E2C">
      <w:pPr>
        <w:pStyle w:val="New1"/>
        <w:keepNext/>
        <w:keepLines/>
        <w:adjustRightInd w:val="0"/>
        <w:spacing w:before="60" w:after="60" w:line="500" w:lineRule="auto"/>
        <w:textAlignment w:val="baseline"/>
        <w:outlineLvl w:val="5"/>
        <w:rPr>
          <w:rFonts w:ascii="Arial" w:hAnsi="Arial" w:cs="Arial"/>
          <w:b/>
          <w:sz w:val="28"/>
          <w:szCs w:val="28"/>
        </w:rPr>
      </w:pPr>
      <w:r w:rsidRPr="00C41E2C">
        <w:rPr>
          <w:rFonts w:ascii="Arial" w:hAnsi="Arial" w:cs="Arial"/>
          <w:b/>
          <w:sz w:val="28"/>
          <w:szCs w:val="28"/>
        </w:rPr>
        <w:t xml:space="preserve">1.1 </w:t>
      </w:r>
      <w:r w:rsidRPr="00C41E2C">
        <w:rPr>
          <w:rFonts w:ascii="Arial" w:hAnsi="宋体" w:cs="Arial"/>
          <w:b/>
          <w:sz w:val="28"/>
          <w:szCs w:val="28"/>
        </w:rPr>
        <w:t>词语定义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在本协议中，下列词汇和语句具有本款所赋予的含义：</w:t>
      </w:r>
    </w:p>
    <w:p w:rsidR="00C41E2C" w:rsidRPr="00C41E2C" w:rsidP="00C41E2C">
      <w:pPr>
        <w:pStyle w:val="New1"/>
        <w:snapToGrid w:val="0"/>
        <w:spacing w:line="500" w:lineRule="auto"/>
        <w:ind w:firstLine="560" w:firstLineChars="200"/>
        <w:rPr>
          <w:rFonts w:ascii="Arial" w:hAnsi="Arial" w:cs="Arial"/>
          <w:kern w:val="0"/>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1.1.1</w:t>
        </w:r>
      </w:smartTag>
      <w:r w:rsidRPr="00C41E2C">
        <w:rPr>
          <w:rFonts w:ascii="Arial" w:hAnsi="Arial" w:cs="Arial" w:hint="eastAsia"/>
          <w:sz w:val="28"/>
          <w:szCs w:val="28"/>
        </w:rPr>
        <w:t xml:space="preserve"> </w:t>
      </w:r>
      <w:r w:rsidRPr="00C41E2C">
        <w:rPr>
          <w:rFonts w:ascii="Arial" w:hAnsi="宋体" w:cs="Arial"/>
          <w:kern w:val="0"/>
          <w:sz w:val="28"/>
          <w:szCs w:val="28"/>
        </w:rPr>
        <w:t>项目</w:t>
      </w:r>
      <w:r w:rsidRPr="00C41E2C">
        <w:rPr>
          <w:rFonts w:ascii="Arial" w:hAnsi="Arial" w:cs="Arial" w:hint="eastAsia"/>
          <w:kern w:val="0"/>
          <w:sz w:val="28"/>
          <w:szCs w:val="28"/>
        </w:rPr>
        <w:t>：</w:t>
      </w:r>
      <w:r w:rsidRPr="00C41E2C">
        <w:rPr>
          <w:rFonts w:ascii="Arial" w:hAnsi="宋体" w:cs="Arial"/>
          <w:kern w:val="0"/>
          <w:sz w:val="28"/>
          <w:szCs w:val="28"/>
        </w:rPr>
        <w:t>又称</w:t>
      </w:r>
      <w:r w:rsidRPr="00C41E2C">
        <w:rPr>
          <w:rFonts w:ascii="Arial" w:hAnsi="Arial" w:cs="Arial" w:hint="eastAsia"/>
          <w:kern w:val="0"/>
          <w:sz w:val="28"/>
          <w:szCs w:val="28"/>
        </w:rPr>
        <w:t>“</w:t>
      </w:r>
      <w:r w:rsidRPr="00C41E2C">
        <w:rPr>
          <w:rFonts w:ascii="Arial" w:hAnsi="宋体" w:cs="Arial"/>
          <w:kern w:val="0"/>
          <w:sz w:val="28"/>
          <w:szCs w:val="28"/>
        </w:rPr>
        <w:t>本项目</w:t>
      </w:r>
      <w:r w:rsidRPr="00C41E2C">
        <w:rPr>
          <w:rFonts w:ascii="Arial" w:hAnsi="宋体" w:cs="Arial" w:hint="eastAsia"/>
          <w:kern w:val="0"/>
          <w:sz w:val="28"/>
          <w:szCs w:val="28"/>
        </w:rPr>
        <w:t>”</w:t>
      </w:r>
      <w:r w:rsidRPr="00C41E2C">
        <w:rPr>
          <w:rFonts w:ascii="Arial" w:hAnsi="宋体" w:cs="Arial" w:hint="eastAsia"/>
          <w:kern w:val="0"/>
          <w:sz w:val="28"/>
          <w:szCs w:val="28"/>
        </w:rPr>
        <w:t>或</w:t>
      </w:r>
      <w:r w:rsidRPr="00C41E2C">
        <w:rPr>
          <w:rFonts w:ascii="Arial" w:hAnsi="宋体" w:cs="Arial" w:hint="eastAsia"/>
          <w:kern w:val="0"/>
          <w:sz w:val="28"/>
          <w:szCs w:val="28"/>
        </w:rPr>
        <w:t>“</w:t>
      </w:r>
      <w:r w:rsidRPr="00C41E2C">
        <w:rPr>
          <w:rFonts w:ascii="Arial" w:hAnsi="宋体" w:cs="Arial" w:hint="eastAsia"/>
          <w:kern w:val="0"/>
          <w:sz w:val="28"/>
          <w:szCs w:val="28"/>
        </w:rPr>
        <w:t>本</w:t>
      </w:r>
      <w:r w:rsidRPr="00C41E2C">
        <w:rPr>
          <w:rFonts w:ascii="Arial" w:hAnsi="宋体" w:cs="Arial"/>
          <w:kern w:val="0"/>
          <w:sz w:val="28"/>
          <w:szCs w:val="28"/>
        </w:rPr>
        <w:t>工程</w:t>
      </w:r>
      <w:r w:rsidRPr="00C41E2C">
        <w:rPr>
          <w:rFonts w:ascii="Arial" w:hAnsi="宋体" w:cs="Arial" w:hint="eastAsia"/>
          <w:kern w:val="0"/>
          <w:sz w:val="28"/>
          <w:szCs w:val="28"/>
        </w:rPr>
        <w:t>”</w:t>
      </w:r>
      <w:r w:rsidRPr="00C41E2C">
        <w:rPr>
          <w:rFonts w:ascii="Arial" w:hAnsi="宋体" w:cs="Arial"/>
          <w:kern w:val="0"/>
          <w:sz w:val="28"/>
          <w:szCs w:val="28"/>
        </w:rPr>
        <w:t>，指</w:t>
      </w:r>
      <w:r w:rsidRPr="00C41E2C">
        <w:rPr>
          <w:rFonts w:hint="eastAsia"/>
          <w:sz w:val="28"/>
          <w:szCs w:val="28"/>
          <w:u w:val="single"/>
        </w:rPr>
        <w:t>佛山新城市政与景观工程BT项目</w:t>
      </w:r>
      <w:r w:rsidRPr="00C41E2C">
        <w:rPr>
          <w:rFonts w:ascii="Arial" w:hAnsi="宋体" w:cs="Arial"/>
          <w:kern w:val="0"/>
          <w:sz w:val="28"/>
          <w:szCs w:val="28"/>
        </w:rPr>
        <w:t>。</w:t>
      </w:r>
    </w:p>
    <w:p w:rsidR="00C41E2C" w:rsidRPr="00C41E2C" w:rsidP="00C41E2C">
      <w:pPr>
        <w:pStyle w:val="New1"/>
        <w:snapToGrid w:val="0"/>
        <w:spacing w:line="500" w:lineRule="auto"/>
        <w:ind w:firstLine="560" w:firstLineChars="200"/>
        <w:rPr>
          <w:rFonts w:ascii="Arial" w:hAnsi="Arial" w:cs="Arial"/>
          <w:kern w:val="0"/>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1.1.2</w:t>
        </w:r>
      </w:smartTag>
      <w:r w:rsidRPr="00C41E2C">
        <w:rPr>
          <w:rFonts w:ascii="Arial" w:hAnsi="Arial" w:cs="Arial" w:hint="eastAsia"/>
          <w:sz w:val="28"/>
          <w:szCs w:val="28"/>
        </w:rPr>
        <w:t xml:space="preserve"> </w:t>
      </w:r>
      <w:r w:rsidRPr="00C41E2C">
        <w:rPr>
          <w:rFonts w:ascii="Arial" w:hAnsi="宋体" w:cs="Arial"/>
          <w:kern w:val="0"/>
          <w:sz w:val="28"/>
          <w:szCs w:val="28"/>
        </w:rPr>
        <w:t>甲方</w:t>
      </w:r>
      <w:r w:rsidRPr="00C41E2C">
        <w:rPr>
          <w:rFonts w:ascii="Arial" w:hAnsi="Arial" w:cs="Arial" w:hint="eastAsia"/>
          <w:kern w:val="0"/>
          <w:sz w:val="28"/>
          <w:szCs w:val="28"/>
        </w:rPr>
        <w:t>：</w:t>
      </w:r>
      <w:r w:rsidRPr="00C41E2C">
        <w:rPr>
          <w:rFonts w:ascii="Arial" w:hAnsi="宋体" w:cs="Arial"/>
          <w:kern w:val="0"/>
          <w:sz w:val="28"/>
          <w:szCs w:val="28"/>
        </w:rPr>
        <w:t>指</w:t>
      </w:r>
      <w:r w:rsidRPr="00C41E2C">
        <w:rPr>
          <w:rFonts w:hint="eastAsia"/>
          <w:sz w:val="28"/>
          <w:szCs w:val="28"/>
          <w:u w:val="single"/>
        </w:rPr>
        <w:t>佛山市新城开发建设有限公司</w:t>
      </w:r>
      <w:r w:rsidRPr="00C41E2C">
        <w:rPr>
          <w:rFonts w:ascii="Arial" w:hAnsi="宋体" w:cs="Arial"/>
          <w:sz w:val="28"/>
          <w:szCs w:val="28"/>
        </w:rPr>
        <w:t>以及取得该当事人资格的合法继承人或由其指定的负责管理本建设项目的代表机构。在与本项目相关的其它法律文献中又被称作</w:t>
      </w:r>
      <w:r w:rsidRPr="00C41E2C">
        <w:rPr>
          <w:rFonts w:ascii="Arial" w:hAnsi="Arial" w:cs="Arial"/>
          <w:sz w:val="28"/>
          <w:szCs w:val="28"/>
        </w:rPr>
        <w:t>“</w:t>
      </w:r>
      <w:r w:rsidRPr="00C41E2C">
        <w:rPr>
          <w:rFonts w:ascii="Arial" w:hAnsi="宋体" w:cs="Arial"/>
          <w:sz w:val="28"/>
          <w:szCs w:val="28"/>
        </w:rPr>
        <w:t>甲方</w:t>
      </w:r>
      <w:r w:rsidRPr="00C41E2C">
        <w:rPr>
          <w:rFonts w:ascii="Arial" w:hAnsi="Arial" w:cs="Arial"/>
          <w:sz w:val="28"/>
          <w:szCs w:val="28"/>
        </w:rPr>
        <w:t>”</w:t>
      </w:r>
      <w:r w:rsidRPr="00C41E2C">
        <w:rPr>
          <w:rFonts w:ascii="Arial" w:hAnsi="宋体" w:cs="Arial"/>
          <w:sz w:val="28"/>
          <w:szCs w:val="28"/>
        </w:rPr>
        <w:t>或</w:t>
      </w:r>
      <w:r w:rsidRPr="00C41E2C">
        <w:rPr>
          <w:rFonts w:ascii="Arial" w:hAnsi="Arial" w:cs="Arial"/>
          <w:sz w:val="28"/>
          <w:szCs w:val="28"/>
        </w:rPr>
        <w:t>“</w:t>
      </w:r>
      <w:r w:rsidRPr="00C41E2C">
        <w:rPr>
          <w:rFonts w:ascii="Arial" w:hAnsi="宋体" w:cs="Arial"/>
          <w:sz w:val="28"/>
          <w:szCs w:val="28"/>
        </w:rPr>
        <w:t>业主</w:t>
      </w:r>
      <w:r w:rsidRPr="00C41E2C">
        <w:rPr>
          <w:rFonts w:ascii="Arial" w:hAnsi="Arial" w:cs="Arial"/>
          <w:sz w:val="28"/>
          <w:szCs w:val="28"/>
        </w:rPr>
        <w:t>”</w:t>
      </w:r>
      <w:r w:rsidRPr="00C41E2C">
        <w:rPr>
          <w:rFonts w:ascii="Arial" w:hAnsi="宋体" w:cs="Arial"/>
          <w:sz w:val="28"/>
          <w:szCs w:val="28"/>
        </w:rPr>
        <w:t>。</w:t>
      </w:r>
    </w:p>
    <w:p w:rsidR="00C41E2C" w:rsidRPr="00C41E2C" w:rsidP="00C41E2C">
      <w:pPr>
        <w:pStyle w:val="New1"/>
        <w:snapToGrid w:val="0"/>
        <w:spacing w:line="500" w:lineRule="auto"/>
        <w:ind w:firstLine="560" w:firstLineChars="200"/>
        <w:rPr>
          <w:rFonts w:ascii="Arial" w:hAnsi="Arial" w:cs="Arial"/>
          <w:kern w:val="0"/>
          <w:sz w:val="28"/>
          <w:szCs w:val="28"/>
        </w:rPr>
        <w:sectPr>
          <w:pgSz w:w="11906" w:h="16838"/>
          <w:pgMar w:top="1440" w:right="1800" w:bottom="1440" w:left="1800" w:header="851" w:footer="992" w:gutter="0"/>
          <w:cols w:space="425"/>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1.1.3</w:t>
        </w:r>
      </w:smartTag>
      <w:r w:rsidRPr="00C41E2C">
        <w:rPr>
          <w:rFonts w:ascii="Arial" w:hAnsi="Arial" w:cs="Arial"/>
          <w:kern w:val="0"/>
          <w:sz w:val="28"/>
          <w:szCs w:val="28"/>
        </w:rPr>
        <w:t xml:space="preserve"> </w:t>
      </w:r>
      <w:r w:rsidRPr="00C41E2C">
        <w:rPr>
          <w:rFonts w:ascii="Arial" w:hAnsi="宋体" w:cs="Arial"/>
          <w:kern w:val="0"/>
          <w:sz w:val="28"/>
          <w:szCs w:val="28"/>
        </w:rPr>
        <w:t>乙方</w:t>
      </w:r>
      <w:r w:rsidRPr="00C41E2C">
        <w:rPr>
          <w:rFonts w:ascii="Arial" w:hAnsi="宋体" w:cs="Arial" w:hint="eastAsia"/>
          <w:kern w:val="0"/>
          <w:sz w:val="28"/>
          <w:szCs w:val="28"/>
        </w:rPr>
        <w:t>：</w:t>
      </w:r>
      <w:r w:rsidRPr="00C41E2C">
        <w:rPr>
          <w:rFonts w:ascii="Arial" w:hAnsi="宋体" w:cs="Arial"/>
          <w:kern w:val="0"/>
          <w:sz w:val="28"/>
          <w:szCs w:val="28"/>
        </w:rPr>
        <w:t>指其</w:t>
      </w:r>
      <w:r w:rsidRPr="00C41E2C">
        <w:rPr>
          <w:rFonts w:ascii="Arial" w:hAnsi="宋体" w:cs="Arial" w:hint="eastAsia"/>
          <w:sz w:val="28"/>
          <w:szCs w:val="28"/>
        </w:rPr>
        <w:t>本项目工程</w:t>
      </w:r>
      <w:r w:rsidRPr="00C41E2C">
        <w:rPr>
          <w:rFonts w:ascii="Arial" w:hAnsi="宋体" w:cs="Arial"/>
          <w:sz w:val="28"/>
          <w:szCs w:val="28"/>
        </w:rPr>
        <w:t>投标已被甲方所接受，</w:t>
      </w:r>
      <w:r w:rsidRPr="00C41E2C">
        <w:rPr>
          <w:rFonts w:ascii="Arial" w:hAnsi="宋体" w:cs="Arial"/>
          <w:kern w:val="0"/>
          <w:sz w:val="28"/>
          <w:szCs w:val="28"/>
        </w:rPr>
        <w:t>负责本项目融资及管理</w:t>
      </w:r>
      <w:r w:rsidRPr="00C41E2C">
        <w:rPr>
          <w:rFonts w:ascii="Arial" w:hAnsi="宋体" w:cs="Arial" w:hint="eastAsia"/>
          <w:kern w:val="0"/>
          <w:sz w:val="28"/>
          <w:szCs w:val="28"/>
        </w:rPr>
        <w:t>，并</w:t>
      </w:r>
      <w:r w:rsidRPr="00C41E2C">
        <w:rPr>
          <w:rFonts w:ascii="Arial" w:hAnsi="宋体" w:cs="Arial"/>
          <w:sz w:val="28"/>
          <w:szCs w:val="28"/>
        </w:rPr>
        <w:t>承担本项目施工总承包的当事人以及取得该当事人资格的合法</w:t>
      </w:r>
      <w:r w:rsidRPr="00C41E2C">
        <w:rPr>
          <w:rFonts w:ascii="Arial" w:hAnsi="宋体" w:cs="Arial"/>
          <w:kern w:val="0"/>
          <w:sz w:val="28"/>
          <w:szCs w:val="28"/>
        </w:rPr>
        <w:t>继承人。</w:t>
      </w:r>
      <w:r w:rsidRPr="00C41E2C">
        <w:rPr>
          <w:rFonts w:ascii="Arial" w:hAnsi="宋体" w:cs="Arial"/>
          <w:sz w:val="28"/>
          <w:szCs w:val="28"/>
        </w:rPr>
        <w:t>在与本项目工程相关的其它法律文献中又被称作</w:t>
      </w:r>
      <w:r w:rsidRPr="00C41E2C">
        <w:rPr>
          <w:rFonts w:ascii="Arial" w:hAnsi="Arial" w:cs="Arial"/>
          <w:sz w:val="28"/>
          <w:szCs w:val="28"/>
        </w:rPr>
        <w:t>“</w:t>
      </w:r>
    </w:p>
    <w:p w:rsidR="00C41E2C" w:rsidRPr="00C41E2C" w:rsidP="00C41E2C">
      <w:pPr>
        <w:pStyle w:val="New1"/>
        <w:snapToGrid w:val="0"/>
        <w:spacing w:line="500" w:lineRule="auto"/>
        <w:ind w:firstLine="560" w:firstLineChars="200"/>
        <w:rPr>
          <w:rFonts w:ascii="Arial" w:hAnsi="Arial" w:cs="Arial"/>
          <w:kern w:val="0"/>
          <w:sz w:val="28"/>
          <w:szCs w:val="28"/>
        </w:rPr>
      </w:pPr>
      <w:r w:rsidRPr="00C41E2C">
        <w:rPr>
          <w:rFonts w:ascii="Arial" w:hAnsi="宋体" w:cs="Arial"/>
          <w:sz w:val="28"/>
          <w:szCs w:val="28"/>
        </w:rPr>
        <w:t>总承包单位</w:t>
      </w:r>
      <w:r w:rsidRPr="00C41E2C">
        <w:rPr>
          <w:rFonts w:ascii="Arial" w:hAnsi="Arial" w:cs="Arial"/>
          <w:sz w:val="28"/>
          <w:szCs w:val="28"/>
        </w:rPr>
        <w:t>”</w:t>
      </w:r>
      <w:r w:rsidRPr="00C41E2C">
        <w:rPr>
          <w:rFonts w:ascii="Arial" w:hAnsi="宋体" w:cs="Arial"/>
          <w:sz w:val="28"/>
          <w:szCs w:val="28"/>
        </w:rPr>
        <w:t>或</w:t>
      </w:r>
      <w:r w:rsidRPr="00C41E2C">
        <w:rPr>
          <w:rFonts w:ascii="Arial" w:hAnsi="Arial" w:cs="Arial"/>
          <w:sz w:val="28"/>
          <w:szCs w:val="28"/>
        </w:rPr>
        <w:t>“</w:t>
      </w:r>
      <w:r w:rsidRPr="00C41E2C">
        <w:rPr>
          <w:rFonts w:ascii="Arial" w:hAnsi="宋体" w:cs="Arial"/>
          <w:sz w:val="28"/>
          <w:szCs w:val="28"/>
        </w:rPr>
        <w:t>中标人</w:t>
      </w:r>
      <w:r w:rsidRPr="00C41E2C">
        <w:rPr>
          <w:rFonts w:ascii="Arial" w:hAnsi="Arial" w:cs="Arial"/>
          <w:sz w:val="28"/>
          <w:szCs w:val="28"/>
        </w:rPr>
        <w:t>”</w:t>
      </w:r>
      <w:r w:rsidRPr="00C41E2C">
        <w:rPr>
          <w:rFonts w:ascii="Arial" w:hAnsi="宋体" w:cs="Arial"/>
          <w:sz w:val="28"/>
          <w:szCs w:val="28"/>
        </w:rPr>
        <w:t>或</w:t>
      </w:r>
      <w:r w:rsidRPr="00C41E2C">
        <w:rPr>
          <w:rFonts w:ascii="Arial" w:hAnsi="Arial" w:cs="Arial"/>
          <w:sz w:val="28"/>
          <w:szCs w:val="28"/>
        </w:rPr>
        <w:t>“</w:t>
      </w:r>
      <w:r w:rsidRPr="00C41E2C">
        <w:rPr>
          <w:rFonts w:ascii="Arial" w:hAnsi="宋体" w:cs="Arial"/>
          <w:sz w:val="28"/>
          <w:szCs w:val="28"/>
        </w:rPr>
        <w:t>乙方</w:t>
      </w:r>
      <w:r w:rsidRPr="00C41E2C">
        <w:rPr>
          <w:rFonts w:ascii="Arial" w:hAnsi="Arial" w:cs="Arial"/>
          <w:sz w:val="28"/>
          <w:szCs w:val="28"/>
        </w:rPr>
        <w:t>”</w:t>
      </w:r>
      <w:r w:rsidRPr="00C41E2C">
        <w:rPr>
          <w:rFonts w:ascii="Arial" w:hAnsi="宋体" w:cs="Arial"/>
          <w:sz w:val="28"/>
          <w:szCs w:val="28"/>
        </w:rPr>
        <w:t>。</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w:t>
        </w:r>
        <w:r w:rsidRPr="00C41E2C">
          <w:rPr>
            <w:rFonts w:ascii="Arial" w:hAnsi="Arial" w:cs="Arial" w:hint="eastAsia"/>
            <w:sz w:val="28"/>
            <w:szCs w:val="28"/>
          </w:rPr>
          <w:t>4</w:t>
        </w:r>
      </w:smartTag>
      <w:r w:rsidRPr="00C41E2C">
        <w:rPr>
          <w:rFonts w:ascii="Arial" w:hAnsi="Arial" w:cs="Arial" w:hint="eastAsia"/>
          <w:sz w:val="28"/>
          <w:szCs w:val="28"/>
        </w:rPr>
        <w:t xml:space="preserve"> </w:t>
      </w:r>
      <w:r w:rsidRPr="00C41E2C">
        <w:rPr>
          <w:rFonts w:ascii="Arial" w:hAnsi="宋体" w:cs="Arial"/>
          <w:sz w:val="28"/>
          <w:szCs w:val="28"/>
        </w:rPr>
        <w:t>监理单位</w:t>
      </w:r>
      <w:r w:rsidRPr="00C41E2C">
        <w:rPr>
          <w:rFonts w:ascii="Arial" w:hAnsi="宋体" w:cs="Arial" w:hint="eastAsia"/>
          <w:sz w:val="28"/>
          <w:szCs w:val="28"/>
        </w:rPr>
        <w:t>：</w:t>
      </w:r>
      <w:r w:rsidRPr="00C41E2C">
        <w:rPr>
          <w:rFonts w:ascii="Arial" w:hAnsi="宋体" w:cs="Arial"/>
          <w:sz w:val="28"/>
          <w:szCs w:val="28"/>
        </w:rPr>
        <w:t>指由甲方依法招标拟定的，并与甲方签订委托协议的承担本项目监理工作的独立法人，又称之为“监理人”。</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sz w:val="28"/>
            <w:szCs w:val="28"/>
          </w:rPr>
          <w:t>1.1.</w:t>
        </w:r>
        <w:r w:rsidRPr="00C41E2C">
          <w:rPr>
            <w:rFonts w:ascii="Arial" w:hAnsi="宋体" w:cs="Arial" w:hint="eastAsia"/>
            <w:sz w:val="28"/>
            <w:szCs w:val="28"/>
          </w:rPr>
          <w:t>5</w:t>
        </w:r>
      </w:smartTag>
      <w:r w:rsidRPr="00C41E2C">
        <w:rPr>
          <w:rFonts w:ascii="Arial" w:hAnsi="宋体" w:cs="Arial" w:hint="eastAsia"/>
          <w:sz w:val="28"/>
          <w:szCs w:val="28"/>
        </w:rPr>
        <w:t xml:space="preserve"> </w:t>
      </w:r>
      <w:r w:rsidRPr="00C41E2C">
        <w:rPr>
          <w:rFonts w:ascii="Arial" w:hAnsi="宋体" w:cs="Arial"/>
          <w:sz w:val="28"/>
          <w:szCs w:val="28"/>
        </w:rPr>
        <w:t>项目管理单位</w:t>
      </w:r>
      <w:r w:rsidRPr="00C41E2C">
        <w:rPr>
          <w:rFonts w:ascii="Arial" w:hAnsi="宋体" w:cs="Arial" w:hint="eastAsia"/>
          <w:sz w:val="28"/>
          <w:szCs w:val="28"/>
        </w:rPr>
        <w:t>：</w:t>
      </w:r>
      <w:r w:rsidRPr="00C41E2C">
        <w:rPr>
          <w:rFonts w:ascii="Arial" w:hAnsi="宋体" w:cs="Arial"/>
          <w:sz w:val="28"/>
          <w:szCs w:val="28"/>
        </w:rPr>
        <w:t>指由甲方依法招标拟定的，并与甲方签订委托协议的承担本项目</w:t>
      </w:r>
      <w:r w:rsidRPr="00C41E2C">
        <w:rPr>
          <w:rFonts w:ascii="Arial" w:hAnsi="宋体" w:cs="Arial" w:hint="eastAsia"/>
          <w:sz w:val="28"/>
          <w:szCs w:val="28"/>
        </w:rPr>
        <w:t>项目管理</w:t>
      </w:r>
      <w:r w:rsidRPr="00C41E2C">
        <w:rPr>
          <w:rFonts w:ascii="Arial" w:hAnsi="宋体" w:cs="Arial"/>
          <w:sz w:val="28"/>
          <w:szCs w:val="28"/>
        </w:rPr>
        <w:t>工作的独立法人。</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sz w:val="28"/>
            <w:szCs w:val="28"/>
          </w:rPr>
          <w:t>1.1.</w:t>
        </w:r>
        <w:r w:rsidRPr="00C41E2C">
          <w:rPr>
            <w:rFonts w:ascii="Arial" w:hAnsi="宋体" w:cs="Arial" w:hint="eastAsia"/>
            <w:sz w:val="28"/>
            <w:szCs w:val="28"/>
          </w:rPr>
          <w:t>6</w:t>
        </w:r>
      </w:smartTag>
      <w:r w:rsidRPr="00C41E2C">
        <w:rPr>
          <w:rFonts w:ascii="Arial" w:hAnsi="宋体" w:cs="Arial" w:hint="eastAsia"/>
          <w:sz w:val="28"/>
          <w:szCs w:val="28"/>
        </w:rPr>
        <w:t xml:space="preserve"> </w:t>
      </w:r>
      <w:r w:rsidRPr="00C41E2C">
        <w:rPr>
          <w:rFonts w:ascii="Arial" w:hAnsi="宋体" w:cs="Arial"/>
          <w:sz w:val="28"/>
          <w:szCs w:val="28"/>
        </w:rPr>
        <w:t>监理工程师</w:t>
      </w:r>
      <w:r w:rsidRPr="00C41E2C">
        <w:rPr>
          <w:rFonts w:ascii="Arial" w:hAnsi="宋体" w:cs="Arial" w:hint="eastAsia"/>
          <w:sz w:val="28"/>
          <w:szCs w:val="28"/>
        </w:rPr>
        <w:t>：</w:t>
      </w:r>
      <w:r w:rsidRPr="00C41E2C">
        <w:rPr>
          <w:rFonts w:ascii="Arial" w:hAnsi="宋体" w:cs="Arial"/>
          <w:sz w:val="28"/>
          <w:szCs w:val="28"/>
        </w:rPr>
        <w:t>指监理单位派驻现场履行监理服务协议规定的职责和义务的各级监理人员。</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w:t>
        </w:r>
        <w:r w:rsidRPr="00C41E2C">
          <w:rPr>
            <w:rFonts w:ascii="Arial" w:hAnsi="Arial" w:cs="Arial" w:hint="eastAsia"/>
            <w:sz w:val="28"/>
            <w:szCs w:val="28"/>
          </w:rPr>
          <w:t>7</w:t>
        </w:r>
      </w:smartTag>
      <w:r w:rsidRPr="00C41E2C">
        <w:rPr>
          <w:rFonts w:ascii="Arial" w:hAnsi="Arial" w:cs="Arial" w:hint="eastAsia"/>
          <w:sz w:val="28"/>
          <w:szCs w:val="28"/>
        </w:rPr>
        <w:t xml:space="preserve"> </w:t>
      </w:r>
      <w:r w:rsidRPr="00C41E2C">
        <w:rPr>
          <w:rFonts w:ascii="Arial" w:hAnsi="宋体" w:cs="Arial"/>
          <w:sz w:val="28"/>
          <w:szCs w:val="28"/>
        </w:rPr>
        <w:t>分包人</w:t>
      </w:r>
      <w:r w:rsidRPr="00C41E2C">
        <w:rPr>
          <w:rFonts w:ascii="Arial" w:hAnsi="Arial" w:cs="Arial" w:hint="eastAsia"/>
          <w:sz w:val="28"/>
          <w:szCs w:val="28"/>
        </w:rPr>
        <w:t>：</w:t>
      </w:r>
      <w:r w:rsidRPr="00C41E2C">
        <w:rPr>
          <w:rFonts w:ascii="Arial" w:hAnsi="宋体" w:cs="Arial"/>
          <w:sz w:val="28"/>
          <w:szCs w:val="28"/>
        </w:rPr>
        <w:t>指乙方报经监理工程师、</w:t>
      </w:r>
      <w:r w:rsidRPr="00C41E2C">
        <w:rPr>
          <w:rFonts w:ascii="Arial" w:hAnsi="宋体" w:cs="Arial" w:hint="eastAsia"/>
          <w:sz w:val="28"/>
          <w:szCs w:val="28"/>
        </w:rPr>
        <w:t>项目管理单位</w:t>
      </w:r>
      <w:r w:rsidRPr="00C41E2C">
        <w:rPr>
          <w:rFonts w:ascii="Arial" w:hAnsi="宋体" w:cs="Arial"/>
          <w:sz w:val="28"/>
          <w:szCs w:val="28"/>
        </w:rPr>
        <w:t>审查并取得甲方批准，已分包了</w:t>
      </w:r>
      <w:r w:rsidRPr="00C41E2C">
        <w:rPr>
          <w:rFonts w:ascii="Arial" w:hAnsi="宋体" w:cs="Arial" w:hint="eastAsia"/>
          <w:sz w:val="28"/>
          <w:szCs w:val="28"/>
        </w:rPr>
        <w:t>总承包</w:t>
      </w:r>
      <w:r w:rsidRPr="00C41E2C">
        <w:rPr>
          <w:rFonts w:ascii="Arial" w:hAnsi="宋体" w:cs="Arial"/>
          <w:sz w:val="28"/>
          <w:szCs w:val="28"/>
        </w:rPr>
        <w:t>单位承担</w:t>
      </w:r>
      <w:r w:rsidRPr="00C41E2C">
        <w:rPr>
          <w:rFonts w:ascii="Arial" w:hAnsi="宋体" w:cs="Arial" w:hint="eastAsia"/>
          <w:sz w:val="28"/>
          <w:szCs w:val="28"/>
        </w:rPr>
        <w:t>任务</w:t>
      </w:r>
      <w:r w:rsidRPr="00C41E2C">
        <w:rPr>
          <w:rFonts w:ascii="Arial" w:hAnsi="宋体" w:cs="Arial"/>
          <w:sz w:val="28"/>
          <w:szCs w:val="28"/>
        </w:rPr>
        <w:t>一部分的当事人（单位），以及取得该当事人（单位）资格的合法继承人（单位）。分包人应具有相应专业承包资质或劳务分包资质。</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w:t>
        </w:r>
        <w:r w:rsidRPr="00C41E2C">
          <w:rPr>
            <w:rFonts w:ascii="Arial" w:hAnsi="Arial" w:cs="Arial" w:hint="eastAsia"/>
            <w:sz w:val="28"/>
            <w:szCs w:val="28"/>
          </w:rPr>
          <w:t>8</w:t>
        </w:r>
      </w:smartTag>
      <w:r w:rsidRPr="00C41E2C">
        <w:rPr>
          <w:rFonts w:ascii="Arial" w:hAnsi="Arial" w:cs="Arial" w:hint="eastAsia"/>
          <w:sz w:val="28"/>
          <w:szCs w:val="28"/>
        </w:rPr>
        <w:t xml:space="preserve"> </w:t>
      </w:r>
      <w:r w:rsidRPr="00C41E2C">
        <w:rPr>
          <w:rFonts w:ascii="Arial" w:hAnsi="宋体" w:cs="Arial"/>
          <w:sz w:val="28"/>
          <w:szCs w:val="28"/>
        </w:rPr>
        <w:t>协议期</w:t>
      </w:r>
      <w:r w:rsidRPr="00C41E2C">
        <w:rPr>
          <w:rFonts w:ascii="Arial" w:hAnsi="Arial" w:cs="Arial" w:hint="eastAsia"/>
          <w:sz w:val="28"/>
          <w:szCs w:val="28"/>
        </w:rPr>
        <w:t>：</w:t>
      </w:r>
      <w:r w:rsidRPr="00C41E2C">
        <w:rPr>
          <w:rFonts w:ascii="Arial" w:hAnsi="宋体" w:cs="Arial"/>
          <w:sz w:val="28"/>
          <w:szCs w:val="28"/>
        </w:rPr>
        <w:t>指本协议生效之日起至本协议规定的各项权利、义务行使及履行完毕之日的期间，分为施工期（建设期）和回购期两部分。</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1.1.9</w:t>
        </w:r>
      </w:smartTag>
      <w:r w:rsidRPr="00C41E2C">
        <w:rPr>
          <w:rFonts w:ascii="Arial" w:hAnsi="宋体" w:cs="Arial" w:hint="eastAsia"/>
          <w:sz w:val="28"/>
          <w:szCs w:val="28"/>
        </w:rPr>
        <w:t xml:space="preserve"> 竣工验收：</w:t>
      </w:r>
      <w:r w:rsidRPr="00C41E2C">
        <w:rPr>
          <w:rFonts w:ascii="Arial" w:hAnsi="Arial" w:cs="Arial"/>
          <w:sz w:val="28"/>
          <w:szCs w:val="28"/>
        </w:rPr>
        <w:t>指总乙方完毕项目施工任务且符合竣工条件后，经监理工程师批准，其向甲方提出申请，由甲方或相关主管部门按相关规定进行的组织验收。</w:t>
      </w:r>
    </w:p>
    <w:p w:rsidR="00C41E2C" w:rsidRPr="00C41E2C" w:rsidP="00C41E2C">
      <w:pPr>
        <w:pStyle w:val="New1"/>
        <w:snapToGrid w:val="0"/>
        <w:spacing w:line="500" w:lineRule="auto"/>
        <w:ind w:firstLine="560" w:firstLineChars="200"/>
        <w:rPr>
          <w:rFonts w:ascii="Arial" w:hAnsi="宋体" w:cs="Arial" w:hint="eastAsia"/>
          <w:kern w:val="0"/>
          <w:sz w:val="28"/>
          <w:szCs w:val="28"/>
        </w:rPr>
        <w:sectPr>
          <w:type w:val="nextPage"/>
          <w:pgSz w:w="11906" w:h="16838"/>
          <w:pgMar w:top="1440" w:right="1800" w:bottom="1440" w:left="1800" w:header="851" w:footer="992" w:gutter="0"/>
          <w:pgNumType w:start="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1.1.10</w:t>
        </w:r>
      </w:smartTag>
      <w:r w:rsidRPr="00C41E2C">
        <w:rPr>
          <w:rFonts w:ascii="Arial" w:hAnsi="宋体" w:cs="Arial" w:hint="eastAsia"/>
          <w:sz w:val="28"/>
          <w:szCs w:val="28"/>
        </w:rPr>
        <w:t xml:space="preserve"> 单项工程：指本协议下的各个独立的建设工程。</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sz w:val="28"/>
            <w:szCs w:val="28"/>
          </w:rPr>
          <w:t>1.1.</w:t>
        </w:r>
        <w:r w:rsidRPr="00C41E2C">
          <w:rPr>
            <w:rFonts w:ascii="Arial" w:hAnsi="宋体" w:cs="Arial" w:hint="eastAsia"/>
            <w:sz w:val="28"/>
            <w:szCs w:val="28"/>
          </w:rPr>
          <w:t>11</w:t>
        </w:r>
      </w:smartTag>
      <w:r w:rsidRPr="00C41E2C">
        <w:rPr>
          <w:rFonts w:ascii="Arial" w:hAnsi="宋体" w:cs="Arial" w:hint="eastAsia"/>
          <w:sz w:val="28"/>
          <w:szCs w:val="28"/>
        </w:rPr>
        <w:t xml:space="preserve"> </w:t>
      </w:r>
      <w:r w:rsidRPr="00C41E2C">
        <w:rPr>
          <w:rFonts w:ascii="Arial" w:hAnsi="宋体" w:cs="Arial"/>
          <w:sz w:val="28"/>
          <w:szCs w:val="28"/>
        </w:rPr>
        <w:t>施工期</w:t>
      </w:r>
      <w:r w:rsidRPr="00C41E2C">
        <w:rPr>
          <w:rFonts w:ascii="Arial" w:hAnsi="宋体" w:cs="Arial" w:hint="eastAsia"/>
          <w:sz w:val="28"/>
          <w:szCs w:val="28"/>
        </w:rPr>
        <w:t>：本协议</w:t>
      </w:r>
      <w:r w:rsidRPr="00C41E2C">
        <w:rPr>
          <w:rFonts w:ascii="Arial" w:hAnsi="宋体" w:cs="Arial"/>
          <w:sz w:val="28"/>
          <w:szCs w:val="28"/>
        </w:rPr>
        <w:t>又称“</w:t>
      </w:r>
      <w:r w:rsidRPr="00C41E2C">
        <w:rPr>
          <w:rFonts w:ascii="Arial" w:hAnsi="宋体" w:cs="Arial" w:hint="eastAsia"/>
          <w:sz w:val="28"/>
          <w:szCs w:val="28"/>
        </w:rPr>
        <w:t>建设期</w:t>
      </w:r>
      <w:r w:rsidRPr="00C41E2C">
        <w:rPr>
          <w:rFonts w:ascii="Arial" w:hAnsi="宋体" w:cs="Arial"/>
          <w:sz w:val="28"/>
          <w:szCs w:val="28"/>
        </w:rPr>
        <w:t>”</w:t>
      </w:r>
      <w:r w:rsidRPr="00C41E2C">
        <w:rPr>
          <w:rFonts w:ascii="Arial" w:hAnsi="宋体" w:cs="Arial" w:hint="eastAsia"/>
          <w:sz w:val="28"/>
          <w:szCs w:val="28"/>
        </w:rPr>
        <w:t>，指</w:t>
      </w:r>
      <w:r w:rsidRPr="00C41E2C">
        <w:rPr>
          <w:rFonts w:ascii="Arial" w:hAnsi="宋体" w:cs="Arial"/>
          <w:sz w:val="28"/>
          <w:szCs w:val="28"/>
        </w:rPr>
        <w:t>从开工之日起至</w:t>
      </w:r>
      <w:r w:rsidRPr="00C41E2C">
        <w:rPr>
          <w:rFonts w:ascii="Arial" w:hAnsi="宋体" w:cs="Arial" w:hint="eastAsia"/>
          <w:sz w:val="28"/>
          <w:szCs w:val="28"/>
        </w:rPr>
        <w:t>本项目所有单项工程均</w:t>
      </w:r>
      <w:r w:rsidRPr="00C41E2C">
        <w:rPr>
          <w:rFonts w:ascii="Arial" w:hAnsi="宋体" w:cs="Arial"/>
          <w:sz w:val="28"/>
          <w:szCs w:val="28"/>
        </w:rPr>
        <w:t>通过</w:t>
      </w:r>
      <w:r w:rsidRPr="00C41E2C">
        <w:rPr>
          <w:rFonts w:ascii="Arial" w:hAnsi="宋体" w:cs="Arial" w:hint="eastAsia"/>
          <w:sz w:val="28"/>
          <w:szCs w:val="28"/>
        </w:rPr>
        <w:t>竣工</w:t>
      </w:r>
      <w:r w:rsidRPr="00C41E2C">
        <w:rPr>
          <w:rFonts w:ascii="Arial" w:hAnsi="宋体" w:cs="Arial"/>
          <w:sz w:val="28"/>
          <w:szCs w:val="28"/>
        </w:rPr>
        <w:t>验收之日止。该时间已包含为本项目进行各种准备、办理各种审批手续、申请、物料采购、施工、验收申请、组织及直到通过</w:t>
      </w:r>
      <w:r w:rsidRPr="00C41E2C">
        <w:rPr>
          <w:rFonts w:ascii="Arial" w:hAnsi="宋体" w:cs="Arial" w:hint="eastAsia"/>
          <w:sz w:val="28"/>
          <w:szCs w:val="28"/>
        </w:rPr>
        <w:t>竣工</w:t>
      </w:r>
      <w:r w:rsidRPr="00C41E2C">
        <w:rPr>
          <w:rFonts w:ascii="Arial" w:hAnsi="宋体" w:cs="Arial"/>
          <w:sz w:val="28"/>
          <w:szCs w:val="28"/>
        </w:rPr>
        <w:t>验收之</w:t>
      </w:r>
      <w:r w:rsidRPr="00C41E2C">
        <w:rPr>
          <w:rFonts w:ascii="Arial" w:hAnsi="宋体" w:cs="Arial" w:hint="eastAsia"/>
          <w:sz w:val="28"/>
          <w:szCs w:val="28"/>
        </w:rPr>
        <w:t>所需时间</w:t>
      </w:r>
      <w:r w:rsidRPr="00C41E2C">
        <w:rPr>
          <w:rFonts w:ascii="Arial" w:hAnsi="宋体" w:cs="Arial"/>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1.1.1</w:t>
        </w:r>
        <w:r w:rsidRPr="00C41E2C">
          <w:rPr>
            <w:rFonts w:ascii="Arial" w:hAnsi="Arial" w:cs="Arial" w:hint="eastAsia"/>
            <w:sz w:val="28"/>
            <w:szCs w:val="28"/>
          </w:rPr>
          <w:t>2</w:t>
        </w:r>
      </w:smartTag>
      <w:r w:rsidRPr="00C41E2C">
        <w:rPr>
          <w:rFonts w:ascii="Arial" w:hAnsi="Arial" w:cs="Arial" w:hint="eastAsia"/>
          <w:sz w:val="28"/>
          <w:szCs w:val="28"/>
        </w:rPr>
        <w:t xml:space="preserve"> </w:t>
      </w:r>
      <w:r w:rsidRPr="00C41E2C">
        <w:rPr>
          <w:rFonts w:ascii="Arial" w:hAnsi="宋体" w:cs="Arial"/>
          <w:sz w:val="28"/>
          <w:szCs w:val="28"/>
        </w:rPr>
        <w:t>缺陷责任期</w:t>
      </w:r>
      <w:r w:rsidRPr="00C41E2C">
        <w:rPr>
          <w:rFonts w:ascii="Arial" w:hAnsi="Arial" w:cs="Arial" w:hint="eastAsia"/>
          <w:sz w:val="28"/>
          <w:szCs w:val="28"/>
        </w:rPr>
        <w:t>：</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1.1.1</w:t>
        </w:r>
        <w:r w:rsidRPr="00C41E2C">
          <w:rPr>
            <w:rFonts w:ascii="Arial" w:hAnsi="Arial" w:cs="Arial" w:hint="eastAsia"/>
            <w:sz w:val="28"/>
            <w:szCs w:val="28"/>
          </w:rPr>
          <w:t>3</w:t>
        </w:r>
      </w:smartTag>
      <w:r w:rsidRPr="00C41E2C">
        <w:rPr>
          <w:rFonts w:ascii="Arial" w:hAnsi="Arial" w:cs="Arial" w:hint="eastAsia"/>
          <w:sz w:val="28"/>
          <w:szCs w:val="28"/>
        </w:rPr>
        <w:t xml:space="preserve"> </w:t>
      </w:r>
      <w:r w:rsidRPr="00C41E2C">
        <w:rPr>
          <w:rFonts w:ascii="Arial" w:hAnsi="宋体" w:cs="Arial"/>
          <w:sz w:val="28"/>
          <w:szCs w:val="28"/>
        </w:rPr>
        <w:t>保修期</w:t>
      </w:r>
      <w:r w:rsidRPr="00C41E2C">
        <w:rPr>
          <w:rFonts w:ascii="Arial" w:hAnsi="Arial" w:cs="Arial" w:hint="eastAsia"/>
          <w:sz w:val="28"/>
          <w:szCs w:val="28"/>
        </w:rPr>
        <w:t>：</w:t>
      </w:r>
      <w:r w:rsidRPr="00C41E2C">
        <w:rPr>
          <w:rFonts w:ascii="Dotum" w:hAnsi="Dotum" w:hint="eastAsia"/>
          <w:sz w:val="28"/>
          <w:szCs w:val="28"/>
          <w:u w:val="single"/>
        </w:rPr>
        <w:t>见《工程质量保修书》</w:t>
      </w:r>
      <w:r w:rsidRPr="00C41E2C">
        <w:rPr>
          <w:rFonts w:ascii="Arial" w:hAnsi="宋体" w:cs="Arial"/>
          <w:sz w:val="28"/>
          <w:szCs w:val="28"/>
        </w:rPr>
        <w:t>，从通过</w:t>
      </w:r>
      <w:r w:rsidRPr="00C41E2C">
        <w:rPr>
          <w:rFonts w:ascii="Arial" w:hAnsi="宋体" w:cs="Arial" w:hint="eastAsia"/>
          <w:sz w:val="28"/>
          <w:szCs w:val="28"/>
        </w:rPr>
        <w:t>竣工</w:t>
      </w:r>
      <w:r w:rsidRPr="00C41E2C">
        <w:rPr>
          <w:rFonts w:ascii="Arial" w:hAnsi="宋体" w:cs="Arial"/>
          <w:sz w:val="28"/>
          <w:szCs w:val="28"/>
        </w:rPr>
        <w:t>验收之次日起</w:t>
      </w:r>
      <w:r w:rsidRPr="00C41E2C">
        <w:rPr>
          <w:rFonts w:ascii="Arial" w:hAnsi="宋体" w:cs="Arial" w:hint="eastAsia"/>
          <w:sz w:val="28"/>
          <w:szCs w:val="28"/>
        </w:rPr>
        <w:t>计</w:t>
      </w:r>
      <w:r w:rsidRPr="00C41E2C">
        <w:rPr>
          <w:rFonts w:ascii="Arial" w:hAnsi="Arial" w:cs="Arial"/>
          <w:sz w:val="28"/>
          <w:szCs w:val="28"/>
        </w:rPr>
        <w:t>。</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1.1.1</w:t>
        </w:r>
        <w:r w:rsidRPr="00C41E2C">
          <w:rPr>
            <w:rFonts w:ascii="Arial" w:hAnsi="Arial" w:cs="Arial" w:hint="eastAsia"/>
            <w:sz w:val="28"/>
            <w:szCs w:val="28"/>
          </w:rPr>
          <w:t>4</w:t>
        </w:r>
      </w:smartTag>
      <w:r w:rsidRPr="00C41E2C">
        <w:rPr>
          <w:rFonts w:ascii="Arial" w:hAnsi="Arial" w:cs="Arial" w:hint="eastAsia"/>
          <w:sz w:val="28"/>
          <w:szCs w:val="28"/>
        </w:rPr>
        <w:t xml:space="preserve"> </w:t>
      </w:r>
      <w:r w:rsidRPr="00C41E2C">
        <w:rPr>
          <w:rFonts w:ascii="Arial" w:hAnsi="宋体" w:cs="Arial"/>
          <w:sz w:val="28"/>
          <w:szCs w:val="28"/>
        </w:rPr>
        <w:t>回购期</w:t>
      </w:r>
      <w:r w:rsidRPr="00C41E2C">
        <w:rPr>
          <w:rFonts w:ascii="Arial" w:hAnsi="Arial" w:cs="Arial" w:hint="eastAsia"/>
          <w:sz w:val="28"/>
          <w:szCs w:val="28"/>
        </w:rPr>
        <w:t>：本项目</w:t>
      </w:r>
      <w:r w:rsidRPr="00C41E2C">
        <w:rPr>
          <w:rFonts w:ascii="Arial" w:hAnsi="宋体" w:cs="Arial"/>
          <w:sz w:val="28"/>
          <w:szCs w:val="28"/>
        </w:rPr>
        <w:t>回购期</w:t>
      </w:r>
      <w:r w:rsidRPr="00C41E2C">
        <w:rPr>
          <w:rFonts w:ascii="Arial" w:hAnsi="Arial" w:cs="Arial" w:hint="eastAsia"/>
          <w:sz w:val="28"/>
          <w:szCs w:val="28"/>
        </w:rPr>
        <w:t>1年</w:t>
      </w:r>
      <w:r w:rsidRPr="00C41E2C">
        <w:rPr>
          <w:rFonts w:ascii="Arial" w:hAnsi="宋体" w:cs="Arial"/>
          <w:sz w:val="28"/>
          <w:szCs w:val="28"/>
        </w:rPr>
        <w:t>，从</w:t>
      </w:r>
      <w:r w:rsidRPr="00C41E2C">
        <w:rPr>
          <w:rFonts w:ascii="Arial" w:hAnsi="宋体" w:cs="Arial" w:hint="eastAsia"/>
          <w:sz w:val="28"/>
          <w:szCs w:val="28"/>
        </w:rPr>
        <w:t>工程</w:t>
      </w:r>
      <w:r w:rsidRPr="00C41E2C">
        <w:rPr>
          <w:rFonts w:ascii="Arial" w:hAnsi="宋体" w:cs="Arial"/>
          <w:sz w:val="28"/>
          <w:szCs w:val="28"/>
        </w:rPr>
        <w:t>通过</w:t>
      </w:r>
      <w:r w:rsidRPr="00C41E2C">
        <w:rPr>
          <w:rFonts w:ascii="Arial" w:hAnsi="宋体" w:cs="Arial" w:hint="eastAsia"/>
          <w:sz w:val="28"/>
          <w:szCs w:val="28"/>
        </w:rPr>
        <w:t>竣工初验（经监理及甲方进行初验）</w:t>
      </w:r>
      <w:r w:rsidRPr="00C41E2C">
        <w:rPr>
          <w:rFonts w:ascii="Arial" w:hAnsi="宋体" w:cs="Arial"/>
          <w:sz w:val="28"/>
          <w:szCs w:val="28"/>
        </w:rPr>
        <w:t>之次日起计。</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1.1.1</w:t>
        </w:r>
        <w:r w:rsidRPr="00C41E2C">
          <w:rPr>
            <w:rFonts w:ascii="Arial" w:hAnsi="Arial" w:cs="Arial" w:hint="eastAsia"/>
            <w:sz w:val="28"/>
            <w:szCs w:val="28"/>
          </w:rPr>
          <w:t>5</w:t>
        </w:r>
      </w:smartTag>
      <w:r w:rsidRPr="00C41E2C">
        <w:rPr>
          <w:rFonts w:ascii="Arial" w:hAnsi="Arial" w:cs="Arial" w:hint="eastAsia"/>
          <w:sz w:val="28"/>
          <w:szCs w:val="28"/>
        </w:rPr>
        <w:t xml:space="preserve"> </w:t>
      </w:r>
      <w:r w:rsidRPr="00C41E2C">
        <w:rPr>
          <w:rFonts w:ascii="Arial" w:hAnsi="宋体" w:cs="Arial"/>
          <w:sz w:val="28"/>
          <w:szCs w:val="28"/>
        </w:rPr>
        <w:t>项目移交</w:t>
      </w:r>
      <w:r w:rsidRPr="00C41E2C">
        <w:rPr>
          <w:rFonts w:ascii="Arial" w:hAnsi="Arial" w:cs="Arial" w:hint="eastAsia"/>
          <w:sz w:val="28"/>
          <w:szCs w:val="28"/>
        </w:rPr>
        <w:t>：</w:t>
      </w:r>
      <w:r w:rsidRPr="00C41E2C">
        <w:rPr>
          <w:rFonts w:ascii="Arial" w:hAnsi="宋体" w:cs="Arial" w:hint="eastAsia"/>
          <w:sz w:val="28"/>
          <w:szCs w:val="28"/>
        </w:rPr>
        <w:t>工程</w:t>
      </w:r>
      <w:r w:rsidRPr="00C41E2C">
        <w:rPr>
          <w:rFonts w:ascii="Arial" w:hAnsi="宋体" w:cs="Arial"/>
          <w:sz w:val="28"/>
          <w:szCs w:val="28"/>
        </w:rPr>
        <w:t>通过</w:t>
      </w:r>
      <w:r w:rsidRPr="00C41E2C">
        <w:rPr>
          <w:rFonts w:ascii="Arial" w:hAnsi="宋体" w:cs="Arial" w:hint="eastAsia"/>
          <w:sz w:val="28"/>
          <w:szCs w:val="28"/>
        </w:rPr>
        <w:t>竣工</w:t>
      </w:r>
      <w:r w:rsidRPr="00C41E2C">
        <w:rPr>
          <w:rFonts w:ascii="Arial" w:hAnsi="宋体" w:cs="Arial"/>
          <w:sz w:val="28"/>
          <w:szCs w:val="28"/>
        </w:rPr>
        <w:t>验收之次日即为项目移交开始日。</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1.1.16</w:t>
        </w:r>
      </w:smartTag>
      <w:r w:rsidRPr="00C41E2C">
        <w:rPr>
          <w:rFonts w:ascii="Arial" w:hAnsi="宋体" w:cs="Arial" w:hint="eastAsia"/>
          <w:sz w:val="28"/>
          <w:szCs w:val="28"/>
        </w:rPr>
        <w:t xml:space="preserve"> 中标下浮率：</w:t>
      </w:r>
      <w:r w:rsidRPr="00C41E2C">
        <w:rPr>
          <w:rFonts w:ascii="Arial" w:hAnsi="宋体" w:cs="Arial"/>
          <w:sz w:val="28"/>
          <w:szCs w:val="28"/>
        </w:rPr>
        <w:t>又称之为“</w:t>
      </w:r>
      <w:r w:rsidRPr="00C41E2C">
        <w:rPr>
          <w:rFonts w:ascii="Arial" w:hAnsi="宋体" w:cs="Arial" w:hint="eastAsia"/>
          <w:sz w:val="28"/>
          <w:szCs w:val="28"/>
        </w:rPr>
        <w:t>中标价</w:t>
      </w:r>
      <w:r w:rsidRPr="00C41E2C">
        <w:rPr>
          <w:rFonts w:ascii="Arial" w:hAnsi="宋体" w:cs="Arial"/>
          <w:sz w:val="28"/>
          <w:szCs w:val="28"/>
        </w:rPr>
        <w:t>”</w:t>
      </w:r>
      <w:r w:rsidRPr="00C41E2C">
        <w:rPr>
          <w:rFonts w:ascii="Arial" w:hAnsi="宋体" w:cs="Arial" w:hint="eastAsia"/>
          <w:sz w:val="28"/>
          <w:szCs w:val="28"/>
        </w:rPr>
        <w:t>，</w:t>
      </w:r>
      <w:r w:rsidRPr="00C41E2C">
        <w:rPr>
          <w:rFonts w:ascii="Arial" w:hAnsi="宋体" w:cs="Arial"/>
          <w:sz w:val="28"/>
          <w:szCs w:val="28"/>
        </w:rPr>
        <w:t>此项费用仅作</w:t>
      </w:r>
      <w:r w:rsidRPr="00C41E2C">
        <w:rPr>
          <w:rFonts w:ascii="Arial" w:hAnsi="宋体" w:cs="Arial" w:hint="eastAsia"/>
          <w:sz w:val="28"/>
          <w:szCs w:val="28"/>
        </w:rPr>
        <w:t>招标阶段计算评标得分的</w:t>
      </w:r>
      <w:r w:rsidRPr="00C41E2C">
        <w:rPr>
          <w:rFonts w:ascii="Arial" w:hAnsi="宋体" w:cs="Arial"/>
          <w:sz w:val="28"/>
          <w:szCs w:val="28"/>
        </w:rPr>
        <w:t>基数</w:t>
      </w:r>
      <w:r w:rsidRPr="00C41E2C">
        <w:rPr>
          <w:rFonts w:ascii="Arial" w:hAnsi="宋体" w:cs="Arial" w:hint="eastAsia"/>
          <w:sz w:val="28"/>
          <w:szCs w:val="28"/>
        </w:rPr>
        <w:t>及协议暂定价款，</w:t>
      </w:r>
      <w:r w:rsidRPr="00C41E2C">
        <w:rPr>
          <w:rFonts w:ascii="Arial" w:hAnsi="宋体" w:cs="Arial"/>
          <w:sz w:val="28"/>
          <w:szCs w:val="28"/>
        </w:rPr>
        <w:t>其自身不作为</w:t>
      </w:r>
      <w:r w:rsidRPr="00C41E2C">
        <w:rPr>
          <w:rFonts w:ascii="Arial" w:hAnsi="宋体" w:cs="Arial" w:hint="eastAsia"/>
          <w:sz w:val="28"/>
          <w:szCs w:val="28"/>
        </w:rPr>
        <w:t>协议最终价款及</w:t>
      </w:r>
      <w:r w:rsidRPr="00C41E2C">
        <w:rPr>
          <w:rFonts w:ascii="Arial" w:hAnsi="宋体" w:cs="Arial"/>
          <w:sz w:val="28"/>
          <w:szCs w:val="28"/>
        </w:rPr>
        <w:t>最终支付的依据。</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sz w:val="28"/>
            <w:szCs w:val="28"/>
          </w:rPr>
          <w:t>1.1.1</w:t>
        </w:r>
        <w:r w:rsidRPr="00C41E2C">
          <w:rPr>
            <w:rFonts w:ascii="Arial" w:hAnsi="宋体" w:cs="Arial" w:hint="eastAsia"/>
            <w:sz w:val="28"/>
            <w:szCs w:val="28"/>
          </w:rPr>
          <w:t>7</w:t>
        </w:r>
      </w:smartTag>
      <w:r w:rsidRPr="00C41E2C">
        <w:rPr>
          <w:rFonts w:ascii="Arial" w:hAnsi="宋体" w:cs="Arial" w:hint="eastAsia"/>
          <w:sz w:val="28"/>
          <w:szCs w:val="28"/>
        </w:rPr>
        <w:t xml:space="preserve"> 预算</w:t>
      </w:r>
      <w:r w:rsidRPr="00C41E2C">
        <w:rPr>
          <w:rFonts w:ascii="Arial" w:hAnsi="宋体" w:cs="Arial"/>
          <w:sz w:val="28"/>
          <w:szCs w:val="28"/>
        </w:rPr>
        <w:t>建安费</w:t>
      </w:r>
      <w:r w:rsidRPr="00C41E2C">
        <w:rPr>
          <w:rFonts w:ascii="Arial" w:hAnsi="宋体" w:cs="Arial" w:hint="eastAsia"/>
          <w:sz w:val="28"/>
          <w:szCs w:val="28"/>
        </w:rPr>
        <w:t>：系指在施工图绘制完毕后，由甲方委托的造价征询单位根据施工图按本协议约定原则核算的工程建安费，经财局及造价管理部门审定后，由甲、乙双方签订《预算建安费确认书》，作为《工程施工协议》的协议价。</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w:t>
        </w:r>
        <w:r w:rsidRPr="00C41E2C">
          <w:rPr>
            <w:rFonts w:ascii="Arial" w:hAnsi="Arial" w:cs="Arial" w:hint="eastAsia"/>
            <w:sz w:val="28"/>
            <w:szCs w:val="28"/>
          </w:rPr>
          <w:t>18</w:t>
        </w:r>
      </w:smartTag>
      <w:r w:rsidRPr="00C41E2C">
        <w:rPr>
          <w:rFonts w:ascii="Arial" w:hAnsi="Arial" w:cs="Arial"/>
          <w:sz w:val="28"/>
          <w:szCs w:val="28"/>
        </w:rPr>
        <w:t xml:space="preserve"> </w:t>
      </w:r>
      <w:r w:rsidRPr="00C41E2C">
        <w:rPr>
          <w:rFonts w:ascii="Arial" w:hAnsi="宋体" w:cs="Arial"/>
          <w:sz w:val="28"/>
          <w:szCs w:val="28"/>
        </w:rPr>
        <w:t>结算建安费</w:t>
      </w:r>
      <w:r w:rsidRPr="00C41E2C">
        <w:rPr>
          <w:rFonts w:ascii="Arial" w:hAnsi="宋体" w:cs="Arial" w:hint="eastAsia"/>
          <w:sz w:val="28"/>
          <w:szCs w:val="28"/>
        </w:rPr>
        <w:t>：系指由甲方委托的造价征询单位依据《预算建安费确认书》及甲方审批的工程竣工结算资料按本协议约定原则核算出的竣工工程的实际建安费，并按以下方式计算出结算建安费：结算建安费（a）=实际建安费</w:t>
      </w:r>
      <w:r w:rsidRPr="00C41E2C">
        <w:rPr>
          <w:rFonts w:ascii="Arial" w:hAnsi="宋体" w:cs="Arial" w:hint="eastAsia"/>
          <w:sz w:val="28"/>
          <w:szCs w:val="28"/>
        </w:rPr>
        <w:t>×</w:t>
      </w:r>
      <w:r w:rsidRPr="00C41E2C">
        <w:rPr>
          <w:rFonts w:ascii="Arial" w:hAnsi="宋体" w:cs="Arial" w:hint="eastAsia"/>
          <w:sz w:val="28"/>
          <w:szCs w:val="28"/>
        </w:rPr>
        <w:t>（1-</w:t>
      </w:r>
      <w:r w:rsidRPr="00C41E2C">
        <w:rPr>
          <w:rFonts w:ascii="Arial" w:hAnsi="宋体" w:cs="Arial" w:hint="eastAsia"/>
          <w:sz w:val="28"/>
          <w:szCs w:val="28"/>
          <w:u w:val="single"/>
        </w:rPr>
        <w:t xml:space="preserve">   </w:t>
      </w:r>
      <w:r w:rsidRPr="00C41E2C">
        <w:rPr>
          <w:rFonts w:ascii="Arial" w:hAnsi="宋体" w:cs="Arial" w:hint="eastAsia"/>
          <w:sz w:val="28"/>
          <w:szCs w:val="28"/>
        </w:rPr>
        <w:t>%中标下浮率）。此费用须经财局及造价管理部门审定，若该工程经审计局审计时，协议各方必须严格按照审计结果执行。</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w:t>
        </w:r>
        <w:r w:rsidRPr="00C41E2C">
          <w:rPr>
            <w:rFonts w:ascii="Arial" w:hAnsi="Arial" w:cs="Arial" w:hint="eastAsia"/>
            <w:sz w:val="28"/>
            <w:szCs w:val="28"/>
          </w:rPr>
          <w:t>19</w:t>
        </w:r>
      </w:smartTag>
      <w:r w:rsidRPr="00C41E2C">
        <w:rPr>
          <w:rFonts w:ascii="宋体" w:hAnsi="宋体" w:hint="eastAsia"/>
          <w:b/>
          <w:sz w:val="28"/>
          <w:szCs w:val="28"/>
        </w:rPr>
        <w:t>产值：系指回购款中的一个计息数字基数，为项目实行时每月甲方（或甲方委托的第三方）对乙按施工协议规定计算完毕工程量的造价金额。（工程调增金额不计入每月产值中，在竣工结算时统一计算确认）</w:t>
      </w:r>
    </w:p>
    <w:p w:rsidR="00C41E2C" w:rsidRPr="00C41E2C" w:rsidP="00C41E2C">
      <w:pPr>
        <w:pStyle w:val="New1"/>
        <w:snapToGrid w:val="0"/>
        <w:spacing w:line="500" w:lineRule="auto"/>
        <w:ind w:firstLine="560" w:firstLineChars="200"/>
        <w:rPr>
          <w:rFonts w:ascii="Arial" w:hAnsi="Arial" w:cs="Arial"/>
          <w:kern w:val="0"/>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w:t>
        </w:r>
        <w:r w:rsidRPr="00C41E2C">
          <w:rPr>
            <w:rFonts w:ascii="Arial" w:hAnsi="Arial" w:cs="Arial" w:hint="eastAsia"/>
            <w:sz w:val="28"/>
            <w:szCs w:val="28"/>
          </w:rPr>
          <w:t>20</w:t>
        </w:r>
      </w:smartTag>
      <w:r w:rsidRPr="00C41E2C">
        <w:rPr>
          <w:rFonts w:ascii="Arial" w:hAnsi="Arial" w:cs="Arial" w:hint="eastAsia"/>
          <w:sz w:val="28"/>
          <w:szCs w:val="28"/>
        </w:rPr>
        <w:t xml:space="preserve"> </w:t>
      </w:r>
      <w:r w:rsidRPr="00C41E2C">
        <w:rPr>
          <w:rFonts w:ascii="Arial" w:hAnsi="宋体" w:cs="Arial"/>
          <w:kern w:val="0"/>
          <w:sz w:val="28"/>
          <w:szCs w:val="28"/>
        </w:rPr>
        <w:t>天</w:t>
      </w:r>
      <w:r w:rsidRPr="00C41E2C">
        <w:rPr>
          <w:rFonts w:ascii="Arial" w:hAnsi="Arial" w:cs="Arial" w:hint="eastAsia"/>
          <w:kern w:val="0"/>
          <w:sz w:val="28"/>
          <w:szCs w:val="28"/>
        </w:rPr>
        <w:t>：</w:t>
      </w:r>
      <w:r w:rsidRPr="00C41E2C">
        <w:rPr>
          <w:rFonts w:ascii="Arial" w:hAnsi="宋体" w:cs="Arial"/>
          <w:kern w:val="0"/>
          <w:sz w:val="28"/>
          <w:szCs w:val="28"/>
        </w:rPr>
        <w:t>指日历日，</w:t>
      </w:r>
      <w:r w:rsidRPr="00C41E2C">
        <w:rPr>
          <w:rFonts w:ascii="Arial" w:hAnsi="Arial" w:cs="Arial"/>
          <w:kern w:val="0"/>
          <w:sz w:val="28"/>
          <w:szCs w:val="28"/>
        </w:rPr>
        <w:t>“</w:t>
      </w:r>
      <w:r w:rsidRPr="00C41E2C">
        <w:rPr>
          <w:rFonts w:ascii="Arial" w:hAnsi="宋体" w:cs="Arial"/>
          <w:kern w:val="0"/>
          <w:sz w:val="28"/>
          <w:szCs w:val="28"/>
        </w:rPr>
        <w:t>年</w:t>
      </w:r>
      <w:r w:rsidRPr="00C41E2C">
        <w:rPr>
          <w:rFonts w:ascii="Arial" w:hAnsi="Arial" w:cs="Arial"/>
          <w:kern w:val="0"/>
          <w:sz w:val="28"/>
          <w:szCs w:val="28"/>
        </w:rPr>
        <w:t>”</w:t>
      </w:r>
      <w:r w:rsidRPr="00C41E2C">
        <w:rPr>
          <w:rFonts w:ascii="Arial" w:hAnsi="宋体" w:cs="Arial"/>
          <w:kern w:val="0"/>
          <w:sz w:val="28"/>
          <w:szCs w:val="28"/>
        </w:rPr>
        <w:t>、</w:t>
      </w:r>
      <w:r w:rsidRPr="00C41E2C">
        <w:rPr>
          <w:rFonts w:ascii="Arial" w:hAnsi="Arial" w:cs="Arial"/>
          <w:kern w:val="0"/>
          <w:sz w:val="28"/>
          <w:szCs w:val="28"/>
        </w:rPr>
        <w:t>“</w:t>
      </w:r>
      <w:r w:rsidRPr="00C41E2C">
        <w:rPr>
          <w:rFonts w:ascii="Arial" w:hAnsi="宋体" w:cs="Arial"/>
          <w:kern w:val="0"/>
          <w:sz w:val="28"/>
          <w:szCs w:val="28"/>
        </w:rPr>
        <w:t>月</w:t>
      </w:r>
      <w:r w:rsidRPr="00C41E2C">
        <w:rPr>
          <w:rFonts w:ascii="Arial" w:hAnsi="Arial" w:cs="Arial"/>
          <w:kern w:val="0"/>
          <w:sz w:val="28"/>
          <w:szCs w:val="28"/>
        </w:rPr>
        <w:t>”</w:t>
      </w:r>
      <w:r w:rsidRPr="00C41E2C">
        <w:rPr>
          <w:rFonts w:ascii="Arial" w:hAnsi="宋体" w:cs="Arial"/>
          <w:kern w:val="0"/>
          <w:sz w:val="28"/>
          <w:szCs w:val="28"/>
        </w:rPr>
        <w:t>、</w:t>
      </w:r>
      <w:r w:rsidRPr="00C41E2C">
        <w:rPr>
          <w:rFonts w:ascii="Arial" w:hAnsi="Arial" w:cs="Arial"/>
          <w:kern w:val="0"/>
          <w:sz w:val="28"/>
          <w:szCs w:val="28"/>
        </w:rPr>
        <w:t>“</w:t>
      </w:r>
      <w:r w:rsidRPr="00C41E2C">
        <w:rPr>
          <w:rFonts w:ascii="Arial" w:hAnsi="宋体" w:cs="Arial"/>
          <w:kern w:val="0"/>
          <w:sz w:val="28"/>
          <w:szCs w:val="28"/>
        </w:rPr>
        <w:t>日</w:t>
      </w:r>
      <w:r w:rsidRPr="00C41E2C">
        <w:rPr>
          <w:rFonts w:ascii="Arial" w:hAnsi="Arial" w:cs="Arial"/>
          <w:kern w:val="0"/>
          <w:sz w:val="28"/>
          <w:szCs w:val="28"/>
        </w:rPr>
        <w:t>”</w:t>
      </w:r>
      <w:r w:rsidRPr="00C41E2C">
        <w:rPr>
          <w:rFonts w:ascii="Arial" w:hAnsi="宋体" w:cs="Arial"/>
          <w:kern w:val="0"/>
          <w:sz w:val="28"/>
          <w:szCs w:val="28"/>
        </w:rPr>
        <w:t>按公历计算。</w:t>
      </w:r>
    </w:p>
    <w:p w:rsidR="00C41E2C" w:rsidRPr="00C41E2C" w:rsidP="00C41E2C">
      <w:pPr>
        <w:pStyle w:val="New1"/>
        <w:snapToGrid w:val="0"/>
        <w:spacing w:line="500" w:lineRule="auto"/>
        <w:ind w:firstLine="560" w:firstLineChars="200"/>
        <w:rPr>
          <w:rFonts w:ascii="Arial" w:hAnsi="Arial" w:cs="Arial"/>
          <w:kern w:val="0"/>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1.1.</w:t>
        </w:r>
        <w:r w:rsidRPr="00C41E2C">
          <w:rPr>
            <w:rFonts w:ascii="Arial" w:hAnsi="Arial" w:cs="Arial" w:hint="eastAsia"/>
            <w:sz w:val="28"/>
            <w:szCs w:val="28"/>
          </w:rPr>
          <w:t>21</w:t>
        </w:r>
      </w:smartTag>
      <w:r w:rsidRPr="00C41E2C">
        <w:rPr>
          <w:rFonts w:ascii="Arial" w:hAnsi="宋体" w:cs="Arial"/>
          <w:kern w:val="0"/>
          <w:sz w:val="28"/>
          <w:szCs w:val="28"/>
        </w:rPr>
        <w:t>书面</w:t>
      </w:r>
      <w:r w:rsidRPr="00C41E2C">
        <w:rPr>
          <w:rFonts w:ascii="Arial" w:hAnsi="Arial" w:cs="Arial" w:hint="eastAsia"/>
          <w:kern w:val="0"/>
          <w:sz w:val="28"/>
          <w:szCs w:val="28"/>
        </w:rPr>
        <w:t>：</w:t>
      </w:r>
      <w:r w:rsidRPr="00C41E2C">
        <w:rPr>
          <w:rFonts w:ascii="Arial" w:hAnsi="宋体" w:cs="Arial"/>
          <w:kern w:val="0"/>
          <w:sz w:val="28"/>
          <w:szCs w:val="28"/>
        </w:rPr>
        <w:t>指手书、打字或印刷的通信函电，涉及传真、电报和电子邮件。</w:t>
      </w:r>
    </w:p>
    <w:p w:rsidR="00C41E2C" w:rsidRPr="00C41E2C" w:rsidP="00C41E2C">
      <w:pPr>
        <w:pStyle w:val="New1"/>
        <w:keepNext/>
        <w:keepLines/>
        <w:adjustRightInd w:val="0"/>
        <w:spacing w:before="60" w:after="60" w:line="500" w:lineRule="auto"/>
        <w:textAlignment w:val="baseline"/>
        <w:outlineLvl w:val="5"/>
        <w:rPr>
          <w:rFonts w:ascii="Arial" w:hAnsi="Arial" w:cs="Arial"/>
          <w:b/>
          <w:sz w:val="28"/>
          <w:szCs w:val="28"/>
        </w:rPr>
      </w:pPr>
      <w:r w:rsidRPr="00C41E2C">
        <w:rPr>
          <w:rFonts w:ascii="Arial" w:hAnsi="Arial" w:cs="Arial"/>
          <w:b/>
          <w:sz w:val="28"/>
          <w:szCs w:val="28"/>
        </w:rPr>
        <w:t>1.</w:t>
      </w:r>
      <w:r w:rsidRPr="00C41E2C">
        <w:rPr>
          <w:rFonts w:ascii="Arial" w:hAnsi="Arial" w:cs="Arial" w:hint="eastAsia"/>
          <w:b/>
          <w:sz w:val="28"/>
          <w:szCs w:val="28"/>
        </w:rPr>
        <w:t xml:space="preserve">2 </w:t>
      </w:r>
      <w:r w:rsidRPr="00C41E2C">
        <w:rPr>
          <w:rFonts w:ascii="Arial" w:hAnsi="Arial" w:cs="Arial"/>
          <w:b/>
          <w:sz w:val="28"/>
          <w:szCs w:val="28"/>
        </w:rPr>
        <w:t>语言文字</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4"/>
          <w:cols w:space="425"/>
          <w:titlePg w:val="0"/>
          <w:docGrid w:type="lines" w:linePitch="312"/>
        </w:sectPr>
      </w:pPr>
      <w:r w:rsidRPr="00C41E2C">
        <w:rPr>
          <w:rFonts w:ascii="Arial" w:hAnsi="Arial" w:cs="Arial"/>
          <w:sz w:val="28"/>
          <w:szCs w:val="28"/>
        </w:rPr>
        <w:t>除专用术语外，协议使用的语言文字为中文。必要时专用术语应附有中文注释。</w:t>
      </w:r>
      <w:r w:rsidRPr="00C41E2C">
        <w:rPr>
          <w:rFonts w:ascii="Arial" w:hAnsi="宋体" w:cs="Arial"/>
          <w:sz w:val="28"/>
          <w:szCs w:val="28"/>
        </w:rPr>
        <w:t>本协议中的标题仅为阅读方便所设，不应影响条文的解释。</w:t>
      </w:r>
    </w:p>
    <w:p w:rsidR="00C41E2C" w:rsidRPr="00C41E2C" w:rsidP="00C41E2C">
      <w:pPr>
        <w:pStyle w:val="New1"/>
        <w:keepNext/>
        <w:keepLines/>
        <w:adjustRightInd w:val="0"/>
        <w:spacing w:before="60" w:after="60" w:line="500" w:lineRule="auto"/>
        <w:textAlignment w:val="baseline"/>
        <w:outlineLvl w:val="5"/>
        <w:rPr>
          <w:rFonts w:ascii="Arial" w:hAnsi="Arial" w:cs="Arial"/>
          <w:b/>
          <w:sz w:val="28"/>
          <w:szCs w:val="28"/>
        </w:rPr>
      </w:pPr>
      <w:r w:rsidRPr="00C41E2C">
        <w:rPr>
          <w:rFonts w:ascii="Arial" w:hAnsi="Arial" w:cs="Arial" w:hint="eastAsia"/>
          <w:b/>
          <w:sz w:val="28"/>
          <w:szCs w:val="28"/>
        </w:rPr>
        <w:t xml:space="preserve">1.3 </w:t>
      </w:r>
      <w:r w:rsidRPr="00C41E2C">
        <w:rPr>
          <w:rFonts w:ascii="Arial" w:hAnsi="Arial" w:cs="Arial"/>
          <w:b/>
          <w:sz w:val="28"/>
          <w:szCs w:val="28"/>
        </w:rPr>
        <w:t>法律</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合用于协议的法律涉及中华人民共和国法律、行政法规、部门规章，以及工程所在地的地方法规、自治条例、单行条例和地方政府规章。</w:t>
      </w:r>
    </w:p>
    <w:p w:rsidR="00C41E2C" w:rsidRPr="00C41E2C" w:rsidP="00C41E2C">
      <w:pPr>
        <w:pStyle w:val="New1"/>
        <w:keepNext/>
        <w:keepLines/>
        <w:adjustRightInd w:val="0"/>
        <w:spacing w:before="60" w:after="60" w:line="500" w:lineRule="auto"/>
        <w:textAlignment w:val="baseline"/>
        <w:outlineLvl w:val="5"/>
        <w:rPr>
          <w:rFonts w:ascii="Arial" w:hAnsi="Arial" w:cs="Arial"/>
          <w:b/>
          <w:sz w:val="28"/>
          <w:szCs w:val="28"/>
        </w:rPr>
      </w:pPr>
      <w:r w:rsidRPr="00C41E2C">
        <w:rPr>
          <w:rFonts w:ascii="Arial" w:hAnsi="Arial" w:cs="Arial" w:hint="eastAsia"/>
          <w:b/>
          <w:sz w:val="28"/>
          <w:szCs w:val="28"/>
        </w:rPr>
        <w:t xml:space="preserve">1.4 </w:t>
      </w:r>
      <w:r w:rsidRPr="00C41E2C">
        <w:rPr>
          <w:rFonts w:ascii="Arial" w:hAnsi="Arial" w:cs="Arial"/>
          <w:b/>
          <w:sz w:val="28"/>
          <w:szCs w:val="28"/>
        </w:rPr>
        <w:t>严禁贿赂</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Arial" w:cs="Arial"/>
          <w:sz w:val="28"/>
          <w:szCs w:val="28"/>
        </w:rPr>
        <w:t>协议双方当事人不得以贿赂或变相贿赂的方式，谋取不妥利益或损害对方权益。因贿赂导致对方损失的，行为人应补偿损失，并承担相应的法律责任。在协议执行过程中，</w:t>
      </w:r>
      <w:r w:rsidRPr="00C41E2C">
        <w:rPr>
          <w:rFonts w:ascii="Arial" w:hAnsi="Arial" w:cs="Arial" w:hint="eastAsia"/>
          <w:sz w:val="28"/>
          <w:szCs w:val="28"/>
        </w:rPr>
        <w:t>协议各方</w:t>
      </w:r>
      <w:r w:rsidRPr="00C41E2C">
        <w:rPr>
          <w:rFonts w:ascii="Arial" w:hAnsi="Arial" w:cs="Arial"/>
          <w:sz w:val="28"/>
          <w:szCs w:val="28"/>
        </w:rPr>
        <w:t>应严格履行廉政建设方面的</w:t>
      </w:r>
      <w:r w:rsidRPr="00C41E2C">
        <w:rPr>
          <w:rFonts w:ascii="Arial" w:hAnsi="Arial" w:cs="Arial" w:hint="eastAsia"/>
          <w:sz w:val="28"/>
          <w:szCs w:val="28"/>
        </w:rPr>
        <w:t>法律、法规及其他相关规定</w:t>
      </w:r>
      <w:r w:rsidRPr="00C41E2C">
        <w:rPr>
          <w:rFonts w:ascii="Arial" w:hAnsi="Arial" w:cs="Arial"/>
          <w:sz w:val="28"/>
          <w:szCs w:val="28"/>
        </w:rPr>
        <w:t>。</w:t>
      </w:r>
      <w:r w:rsidRPr="00C41E2C">
        <w:rPr>
          <w:rFonts w:ascii="Arial" w:hAnsi="Arial" w:cs="Arial" w:hint="eastAsia"/>
          <w:sz w:val="28"/>
          <w:szCs w:val="28"/>
        </w:rPr>
        <w:t>乙方</w:t>
      </w:r>
      <w:r w:rsidRPr="00C41E2C">
        <w:rPr>
          <w:rFonts w:ascii="Arial" w:hAnsi="Arial" w:cs="Arial"/>
          <w:sz w:val="28"/>
          <w:szCs w:val="28"/>
        </w:rPr>
        <w:t>假如用行贿、送礼或其他不合法手段企图影响或已经影响了甲方或监理人</w:t>
      </w:r>
      <w:r w:rsidRPr="00C41E2C">
        <w:rPr>
          <w:rFonts w:ascii="Arial" w:hAnsi="Arial" w:cs="Arial" w:hint="eastAsia"/>
          <w:sz w:val="28"/>
          <w:szCs w:val="28"/>
        </w:rPr>
        <w:t>或项目相关方</w:t>
      </w:r>
      <w:r w:rsidRPr="00C41E2C">
        <w:rPr>
          <w:rFonts w:ascii="Arial" w:hAnsi="Arial" w:cs="Arial"/>
          <w:sz w:val="28"/>
          <w:szCs w:val="28"/>
        </w:rPr>
        <w:t>的行为和（或）欲获得或已获得超过协议规定以外的额外费用，则甲方应按有关法纪严厉解决当事人，且</w:t>
      </w:r>
      <w:r w:rsidRPr="00C41E2C">
        <w:rPr>
          <w:rFonts w:ascii="Arial" w:hAnsi="Arial" w:cs="Arial" w:hint="eastAsia"/>
          <w:sz w:val="28"/>
          <w:szCs w:val="28"/>
        </w:rPr>
        <w:t>乙方</w:t>
      </w:r>
      <w:r w:rsidRPr="00C41E2C">
        <w:rPr>
          <w:rFonts w:ascii="Arial" w:hAnsi="Arial" w:cs="Arial"/>
          <w:sz w:val="28"/>
          <w:szCs w:val="28"/>
        </w:rPr>
        <w:t>应对其上述行为导致的工程损害、甲方的经济损失等承担一切责任，并予补偿。情节严重者，</w:t>
      </w:r>
      <w:r w:rsidRPr="00C41E2C">
        <w:rPr>
          <w:rFonts w:ascii="Arial" w:hAnsi="Arial" w:cs="Arial" w:hint="eastAsia"/>
          <w:sz w:val="28"/>
          <w:szCs w:val="28"/>
        </w:rPr>
        <w:t>甲方</w:t>
      </w:r>
      <w:r w:rsidRPr="00C41E2C">
        <w:rPr>
          <w:rFonts w:ascii="Arial" w:hAnsi="Arial" w:cs="Arial"/>
          <w:sz w:val="28"/>
          <w:szCs w:val="28"/>
        </w:rPr>
        <w:t>有权终止</w:t>
      </w:r>
      <w:r w:rsidRPr="00C41E2C">
        <w:rPr>
          <w:rFonts w:ascii="Arial" w:hAnsi="Arial" w:cs="Arial" w:hint="eastAsia"/>
          <w:sz w:val="28"/>
          <w:szCs w:val="28"/>
        </w:rPr>
        <w:t>乙方</w:t>
      </w:r>
      <w:r w:rsidRPr="00C41E2C">
        <w:rPr>
          <w:rFonts w:ascii="Arial" w:hAnsi="Arial" w:cs="Arial"/>
          <w:sz w:val="28"/>
          <w:szCs w:val="28"/>
        </w:rPr>
        <w:t>在本协议项下的承包。</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hint="eastAsia"/>
          <w:b/>
          <w:sz w:val="28"/>
          <w:szCs w:val="28"/>
        </w:rPr>
      </w:pPr>
      <w:r w:rsidRPr="00C41E2C">
        <w:rPr>
          <w:rFonts w:ascii="Arial" w:hAnsi="Arial" w:cs="Arial" w:hint="eastAsia"/>
          <w:b/>
          <w:sz w:val="28"/>
          <w:szCs w:val="28"/>
        </w:rPr>
        <w:t>2</w:t>
      </w:r>
      <w:r w:rsidRPr="00C41E2C">
        <w:rPr>
          <w:rFonts w:ascii="Arial" w:hAnsi="Arial" w:cs="Arial"/>
          <w:b/>
          <w:sz w:val="28"/>
          <w:szCs w:val="28"/>
        </w:rPr>
        <w:t>．</w:t>
      </w:r>
      <w:r w:rsidRPr="00C41E2C">
        <w:rPr>
          <w:rFonts w:ascii="Arial" w:hAnsi="Arial" w:cs="Arial" w:hint="eastAsia"/>
          <w:b/>
          <w:sz w:val="28"/>
          <w:szCs w:val="28"/>
        </w:rPr>
        <w:t>双方的权利与义务</w:t>
      </w:r>
    </w:p>
    <w:p w:rsidR="00C41E2C" w:rsidRPr="00C41E2C" w:rsidP="00C41E2C">
      <w:pPr>
        <w:pStyle w:val="New1"/>
        <w:keepNext/>
        <w:keepLines/>
        <w:adjustRightInd w:val="0"/>
        <w:spacing w:before="60" w:after="60" w:line="500" w:lineRule="auto"/>
        <w:textAlignment w:val="baseline"/>
        <w:outlineLvl w:val="5"/>
        <w:rPr>
          <w:rFonts w:ascii="Arial" w:hAnsi="宋体" w:cs="Arial" w:hint="eastAsia"/>
          <w:b/>
          <w:sz w:val="28"/>
          <w:szCs w:val="28"/>
        </w:rPr>
      </w:pPr>
      <w:r w:rsidRPr="00C41E2C">
        <w:rPr>
          <w:rFonts w:ascii="Arial" w:hAnsi="宋体" w:cs="Arial" w:hint="eastAsia"/>
          <w:b/>
          <w:sz w:val="28"/>
          <w:szCs w:val="28"/>
        </w:rPr>
        <w:t>2.1 甲方的权利与义务</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.1.1</w:t>
        </w:r>
      </w:smartTag>
      <w:r w:rsidRPr="00C41E2C">
        <w:rPr>
          <w:rFonts w:ascii="Arial" w:hAnsi="Arial" w:cs="Arial"/>
          <w:sz w:val="28"/>
          <w:szCs w:val="28"/>
        </w:rPr>
        <w:t xml:space="preserve"> </w:t>
      </w:r>
      <w:r w:rsidRPr="00C41E2C">
        <w:rPr>
          <w:rFonts w:ascii="Arial" w:hAnsi="宋体" w:cs="Arial"/>
          <w:sz w:val="28"/>
          <w:szCs w:val="28"/>
        </w:rPr>
        <w:t>甲方有权自行或委托专业机构对乙方出资、</w:t>
      </w:r>
      <w:r w:rsidRPr="00C41E2C">
        <w:rPr>
          <w:rFonts w:ascii="Arial" w:hAnsi="宋体" w:cs="Arial" w:hint="eastAsia"/>
          <w:sz w:val="28"/>
          <w:szCs w:val="28"/>
        </w:rPr>
        <w:t>本</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项目的融资、资金使用以及对项目的工程合约、工程质量、工程进度、工程安全、工程环保、工程造价、工程验收等建设管理方面进行监督管理，其具体内容涉及但不限于：</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Arial" w:cs="Arial"/>
          <w:sz w:val="28"/>
          <w:szCs w:val="28"/>
        </w:rPr>
        <w:t>（1）</w:t>
      </w:r>
      <w:r w:rsidRPr="00C41E2C">
        <w:rPr>
          <w:rFonts w:ascii="Arial" w:hAnsi="宋体" w:cs="Arial"/>
          <w:sz w:val="28"/>
          <w:szCs w:val="28"/>
        </w:rPr>
        <w:t>乙方是否按照本协议规定在</w:t>
      </w:r>
      <w:r w:rsidRPr="00C41E2C">
        <w:rPr>
          <w:rFonts w:ascii="Arial" w:hAnsi="宋体" w:cs="Arial" w:hint="eastAsia"/>
          <w:sz w:val="28"/>
          <w:szCs w:val="28"/>
        </w:rPr>
        <w:t>本市</w:t>
      </w:r>
      <w:r w:rsidRPr="00C41E2C">
        <w:rPr>
          <w:rFonts w:ascii="Arial" w:hAnsi="宋体" w:cs="Arial"/>
          <w:sz w:val="28"/>
          <w:szCs w:val="28"/>
        </w:rPr>
        <w:t>的银行设立工程建设资金共管（甲方、乙方</w:t>
      </w:r>
      <w:r w:rsidRPr="00C41E2C">
        <w:rPr>
          <w:rFonts w:ascii="Arial" w:hAnsi="宋体" w:cs="Arial" w:hint="eastAsia"/>
          <w:sz w:val="28"/>
          <w:szCs w:val="28"/>
        </w:rPr>
        <w:t>及</w:t>
      </w:r>
      <w:r w:rsidRPr="00C41E2C">
        <w:rPr>
          <w:rFonts w:ascii="Arial" w:hAnsi="宋体" w:cs="Arial"/>
          <w:sz w:val="28"/>
          <w:szCs w:val="28"/>
        </w:rPr>
        <w:t>银行）专用账户，并签订资金监管协议，并按</w:t>
      </w:r>
      <w:r w:rsidRPr="00C41E2C">
        <w:rPr>
          <w:rFonts w:ascii="Arial" w:hAnsi="宋体" w:cs="Arial" w:hint="eastAsia"/>
          <w:sz w:val="28"/>
          <w:szCs w:val="28"/>
        </w:rPr>
        <w:t>规定</w:t>
      </w:r>
      <w:r w:rsidRPr="00C41E2C">
        <w:rPr>
          <w:rFonts w:ascii="Arial" w:hAnsi="宋体" w:cs="Arial"/>
          <w:sz w:val="28"/>
          <w:szCs w:val="28"/>
        </w:rPr>
        <w:t>投入项目资本金</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Arial" w:cs="Arial"/>
          <w:sz w:val="28"/>
          <w:szCs w:val="28"/>
        </w:rPr>
        <w:t>（2）</w:t>
      </w:r>
      <w:r w:rsidRPr="00C41E2C">
        <w:rPr>
          <w:rFonts w:ascii="Arial" w:hAnsi="宋体" w:cs="Arial"/>
          <w:sz w:val="28"/>
          <w:szCs w:val="28"/>
        </w:rPr>
        <w:t>乙方是否对本项目建设资金进行专户存储管理、专款专用，是否存在挤占、挪用或截留项目建设资金</w:t>
      </w:r>
      <w:r w:rsidRPr="00C41E2C">
        <w:rPr>
          <w:rFonts w:ascii="Arial" w:hAnsi="宋体" w:cs="Arial" w:hint="eastAsia"/>
          <w:sz w:val="28"/>
          <w:szCs w:val="28"/>
        </w:rPr>
        <w:t>，</w:t>
      </w:r>
      <w:r w:rsidRPr="00C41E2C">
        <w:rPr>
          <w:rFonts w:ascii="Arial" w:hAnsi="宋体" w:cs="Arial"/>
          <w:sz w:val="28"/>
          <w:szCs w:val="28"/>
        </w:rPr>
        <w:t>是否抽逃项目资本金或存在迟延项目资本金到位；</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Arial" w:cs="Arial"/>
          <w:sz w:val="28"/>
          <w:szCs w:val="28"/>
        </w:rPr>
        <w:t>（</w:t>
      </w:r>
      <w:r w:rsidRPr="00C41E2C">
        <w:rPr>
          <w:rFonts w:ascii="Arial" w:hAnsi="Arial" w:cs="Arial" w:hint="eastAsia"/>
          <w:sz w:val="28"/>
          <w:szCs w:val="28"/>
        </w:rPr>
        <w:t>3</w:t>
      </w:r>
      <w:r w:rsidRPr="00C41E2C">
        <w:rPr>
          <w:rFonts w:ascii="Arial" w:hAnsi="Arial" w:cs="Arial"/>
          <w:sz w:val="28"/>
          <w:szCs w:val="28"/>
        </w:rPr>
        <w:t>）</w:t>
      </w:r>
      <w:r w:rsidRPr="00C41E2C">
        <w:rPr>
          <w:rFonts w:ascii="Arial" w:hAnsi="Arial" w:cs="Arial" w:hint="eastAsia"/>
          <w:sz w:val="28"/>
          <w:szCs w:val="28"/>
        </w:rPr>
        <w:t>乙方</w:t>
      </w:r>
      <w:r w:rsidRPr="00C41E2C">
        <w:rPr>
          <w:rFonts w:ascii="Arial" w:hAnsi="宋体" w:cs="Arial"/>
          <w:sz w:val="28"/>
          <w:szCs w:val="28"/>
        </w:rPr>
        <w:t>是否存在其他违反现行法律、法规及规章的行为</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.1.2</w:t>
        </w:r>
      </w:smartTag>
      <w:r w:rsidRPr="00C41E2C">
        <w:rPr>
          <w:rFonts w:ascii="Arial" w:hAnsi="Arial" w:cs="Arial"/>
          <w:sz w:val="28"/>
          <w:szCs w:val="28"/>
        </w:rPr>
        <w:t xml:space="preserve"> </w:t>
      </w:r>
      <w:r w:rsidRPr="00C41E2C">
        <w:rPr>
          <w:rFonts w:ascii="Arial" w:hAnsi="宋体" w:cs="Arial"/>
          <w:sz w:val="28"/>
          <w:szCs w:val="28"/>
        </w:rPr>
        <w:t>甲方有权为实现本协议</w:t>
      </w:r>
      <w:r w:rsidRPr="00C41E2C">
        <w:rPr>
          <w:rFonts w:ascii="Arial" w:hAnsi="Arial" w:cs="Arial" w:hint="eastAsia"/>
          <w:sz w:val="28"/>
          <w:szCs w:val="28"/>
        </w:rPr>
        <w:t>2</w:t>
      </w:r>
      <w:r w:rsidRPr="00C41E2C">
        <w:rPr>
          <w:rFonts w:ascii="Arial" w:hAnsi="Arial" w:cs="Arial"/>
          <w:sz w:val="28"/>
          <w:szCs w:val="28"/>
        </w:rPr>
        <w:t>.1.1</w:t>
      </w:r>
      <w:r w:rsidRPr="00C41E2C">
        <w:rPr>
          <w:rFonts w:ascii="Arial" w:hAnsi="宋体" w:cs="Arial"/>
          <w:sz w:val="28"/>
          <w:szCs w:val="28"/>
        </w:rPr>
        <w:t>款所述监督管理而定期或不定期的进行问询、查阅、复制、调取乙方的相关记录、文献、账册及单据</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.1.3</w:t>
        </w:r>
      </w:smartTag>
      <w:r w:rsidRPr="00C41E2C">
        <w:rPr>
          <w:rFonts w:ascii="Arial" w:hAnsi="Arial" w:cs="Arial"/>
          <w:sz w:val="28"/>
          <w:szCs w:val="28"/>
        </w:rPr>
        <w:t xml:space="preserve"> </w:t>
      </w:r>
      <w:r w:rsidRPr="00C41E2C">
        <w:rPr>
          <w:rFonts w:ascii="Arial" w:hAnsi="宋体" w:cs="Arial"/>
          <w:sz w:val="28"/>
          <w:szCs w:val="28"/>
        </w:rPr>
        <w:t>甲方有权通过公开招标</w:t>
      </w:r>
      <w:r w:rsidRPr="00C41E2C">
        <w:rPr>
          <w:rFonts w:ascii="Arial" w:hAnsi="宋体" w:cs="Arial" w:hint="eastAsia"/>
          <w:sz w:val="28"/>
          <w:szCs w:val="28"/>
        </w:rPr>
        <w:t>或其他合法的</w:t>
      </w:r>
      <w:r w:rsidRPr="00C41E2C">
        <w:rPr>
          <w:rFonts w:ascii="Arial" w:hAnsi="宋体" w:cs="Arial"/>
          <w:sz w:val="28"/>
          <w:szCs w:val="28"/>
        </w:rPr>
        <w:t>方式选择本项目的</w:t>
      </w:r>
      <w:r w:rsidRPr="00C41E2C">
        <w:rPr>
          <w:rFonts w:ascii="Arial" w:hAnsi="宋体" w:cs="Arial" w:hint="eastAsia"/>
          <w:sz w:val="28"/>
          <w:szCs w:val="28"/>
        </w:rPr>
        <w:t>项目管理及施工</w:t>
      </w:r>
      <w:r w:rsidRPr="00C41E2C">
        <w:rPr>
          <w:rFonts w:ascii="Arial" w:hAnsi="宋体" w:cs="Arial"/>
          <w:sz w:val="28"/>
          <w:szCs w:val="28"/>
        </w:rPr>
        <w:t>监理单位、第三方监控单位</w:t>
      </w:r>
      <w:r w:rsidRPr="00C41E2C">
        <w:rPr>
          <w:rFonts w:ascii="Arial" w:hAnsi="宋体" w:cs="Arial" w:hint="eastAsia"/>
          <w:sz w:val="28"/>
          <w:szCs w:val="28"/>
        </w:rPr>
        <w:t>或其他征询单位</w:t>
      </w:r>
      <w:r w:rsidRPr="00C41E2C">
        <w:rPr>
          <w:rFonts w:ascii="Arial" w:hAnsi="宋体" w:cs="Arial"/>
          <w:sz w:val="28"/>
          <w:szCs w:val="28"/>
        </w:rPr>
        <w:t>对本项目工程实行监理、监控</w:t>
      </w:r>
      <w:r w:rsidRPr="00C41E2C">
        <w:rPr>
          <w:rFonts w:ascii="Arial" w:hAnsi="宋体" w:cs="Arial" w:hint="eastAsia"/>
          <w:sz w:val="28"/>
          <w:szCs w:val="28"/>
        </w:rPr>
        <w:t>或相关征询管理；甲方将对工程施工过程中的安全、质量、进度、协议等进行管理及监督，并派驻相关管理人员对工程实行进行监管。</w:t>
      </w:r>
    </w:p>
    <w:p w:rsidR="00C41E2C" w:rsidRPr="00C41E2C" w:rsidP="00C41E2C">
      <w:pPr>
        <w:pStyle w:val="New1"/>
        <w:snapToGrid w:val="0"/>
        <w:spacing w:line="500" w:lineRule="auto"/>
        <w:ind w:firstLine="560" w:firstLineChars="200"/>
        <w:rPr>
          <w:rFonts w:ascii="Arial" w:hAnsi="Arial" w:cs="Arial" w:hint="eastAsia"/>
          <w:sz w:val="28"/>
          <w:szCs w:val="28"/>
        </w:rPr>
        <w:sectPr>
          <w:type w:val="nextPage"/>
          <w:pgSz w:w="11906" w:h="16838"/>
          <w:pgMar w:top="1440" w:right="1800" w:bottom="1440" w:left="1800" w:header="851" w:footer="992" w:gutter="0"/>
          <w:pgNumType w:start="6"/>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.1.</w:t>
        </w:r>
        <w:r w:rsidRPr="00C41E2C">
          <w:rPr>
            <w:rFonts w:ascii="Arial" w:hAnsi="Arial" w:cs="Arial" w:hint="eastAsia"/>
            <w:sz w:val="28"/>
            <w:szCs w:val="28"/>
          </w:rPr>
          <w:t>4</w:t>
        </w:r>
      </w:smartTag>
      <w:r w:rsidRPr="00C41E2C">
        <w:rPr>
          <w:rFonts w:ascii="Arial" w:hAnsi="Arial" w:cs="Arial"/>
          <w:sz w:val="28"/>
          <w:szCs w:val="28"/>
        </w:rPr>
        <w:t xml:space="preserve"> </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宋体" w:cs="Arial"/>
          <w:sz w:val="28"/>
          <w:szCs w:val="28"/>
        </w:rPr>
        <w:t>甲方有权对本项目的设计变更提出审查意见，并具有否决权</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.1.</w:t>
        </w:r>
        <w:r w:rsidRPr="00C41E2C">
          <w:rPr>
            <w:rFonts w:ascii="Arial" w:hAnsi="Arial" w:cs="Arial" w:hint="eastAsia"/>
            <w:sz w:val="28"/>
            <w:szCs w:val="28"/>
          </w:rPr>
          <w:t>5</w:t>
        </w:r>
      </w:smartTag>
      <w:r w:rsidRPr="00C41E2C">
        <w:rPr>
          <w:rFonts w:ascii="Arial" w:hAnsi="Arial" w:cs="Arial"/>
          <w:sz w:val="28"/>
          <w:szCs w:val="28"/>
        </w:rPr>
        <w:t xml:space="preserve"> </w:t>
      </w:r>
      <w:r w:rsidRPr="00C41E2C">
        <w:rPr>
          <w:rFonts w:ascii="Arial" w:hAnsi="宋体" w:cs="Arial"/>
          <w:sz w:val="28"/>
          <w:szCs w:val="28"/>
        </w:rPr>
        <w:t>甲方有权按照协议的规定对乙方进行处罚，终止本协议并接管工程</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.1.</w:t>
        </w:r>
        <w:r w:rsidRPr="00C41E2C">
          <w:rPr>
            <w:rFonts w:ascii="Arial" w:hAnsi="Arial" w:cs="Arial" w:hint="eastAsia"/>
            <w:sz w:val="28"/>
            <w:szCs w:val="28"/>
          </w:rPr>
          <w:t>6</w:t>
        </w:r>
      </w:smartTag>
      <w:r w:rsidRPr="00C41E2C">
        <w:rPr>
          <w:rFonts w:ascii="Arial" w:hAnsi="Arial" w:cs="Arial"/>
          <w:sz w:val="28"/>
          <w:szCs w:val="28"/>
        </w:rPr>
        <w:t xml:space="preserve"> </w:t>
      </w:r>
      <w:r w:rsidRPr="00C41E2C">
        <w:rPr>
          <w:rFonts w:ascii="Arial" w:hAnsi="Arial" w:cs="Arial" w:hint="eastAsia"/>
          <w:sz w:val="28"/>
          <w:szCs w:val="28"/>
        </w:rPr>
        <w:t>甲方有权根据自身情况及项目实行情况，提前回购本工程。</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w:t>
        </w:r>
        <w:r w:rsidRPr="00C41E2C">
          <w:rPr>
            <w:rFonts w:ascii="Arial" w:hAnsi="宋体" w:cs="Arial"/>
            <w:sz w:val="28"/>
            <w:szCs w:val="28"/>
          </w:rPr>
          <w:t>.1.</w:t>
        </w:r>
        <w:r w:rsidRPr="00C41E2C">
          <w:rPr>
            <w:rFonts w:ascii="Arial" w:hAnsi="宋体" w:cs="Arial" w:hint="eastAsia"/>
            <w:sz w:val="28"/>
            <w:szCs w:val="28"/>
          </w:rPr>
          <w:t>7</w:t>
        </w:r>
      </w:smartTag>
      <w:r w:rsidRPr="00C41E2C">
        <w:rPr>
          <w:rFonts w:ascii="Arial" w:hAnsi="宋体" w:cs="Arial"/>
          <w:sz w:val="28"/>
          <w:szCs w:val="28"/>
        </w:rPr>
        <w:t xml:space="preserve"> 甲方应负责完毕项目建设用地的征用、拆迁工作</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w:t>
        </w:r>
        <w:r w:rsidRPr="00C41E2C">
          <w:rPr>
            <w:rFonts w:ascii="Arial" w:hAnsi="宋体" w:cs="Arial"/>
            <w:sz w:val="28"/>
            <w:szCs w:val="28"/>
          </w:rPr>
          <w:t>.1.</w:t>
        </w:r>
        <w:r w:rsidRPr="00C41E2C">
          <w:rPr>
            <w:rFonts w:ascii="Arial" w:hAnsi="宋体" w:cs="Arial" w:hint="eastAsia"/>
            <w:sz w:val="28"/>
            <w:szCs w:val="28"/>
          </w:rPr>
          <w:t>8</w:t>
        </w:r>
      </w:smartTag>
      <w:r w:rsidRPr="00C41E2C">
        <w:rPr>
          <w:rFonts w:ascii="Arial" w:hAnsi="宋体" w:cs="Arial"/>
          <w:sz w:val="28"/>
          <w:szCs w:val="28"/>
        </w:rPr>
        <w:t xml:space="preserve"> 在本协议签订后，甲方应根据工程建设进度需要将负责完毕工作的成果文献所有移交</w:t>
      </w:r>
      <w:r w:rsidRPr="00C41E2C">
        <w:rPr>
          <w:rFonts w:ascii="Arial" w:hAnsi="宋体" w:cs="Arial" w:hint="eastAsia"/>
          <w:sz w:val="28"/>
          <w:szCs w:val="28"/>
        </w:rPr>
        <w:t>乙方。</w:t>
      </w:r>
      <w:r w:rsidRPr="00C41E2C">
        <w:rPr>
          <w:rFonts w:ascii="Arial" w:hAnsi="宋体" w:cs="Arial"/>
          <w:sz w:val="28"/>
          <w:szCs w:val="28"/>
        </w:rPr>
        <w:t xml:space="preserve"> </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.1.</w:t>
        </w:r>
        <w:r w:rsidRPr="00C41E2C">
          <w:rPr>
            <w:rFonts w:ascii="Arial" w:hAnsi="Arial" w:cs="Arial" w:hint="eastAsia"/>
            <w:sz w:val="28"/>
            <w:szCs w:val="28"/>
          </w:rPr>
          <w:t>9</w:t>
        </w:r>
      </w:smartTag>
      <w:r w:rsidRPr="00C41E2C">
        <w:rPr>
          <w:rFonts w:ascii="Arial" w:hAnsi="Arial" w:cs="Arial"/>
          <w:sz w:val="28"/>
          <w:szCs w:val="28"/>
        </w:rPr>
        <w:t xml:space="preserve"> </w:t>
      </w:r>
      <w:r w:rsidRPr="00C41E2C">
        <w:rPr>
          <w:rFonts w:ascii="Arial" w:hAnsi="宋体" w:cs="Arial"/>
          <w:sz w:val="28"/>
          <w:szCs w:val="28"/>
        </w:rPr>
        <w:t>甲方应在其职责和权限范围内协助和配合乙方获得项目建设实行的便利条件，但甲方并不保证其协助将产生任何特定的效果</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w:t>
        </w:r>
        <w:r w:rsidRPr="00C41E2C">
          <w:rPr>
            <w:rFonts w:ascii="Arial" w:hAnsi="宋体" w:cs="Arial"/>
            <w:sz w:val="28"/>
            <w:szCs w:val="28"/>
          </w:rPr>
          <w:t>.1.1</w:t>
        </w:r>
        <w:r w:rsidRPr="00C41E2C">
          <w:rPr>
            <w:rFonts w:ascii="Arial" w:hAnsi="宋体" w:cs="Arial" w:hint="eastAsia"/>
            <w:sz w:val="28"/>
            <w:szCs w:val="28"/>
          </w:rPr>
          <w:t>0</w:t>
        </w:r>
      </w:smartTag>
      <w:r w:rsidRPr="00C41E2C">
        <w:rPr>
          <w:rFonts w:ascii="Arial" w:hAnsi="宋体" w:cs="Arial"/>
          <w:sz w:val="28"/>
          <w:szCs w:val="28"/>
        </w:rPr>
        <w:t xml:space="preserve"> 甲方应按照本协议规定在项目移交日接受本项目，在项目回购期内向</w:t>
      </w:r>
      <w:r w:rsidRPr="00C41E2C">
        <w:rPr>
          <w:rFonts w:ascii="Arial" w:hAnsi="宋体" w:cs="Arial" w:hint="eastAsia"/>
          <w:sz w:val="28"/>
          <w:szCs w:val="28"/>
        </w:rPr>
        <w:t>乙方</w:t>
      </w:r>
      <w:r w:rsidRPr="00C41E2C">
        <w:rPr>
          <w:rFonts w:ascii="Arial" w:hAnsi="宋体" w:cs="Arial"/>
          <w:sz w:val="28"/>
          <w:szCs w:val="28"/>
        </w:rPr>
        <w:t>支付项目回购款。</w:t>
      </w:r>
    </w:p>
    <w:p w:rsidR="00C41E2C" w:rsidRPr="00C41E2C" w:rsidP="00C41E2C">
      <w:pPr>
        <w:pStyle w:val="New1"/>
        <w:keepNext/>
        <w:keepLines/>
        <w:adjustRightInd w:val="0"/>
        <w:spacing w:before="60" w:after="60" w:line="500" w:lineRule="auto"/>
        <w:textAlignment w:val="baseline"/>
        <w:outlineLvl w:val="5"/>
        <w:rPr>
          <w:rFonts w:ascii="Arial" w:hAnsi="宋体" w:cs="Arial" w:hint="eastAsia"/>
          <w:b/>
          <w:sz w:val="28"/>
          <w:szCs w:val="28"/>
        </w:rPr>
      </w:pPr>
      <w:r w:rsidRPr="00C41E2C">
        <w:rPr>
          <w:rFonts w:ascii="Arial" w:hAnsi="宋体" w:cs="Arial" w:hint="eastAsia"/>
          <w:b/>
          <w:sz w:val="28"/>
          <w:szCs w:val="28"/>
        </w:rPr>
        <w:t>2.2 乙方的权利与义务</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kern w:val="0"/>
            <w:sz w:val="28"/>
            <w:szCs w:val="28"/>
          </w:rPr>
          <w:t>2</w:t>
        </w:r>
        <w:r w:rsidRPr="00C41E2C">
          <w:rPr>
            <w:rFonts w:ascii="Arial" w:hAnsi="宋体" w:cs="Arial"/>
            <w:kern w:val="0"/>
            <w:sz w:val="28"/>
            <w:szCs w:val="28"/>
          </w:rPr>
          <w:t>.2.1</w:t>
        </w:r>
      </w:smartTag>
      <w:r w:rsidRPr="00C41E2C">
        <w:rPr>
          <w:rFonts w:ascii="Arial" w:hAnsi="宋体" w:cs="Arial"/>
          <w:kern w:val="0"/>
          <w:sz w:val="28"/>
          <w:szCs w:val="28"/>
        </w:rPr>
        <w:t>乙方</w:t>
      </w:r>
      <w:r w:rsidRPr="00C41E2C">
        <w:rPr>
          <w:rFonts w:ascii="Arial" w:hAnsi="宋体" w:cs="Arial" w:hint="eastAsia"/>
          <w:kern w:val="0"/>
          <w:sz w:val="28"/>
          <w:szCs w:val="28"/>
        </w:rPr>
        <w:t>须根据甲方规定按项目进度投入资金，保证项目顺利推动。</w:t>
      </w:r>
      <w:r w:rsidRPr="00C41E2C">
        <w:rPr>
          <w:rFonts w:ascii="Arial" w:hAnsi="宋体" w:cs="Arial"/>
          <w:kern w:val="0"/>
          <w:sz w:val="28"/>
          <w:szCs w:val="28"/>
        </w:rPr>
        <w:t>根据投标时所提交的项目实行计划中的承诺，派驻</w:t>
      </w:r>
      <w:r w:rsidRPr="00C41E2C">
        <w:rPr>
          <w:rFonts w:ascii="Arial" w:hAnsi="宋体" w:cs="Arial" w:hint="eastAsia"/>
          <w:kern w:val="0"/>
          <w:sz w:val="28"/>
          <w:szCs w:val="28"/>
        </w:rPr>
        <w:t>相关管理人员</w:t>
      </w:r>
      <w:r w:rsidRPr="00C41E2C">
        <w:rPr>
          <w:rFonts w:ascii="Arial" w:hAnsi="宋体" w:cs="Arial"/>
          <w:kern w:val="0"/>
          <w:sz w:val="28"/>
          <w:szCs w:val="28"/>
        </w:rPr>
        <w:t>，</w:t>
      </w:r>
      <w:r w:rsidRPr="00C41E2C">
        <w:rPr>
          <w:rFonts w:ascii="Arial" w:hAnsi="宋体" w:cs="Arial" w:hint="eastAsia"/>
          <w:kern w:val="0"/>
          <w:sz w:val="28"/>
          <w:szCs w:val="28"/>
        </w:rPr>
        <w:t>使其</w:t>
      </w:r>
      <w:r w:rsidRPr="00C41E2C">
        <w:rPr>
          <w:rFonts w:ascii="Arial" w:hAnsi="宋体" w:cs="Arial"/>
          <w:kern w:val="0"/>
          <w:sz w:val="28"/>
          <w:szCs w:val="28"/>
        </w:rPr>
        <w:t>满足项目</w:t>
      </w:r>
      <w:r w:rsidRPr="00C41E2C">
        <w:rPr>
          <w:rFonts w:ascii="Arial" w:hAnsi="宋体" w:cs="Arial"/>
          <w:sz w:val="28"/>
          <w:szCs w:val="28"/>
        </w:rPr>
        <w:t>建设管理、经营管理的需要</w:t>
      </w:r>
      <w:r w:rsidRPr="00C41E2C">
        <w:rPr>
          <w:rFonts w:ascii="Arial" w:hAnsi="宋体" w:cs="Arial" w:hint="eastAsia"/>
          <w:sz w:val="28"/>
          <w:szCs w:val="28"/>
        </w:rPr>
        <w:t>，若</w:t>
      </w:r>
      <w:r w:rsidRPr="00C41E2C">
        <w:rPr>
          <w:rFonts w:ascii="Arial" w:hAnsi="宋体" w:cs="Arial"/>
          <w:sz w:val="28"/>
          <w:szCs w:val="28"/>
        </w:rPr>
        <w:t>甲方认为其尚无实行本项目的足够能力时，乙方应按甲方的指示完善人员配备、</w:t>
      </w:r>
      <w:r w:rsidRPr="00C41E2C">
        <w:rPr>
          <w:rFonts w:ascii="Arial" w:hAnsi="宋体" w:cs="Arial" w:hint="eastAsia"/>
          <w:sz w:val="28"/>
          <w:szCs w:val="28"/>
        </w:rPr>
        <w:t>建设管理、经营管理</w:t>
      </w:r>
      <w:r w:rsidRPr="00C41E2C">
        <w:rPr>
          <w:rFonts w:ascii="Arial" w:hAnsi="宋体" w:cs="Arial"/>
          <w:sz w:val="28"/>
          <w:szCs w:val="28"/>
        </w:rPr>
        <w:t>等方面工作，直至通过甲方审查为止。</w:t>
      </w:r>
    </w:p>
    <w:p w:rsidR="00C41E2C" w:rsidRPr="00C41E2C" w:rsidP="00C41E2C">
      <w:pPr>
        <w:pStyle w:val="New1"/>
        <w:snapToGrid w:val="0"/>
        <w:spacing w:line="500" w:lineRule="auto"/>
        <w:ind w:firstLine="560" w:firstLineChars="200"/>
        <w:rPr>
          <w:rFonts w:ascii="Arial" w:hAnsi="Arial" w:cs="Arial" w:hint="eastAsia"/>
          <w:sz w:val="28"/>
          <w:szCs w:val="28"/>
        </w:rPr>
        <w:sectPr>
          <w:type w:val="nextPage"/>
          <w:pgSz w:w="11906" w:h="16838"/>
          <w:pgMar w:top="1440" w:right="1800" w:bottom="1440" w:left="1800" w:header="851" w:footer="992" w:gutter="0"/>
          <w:pgNumType w:start="7"/>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w:t>
        </w:r>
        <w:r w:rsidRPr="00C41E2C">
          <w:rPr>
            <w:rFonts w:ascii="Arial" w:hAnsi="宋体" w:cs="Arial"/>
            <w:sz w:val="28"/>
            <w:szCs w:val="28"/>
          </w:rPr>
          <w:t>.2.</w:t>
        </w:r>
        <w:r w:rsidRPr="00C41E2C">
          <w:rPr>
            <w:rFonts w:ascii="Arial" w:hAnsi="宋体" w:cs="Arial" w:hint="eastAsia"/>
            <w:sz w:val="28"/>
            <w:szCs w:val="28"/>
          </w:rPr>
          <w:t>2</w:t>
        </w:r>
      </w:smartTag>
      <w:r w:rsidRPr="00C41E2C">
        <w:rPr>
          <w:rFonts w:ascii="Arial" w:hAnsi="宋体" w:cs="Arial" w:hint="eastAsia"/>
          <w:sz w:val="28"/>
          <w:szCs w:val="28"/>
        </w:rPr>
        <w:t xml:space="preserve"> </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宋体" w:cs="Arial"/>
          <w:sz w:val="28"/>
          <w:szCs w:val="28"/>
        </w:rPr>
        <w:t>乙方有权作为工程总承包单位自行承担本项目的工程施工总承包，并向</w:t>
      </w:r>
      <w:r w:rsidRPr="00C41E2C">
        <w:rPr>
          <w:rFonts w:ascii="Arial" w:hAnsi="宋体" w:cs="Arial" w:hint="eastAsia"/>
          <w:sz w:val="28"/>
          <w:szCs w:val="28"/>
        </w:rPr>
        <w:t>甲方</w:t>
      </w:r>
      <w:r w:rsidRPr="00C41E2C">
        <w:rPr>
          <w:rFonts w:ascii="Arial" w:hAnsi="宋体" w:cs="Arial"/>
          <w:sz w:val="28"/>
          <w:szCs w:val="28"/>
        </w:rPr>
        <w:t>主张获得的所有</w:t>
      </w:r>
      <w:r w:rsidRPr="00C41E2C">
        <w:rPr>
          <w:rFonts w:ascii="Arial" w:hAnsi="宋体" w:cs="Arial" w:hint="eastAsia"/>
          <w:sz w:val="28"/>
          <w:szCs w:val="28"/>
        </w:rPr>
        <w:t>项目回购</w:t>
      </w:r>
      <w:r w:rsidRPr="00C41E2C">
        <w:rPr>
          <w:rFonts w:ascii="Arial" w:hAnsi="宋体" w:cs="Arial"/>
          <w:sz w:val="28"/>
          <w:szCs w:val="28"/>
        </w:rPr>
        <w:t>款项</w:t>
      </w:r>
      <w:r w:rsidRPr="00C41E2C">
        <w:rPr>
          <w:rFonts w:ascii="Arial" w:hAnsi="宋体" w:cs="Arial" w:hint="eastAsia"/>
          <w:sz w:val="28"/>
          <w:szCs w:val="28"/>
        </w:rPr>
        <w:t>，乙方收到甲方支付的回购款后应在3日内以书面形式向甲方予以确认。</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.2.</w:t>
        </w:r>
        <w:r w:rsidRPr="00C41E2C">
          <w:rPr>
            <w:rFonts w:ascii="Arial" w:hAnsi="Arial" w:cs="Arial" w:hint="eastAsia"/>
            <w:sz w:val="28"/>
            <w:szCs w:val="28"/>
          </w:rPr>
          <w:t>3</w:t>
        </w:r>
      </w:smartTag>
      <w:r w:rsidRPr="00C41E2C">
        <w:rPr>
          <w:rFonts w:ascii="Arial" w:hAnsi="Arial" w:cs="Arial"/>
          <w:sz w:val="28"/>
          <w:szCs w:val="28"/>
        </w:rPr>
        <w:t xml:space="preserve"> </w:t>
      </w:r>
      <w:r w:rsidRPr="00C41E2C">
        <w:rPr>
          <w:rFonts w:ascii="Arial" w:hAnsi="宋体" w:cs="Arial"/>
          <w:sz w:val="28"/>
          <w:szCs w:val="28"/>
        </w:rPr>
        <w:t>乙方负责修建的本项目工程所需的临时道路，并在工程建设实行期间负责对临时道路的维护，并承担相关费用</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w:t>
        </w:r>
        <w:r w:rsidRPr="00C41E2C">
          <w:rPr>
            <w:rFonts w:ascii="Arial" w:hAnsi="宋体" w:cs="Arial"/>
            <w:sz w:val="28"/>
            <w:szCs w:val="28"/>
          </w:rPr>
          <w:t>.2.</w:t>
        </w:r>
        <w:r w:rsidRPr="00C41E2C">
          <w:rPr>
            <w:rFonts w:ascii="Arial" w:hAnsi="宋体" w:cs="Arial" w:hint="eastAsia"/>
            <w:sz w:val="28"/>
            <w:szCs w:val="28"/>
          </w:rPr>
          <w:t>4</w:t>
        </w:r>
      </w:smartTag>
      <w:r w:rsidRPr="00C41E2C">
        <w:rPr>
          <w:rFonts w:ascii="Arial" w:hAnsi="宋体" w:cs="Arial"/>
          <w:sz w:val="28"/>
          <w:szCs w:val="28"/>
        </w:rPr>
        <w:t xml:space="preserve"> </w:t>
      </w:r>
      <w:r w:rsidRPr="00C41E2C">
        <w:rPr>
          <w:rFonts w:ascii="Arial" w:hAnsi="Arial" w:cs="Arial"/>
          <w:sz w:val="28"/>
          <w:szCs w:val="28"/>
        </w:rPr>
        <w:t xml:space="preserve"> </w:t>
      </w:r>
      <w:r w:rsidRPr="00C41E2C">
        <w:rPr>
          <w:rFonts w:ascii="Arial" w:hAnsi="宋体" w:cs="Arial"/>
          <w:sz w:val="28"/>
          <w:szCs w:val="28"/>
        </w:rPr>
        <w:t>乙方</w:t>
      </w:r>
      <w:r w:rsidRPr="00C41E2C">
        <w:rPr>
          <w:rFonts w:ascii="Arial" w:hAnsi="宋体" w:cs="Arial" w:hint="eastAsia"/>
          <w:sz w:val="28"/>
          <w:szCs w:val="28"/>
        </w:rPr>
        <w:t>须按</w:t>
      </w:r>
      <w:r w:rsidRPr="00C41E2C">
        <w:rPr>
          <w:rFonts w:ascii="Arial" w:hAnsi="宋体" w:cs="Arial"/>
          <w:sz w:val="28"/>
          <w:szCs w:val="28"/>
        </w:rPr>
        <w:t>甲方</w:t>
      </w:r>
      <w:r w:rsidRPr="00C41E2C">
        <w:rPr>
          <w:rFonts w:ascii="Arial" w:hAnsi="宋体" w:cs="Arial" w:hint="eastAsia"/>
          <w:sz w:val="28"/>
          <w:szCs w:val="28"/>
        </w:rPr>
        <w:t>的规定</w:t>
      </w:r>
      <w:r w:rsidRPr="00C41E2C">
        <w:rPr>
          <w:rFonts w:ascii="Arial" w:hAnsi="宋体" w:cs="Arial"/>
          <w:sz w:val="28"/>
          <w:szCs w:val="28"/>
        </w:rPr>
        <w:t>选择材料、设备供货商和分包人，</w:t>
      </w:r>
      <w:r w:rsidRPr="00C41E2C">
        <w:rPr>
          <w:rFonts w:ascii="Arial" w:hAnsi="宋体" w:cs="Arial" w:hint="eastAsia"/>
          <w:sz w:val="28"/>
          <w:szCs w:val="28"/>
        </w:rPr>
        <w:t>并在实行前15天报</w:t>
      </w:r>
      <w:r w:rsidRPr="00C41E2C">
        <w:rPr>
          <w:rFonts w:ascii="Arial" w:hAnsi="宋体" w:cs="Arial"/>
          <w:sz w:val="28"/>
          <w:szCs w:val="28"/>
        </w:rPr>
        <w:t>甲方</w:t>
      </w:r>
      <w:r w:rsidRPr="00C41E2C">
        <w:rPr>
          <w:rFonts w:ascii="Arial" w:hAnsi="宋体" w:cs="Arial" w:hint="eastAsia"/>
          <w:sz w:val="28"/>
          <w:szCs w:val="28"/>
        </w:rPr>
        <w:t>，由甲方审批</w:t>
      </w:r>
      <w:r w:rsidRPr="00C41E2C">
        <w:rPr>
          <w:rFonts w:ascii="Arial" w:hAnsi="宋体" w:cs="Arial"/>
          <w:sz w:val="28"/>
          <w:szCs w:val="28"/>
        </w:rPr>
        <w:t>。</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.2.</w:t>
        </w:r>
        <w:r w:rsidRPr="00C41E2C">
          <w:rPr>
            <w:rFonts w:ascii="Arial" w:hAnsi="Arial" w:cs="Arial" w:hint="eastAsia"/>
            <w:sz w:val="28"/>
            <w:szCs w:val="28"/>
          </w:rPr>
          <w:t>5</w:t>
        </w:r>
      </w:smartTag>
      <w:r w:rsidRPr="00C41E2C">
        <w:rPr>
          <w:rFonts w:ascii="Arial" w:hAnsi="Arial" w:cs="Arial"/>
          <w:sz w:val="28"/>
          <w:szCs w:val="28"/>
        </w:rPr>
        <w:t xml:space="preserve"> </w:t>
      </w:r>
      <w:r w:rsidRPr="00C41E2C">
        <w:rPr>
          <w:rFonts w:ascii="Arial" w:hAnsi="宋体" w:cs="Arial"/>
          <w:sz w:val="28"/>
          <w:szCs w:val="28"/>
        </w:rPr>
        <w:t>乙方应按照国家有关法律和本协议规定缴纳各项税费</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.2.</w:t>
        </w:r>
        <w:r w:rsidRPr="00C41E2C">
          <w:rPr>
            <w:rFonts w:ascii="Arial" w:hAnsi="Arial" w:cs="Arial" w:hint="eastAsia"/>
            <w:sz w:val="28"/>
            <w:szCs w:val="28"/>
          </w:rPr>
          <w:t>6</w:t>
        </w:r>
      </w:smartTag>
      <w:r w:rsidRPr="00C41E2C">
        <w:rPr>
          <w:rFonts w:ascii="Arial" w:hAnsi="Arial" w:cs="Arial"/>
          <w:sz w:val="28"/>
          <w:szCs w:val="28"/>
        </w:rPr>
        <w:t xml:space="preserve"> </w:t>
      </w:r>
      <w:r w:rsidRPr="00C41E2C">
        <w:rPr>
          <w:rFonts w:ascii="Arial" w:hAnsi="宋体" w:cs="Arial"/>
          <w:sz w:val="28"/>
          <w:szCs w:val="28"/>
        </w:rPr>
        <w:t>乙方应按照国家有关法律和本协议规定，全面接受甲方、</w:t>
      </w:r>
      <w:r w:rsidRPr="00C41E2C">
        <w:rPr>
          <w:rFonts w:ascii="Arial" w:hAnsi="宋体" w:cs="Arial" w:hint="eastAsia"/>
          <w:sz w:val="28"/>
          <w:szCs w:val="28"/>
        </w:rPr>
        <w:t>项目管理单位、</w:t>
      </w:r>
      <w:r w:rsidRPr="00C41E2C">
        <w:rPr>
          <w:rFonts w:ascii="Arial" w:hAnsi="宋体" w:cs="Arial"/>
          <w:sz w:val="28"/>
          <w:szCs w:val="28"/>
        </w:rPr>
        <w:t>监理单位、审计部门、财政部门等相关政府职能部门</w:t>
      </w:r>
      <w:r w:rsidRPr="00C41E2C">
        <w:rPr>
          <w:rFonts w:ascii="Arial" w:hAnsi="宋体" w:cs="Arial" w:hint="eastAsia"/>
          <w:sz w:val="28"/>
          <w:szCs w:val="28"/>
        </w:rPr>
        <w:t>或甲方授权委托的单位</w:t>
      </w:r>
      <w:r w:rsidRPr="00C41E2C">
        <w:rPr>
          <w:rFonts w:ascii="Arial" w:hAnsi="宋体" w:cs="Arial"/>
          <w:sz w:val="28"/>
          <w:szCs w:val="28"/>
        </w:rPr>
        <w:t>的检查、管理、监督、审核和审计</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.2.</w:t>
        </w:r>
        <w:r w:rsidRPr="00C41E2C">
          <w:rPr>
            <w:rFonts w:ascii="Arial" w:hAnsi="Arial" w:cs="Arial" w:hint="eastAsia"/>
            <w:sz w:val="28"/>
            <w:szCs w:val="28"/>
          </w:rPr>
          <w:t>7</w:t>
        </w:r>
      </w:smartTag>
      <w:r w:rsidRPr="00C41E2C">
        <w:rPr>
          <w:rFonts w:ascii="Arial" w:hAnsi="宋体" w:cs="Arial"/>
          <w:sz w:val="28"/>
          <w:szCs w:val="28"/>
        </w:rPr>
        <w:t>乙方应遵守国家相关的法律、法规和规章，履行本协议规定的其他职责和义务</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2</w:t>
        </w:r>
        <w:r w:rsidRPr="00C41E2C">
          <w:rPr>
            <w:rFonts w:ascii="Arial" w:hAnsi="Arial" w:cs="Arial"/>
            <w:sz w:val="28"/>
            <w:szCs w:val="28"/>
          </w:rPr>
          <w:t>.2.</w:t>
        </w:r>
        <w:r w:rsidRPr="00C41E2C">
          <w:rPr>
            <w:rFonts w:ascii="Arial" w:hAnsi="Arial" w:cs="Arial" w:hint="eastAsia"/>
            <w:sz w:val="28"/>
            <w:szCs w:val="28"/>
          </w:rPr>
          <w:t>8</w:t>
        </w:r>
      </w:smartTag>
      <w:r w:rsidRPr="00C41E2C">
        <w:rPr>
          <w:rFonts w:ascii="Arial" w:hAnsi="宋体" w:cs="Arial" w:hint="eastAsia"/>
          <w:sz w:val="28"/>
          <w:szCs w:val="28"/>
        </w:rPr>
        <w:t>乙方应按照《工程施工协议》约定履行乙方相关义务，</w:t>
      </w:r>
      <w:r w:rsidRPr="00C41E2C">
        <w:rPr>
          <w:rFonts w:ascii="Arial" w:hAnsi="宋体" w:cs="Arial"/>
          <w:sz w:val="28"/>
          <w:szCs w:val="28"/>
        </w:rPr>
        <w:t>不得拖欠分包人的工程款和农民工工资</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Arial" w:cs="Arial"/>
          <w:sz w:val="28"/>
          <w:szCs w:val="28"/>
        </w:rPr>
        <w:t xml:space="preserve"> </w:t>
      </w: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2.2.9</w:t>
        </w:r>
      </w:smartTag>
      <w:r w:rsidRPr="00C41E2C">
        <w:rPr>
          <w:rFonts w:ascii="Arial" w:hAnsi="宋体" w:cs="Arial" w:hint="eastAsia"/>
          <w:sz w:val="28"/>
          <w:szCs w:val="28"/>
        </w:rPr>
        <w:t xml:space="preserve">  </w:t>
      </w:r>
      <w:r w:rsidRPr="00C41E2C">
        <w:rPr>
          <w:rFonts w:ascii="Arial" w:hAnsi="宋体" w:cs="Arial"/>
          <w:sz w:val="28"/>
          <w:szCs w:val="28"/>
        </w:rPr>
        <w:t>涉及本工程关键环节、隐蔽工程时，</w:t>
      </w:r>
      <w:r w:rsidRPr="00C41E2C">
        <w:rPr>
          <w:rFonts w:ascii="Arial" w:hAnsi="宋体" w:cs="Arial" w:hint="eastAsia"/>
          <w:sz w:val="28"/>
          <w:szCs w:val="28"/>
        </w:rPr>
        <w:t>乙方</w:t>
      </w:r>
      <w:r w:rsidRPr="00C41E2C">
        <w:rPr>
          <w:rFonts w:ascii="Arial" w:hAnsi="宋体" w:cs="Arial"/>
          <w:sz w:val="28"/>
          <w:szCs w:val="28"/>
        </w:rPr>
        <w:t>应提前48小时告知甲方（含甲方委托人），以便甲方（含甲方委托人）能确切了解该隐蔽工程及关键环节工程的施工状况。</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8"/>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2.2.10</w:t>
        </w:r>
      </w:smartTag>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乙方应根据本项目技术规范、施工图纸、国家法律法规及相关主管部门的规定进行施工监控工作。</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2.2.11</w:t>
        </w:r>
      </w:smartTag>
      <w:r w:rsidRPr="00C41E2C">
        <w:rPr>
          <w:rFonts w:ascii="Arial" w:hAnsi="宋体" w:cs="Arial" w:hint="eastAsia"/>
          <w:sz w:val="28"/>
          <w:szCs w:val="28"/>
        </w:rPr>
        <w:t xml:space="preserve">  </w:t>
      </w:r>
      <w:r w:rsidRPr="00C41E2C">
        <w:rPr>
          <w:rFonts w:ascii="Arial" w:hAnsi="宋体" w:cs="Arial"/>
          <w:sz w:val="28"/>
          <w:szCs w:val="28"/>
        </w:rPr>
        <w:t>未经甲方批准，不得擅自变更设计，不得改变项目建设标准和使用功能。</w:t>
      </w:r>
    </w:p>
    <w:p w:rsidR="00C41E2C" w:rsidRPr="00C41E2C" w:rsidP="00C41E2C">
      <w:pPr>
        <w:pStyle w:val="New1"/>
        <w:snapToGrid w:val="0"/>
        <w:spacing w:line="500" w:lineRule="auto"/>
        <w:ind w:firstLine="560" w:firstLineChars="200"/>
        <w:rPr>
          <w:rFonts w:ascii="Arial" w:hAnsi="宋体" w:cs="Arial"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2.2.12</w:t>
        </w:r>
      </w:smartTag>
      <w:r w:rsidRPr="00C41E2C">
        <w:rPr>
          <w:rFonts w:ascii="Arial" w:hAnsi="宋体" w:cs="Arial" w:hint="eastAsia"/>
          <w:sz w:val="28"/>
          <w:szCs w:val="28"/>
        </w:rPr>
        <w:t>乙方</w:t>
      </w:r>
      <w:r w:rsidRPr="00C41E2C">
        <w:rPr>
          <w:rFonts w:ascii="Arial" w:hAnsi="宋体" w:cs="Arial"/>
          <w:sz w:val="28"/>
          <w:szCs w:val="28"/>
        </w:rPr>
        <w:t>有权在协议规定的期限内凭有效的发票收取甲方支付的回购款（甲方不向</w:t>
      </w:r>
      <w:r w:rsidRPr="00C41E2C">
        <w:rPr>
          <w:rFonts w:ascii="Arial" w:hAnsi="宋体" w:cs="Arial" w:hint="eastAsia"/>
          <w:sz w:val="28"/>
          <w:szCs w:val="28"/>
        </w:rPr>
        <w:t>乙方</w:t>
      </w:r>
      <w:r w:rsidRPr="00C41E2C">
        <w:rPr>
          <w:rFonts w:ascii="Arial" w:hAnsi="宋体" w:cs="Arial"/>
          <w:sz w:val="28"/>
          <w:szCs w:val="28"/>
        </w:rPr>
        <w:t>支付由此所产生的税金等费用）</w:t>
      </w:r>
      <w:r w:rsidRPr="00C41E2C">
        <w:rPr>
          <w:rFonts w:ascii="Arial" w:hAnsi="宋体" w:cs="Arial" w:hint="eastAsia"/>
          <w:sz w:val="28"/>
          <w:szCs w:val="28"/>
        </w:rPr>
        <w:t>；同时乙方</w:t>
      </w:r>
      <w:r w:rsidRPr="00C41E2C">
        <w:rPr>
          <w:rFonts w:ascii="Arial" w:hAnsi="宋体" w:cs="Arial"/>
          <w:sz w:val="28"/>
          <w:szCs w:val="28"/>
        </w:rPr>
        <w:t>保证</w:t>
      </w:r>
      <w:r w:rsidRPr="00C41E2C">
        <w:rPr>
          <w:rFonts w:ascii="Arial" w:hAnsi="宋体" w:cs="Arial" w:hint="eastAsia"/>
          <w:sz w:val="28"/>
          <w:szCs w:val="28"/>
        </w:rPr>
        <w:t>将</w:t>
      </w:r>
      <w:r w:rsidRPr="00C41E2C">
        <w:rPr>
          <w:rFonts w:ascii="Arial" w:hAnsi="宋体" w:cs="Arial"/>
          <w:sz w:val="28"/>
          <w:szCs w:val="28"/>
        </w:rPr>
        <w:t>严格依据</w:t>
      </w:r>
      <w:r w:rsidRPr="00C41E2C">
        <w:rPr>
          <w:rFonts w:ascii="Arial" w:hAnsi="宋体" w:cs="Arial" w:hint="eastAsia"/>
          <w:sz w:val="28"/>
          <w:szCs w:val="28"/>
        </w:rPr>
        <w:t>本协议</w:t>
      </w:r>
      <w:r w:rsidRPr="00C41E2C">
        <w:rPr>
          <w:rFonts w:ascii="Arial" w:hAnsi="宋体" w:cs="Arial"/>
          <w:sz w:val="28"/>
          <w:szCs w:val="28"/>
        </w:rPr>
        <w:t>第</w:t>
      </w:r>
      <w:r w:rsidRPr="00C41E2C">
        <w:rPr>
          <w:rFonts w:ascii="Arial" w:hAnsi="宋体" w:cs="Arial" w:hint="eastAsia"/>
          <w:sz w:val="28"/>
          <w:szCs w:val="28"/>
        </w:rPr>
        <w:t>8.3款</w:t>
      </w:r>
      <w:r w:rsidRPr="00C41E2C">
        <w:rPr>
          <w:rFonts w:ascii="Arial" w:hAnsi="宋体" w:cs="Arial"/>
          <w:sz w:val="28"/>
          <w:szCs w:val="28"/>
        </w:rPr>
        <w:t>的约定计算工程结算回购款总额</w:t>
      </w:r>
      <w:r w:rsidRPr="00C41E2C">
        <w:rPr>
          <w:rFonts w:ascii="Arial" w:hAnsi="宋体" w:cs="Arial" w:hint="eastAsia"/>
          <w:sz w:val="28"/>
          <w:szCs w:val="28"/>
        </w:rPr>
        <w:t>及接受甲方支付回购款的方式</w:t>
      </w:r>
      <w:r w:rsidRPr="00C41E2C">
        <w:rPr>
          <w:rFonts w:ascii="Arial" w:hAnsi="宋体" w:cs="Arial"/>
          <w:sz w:val="28"/>
          <w:szCs w:val="28"/>
        </w:rPr>
        <w:t>，在第</w:t>
      </w:r>
      <w:r w:rsidRPr="00C41E2C">
        <w:rPr>
          <w:rFonts w:ascii="Arial" w:hAnsi="宋体" w:cs="Arial" w:hint="eastAsia"/>
          <w:sz w:val="28"/>
          <w:szCs w:val="28"/>
        </w:rPr>
        <w:t>8.3款</w:t>
      </w:r>
      <w:r w:rsidRPr="00C41E2C">
        <w:rPr>
          <w:rFonts w:ascii="Arial" w:hAnsi="宋体" w:cs="Arial"/>
          <w:sz w:val="28"/>
          <w:szCs w:val="28"/>
        </w:rPr>
        <w:t>约定之外的所发生的费用均已经计入在投标报价之中，不单独计入工程回购款之中。</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hint="eastAsia"/>
          <w:b/>
          <w:sz w:val="28"/>
          <w:szCs w:val="28"/>
        </w:rPr>
        <w:t>3</w:t>
      </w:r>
      <w:r w:rsidRPr="00C41E2C">
        <w:rPr>
          <w:rFonts w:ascii="Arial" w:hAnsi="Arial" w:cs="Arial"/>
          <w:b/>
          <w:sz w:val="28"/>
          <w:szCs w:val="28"/>
        </w:rPr>
        <w:t>．履约担保</w:t>
      </w:r>
    </w:p>
    <w:p w:rsidR="00C41E2C" w:rsidRPr="00C41E2C" w:rsidP="00C41E2C">
      <w:pPr>
        <w:pStyle w:val="New1"/>
        <w:snapToGrid w:val="0"/>
        <w:spacing w:line="500" w:lineRule="auto"/>
        <w:ind w:firstLine="560" w:firstLineChars="200"/>
        <w:rPr>
          <w:rFonts w:ascii="Arial" w:hAnsi="宋体" w:cs="Arial" w:hint="eastAsia"/>
          <w:b/>
          <w:sz w:val="28"/>
          <w:szCs w:val="28"/>
        </w:rPr>
      </w:pPr>
      <w:r w:rsidRPr="00C41E2C">
        <w:rPr>
          <w:rFonts w:ascii="Arial" w:hAnsi="Arial" w:cs="Arial" w:hint="eastAsia"/>
          <w:b/>
          <w:sz w:val="28"/>
          <w:szCs w:val="28"/>
        </w:rPr>
        <w:t>不合用</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hint="eastAsia"/>
          <w:b/>
          <w:sz w:val="28"/>
          <w:szCs w:val="28"/>
        </w:rPr>
        <w:t>4</w:t>
      </w:r>
      <w:r w:rsidRPr="00C41E2C">
        <w:rPr>
          <w:rFonts w:ascii="Arial" w:hAnsi="Arial" w:cs="Arial"/>
          <w:b/>
          <w:sz w:val="28"/>
          <w:szCs w:val="28"/>
        </w:rPr>
        <w:t>．项目投融资与资金监管</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4</w:t>
      </w:r>
      <w:r w:rsidRPr="00C41E2C">
        <w:rPr>
          <w:rFonts w:ascii="Arial" w:hAnsi="宋体" w:cs="Arial"/>
          <w:b/>
          <w:sz w:val="28"/>
          <w:szCs w:val="28"/>
        </w:rPr>
        <w:t>.1 项目投</w:t>
      </w:r>
      <w:r w:rsidRPr="00C41E2C">
        <w:rPr>
          <w:rFonts w:ascii="Arial" w:hAnsi="宋体" w:cs="Arial" w:hint="eastAsia"/>
          <w:b/>
          <w:sz w:val="28"/>
          <w:szCs w:val="28"/>
        </w:rPr>
        <w:t>融</w:t>
      </w:r>
      <w:r w:rsidRPr="00C41E2C">
        <w:rPr>
          <w:rFonts w:ascii="Arial" w:hAnsi="宋体" w:cs="Arial"/>
          <w:b/>
          <w:sz w:val="28"/>
          <w:szCs w:val="28"/>
        </w:rPr>
        <w:t>资</w:t>
      </w:r>
    </w:p>
    <w:p w:rsidR="00C41E2C" w:rsidRPr="00C41E2C" w:rsidP="00C41E2C">
      <w:pPr>
        <w:pStyle w:val="New1"/>
        <w:autoSpaceDE w:val="0"/>
        <w:autoSpaceDN w:val="0"/>
        <w:adjustRightIn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4</w:t>
        </w:r>
        <w:r w:rsidRPr="00C41E2C">
          <w:rPr>
            <w:rFonts w:ascii="Arial" w:hAnsi="Arial" w:cs="Arial"/>
            <w:sz w:val="28"/>
            <w:szCs w:val="28"/>
          </w:rPr>
          <w:t>.1.1</w:t>
        </w:r>
      </w:smartTag>
      <w:r w:rsidRPr="00C41E2C">
        <w:rPr>
          <w:rFonts w:ascii="Arial" w:hAnsi="Arial" w:cs="Arial"/>
          <w:sz w:val="28"/>
          <w:szCs w:val="28"/>
        </w:rPr>
        <w:t xml:space="preserve"> </w:t>
      </w:r>
      <w:r w:rsidRPr="00C41E2C">
        <w:rPr>
          <w:rFonts w:ascii="Arial" w:hAnsi="宋体" w:cs="Arial" w:hint="eastAsia"/>
          <w:sz w:val="28"/>
          <w:szCs w:val="28"/>
        </w:rPr>
        <w:t>乙方应根据项目实行情况做好项目的资金使用计划，按照使用计划做好资金管理。</w:t>
      </w:r>
    </w:p>
    <w:p w:rsidR="00C41E2C" w:rsidRPr="00C41E2C" w:rsidP="00C41E2C">
      <w:pPr>
        <w:pStyle w:val="New1"/>
        <w:autoSpaceDE w:val="0"/>
        <w:autoSpaceDN w:val="0"/>
        <w:adjustRightIn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4</w:t>
        </w:r>
        <w:r w:rsidRPr="00C41E2C">
          <w:rPr>
            <w:rFonts w:ascii="Arial" w:hAnsi="Arial" w:cs="Arial"/>
            <w:sz w:val="28"/>
            <w:szCs w:val="28"/>
          </w:rPr>
          <w:t>.1.</w:t>
        </w:r>
        <w:r w:rsidRPr="00C41E2C">
          <w:rPr>
            <w:rFonts w:ascii="Arial" w:hAnsi="Arial" w:cs="Arial" w:hint="eastAsia"/>
            <w:sz w:val="28"/>
            <w:szCs w:val="28"/>
          </w:rPr>
          <w:t>2</w:t>
        </w:r>
      </w:smartTag>
      <w:r w:rsidRPr="00C41E2C">
        <w:rPr>
          <w:rFonts w:ascii="Arial" w:hAnsi="Arial" w:cs="Arial"/>
          <w:sz w:val="28"/>
          <w:szCs w:val="28"/>
        </w:rPr>
        <w:t xml:space="preserve"> </w:t>
      </w:r>
      <w:r w:rsidRPr="00C41E2C">
        <w:rPr>
          <w:rFonts w:ascii="Arial" w:hAnsi="Arial" w:cs="Arial" w:hint="eastAsia"/>
          <w:sz w:val="28"/>
          <w:szCs w:val="28"/>
        </w:rPr>
        <w:t>乙方应做好融资管理工作，保证项目资金使用</w:t>
      </w:r>
      <w:r w:rsidRPr="00C41E2C">
        <w:rPr>
          <w:rFonts w:ascii="Arial" w:hAnsi="宋体" w:cs="Arial" w:hint="eastAsia"/>
          <w:sz w:val="28"/>
          <w:szCs w:val="28"/>
        </w:rPr>
        <w:t>。</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4</w:t>
      </w:r>
      <w:r w:rsidRPr="00C41E2C">
        <w:rPr>
          <w:rFonts w:ascii="Arial" w:hAnsi="宋体" w:cs="Arial"/>
          <w:b/>
          <w:sz w:val="28"/>
          <w:szCs w:val="28"/>
        </w:rPr>
        <w:t>.</w:t>
      </w:r>
      <w:r w:rsidRPr="00C41E2C">
        <w:rPr>
          <w:rFonts w:ascii="Arial" w:hAnsi="宋体" w:cs="Arial" w:hint="eastAsia"/>
          <w:b/>
          <w:sz w:val="28"/>
          <w:szCs w:val="28"/>
        </w:rPr>
        <w:t>2</w:t>
      </w:r>
      <w:r w:rsidRPr="00C41E2C">
        <w:rPr>
          <w:rFonts w:ascii="Arial" w:hAnsi="宋体" w:cs="Arial"/>
          <w:b/>
          <w:sz w:val="28"/>
          <w:szCs w:val="28"/>
        </w:rPr>
        <w:t xml:space="preserve"> 资金监管</w:t>
      </w:r>
    </w:p>
    <w:p w:rsidR="00C41E2C" w:rsidRPr="00C41E2C" w:rsidP="00C41E2C">
      <w:pPr>
        <w:pStyle w:val="New1"/>
        <w:autoSpaceDE w:val="0"/>
        <w:autoSpaceDN w:val="0"/>
        <w:adjustRightIn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9"/>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.1</w:t>
        </w:r>
      </w:smartTag>
      <w:r w:rsidRPr="00C41E2C">
        <w:rPr>
          <w:rFonts w:ascii="Arial" w:hAnsi="Arial" w:cs="Arial"/>
          <w:sz w:val="28"/>
          <w:szCs w:val="28"/>
        </w:rPr>
        <w:t xml:space="preserve"> </w:t>
      </w:r>
      <w:r w:rsidRPr="00C41E2C">
        <w:rPr>
          <w:rFonts w:ascii="Arial" w:hAnsi="宋体" w:cs="Arial" w:hint="eastAsia"/>
          <w:sz w:val="28"/>
          <w:szCs w:val="28"/>
        </w:rPr>
        <w:t>乙方</w:t>
      </w:r>
      <w:r w:rsidRPr="00C41E2C">
        <w:rPr>
          <w:rFonts w:ascii="Arial" w:hAnsi="宋体" w:cs="Arial"/>
          <w:sz w:val="28"/>
          <w:szCs w:val="28"/>
        </w:rPr>
        <w:t>应建立健全财务管理制度，完善内部管理责任制，严格执行规定的各项财务开支范围和标准，如实反映公司财务状况，依法缴纳税费。</w:t>
      </w:r>
    </w:p>
    <w:p w:rsidR="00C41E2C" w:rsidRPr="00C41E2C" w:rsidP="00C41E2C">
      <w:pPr>
        <w:pStyle w:val="New1"/>
        <w:autoSpaceDE w:val="0"/>
        <w:autoSpaceDN w:val="0"/>
        <w:adjustRightInd w:val="0"/>
        <w:spacing w:line="500" w:lineRule="auto"/>
        <w:ind w:firstLine="560" w:firstLineChars="200"/>
        <w:rPr>
          <w:rFonts w:ascii="Arial" w:hAnsi="Arial"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.2</w:t>
        </w:r>
      </w:smartTag>
      <w:r w:rsidRPr="00C41E2C">
        <w:rPr>
          <w:rFonts w:ascii="Arial" w:hAnsi="Arial" w:cs="Arial"/>
          <w:b/>
          <w:sz w:val="28"/>
          <w:szCs w:val="28"/>
        </w:rPr>
        <w:t xml:space="preserve"> </w:t>
      </w:r>
      <w:r w:rsidRPr="00C41E2C">
        <w:rPr>
          <w:rFonts w:ascii="Arial" w:hAnsi="Arial" w:cs="Arial" w:hint="eastAsia"/>
          <w:b/>
          <w:sz w:val="28"/>
          <w:szCs w:val="28"/>
        </w:rPr>
        <w:t>建设期内，</w:t>
      </w:r>
      <w:r w:rsidRPr="00C41E2C">
        <w:rPr>
          <w:rFonts w:ascii="宋体" w:hAnsi="宋体" w:hint="eastAsia"/>
          <w:b/>
          <w:sz w:val="28"/>
          <w:szCs w:val="28"/>
        </w:rPr>
        <w:t>计息数字基数为每月甲方（或甲方委托的第三方）审定的产值，自确认之日起开始计息。</w:t>
      </w:r>
    </w:p>
    <w:p w:rsidR="00C41E2C" w:rsidRPr="00C41E2C" w:rsidP="00C41E2C">
      <w:pPr>
        <w:pStyle w:val="New1"/>
        <w:autoSpaceDE w:val="0"/>
        <w:autoSpaceDN w:val="0"/>
        <w:adjustRightIn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.3</w:t>
        </w:r>
      </w:smartTag>
      <w:r w:rsidRPr="00C41E2C">
        <w:rPr>
          <w:rFonts w:ascii="Arial" w:hAnsi="Arial" w:cs="Arial"/>
          <w:sz w:val="28"/>
          <w:szCs w:val="28"/>
        </w:rPr>
        <w:t xml:space="preserve"> </w:t>
      </w:r>
      <w:r w:rsidRPr="00C41E2C">
        <w:rPr>
          <w:rFonts w:ascii="Arial" w:hAnsi="宋体" w:cs="Arial"/>
          <w:sz w:val="28"/>
          <w:szCs w:val="28"/>
        </w:rPr>
        <w:t>对工程参建单位的款项支付，必须严格按照有关协议的规定执行，不得违约拖欠，若因此影响工程进度或工程质量，发生的损害均由乙方承担。</w:t>
      </w:r>
    </w:p>
    <w:p w:rsidR="00C41E2C" w:rsidRPr="00C41E2C" w:rsidP="00C41E2C">
      <w:pPr>
        <w:pStyle w:val="New1"/>
        <w:autoSpaceDE w:val="0"/>
        <w:autoSpaceDN w:val="0"/>
        <w:adjustRightIn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.4</w:t>
        </w:r>
      </w:smartTag>
      <w:r w:rsidRPr="00C41E2C">
        <w:rPr>
          <w:rFonts w:ascii="Arial" w:hAnsi="Arial" w:cs="Arial" w:hint="eastAsia"/>
          <w:sz w:val="28"/>
          <w:szCs w:val="28"/>
        </w:rPr>
        <w:t xml:space="preserve"> </w:t>
      </w:r>
      <w:r w:rsidRPr="00C41E2C">
        <w:rPr>
          <w:rFonts w:ascii="Arial" w:hAnsi="宋体" w:cs="Arial" w:hint="eastAsia"/>
          <w:sz w:val="28"/>
          <w:szCs w:val="28"/>
        </w:rPr>
        <w:t>乙方</w:t>
      </w:r>
      <w:r w:rsidRPr="00C41E2C">
        <w:rPr>
          <w:rFonts w:ascii="Arial" w:hAnsi="宋体" w:cs="Arial"/>
          <w:sz w:val="28"/>
          <w:szCs w:val="28"/>
        </w:rPr>
        <w:t>若因拖欠工程参建单位的款项或拖欠涉及农民工在内的工资而引发投诉、群体性事件、仲裁、诉讼、请求、索赔等情况，</w:t>
      </w:r>
      <w:r w:rsidRPr="00C41E2C">
        <w:rPr>
          <w:rFonts w:ascii="Arial" w:hAnsi="宋体" w:cs="Arial" w:hint="eastAsia"/>
          <w:sz w:val="28"/>
          <w:szCs w:val="28"/>
        </w:rPr>
        <w:t>乙方</w:t>
      </w:r>
      <w:r w:rsidRPr="00C41E2C">
        <w:rPr>
          <w:rFonts w:ascii="Arial" w:hAnsi="宋体" w:cs="Arial"/>
          <w:sz w:val="28"/>
          <w:szCs w:val="28"/>
        </w:rPr>
        <w:t>必须承担由此引起的一切后果，不得牵连甲方。</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hint="eastAsia"/>
          <w:b/>
          <w:sz w:val="28"/>
          <w:szCs w:val="28"/>
        </w:rPr>
        <w:t>5</w:t>
      </w:r>
      <w:r w:rsidRPr="00C41E2C">
        <w:rPr>
          <w:rFonts w:ascii="Arial" w:hAnsi="Arial" w:cs="Arial"/>
          <w:b/>
          <w:sz w:val="28"/>
          <w:szCs w:val="28"/>
        </w:rPr>
        <w:t>．项目建设</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5</w:t>
      </w:r>
      <w:r w:rsidRPr="00C41E2C">
        <w:rPr>
          <w:rFonts w:ascii="Arial" w:hAnsi="宋体" w:cs="Arial"/>
          <w:b/>
          <w:sz w:val="28"/>
          <w:szCs w:val="28"/>
        </w:rPr>
        <w:t>.1建设用地</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.1.1</w:t>
        </w:r>
      </w:smartTag>
      <w:r w:rsidRPr="00C41E2C">
        <w:rPr>
          <w:rFonts w:ascii="Arial" w:hAnsi="Arial" w:cs="Arial" w:hint="eastAsia"/>
          <w:sz w:val="28"/>
          <w:szCs w:val="28"/>
        </w:rPr>
        <w:t xml:space="preserve"> </w:t>
      </w:r>
      <w:r w:rsidRPr="00C41E2C">
        <w:rPr>
          <w:rFonts w:ascii="Arial" w:hAnsi="宋体" w:cs="Arial"/>
          <w:sz w:val="28"/>
          <w:szCs w:val="28"/>
        </w:rPr>
        <w:t>项目建设用地涉及永久性建设用地和临时性建设用地。</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5</w:t>
        </w:r>
        <w:r w:rsidRPr="00C41E2C">
          <w:rPr>
            <w:rFonts w:ascii="Arial" w:hAnsi="宋体" w:cs="Arial"/>
            <w:sz w:val="28"/>
            <w:szCs w:val="28"/>
          </w:rPr>
          <w:t>.1.2</w:t>
        </w:r>
      </w:smartTag>
      <w:r w:rsidRPr="00C41E2C">
        <w:rPr>
          <w:rFonts w:ascii="Arial" w:hAnsi="宋体" w:cs="Arial" w:hint="eastAsia"/>
          <w:sz w:val="28"/>
          <w:szCs w:val="28"/>
        </w:rPr>
        <w:t xml:space="preserve"> </w:t>
      </w:r>
      <w:r w:rsidRPr="00C41E2C">
        <w:rPr>
          <w:rFonts w:ascii="Arial" w:hAnsi="宋体" w:cs="Arial"/>
          <w:sz w:val="28"/>
          <w:szCs w:val="28"/>
        </w:rPr>
        <w:t>甲方将负责本项目的征用及拆迁工作，征地拆迁的有关费用涉及建设用地的土地补偿费、安顿补贴费、地上附着物和青苗的补偿费、按设计规定迁移通信、广播电视、供水、供电等管线管缆和其他物品的费用、各项税费等由甲方承担。</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10"/>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.1.3</w:t>
        </w:r>
      </w:smartTag>
      <w:r w:rsidRPr="00C41E2C">
        <w:rPr>
          <w:rFonts w:ascii="Arial" w:hAnsi="Arial" w:cs="Arial" w:hint="eastAsia"/>
          <w:sz w:val="28"/>
          <w:szCs w:val="28"/>
        </w:rPr>
        <w:t xml:space="preserve"> </w:t>
      </w:r>
      <w:r w:rsidRPr="00C41E2C">
        <w:rPr>
          <w:rFonts w:ascii="Arial" w:hAnsi="宋体" w:cs="Arial"/>
          <w:sz w:val="28"/>
          <w:szCs w:val="28"/>
        </w:rPr>
        <w:t>甲方不具体指定临时建设用地，</w:t>
      </w:r>
      <w:r w:rsidRPr="00C41E2C">
        <w:rPr>
          <w:rFonts w:ascii="Arial" w:hAnsi="宋体" w:cs="Arial" w:hint="eastAsia"/>
          <w:sz w:val="28"/>
          <w:szCs w:val="28"/>
        </w:rPr>
        <w:t>但已</w:t>
      </w:r>
      <w:r w:rsidRPr="00C41E2C">
        <w:rPr>
          <w:rFonts w:ascii="Arial" w:hAnsi="宋体" w:cs="Arial"/>
          <w:sz w:val="28"/>
          <w:szCs w:val="28"/>
        </w:rPr>
        <w:t>综合考虑租用地的相关费用，</w:t>
      </w:r>
      <w:r w:rsidRPr="00C41E2C">
        <w:rPr>
          <w:rFonts w:ascii="Arial" w:hAnsi="宋体" w:cs="Arial" w:hint="eastAsia"/>
          <w:sz w:val="28"/>
          <w:szCs w:val="28"/>
        </w:rPr>
        <w:t>且乙方在投标时已综合考虑，并已经包含在中标价中，回购价不再计取该部分费用</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在工程实行过程中，乙方应根据工程实际情况及以往经验自我独立考虑临时用地的租用。临时性建设用地退还前，乙方应自费恢复到使用前的状况。如因乙方撤离后未按规定对临时性建设用地进行恢复或虽进行了恢复但未达成使用标准的，将由甲方委托第三方对其进行恢复，所发生的费用由乙方承担。</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.1.4</w:t>
        </w:r>
      </w:smartTag>
      <w:r w:rsidRPr="00C41E2C">
        <w:rPr>
          <w:rFonts w:ascii="Arial" w:hAnsi="Arial" w:cs="Arial" w:hint="eastAsia"/>
          <w:sz w:val="28"/>
          <w:szCs w:val="28"/>
        </w:rPr>
        <w:t xml:space="preserve"> </w:t>
      </w:r>
      <w:r w:rsidRPr="00C41E2C">
        <w:rPr>
          <w:rFonts w:ascii="Arial" w:hAnsi="宋体" w:cs="Arial"/>
          <w:sz w:val="28"/>
          <w:szCs w:val="28"/>
        </w:rPr>
        <w:t>未经甲方批准且未经有关主管部门审批，乙方不得</w:t>
      </w:r>
      <w:r w:rsidRPr="00C41E2C">
        <w:rPr>
          <w:rFonts w:ascii="Arial" w:hAnsi="宋体" w:cs="Arial" w:hint="eastAsia"/>
          <w:sz w:val="28"/>
          <w:szCs w:val="28"/>
        </w:rPr>
        <w:t>把本</w:t>
      </w:r>
      <w:r w:rsidRPr="00C41E2C">
        <w:rPr>
          <w:rFonts w:ascii="Arial" w:hAnsi="宋体" w:cs="Arial"/>
          <w:sz w:val="28"/>
          <w:szCs w:val="28"/>
        </w:rPr>
        <w:t>项目对外移交、租赁或担保、抵押。</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.1.5</w:t>
        </w:r>
      </w:smartTag>
      <w:r w:rsidRPr="00C41E2C">
        <w:rPr>
          <w:rFonts w:ascii="Arial" w:hAnsi="Arial" w:cs="Arial"/>
          <w:sz w:val="28"/>
          <w:szCs w:val="28"/>
        </w:rPr>
        <w:t xml:space="preserve"> </w:t>
      </w:r>
      <w:r w:rsidRPr="00C41E2C">
        <w:rPr>
          <w:rFonts w:ascii="Arial" w:hAnsi="宋体" w:cs="Arial"/>
          <w:sz w:val="28"/>
          <w:szCs w:val="28"/>
        </w:rPr>
        <w:t>因甲方因素未能及时提供必要的项目建设用地而使本项目无法准时开工，乙</w:t>
      </w:r>
      <w:r w:rsidRPr="00C41E2C">
        <w:rPr>
          <w:rFonts w:ascii="Arial" w:hAnsi="宋体" w:cs="Arial" w:hint="eastAsia"/>
          <w:sz w:val="28"/>
          <w:szCs w:val="28"/>
        </w:rPr>
        <w:t>方</w:t>
      </w:r>
      <w:r w:rsidRPr="00C41E2C">
        <w:rPr>
          <w:rFonts w:ascii="Arial" w:hAnsi="宋体" w:cs="Arial"/>
          <w:sz w:val="28"/>
          <w:szCs w:val="28"/>
        </w:rPr>
        <w:t>将获得工期的顺延。</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5.1.6</w:t>
        </w:r>
      </w:smartTag>
      <w:r w:rsidRPr="00C41E2C">
        <w:rPr>
          <w:rFonts w:ascii="Arial" w:hAnsi="宋体" w:cs="Arial" w:hint="eastAsia"/>
          <w:sz w:val="28"/>
          <w:szCs w:val="28"/>
        </w:rPr>
        <w:t xml:space="preserve"> 甲方将根据项目征拆情况分段逐步向乙方提供工作场地，乙方应在接到甲方告知后合理组织人员、机械、材料、设备进场施工，应避免人员、机械出现窝工等现象。</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5</w:t>
      </w:r>
      <w:r w:rsidRPr="00C41E2C">
        <w:rPr>
          <w:rFonts w:ascii="Arial" w:hAnsi="宋体" w:cs="Arial"/>
          <w:b/>
          <w:sz w:val="28"/>
          <w:szCs w:val="28"/>
        </w:rPr>
        <w:t>.</w:t>
      </w:r>
      <w:r w:rsidRPr="00C41E2C">
        <w:rPr>
          <w:rFonts w:ascii="Arial" w:hAnsi="宋体" w:cs="Arial" w:hint="eastAsia"/>
          <w:b/>
          <w:sz w:val="28"/>
          <w:szCs w:val="28"/>
        </w:rPr>
        <w:t xml:space="preserve">2 </w:t>
      </w:r>
      <w:r w:rsidRPr="00C41E2C">
        <w:rPr>
          <w:rFonts w:ascii="Arial" w:hAnsi="宋体" w:cs="Arial"/>
          <w:b/>
          <w:sz w:val="28"/>
          <w:szCs w:val="28"/>
        </w:rPr>
        <w:t>勘察设计</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.1</w:t>
        </w:r>
      </w:smartTag>
      <w:r w:rsidRPr="00C41E2C">
        <w:rPr>
          <w:rFonts w:ascii="Arial" w:hAnsi="Arial" w:cs="Arial" w:hint="eastAsia"/>
          <w:sz w:val="28"/>
          <w:szCs w:val="28"/>
        </w:rPr>
        <w:t xml:space="preserve"> </w:t>
      </w:r>
      <w:r w:rsidRPr="00C41E2C">
        <w:rPr>
          <w:rFonts w:ascii="Arial" w:hAnsi="宋体" w:cs="Arial"/>
          <w:sz w:val="28"/>
          <w:szCs w:val="28"/>
        </w:rPr>
        <w:t>甲方已按照国家规定拟定勘察设计单位，该勘察设计单位按已批准的技术标准和建设规模进行本项目的勘察与设计。</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.2</w:t>
        </w:r>
      </w:smartTag>
      <w:r w:rsidRPr="00C41E2C">
        <w:rPr>
          <w:rFonts w:ascii="Arial" w:hAnsi="Arial" w:cs="Arial"/>
          <w:sz w:val="28"/>
          <w:szCs w:val="28"/>
        </w:rPr>
        <w:t xml:space="preserve"> </w:t>
      </w:r>
      <w:r w:rsidRPr="00C41E2C">
        <w:rPr>
          <w:rFonts w:ascii="Arial" w:hAnsi="宋体" w:cs="Arial"/>
          <w:sz w:val="28"/>
          <w:szCs w:val="28"/>
        </w:rPr>
        <w:t>乙方在此承诺批准接受经审批的初步设计、施工图设计文献。</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11"/>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.3</w:t>
        </w:r>
      </w:smartTag>
      <w:r w:rsidRPr="00C41E2C">
        <w:rPr>
          <w:rFonts w:ascii="Arial" w:hAnsi="Arial" w:cs="Arial" w:hint="eastAsia"/>
          <w:sz w:val="28"/>
          <w:szCs w:val="28"/>
        </w:rPr>
        <w:t xml:space="preserve"> </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经审批的初步设计、施工图设计不得擅自变更。但为优化完善设计、提高工程质量、加快工程进度等目的，在施工过程中，可按国家规定进行设计变更。乙方可对设计文献提出优化、变更建议，但设计变更的最终决策权归属甲方。未经甲方批准批准，乙方不得擅自变更。</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5</w:t>
      </w:r>
      <w:r w:rsidRPr="00C41E2C">
        <w:rPr>
          <w:rFonts w:ascii="Arial" w:hAnsi="宋体" w:cs="Arial"/>
          <w:b/>
          <w:sz w:val="28"/>
          <w:szCs w:val="28"/>
        </w:rPr>
        <w:t>.</w:t>
      </w:r>
      <w:r w:rsidRPr="00C41E2C">
        <w:rPr>
          <w:rFonts w:ascii="Arial" w:hAnsi="宋体" w:cs="Arial" w:hint="eastAsia"/>
          <w:b/>
          <w:sz w:val="28"/>
          <w:szCs w:val="28"/>
        </w:rPr>
        <w:t>3</w:t>
      </w:r>
      <w:r w:rsidRPr="00C41E2C">
        <w:rPr>
          <w:rFonts w:ascii="Arial" w:hAnsi="宋体" w:cs="Arial"/>
          <w:b/>
          <w:sz w:val="28"/>
          <w:szCs w:val="28"/>
        </w:rPr>
        <w:t xml:space="preserve"> 项目施工</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5</w:t>
        </w:r>
        <w:r w:rsidRPr="00C41E2C">
          <w:rPr>
            <w:rFonts w:ascii="Arial" w:hAnsi="宋体" w:cs="Arial"/>
            <w:sz w:val="28"/>
            <w:szCs w:val="28"/>
          </w:rPr>
          <w:t>.</w:t>
        </w:r>
        <w:r w:rsidRPr="00C41E2C">
          <w:rPr>
            <w:rFonts w:ascii="Arial" w:hAnsi="宋体" w:cs="Arial" w:hint="eastAsia"/>
            <w:sz w:val="28"/>
            <w:szCs w:val="28"/>
          </w:rPr>
          <w:t>3</w:t>
        </w:r>
        <w:r w:rsidRPr="00C41E2C">
          <w:rPr>
            <w:rFonts w:ascii="Arial" w:hAnsi="宋体" w:cs="Arial"/>
            <w:sz w:val="28"/>
            <w:szCs w:val="28"/>
          </w:rPr>
          <w:t>.1</w:t>
        </w:r>
      </w:smartTag>
      <w:r w:rsidRPr="00C41E2C">
        <w:rPr>
          <w:rFonts w:ascii="Arial" w:hAnsi="宋体" w:cs="Arial" w:hint="eastAsia"/>
          <w:sz w:val="28"/>
          <w:szCs w:val="28"/>
        </w:rPr>
        <w:t xml:space="preserve"> 乙方应按照《工程施工协议》组织施工，并履行工程施工协议乙方责任与义务。</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5</w:t>
        </w:r>
        <w:r w:rsidRPr="00C41E2C">
          <w:rPr>
            <w:rFonts w:ascii="Arial" w:hAnsi="宋体" w:cs="Arial"/>
            <w:sz w:val="28"/>
            <w:szCs w:val="28"/>
          </w:rPr>
          <w:t>.</w:t>
        </w:r>
        <w:r w:rsidRPr="00C41E2C">
          <w:rPr>
            <w:rFonts w:ascii="Arial" w:hAnsi="宋体" w:cs="Arial" w:hint="eastAsia"/>
            <w:sz w:val="28"/>
            <w:szCs w:val="28"/>
          </w:rPr>
          <w:t>3</w:t>
        </w:r>
        <w:r w:rsidRPr="00C41E2C">
          <w:rPr>
            <w:rFonts w:ascii="Arial" w:hAnsi="宋体" w:cs="Arial"/>
            <w:sz w:val="28"/>
            <w:szCs w:val="28"/>
          </w:rPr>
          <w:t>.2</w:t>
        </w:r>
      </w:smartTag>
      <w:r w:rsidRPr="00C41E2C">
        <w:rPr>
          <w:rFonts w:ascii="Arial" w:hAnsi="宋体" w:cs="Arial" w:hint="eastAsia"/>
          <w:sz w:val="28"/>
          <w:szCs w:val="28"/>
        </w:rPr>
        <w:t xml:space="preserve"> </w:t>
      </w:r>
      <w:r w:rsidRPr="00C41E2C">
        <w:rPr>
          <w:rFonts w:ascii="Arial" w:hAnsi="宋体" w:cs="Arial"/>
          <w:sz w:val="28"/>
          <w:szCs w:val="28"/>
        </w:rPr>
        <w:t>乙方必须在本项目施工期内按照经国家有关部门审查和批准的项目的建设规模、建设标准、施工规范、施工图、施工计划完毕项目的建设施工。</w:t>
      </w:r>
    </w:p>
    <w:p w:rsidR="00C41E2C" w:rsidRPr="00C41E2C" w:rsidP="00C41E2C">
      <w:pPr>
        <w:pStyle w:val="New1"/>
        <w:keepNext/>
        <w:keepLines/>
        <w:adjustRightInd w:val="0"/>
        <w:spacing w:before="60" w:after="60" w:line="500" w:lineRule="auto"/>
        <w:textAlignment w:val="baseline"/>
        <w:outlineLvl w:val="5"/>
        <w:rPr>
          <w:rFonts w:ascii="Arial" w:hAnsi="宋体" w:cs="Arial" w:hint="eastAsia"/>
          <w:b/>
          <w:sz w:val="28"/>
          <w:szCs w:val="28"/>
        </w:rPr>
      </w:pPr>
      <w:r w:rsidRPr="00C41E2C">
        <w:rPr>
          <w:rFonts w:ascii="Arial" w:hAnsi="宋体" w:cs="Arial" w:hint="eastAsia"/>
          <w:b/>
          <w:sz w:val="28"/>
          <w:szCs w:val="28"/>
        </w:rPr>
        <w:t>5</w:t>
      </w:r>
      <w:r w:rsidRPr="00C41E2C">
        <w:rPr>
          <w:rFonts w:ascii="Arial" w:hAnsi="宋体" w:cs="Arial"/>
          <w:b/>
          <w:sz w:val="28"/>
          <w:szCs w:val="28"/>
        </w:rPr>
        <w:t>.</w:t>
      </w:r>
      <w:r w:rsidRPr="00C41E2C">
        <w:rPr>
          <w:rFonts w:ascii="Arial" w:hAnsi="宋体" w:cs="Arial" w:hint="eastAsia"/>
          <w:b/>
          <w:sz w:val="28"/>
          <w:szCs w:val="28"/>
        </w:rPr>
        <w:t>4</w:t>
      </w:r>
      <w:r w:rsidRPr="00C41E2C">
        <w:rPr>
          <w:rFonts w:ascii="Arial" w:hAnsi="宋体" w:cs="Arial"/>
          <w:b/>
          <w:sz w:val="28"/>
          <w:szCs w:val="28"/>
        </w:rPr>
        <w:t xml:space="preserve"> 施工监理</w:t>
      </w:r>
      <w:r w:rsidRPr="00C41E2C">
        <w:rPr>
          <w:rFonts w:ascii="Arial" w:hAnsi="宋体" w:cs="Arial" w:hint="eastAsia"/>
          <w:b/>
          <w:sz w:val="28"/>
          <w:szCs w:val="28"/>
        </w:rPr>
        <w:t>及项目管理</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4</w:t>
        </w:r>
        <w:r w:rsidRPr="00C41E2C">
          <w:rPr>
            <w:rFonts w:ascii="Arial" w:hAnsi="Arial" w:cs="Arial"/>
            <w:sz w:val="28"/>
            <w:szCs w:val="28"/>
          </w:rPr>
          <w:t>.1</w:t>
        </w:r>
      </w:smartTag>
      <w:r w:rsidRPr="00C41E2C">
        <w:rPr>
          <w:rFonts w:ascii="Arial" w:hAnsi="Arial" w:cs="Arial"/>
          <w:sz w:val="28"/>
          <w:szCs w:val="28"/>
        </w:rPr>
        <w:t xml:space="preserve"> </w:t>
      </w:r>
      <w:r w:rsidRPr="00C41E2C">
        <w:rPr>
          <w:rFonts w:ascii="Arial" w:hAnsi="宋体" w:cs="Arial"/>
          <w:sz w:val="28"/>
          <w:szCs w:val="28"/>
        </w:rPr>
        <w:t>甲方</w:t>
      </w:r>
      <w:r w:rsidRPr="00C41E2C">
        <w:rPr>
          <w:rFonts w:ascii="Arial" w:hAnsi="宋体" w:cs="Arial" w:hint="eastAsia"/>
          <w:sz w:val="28"/>
          <w:szCs w:val="28"/>
        </w:rPr>
        <w:t>已</w:t>
      </w:r>
      <w:r w:rsidRPr="00C41E2C">
        <w:rPr>
          <w:rFonts w:ascii="Arial" w:hAnsi="宋体" w:cs="Arial"/>
          <w:sz w:val="28"/>
          <w:szCs w:val="28"/>
        </w:rPr>
        <w:t>先行依法通过招标方式选择施工监理</w:t>
      </w:r>
      <w:r w:rsidRPr="00C41E2C">
        <w:rPr>
          <w:rFonts w:ascii="Arial" w:hAnsi="宋体" w:cs="Arial" w:hint="eastAsia"/>
          <w:sz w:val="28"/>
          <w:szCs w:val="28"/>
        </w:rPr>
        <w:t>及项目管理</w:t>
      </w:r>
      <w:r w:rsidRPr="00C41E2C">
        <w:rPr>
          <w:rFonts w:ascii="Arial" w:hAnsi="宋体" w:cs="Arial"/>
          <w:sz w:val="28"/>
          <w:szCs w:val="28"/>
        </w:rPr>
        <w:t>单位。</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2</w:t>
        </w:r>
      </w:smartTag>
      <w:r w:rsidRPr="00C41E2C">
        <w:rPr>
          <w:rFonts w:ascii="Arial" w:hAnsi="Arial" w:cs="Arial" w:hint="eastAsia"/>
          <w:sz w:val="28"/>
          <w:szCs w:val="28"/>
        </w:rPr>
        <w:t xml:space="preserve"> </w:t>
      </w:r>
      <w:r w:rsidRPr="00C41E2C">
        <w:rPr>
          <w:rFonts w:ascii="Arial" w:hAnsi="宋体" w:cs="Arial"/>
          <w:sz w:val="28"/>
          <w:szCs w:val="28"/>
        </w:rPr>
        <w:t>经甲方招标拟定的监理</w:t>
      </w:r>
      <w:r w:rsidRPr="00C41E2C">
        <w:rPr>
          <w:rFonts w:ascii="Arial" w:hAnsi="宋体" w:cs="Arial" w:hint="eastAsia"/>
          <w:sz w:val="28"/>
          <w:szCs w:val="28"/>
        </w:rPr>
        <w:t>及项目管理单位</w:t>
      </w:r>
      <w:r w:rsidRPr="00C41E2C">
        <w:rPr>
          <w:rFonts w:ascii="Arial" w:hAnsi="宋体" w:cs="Arial"/>
          <w:sz w:val="28"/>
          <w:szCs w:val="28"/>
        </w:rPr>
        <w:t>费用由甲方支付。</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3</w:t>
        </w:r>
      </w:smartTag>
      <w:r w:rsidRPr="00C41E2C">
        <w:rPr>
          <w:rFonts w:ascii="Arial" w:hAnsi="Arial" w:cs="Arial" w:hint="eastAsia"/>
          <w:sz w:val="28"/>
          <w:szCs w:val="28"/>
        </w:rPr>
        <w:t xml:space="preserve"> </w:t>
      </w:r>
      <w:r w:rsidRPr="00C41E2C">
        <w:rPr>
          <w:rFonts w:ascii="Arial" w:hAnsi="宋体" w:cs="Arial"/>
          <w:sz w:val="28"/>
          <w:szCs w:val="28"/>
        </w:rPr>
        <w:t>监理</w:t>
      </w:r>
      <w:r w:rsidRPr="00C41E2C">
        <w:rPr>
          <w:rFonts w:ascii="Arial" w:hAnsi="宋体" w:cs="Arial" w:hint="eastAsia"/>
          <w:sz w:val="28"/>
          <w:szCs w:val="28"/>
        </w:rPr>
        <w:t>及项目管理</w:t>
      </w:r>
      <w:r w:rsidRPr="00C41E2C">
        <w:rPr>
          <w:rFonts w:ascii="Arial" w:hAnsi="宋体" w:cs="Arial"/>
          <w:sz w:val="28"/>
          <w:szCs w:val="28"/>
        </w:rPr>
        <w:t>单位应按照监理服务协议规定履行监理</w:t>
      </w:r>
      <w:r w:rsidRPr="00C41E2C">
        <w:rPr>
          <w:rFonts w:ascii="Arial" w:hAnsi="宋体" w:cs="Arial" w:hint="eastAsia"/>
          <w:sz w:val="28"/>
          <w:szCs w:val="28"/>
        </w:rPr>
        <w:t>及项目管理</w:t>
      </w:r>
      <w:r w:rsidRPr="00C41E2C">
        <w:rPr>
          <w:rFonts w:ascii="Arial" w:hAnsi="宋体" w:cs="Arial"/>
          <w:sz w:val="28"/>
          <w:szCs w:val="28"/>
        </w:rPr>
        <w:t>职责。</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4</w:t>
        </w:r>
      </w:smartTag>
      <w:r w:rsidRPr="00C41E2C">
        <w:rPr>
          <w:rFonts w:ascii="Arial" w:hAnsi="Arial" w:cs="Arial"/>
          <w:sz w:val="28"/>
          <w:szCs w:val="28"/>
        </w:rPr>
        <w:t xml:space="preserve"> 乙方</w:t>
      </w:r>
      <w:r w:rsidRPr="00C41E2C">
        <w:rPr>
          <w:rFonts w:ascii="Arial" w:hAnsi="宋体" w:cs="Arial"/>
          <w:sz w:val="28"/>
          <w:szCs w:val="28"/>
        </w:rPr>
        <w:t>在施工过程中应服从监理</w:t>
      </w:r>
      <w:r w:rsidRPr="00C41E2C">
        <w:rPr>
          <w:rFonts w:ascii="Arial" w:hAnsi="宋体" w:cs="Arial" w:hint="eastAsia"/>
          <w:sz w:val="28"/>
          <w:szCs w:val="28"/>
        </w:rPr>
        <w:t>及项目管理单位根据协议约定或国家规范相关规定发出</w:t>
      </w:r>
      <w:r w:rsidRPr="00C41E2C">
        <w:rPr>
          <w:rFonts w:ascii="Arial" w:hAnsi="宋体" w:cs="Arial"/>
          <w:sz w:val="28"/>
          <w:szCs w:val="28"/>
        </w:rPr>
        <w:t>的指令。</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1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5</w:t>
        </w:r>
      </w:smartTag>
      <w:r w:rsidRPr="00C41E2C">
        <w:rPr>
          <w:rFonts w:ascii="Arial" w:hAnsi="Arial" w:cs="Arial" w:hint="eastAsia"/>
          <w:sz w:val="28"/>
          <w:szCs w:val="28"/>
        </w:rPr>
        <w:t xml:space="preserve"> </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监理机构按照国家的有关法律、法规、技术标准和质量验收标准、工程施工图，对工程的质量、安全、进度投资和文明施工等方面进行监理。</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5</w:t>
      </w:r>
      <w:r w:rsidRPr="00C41E2C">
        <w:rPr>
          <w:rFonts w:ascii="Arial" w:hAnsi="宋体" w:cs="Arial"/>
          <w:b/>
          <w:sz w:val="28"/>
          <w:szCs w:val="28"/>
        </w:rPr>
        <w:t>.</w:t>
      </w:r>
      <w:r w:rsidRPr="00C41E2C">
        <w:rPr>
          <w:rFonts w:ascii="Arial" w:hAnsi="宋体" w:cs="Arial" w:hint="eastAsia"/>
          <w:b/>
          <w:sz w:val="28"/>
          <w:szCs w:val="28"/>
        </w:rPr>
        <w:t>5</w:t>
      </w:r>
      <w:r w:rsidRPr="00C41E2C">
        <w:rPr>
          <w:rFonts w:ascii="Arial" w:hAnsi="宋体" w:cs="Arial"/>
          <w:b/>
          <w:sz w:val="28"/>
          <w:szCs w:val="28"/>
        </w:rPr>
        <w:t xml:space="preserve"> 建设监督</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5</w:t>
        </w:r>
        <w:r w:rsidRPr="00C41E2C">
          <w:rPr>
            <w:rFonts w:ascii="Arial" w:hAnsi="Arial" w:cs="Arial"/>
            <w:sz w:val="28"/>
            <w:szCs w:val="28"/>
          </w:rPr>
          <w:t>.1</w:t>
        </w:r>
      </w:smartTag>
      <w:r w:rsidRPr="00C41E2C">
        <w:rPr>
          <w:rFonts w:ascii="Arial" w:hAnsi="Arial" w:cs="Arial"/>
          <w:sz w:val="28"/>
          <w:szCs w:val="28"/>
        </w:rPr>
        <w:t xml:space="preserve"> </w:t>
      </w:r>
      <w:r w:rsidRPr="00C41E2C">
        <w:rPr>
          <w:rFonts w:ascii="Arial" w:hAnsi="宋体" w:cs="Arial"/>
          <w:sz w:val="28"/>
          <w:szCs w:val="28"/>
        </w:rPr>
        <w:t>建设期间，</w:t>
      </w:r>
      <w:r w:rsidRPr="00C41E2C">
        <w:rPr>
          <w:rFonts w:ascii="Arial" w:hAnsi="宋体" w:cs="Arial" w:hint="eastAsia"/>
          <w:sz w:val="28"/>
          <w:szCs w:val="28"/>
        </w:rPr>
        <w:t>乙方</w:t>
      </w:r>
      <w:r w:rsidRPr="00C41E2C">
        <w:rPr>
          <w:rFonts w:ascii="Arial" w:hAnsi="宋体" w:cs="Arial"/>
          <w:sz w:val="28"/>
          <w:szCs w:val="28"/>
        </w:rPr>
        <w:t>应自觉接受甲方及相关政府主管部门对工程质量、安全、工期、建设资金等方面的监督检查。甲方和相关政府主管部门如发现</w:t>
      </w:r>
      <w:r w:rsidRPr="00C41E2C">
        <w:rPr>
          <w:rFonts w:ascii="Arial" w:hAnsi="宋体" w:cs="Arial" w:hint="eastAsia"/>
          <w:sz w:val="28"/>
          <w:szCs w:val="28"/>
        </w:rPr>
        <w:t>乙方</w:t>
      </w:r>
      <w:r w:rsidRPr="00C41E2C">
        <w:rPr>
          <w:rFonts w:ascii="Arial" w:hAnsi="宋体" w:cs="Arial"/>
          <w:sz w:val="28"/>
          <w:szCs w:val="28"/>
        </w:rPr>
        <w:t>有下列行为之一的，有权责令改正，并按本协议有关规定解决：</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（1）</w:t>
      </w:r>
      <w:r w:rsidRPr="00C41E2C">
        <w:rPr>
          <w:rFonts w:ascii="Arial" w:hAnsi="宋体" w:cs="Arial"/>
          <w:sz w:val="28"/>
          <w:szCs w:val="28"/>
        </w:rPr>
        <w:t>项目工程有质量缺陷，或存在质量隐患；</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（2）</w:t>
      </w:r>
      <w:r w:rsidRPr="00C41E2C">
        <w:rPr>
          <w:rFonts w:ascii="Arial" w:hAnsi="宋体" w:cs="Arial"/>
          <w:sz w:val="28"/>
          <w:szCs w:val="28"/>
        </w:rPr>
        <w:t>项目工程发生安全事故，或存在安全隐患；</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（3）</w:t>
      </w:r>
      <w:r w:rsidRPr="00C41E2C">
        <w:rPr>
          <w:rFonts w:ascii="Arial" w:hAnsi="宋体" w:cs="Arial"/>
          <w:sz w:val="28"/>
          <w:szCs w:val="28"/>
        </w:rPr>
        <w:t>任何工程、材料或设备与已批准的设计文献不符；</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（4）</w:t>
      </w:r>
      <w:r w:rsidRPr="00C41E2C">
        <w:rPr>
          <w:rFonts w:ascii="Arial" w:hAnsi="宋体" w:cs="Arial"/>
          <w:sz w:val="28"/>
          <w:szCs w:val="28"/>
        </w:rPr>
        <w:t>未按施工计划施工，合理施工工期得不到有效保证；</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375D09">
        <w:rPr>
          <w:rFonts w:ascii="Arial" w:hAnsi="Arial" w:cs="Arial"/>
          <w:sz w:val="28"/>
          <w:szCs w:val="28"/>
        </w:rPr>
        <w:t>5）</w:t>
      </w:r>
      <w:r w:rsidRPr="00375D09">
        <w:rPr>
          <w:rFonts w:ascii="Arial" w:hAnsi="宋体" w:cs="Arial"/>
          <w:sz w:val="28"/>
          <w:szCs w:val="28"/>
        </w:rPr>
        <w:t>发生建设资金不到位、拖欠工程参建单位的款项或拖欠涉及农民工在内的工资事件；</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（6）</w:t>
      </w:r>
      <w:r w:rsidRPr="00C41E2C">
        <w:rPr>
          <w:rFonts w:ascii="Arial" w:hAnsi="宋体" w:cs="Arial"/>
          <w:sz w:val="28"/>
          <w:szCs w:val="28"/>
        </w:rPr>
        <w:t>法律、法规、规章规定的其他事项。</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5</w:t>
      </w:r>
      <w:r w:rsidRPr="00C41E2C">
        <w:rPr>
          <w:rFonts w:ascii="Arial" w:hAnsi="宋体" w:cs="Arial"/>
          <w:b/>
          <w:sz w:val="28"/>
          <w:szCs w:val="28"/>
        </w:rPr>
        <w:t>.</w:t>
      </w:r>
      <w:r w:rsidRPr="00C41E2C">
        <w:rPr>
          <w:rFonts w:ascii="Arial" w:hAnsi="宋体" w:cs="Arial" w:hint="eastAsia"/>
          <w:b/>
          <w:sz w:val="28"/>
          <w:szCs w:val="28"/>
        </w:rPr>
        <w:t xml:space="preserve">6 </w:t>
      </w:r>
      <w:r w:rsidRPr="00C41E2C">
        <w:rPr>
          <w:rFonts w:ascii="Arial" w:hAnsi="宋体" w:cs="Arial"/>
          <w:b/>
          <w:sz w:val="28"/>
          <w:szCs w:val="28"/>
        </w:rPr>
        <w:t>竣工验收</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5</w:t>
        </w:r>
        <w:r w:rsidRPr="00C41E2C">
          <w:rPr>
            <w:rFonts w:ascii="Arial" w:hAnsi="宋体" w:cs="Arial"/>
            <w:sz w:val="28"/>
            <w:szCs w:val="28"/>
          </w:rPr>
          <w:t>.</w:t>
        </w:r>
        <w:r w:rsidRPr="00C41E2C">
          <w:rPr>
            <w:rFonts w:ascii="Arial" w:hAnsi="宋体" w:cs="Arial" w:hint="eastAsia"/>
            <w:sz w:val="28"/>
            <w:szCs w:val="28"/>
          </w:rPr>
          <w:t>6</w:t>
        </w:r>
        <w:r w:rsidRPr="00C41E2C">
          <w:rPr>
            <w:rFonts w:ascii="Arial" w:hAnsi="宋体" w:cs="Arial"/>
            <w:sz w:val="28"/>
            <w:szCs w:val="28"/>
          </w:rPr>
          <w:t>.1</w:t>
        </w:r>
      </w:smartTag>
      <w:r w:rsidRPr="00C41E2C">
        <w:rPr>
          <w:rFonts w:ascii="Arial" w:hAnsi="宋体" w:cs="Arial" w:hint="eastAsia"/>
          <w:sz w:val="28"/>
          <w:szCs w:val="28"/>
        </w:rPr>
        <w:t xml:space="preserve"> </w:t>
      </w:r>
      <w:r w:rsidRPr="00C41E2C">
        <w:rPr>
          <w:rFonts w:ascii="Arial" w:hAnsi="宋体" w:cs="Arial"/>
          <w:sz w:val="28"/>
          <w:szCs w:val="28"/>
        </w:rPr>
        <w:t>竣工验收必须严格按照</w:t>
      </w:r>
      <w:r w:rsidRPr="00C41E2C">
        <w:rPr>
          <w:rFonts w:ascii="Arial" w:hAnsi="宋体" w:cs="Arial" w:hint="eastAsia"/>
          <w:sz w:val="28"/>
          <w:szCs w:val="28"/>
        </w:rPr>
        <w:t>住房和城乡建设部《房屋建筑和市政基础设施工程竣工验收备案管理办法》及修订规定</w:t>
      </w:r>
      <w:r w:rsidRPr="00C41E2C">
        <w:rPr>
          <w:rFonts w:ascii="Arial" w:hAnsi="宋体" w:cs="Arial"/>
          <w:sz w:val="28"/>
          <w:szCs w:val="28"/>
        </w:rPr>
        <w:t>执行。</w:t>
      </w:r>
      <w:r w:rsidRPr="00C41E2C">
        <w:rPr>
          <w:rFonts w:ascii="Arial" w:hAnsi="宋体" w:cs="Arial" w:hint="eastAsia"/>
          <w:sz w:val="28"/>
          <w:szCs w:val="28"/>
        </w:rPr>
        <w:t>（按省、市的现行标准执行）</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1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6</w:t>
        </w:r>
        <w:r w:rsidRPr="00C41E2C">
          <w:rPr>
            <w:rFonts w:ascii="Arial" w:hAnsi="Arial" w:cs="Arial"/>
            <w:sz w:val="28"/>
            <w:szCs w:val="28"/>
          </w:rPr>
          <w:t>.2</w:t>
        </w:r>
      </w:smartTag>
      <w:r w:rsidRPr="00C41E2C">
        <w:rPr>
          <w:rFonts w:ascii="Arial" w:hAnsi="Arial" w:cs="Arial" w:hint="eastAsia"/>
          <w:sz w:val="28"/>
          <w:szCs w:val="28"/>
        </w:rPr>
        <w:t xml:space="preserve"> </w:t>
      </w:r>
      <w:r w:rsidRPr="00C41E2C">
        <w:rPr>
          <w:rFonts w:ascii="Arial" w:hAnsi="宋体" w:cs="Arial"/>
          <w:sz w:val="28"/>
          <w:szCs w:val="28"/>
        </w:rPr>
        <w:t>竣工验收合格后，政府有关部门签发</w:t>
      </w:r>
      <w:r w:rsidRPr="00C41E2C">
        <w:rPr>
          <w:rFonts w:ascii="Arial" w:hAnsi="宋体" w:cs="Arial" w:hint="eastAsia"/>
          <w:sz w:val="28"/>
          <w:szCs w:val="28"/>
        </w:rPr>
        <w:t>竣工备案后</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，项目进入正式运营期。</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5</w:t>
        </w:r>
        <w:r w:rsidRPr="00C41E2C">
          <w:rPr>
            <w:rFonts w:ascii="Arial" w:hAnsi="Arial" w:cs="Arial"/>
            <w:sz w:val="28"/>
            <w:szCs w:val="28"/>
          </w:rPr>
          <w:t>.</w:t>
        </w:r>
        <w:r w:rsidRPr="00C41E2C">
          <w:rPr>
            <w:rFonts w:ascii="Arial" w:hAnsi="Arial" w:cs="Arial" w:hint="eastAsia"/>
            <w:sz w:val="28"/>
            <w:szCs w:val="28"/>
          </w:rPr>
          <w:t>6</w:t>
        </w:r>
        <w:r w:rsidRPr="00C41E2C">
          <w:rPr>
            <w:rFonts w:ascii="Arial" w:hAnsi="Arial" w:cs="Arial"/>
            <w:sz w:val="28"/>
            <w:szCs w:val="28"/>
          </w:rPr>
          <w:t>.3</w:t>
        </w:r>
      </w:smartTag>
      <w:r w:rsidRPr="00C41E2C">
        <w:rPr>
          <w:rFonts w:ascii="Arial" w:hAnsi="Arial" w:cs="Arial" w:hint="eastAsia"/>
          <w:sz w:val="28"/>
          <w:szCs w:val="28"/>
        </w:rPr>
        <w:t xml:space="preserve"> </w:t>
      </w:r>
      <w:r w:rsidRPr="00C41E2C">
        <w:rPr>
          <w:rFonts w:ascii="Arial" w:hAnsi="宋体" w:cs="Arial"/>
          <w:sz w:val="28"/>
          <w:szCs w:val="28"/>
        </w:rPr>
        <w:t>竣工验收不合格，乙方应进行整改直至竣工验收合格，并承担相关费用。</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hint="eastAsia"/>
          <w:b/>
          <w:sz w:val="28"/>
          <w:szCs w:val="28"/>
        </w:rPr>
      </w:pPr>
      <w:r w:rsidRPr="00C41E2C">
        <w:rPr>
          <w:rFonts w:ascii="Arial" w:hAnsi="Arial" w:cs="Arial" w:hint="eastAsia"/>
          <w:b/>
          <w:sz w:val="28"/>
          <w:szCs w:val="28"/>
        </w:rPr>
        <w:t>6</w:t>
      </w:r>
      <w:r w:rsidRPr="00C41E2C">
        <w:rPr>
          <w:rFonts w:ascii="Arial" w:hAnsi="Arial" w:cs="Arial"/>
          <w:b/>
          <w:sz w:val="28"/>
          <w:szCs w:val="28"/>
        </w:rPr>
        <w:t>．质量保修</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宋体" w:cs="Arial"/>
          <w:sz w:val="28"/>
          <w:szCs w:val="28"/>
        </w:rPr>
        <w:t>在通过</w:t>
      </w:r>
      <w:r w:rsidRPr="00C41E2C">
        <w:rPr>
          <w:rFonts w:ascii="Arial" w:hAnsi="宋体" w:cs="Arial" w:hint="eastAsia"/>
          <w:sz w:val="28"/>
          <w:szCs w:val="28"/>
        </w:rPr>
        <w:t>竣工</w:t>
      </w:r>
      <w:r w:rsidRPr="00C41E2C">
        <w:rPr>
          <w:rFonts w:ascii="Arial" w:hAnsi="宋体" w:cs="Arial"/>
          <w:sz w:val="28"/>
          <w:szCs w:val="28"/>
        </w:rPr>
        <w:t>验收合格后，工程进入</w:t>
      </w:r>
      <w:r w:rsidRPr="00C41E2C">
        <w:rPr>
          <w:rFonts w:ascii="Arial" w:hAnsi="宋体" w:cs="Arial" w:hint="eastAsia"/>
          <w:sz w:val="28"/>
          <w:szCs w:val="28"/>
        </w:rPr>
        <w:t>保修期</w:t>
      </w:r>
      <w:r w:rsidRPr="00C41E2C">
        <w:rPr>
          <w:rFonts w:ascii="Arial" w:hAnsi="宋体" w:cs="Arial"/>
          <w:sz w:val="28"/>
          <w:szCs w:val="28"/>
        </w:rPr>
        <w:t>，</w:t>
      </w:r>
      <w:r w:rsidRPr="00C41E2C">
        <w:rPr>
          <w:rFonts w:ascii="Dotum" w:hAnsi="Dotum" w:hint="eastAsia"/>
          <w:sz w:val="28"/>
          <w:szCs w:val="28"/>
          <w:u w:val="single"/>
        </w:rPr>
        <w:t>见《工程质量保修书》</w:t>
      </w:r>
      <w:r w:rsidRPr="00C41E2C">
        <w:rPr>
          <w:rFonts w:ascii="Arial" w:hAnsi="宋体" w:cs="Arial"/>
          <w:sz w:val="28"/>
          <w:szCs w:val="28"/>
        </w:rPr>
        <w:t>（含缺陷责任期）。在保修期内乙方按</w:t>
      </w:r>
      <w:r w:rsidRPr="00C41E2C">
        <w:rPr>
          <w:rFonts w:ascii="Arial" w:hAnsi="宋体" w:cs="Arial" w:hint="eastAsia"/>
          <w:sz w:val="28"/>
          <w:szCs w:val="28"/>
        </w:rPr>
        <w:t>《工程施工协议》、</w:t>
      </w:r>
      <w:r w:rsidRPr="00C41E2C">
        <w:rPr>
          <w:rFonts w:ascii="Arial" w:hAnsi="宋体" w:cs="Arial"/>
          <w:sz w:val="28"/>
          <w:szCs w:val="28"/>
        </w:rPr>
        <w:t>法律、行政法规或国家关于工程质量保修的有关规定，对移交甲方的工程承担质量保修责任。</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（1）保修期与缺陷责任期重叠的期间内，</w:t>
      </w:r>
      <w:r w:rsidRPr="00C41E2C">
        <w:rPr>
          <w:rFonts w:ascii="Arial" w:hAnsi="宋体" w:cs="Arial" w:hint="eastAsia"/>
          <w:sz w:val="28"/>
          <w:szCs w:val="28"/>
        </w:rPr>
        <w:t>乙方</w:t>
      </w:r>
      <w:r w:rsidRPr="00C41E2C">
        <w:rPr>
          <w:rFonts w:ascii="Arial" w:hAnsi="宋体" w:cs="Arial"/>
          <w:sz w:val="28"/>
          <w:szCs w:val="28"/>
        </w:rPr>
        <w:t>的保修责任同缺陷责任。在缺陷责任期满后的保修期内，</w:t>
      </w:r>
      <w:r w:rsidRPr="00C41E2C">
        <w:rPr>
          <w:rFonts w:ascii="Arial" w:hAnsi="宋体" w:cs="Arial" w:hint="eastAsia"/>
          <w:sz w:val="28"/>
          <w:szCs w:val="28"/>
        </w:rPr>
        <w:t>乙方</w:t>
      </w:r>
      <w:r w:rsidRPr="00C41E2C">
        <w:rPr>
          <w:rFonts w:ascii="Arial" w:hAnsi="宋体" w:cs="Arial"/>
          <w:sz w:val="28"/>
          <w:szCs w:val="28"/>
        </w:rPr>
        <w:t>可不在工地留有办事人员和机械设备，但必须随时与甲方保持联系，在保修期内</w:t>
      </w:r>
      <w:r w:rsidRPr="00C41E2C">
        <w:rPr>
          <w:rFonts w:ascii="Arial" w:hAnsi="宋体" w:cs="Arial" w:hint="eastAsia"/>
          <w:sz w:val="28"/>
          <w:szCs w:val="28"/>
        </w:rPr>
        <w:t>乙方</w:t>
      </w:r>
      <w:r w:rsidRPr="00C41E2C">
        <w:rPr>
          <w:rFonts w:ascii="Arial" w:hAnsi="宋体" w:cs="Arial"/>
          <w:sz w:val="28"/>
          <w:szCs w:val="28"/>
        </w:rPr>
        <w:t>应对由于施工质量因素导致的损坏自费进行修复。</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（2）在所有工程</w:t>
      </w:r>
      <w:r w:rsidRPr="00C41E2C">
        <w:rPr>
          <w:rFonts w:ascii="Arial" w:hAnsi="宋体" w:cs="Arial" w:hint="eastAsia"/>
          <w:sz w:val="28"/>
          <w:szCs w:val="28"/>
        </w:rPr>
        <w:t>竣工</w:t>
      </w:r>
      <w:r w:rsidRPr="00C41E2C">
        <w:rPr>
          <w:rFonts w:ascii="Arial" w:hAnsi="宋体" w:cs="Arial"/>
          <w:sz w:val="28"/>
          <w:szCs w:val="28"/>
        </w:rPr>
        <w:t>验收前，已经甲方提前验收的单位工程，其保修期的起算日期相应提前。</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（3）工程保修期终止后28天内，监理人签发保修期终止证书。</w:t>
      </w:r>
    </w:p>
    <w:p w:rsidR="00C41E2C" w:rsidRPr="00C41E2C" w:rsidP="00C41E2C">
      <w:pPr>
        <w:pStyle w:val="New1"/>
        <w:snapToGrid w:val="0"/>
        <w:spacing w:line="500" w:lineRule="auto"/>
        <w:ind w:firstLine="560" w:firstLineChars="200"/>
        <w:rPr>
          <w:rFonts w:ascii="Arial" w:hAnsi="宋体" w:cs="Arial"/>
          <w:sz w:val="28"/>
          <w:szCs w:val="28"/>
        </w:rPr>
        <w:sectPr>
          <w:type w:val="nextPage"/>
          <w:pgSz w:w="11906" w:h="16838"/>
          <w:pgMar w:top="1440" w:right="1800" w:bottom="1440" w:left="1800" w:header="851" w:footer="992" w:gutter="0"/>
          <w:pgNumType w:start="14"/>
          <w:cols w:space="425"/>
          <w:titlePg w:val="0"/>
          <w:docGrid w:type="lines" w:linePitch="312"/>
        </w:sectPr>
      </w:pPr>
      <w:r w:rsidRPr="00C41E2C">
        <w:rPr>
          <w:rFonts w:ascii="Arial" w:hAnsi="宋体" w:cs="Arial"/>
          <w:sz w:val="28"/>
          <w:szCs w:val="28"/>
        </w:rPr>
        <w:t>（4）若</w:t>
      </w:r>
      <w:r w:rsidRPr="00C41E2C">
        <w:rPr>
          <w:rFonts w:ascii="Arial" w:hAnsi="宋体" w:cs="Arial" w:hint="eastAsia"/>
          <w:sz w:val="28"/>
          <w:szCs w:val="28"/>
        </w:rPr>
        <w:t>乙方</w:t>
      </w:r>
      <w:r w:rsidRPr="00C41E2C">
        <w:rPr>
          <w:rFonts w:ascii="Arial" w:hAnsi="宋体" w:cs="Arial"/>
          <w:sz w:val="28"/>
          <w:szCs w:val="28"/>
        </w:rPr>
        <w:t>不履行保修义务和责任，则</w:t>
      </w:r>
      <w:r w:rsidRPr="00C41E2C">
        <w:rPr>
          <w:rFonts w:ascii="Arial" w:hAnsi="宋体" w:cs="Arial" w:hint="eastAsia"/>
          <w:sz w:val="28"/>
          <w:szCs w:val="28"/>
        </w:rPr>
        <w:t>乙方</w:t>
      </w:r>
      <w:r w:rsidRPr="00C41E2C">
        <w:rPr>
          <w:rFonts w:ascii="Arial" w:hAnsi="宋体" w:cs="Arial"/>
          <w:sz w:val="28"/>
          <w:szCs w:val="28"/>
        </w:rPr>
        <w:t>应承担由于违约导致的法律后果，并由甲方将其违约行为上报主管部门，作为不良记录纳入建设市场信用信息管理系统。</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（5）</w:t>
      </w:r>
      <w:r w:rsidRPr="00C41E2C">
        <w:rPr>
          <w:rFonts w:ascii="Arial" w:hAnsi="宋体" w:cs="Arial" w:hint="eastAsia"/>
          <w:sz w:val="28"/>
          <w:szCs w:val="28"/>
        </w:rPr>
        <w:t>乙方</w:t>
      </w:r>
      <w:r w:rsidRPr="00C41E2C">
        <w:rPr>
          <w:rFonts w:ascii="Arial" w:hAnsi="宋体" w:cs="Arial"/>
          <w:sz w:val="28"/>
          <w:szCs w:val="28"/>
        </w:rPr>
        <w:t>在缺陷修复施工过程中，应服从管养单位的有关安全管理规定，由于</w:t>
      </w:r>
      <w:r w:rsidRPr="00C41E2C">
        <w:rPr>
          <w:rFonts w:ascii="Arial" w:hAnsi="宋体" w:cs="Arial" w:hint="eastAsia"/>
          <w:sz w:val="28"/>
          <w:szCs w:val="28"/>
        </w:rPr>
        <w:t>乙方</w:t>
      </w:r>
      <w:r w:rsidRPr="00C41E2C">
        <w:rPr>
          <w:rFonts w:ascii="Arial" w:hAnsi="宋体" w:cs="Arial"/>
          <w:sz w:val="28"/>
          <w:szCs w:val="28"/>
        </w:rPr>
        <w:t>自身因素导致的人员伤亡、设备和材料的损毁及罚款等责任由</w:t>
      </w:r>
      <w:r w:rsidRPr="00C41E2C">
        <w:rPr>
          <w:rFonts w:ascii="Arial" w:hAnsi="宋体" w:cs="Arial" w:hint="eastAsia"/>
          <w:sz w:val="28"/>
          <w:szCs w:val="28"/>
        </w:rPr>
        <w:t>乙方</w:t>
      </w:r>
      <w:r w:rsidRPr="00C41E2C">
        <w:rPr>
          <w:rFonts w:ascii="Arial" w:hAnsi="宋体" w:cs="Arial"/>
          <w:sz w:val="28"/>
          <w:szCs w:val="28"/>
        </w:rPr>
        <w:t>自负。</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（6）工程保修期内</w:t>
      </w:r>
      <w:r w:rsidRPr="00C41E2C">
        <w:rPr>
          <w:rFonts w:ascii="Arial" w:hAnsi="宋体" w:cs="Arial" w:hint="eastAsia"/>
          <w:sz w:val="28"/>
          <w:szCs w:val="28"/>
        </w:rPr>
        <w:t>乙方</w:t>
      </w:r>
      <w:r w:rsidRPr="00C41E2C">
        <w:rPr>
          <w:rFonts w:ascii="Arial" w:hAnsi="宋体" w:cs="Arial"/>
          <w:sz w:val="28"/>
          <w:szCs w:val="28"/>
        </w:rPr>
        <w:t>应对因施工质量因素导致的损坏及损失进行自费修复，涉及但不局限于以下方面：</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 xml:space="preserve">① </w:t>
      </w:r>
      <w:r w:rsidRPr="00C41E2C">
        <w:rPr>
          <w:rFonts w:ascii="Arial" w:hAnsi="宋体" w:cs="Arial" w:hint="eastAsia"/>
          <w:sz w:val="28"/>
          <w:szCs w:val="28"/>
        </w:rPr>
        <w:t>乙方</w:t>
      </w:r>
      <w:r w:rsidRPr="00C41E2C">
        <w:rPr>
          <w:rFonts w:ascii="Arial" w:hAnsi="宋体" w:cs="Arial"/>
          <w:sz w:val="28"/>
          <w:szCs w:val="28"/>
        </w:rPr>
        <w:t>所用材料、设备不符合协议规定；</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 xml:space="preserve">② </w:t>
      </w:r>
      <w:r w:rsidRPr="00C41E2C">
        <w:rPr>
          <w:rFonts w:ascii="Arial" w:hAnsi="宋体" w:cs="Arial" w:hint="eastAsia"/>
          <w:sz w:val="28"/>
          <w:szCs w:val="28"/>
        </w:rPr>
        <w:t>乙方</w:t>
      </w:r>
      <w:r w:rsidRPr="00C41E2C">
        <w:rPr>
          <w:rFonts w:ascii="Arial" w:hAnsi="宋体" w:cs="Arial"/>
          <w:sz w:val="28"/>
          <w:szCs w:val="28"/>
        </w:rPr>
        <w:t>的施工擅自改变或变更设计文献，如擅自减少桩长、钢筋用量、改变基础的标高或减少混凝土标号或需连续浇注混凝土而因施工需要增长施工缝等；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③ 由于</w:t>
      </w:r>
      <w:r w:rsidRPr="00C41E2C">
        <w:rPr>
          <w:rFonts w:ascii="Arial" w:hAnsi="宋体" w:cs="Arial" w:hint="eastAsia"/>
          <w:sz w:val="28"/>
          <w:szCs w:val="28"/>
        </w:rPr>
        <w:t>乙方</w:t>
      </w:r>
      <w:r w:rsidRPr="00C41E2C">
        <w:rPr>
          <w:rFonts w:ascii="Arial" w:hAnsi="宋体" w:cs="Arial"/>
          <w:sz w:val="28"/>
          <w:szCs w:val="28"/>
        </w:rPr>
        <w:t>施工工艺控制不严，如模板移位导致箱梁、板梁的腹板、底板、顶板的截面尺寸发生变化，路面基层级配不良导致面层过多的裂纹（纵横裂、网裂）和明显的质量缺陷等；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④ 由于施工质量控制不严，如浆砌工程砂浆不饱满、石料规格不符合规定、质量不合格导致构造物和砌体跨塌等；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⑤ 路面服务功能无法满足规范规定和行车需要（如车辙过大，构造深度局限性，路面裂缝过多）等；</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15"/>
          <w:cols w:space="425"/>
          <w:titlePg w:val="0"/>
          <w:docGrid w:type="lines" w:linePitch="312"/>
        </w:sectPr>
      </w:pPr>
      <w:r w:rsidRPr="00C41E2C">
        <w:rPr>
          <w:rFonts w:ascii="Arial" w:hAnsi="宋体" w:cs="Arial"/>
          <w:sz w:val="28"/>
          <w:szCs w:val="28"/>
        </w:rPr>
        <w:t>⑥ 未妥善考虑砼构件的耐久性，出现非受力裂缝或砼表皮脱落等；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⑦ 路基、台背回填沉陷过大，引起路面、桥涵的破坏或严重的行车不舒适等；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⑧ 浆砌工程勾缝脱落、砌体变形，局部构造无效或施工不妥引起的路面、桥涵的破坏等；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⑨ 因施工需要增长的工作面、工作缝；</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⑩ 由于其它施工因素导致的损坏或损失。</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（7）属于保修范围内容的项目，乙方应当在接到保修告知后</w:t>
      </w:r>
      <w:r w:rsidRPr="00C41E2C">
        <w:rPr>
          <w:rFonts w:hint="eastAsia"/>
          <w:sz w:val="28"/>
          <w:szCs w:val="28"/>
        </w:rPr>
        <w:t>3天内</w:t>
      </w:r>
      <w:r w:rsidRPr="00C41E2C">
        <w:rPr>
          <w:rFonts w:ascii="Arial" w:hAnsi="宋体" w:cs="Arial" w:hint="eastAsia"/>
          <w:sz w:val="28"/>
          <w:szCs w:val="28"/>
        </w:rPr>
        <w:t>派人保修。</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（8）发生紧急抢修事故的，乙方在接到事故告知后，应立即派人到达事故现场抢修。</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hint="eastAsia"/>
          <w:b/>
          <w:sz w:val="28"/>
          <w:szCs w:val="28"/>
        </w:rPr>
        <w:t>7．</w:t>
      </w:r>
      <w:r w:rsidRPr="00C41E2C">
        <w:rPr>
          <w:rFonts w:ascii="Arial" w:hAnsi="Arial" w:cs="Arial"/>
          <w:b/>
          <w:sz w:val="28"/>
          <w:szCs w:val="28"/>
        </w:rPr>
        <w:t>项目移交与回购</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7</w:t>
      </w:r>
      <w:r w:rsidRPr="00C41E2C">
        <w:rPr>
          <w:rFonts w:ascii="Arial" w:hAnsi="宋体" w:cs="Arial"/>
          <w:b/>
          <w:sz w:val="28"/>
          <w:szCs w:val="28"/>
        </w:rPr>
        <w:t>.1 项目移交</w:t>
      </w:r>
    </w:p>
    <w:p w:rsidR="00C41E2C" w:rsidRPr="00C41E2C" w:rsidP="00C41E2C">
      <w:pPr>
        <w:pStyle w:val="New1"/>
        <w:keepNext/>
        <w:keepLines/>
        <w:adjustRightInd w:val="0"/>
        <w:spacing w:line="500" w:lineRule="auto"/>
        <w:ind w:firstLine="560" w:firstLineChars="200"/>
        <w:textAlignment w:val="baseline"/>
        <w:outlineLvl w:val="6"/>
        <w:rPr>
          <w:rFonts w:ascii="Arial" w:hAnsi="Arial" w:cs="Arial"/>
          <w:b/>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b/>
            <w:sz w:val="28"/>
            <w:szCs w:val="28"/>
          </w:rPr>
          <w:t>7</w:t>
        </w:r>
        <w:r w:rsidRPr="00C41E2C">
          <w:rPr>
            <w:rFonts w:ascii="Arial" w:hAnsi="Arial" w:cs="Arial"/>
            <w:b/>
            <w:sz w:val="28"/>
            <w:szCs w:val="28"/>
          </w:rPr>
          <w:t>.1.1</w:t>
        </w:r>
      </w:smartTag>
      <w:r w:rsidRPr="00C41E2C">
        <w:rPr>
          <w:rFonts w:ascii="Arial" w:hAnsi="Arial" w:cs="Arial"/>
          <w:b/>
          <w:sz w:val="28"/>
          <w:szCs w:val="28"/>
        </w:rPr>
        <w:t xml:space="preserve"> 移交</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7.1.1</w:t>
        </w:r>
      </w:smartTag>
      <w:r w:rsidRPr="00C41E2C">
        <w:rPr>
          <w:rFonts w:ascii="Arial" w:hAnsi="宋体" w:cs="Arial" w:hint="eastAsia"/>
          <w:sz w:val="28"/>
          <w:szCs w:val="28"/>
        </w:rPr>
        <w:t xml:space="preserve">.1 </w:t>
      </w:r>
      <w:r w:rsidRPr="00C41E2C">
        <w:rPr>
          <w:rFonts w:ascii="Arial" w:hAnsi="宋体" w:cs="Arial"/>
          <w:sz w:val="28"/>
          <w:szCs w:val="28"/>
        </w:rPr>
        <w:t>依据协议约定，工程通过</w:t>
      </w:r>
      <w:r w:rsidRPr="00C41E2C">
        <w:rPr>
          <w:rFonts w:ascii="Arial" w:hAnsi="宋体" w:cs="Arial" w:hint="eastAsia"/>
          <w:sz w:val="28"/>
          <w:szCs w:val="28"/>
        </w:rPr>
        <w:t>竣工</w:t>
      </w:r>
      <w:r w:rsidRPr="00C41E2C">
        <w:rPr>
          <w:rFonts w:ascii="Arial" w:hAnsi="宋体" w:cs="Arial"/>
          <w:sz w:val="28"/>
          <w:szCs w:val="28"/>
        </w:rPr>
        <w:t>验收后，</w:t>
      </w:r>
      <w:r w:rsidRPr="00C41E2C">
        <w:rPr>
          <w:rFonts w:ascii="Arial" w:hAnsi="宋体" w:cs="Arial" w:hint="eastAsia"/>
          <w:sz w:val="28"/>
          <w:szCs w:val="28"/>
        </w:rPr>
        <w:t>乙方</w:t>
      </w:r>
      <w:r w:rsidRPr="00C41E2C">
        <w:rPr>
          <w:rFonts w:ascii="Arial" w:hAnsi="宋体" w:cs="Arial"/>
          <w:sz w:val="28"/>
          <w:szCs w:val="28"/>
        </w:rPr>
        <w:t>应在通过</w:t>
      </w:r>
      <w:r w:rsidRPr="00C41E2C">
        <w:rPr>
          <w:rFonts w:ascii="Arial" w:hAnsi="宋体" w:cs="Arial" w:hint="eastAsia"/>
          <w:sz w:val="28"/>
          <w:szCs w:val="28"/>
        </w:rPr>
        <w:t>竣工</w:t>
      </w:r>
      <w:r w:rsidRPr="00C41E2C">
        <w:rPr>
          <w:rFonts w:ascii="Arial" w:hAnsi="宋体" w:cs="Arial"/>
          <w:sz w:val="28"/>
          <w:szCs w:val="28"/>
        </w:rPr>
        <w:t>验收之次日将工程移交给甲方</w:t>
      </w:r>
      <w:r w:rsidRPr="00C41E2C">
        <w:rPr>
          <w:rFonts w:ascii="Arial" w:hAnsi="宋体" w:cs="Arial" w:hint="eastAsia"/>
          <w:sz w:val="28"/>
          <w:szCs w:val="28"/>
        </w:rPr>
        <w:t>；乙方</w:t>
      </w:r>
      <w:r w:rsidRPr="00C41E2C">
        <w:rPr>
          <w:rFonts w:ascii="Arial" w:hAnsi="宋体" w:cs="Arial"/>
          <w:sz w:val="28"/>
          <w:szCs w:val="28"/>
        </w:rPr>
        <w:t>应向甲方移交的项目范围涉及但不限于：</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宋体" w:hAnsi="宋体" w:cs="Arial" w:hint="eastAsia"/>
          <w:sz w:val="28"/>
          <w:szCs w:val="28"/>
        </w:rPr>
        <w:t>①</w:t>
      </w:r>
      <w:r w:rsidRPr="00C41E2C">
        <w:rPr>
          <w:rFonts w:ascii="Arial" w:hAnsi="宋体" w:cs="Arial"/>
          <w:sz w:val="28"/>
          <w:szCs w:val="28"/>
        </w:rPr>
        <w:t>本项目工程；</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16"/>
          <w:cols w:space="425"/>
          <w:titlePg w:val="0"/>
          <w:docGrid w:type="lines" w:linePitch="312"/>
        </w:sectPr>
      </w:pPr>
      <w:r w:rsidRPr="00C41E2C">
        <w:rPr>
          <w:rFonts w:ascii="宋体" w:hAnsi="宋体" w:cs="Arial" w:hint="eastAsia"/>
          <w:sz w:val="28"/>
          <w:szCs w:val="28"/>
        </w:rPr>
        <w:t>②</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与本项目工程经营及使用、开发相关的使用说明、操作及维修手册、质量保修书等资料；</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宋体" w:hAnsi="宋体" w:cs="Arial" w:hint="eastAsia"/>
          <w:sz w:val="28"/>
          <w:szCs w:val="28"/>
        </w:rPr>
        <w:t>③</w:t>
      </w:r>
      <w:r w:rsidRPr="00C41E2C">
        <w:rPr>
          <w:rFonts w:ascii="Arial" w:hAnsi="宋体" w:cs="Arial"/>
          <w:sz w:val="28"/>
          <w:szCs w:val="28"/>
        </w:rPr>
        <w:t>与本项目相关的无形资产；</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宋体" w:hAnsi="宋体" w:cs="Arial" w:hint="eastAsia"/>
          <w:sz w:val="28"/>
          <w:szCs w:val="28"/>
        </w:rPr>
        <w:t>④</w:t>
      </w:r>
      <w:r w:rsidRPr="00C41E2C">
        <w:rPr>
          <w:rFonts w:ascii="Arial" w:hAnsi="宋体" w:cs="Arial"/>
          <w:sz w:val="28"/>
          <w:szCs w:val="28"/>
        </w:rPr>
        <w:t>一切与本项目有关的技术和专门知识；</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在本项目通过竣工验收前，</w:t>
      </w:r>
      <w:r w:rsidRPr="00C41E2C">
        <w:rPr>
          <w:rFonts w:ascii="Arial" w:hAnsi="宋体" w:cs="Arial" w:hint="eastAsia"/>
          <w:sz w:val="28"/>
          <w:szCs w:val="28"/>
        </w:rPr>
        <w:t>乙方应</w:t>
      </w:r>
      <w:r w:rsidRPr="00C41E2C">
        <w:rPr>
          <w:rFonts w:ascii="Arial" w:hAnsi="宋体" w:cs="Arial"/>
          <w:sz w:val="28"/>
          <w:szCs w:val="28"/>
        </w:rPr>
        <w:t>将与本项目有关的所有资料进行整理、归档，并提交甲方，由甲方组织档案验收。</w:t>
      </w:r>
    </w:p>
    <w:p w:rsidR="00C41E2C" w:rsidRPr="00C41E2C" w:rsidP="00C41E2C">
      <w:pPr>
        <w:pStyle w:val="New1"/>
        <w:snapToGrid w:val="0"/>
        <w:spacing w:line="500" w:lineRule="auto"/>
        <w:ind w:firstLine="560" w:firstLineChars="200"/>
        <w:rPr>
          <w:rFonts w:ascii="Arial" w:hAnsi="Arial" w:cs="Arial" w:hint="eastAsia"/>
          <w:b/>
          <w:sz w:val="28"/>
          <w:szCs w:val="28"/>
          <w:u w:val="single"/>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u w:val="single"/>
          </w:rPr>
          <w:t>7.1.2</w:t>
        </w:r>
      </w:smartTag>
      <w:r w:rsidRPr="00C41E2C">
        <w:rPr>
          <w:rFonts w:ascii="Arial" w:hAnsi="Arial" w:cs="Arial" w:hint="eastAsia"/>
          <w:sz w:val="28"/>
          <w:szCs w:val="28"/>
          <w:u w:val="single"/>
        </w:rPr>
        <w:t xml:space="preserve">.3 </w:t>
      </w:r>
      <w:r w:rsidRPr="00C41E2C">
        <w:rPr>
          <w:rFonts w:ascii="Arial" w:hAnsi="宋体" w:cs="Arial"/>
          <w:sz w:val="28"/>
          <w:szCs w:val="28"/>
          <w:u w:val="single"/>
        </w:rPr>
        <w:t>因甲方规定，在建设期内提出工程项目改变其实行模式（例如变</w:t>
      </w:r>
      <w:r w:rsidRPr="00C41E2C">
        <w:rPr>
          <w:rFonts w:ascii="Arial" w:hAnsi="Arial" w:cs="Arial"/>
          <w:sz w:val="28"/>
          <w:szCs w:val="28"/>
          <w:u w:val="single"/>
        </w:rPr>
        <w:t>BT</w:t>
      </w:r>
      <w:r w:rsidRPr="00C41E2C">
        <w:rPr>
          <w:rFonts w:ascii="Arial" w:hAnsi="宋体" w:cs="Arial"/>
          <w:sz w:val="28"/>
          <w:szCs w:val="28"/>
          <w:u w:val="single"/>
        </w:rPr>
        <w:t>模式为施工总承包等），</w:t>
      </w:r>
      <w:r w:rsidRPr="00C41E2C">
        <w:rPr>
          <w:rFonts w:ascii="Arial" w:hAnsi="宋体" w:cs="Arial" w:hint="eastAsia"/>
          <w:sz w:val="28"/>
          <w:szCs w:val="28"/>
          <w:u w:val="single"/>
        </w:rPr>
        <w:t>乙方</w:t>
      </w:r>
      <w:r w:rsidRPr="00C41E2C">
        <w:rPr>
          <w:rFonts w:ascii="Arial" w:hAnsi="宋体" w:cs="Arial"/>
          <w:sz w:val="28"/>
          <w:szCs w:val="28"/>
          <w:u w:val="single"/>
        </w:rPr>
        <w:t>需无条件予以接受。</w:t>
      </w:r>
      <w:r w:rsidRPr="00C41E2C">
        <w:rPr>
          <w:rFonts w:ascii="Arial" w:hAnsi="宋体" w:cs="Arial" w:hint="eastAsia"/>
          <w:b/>
          <w:sz w:val="28"/>
          <w:szCs w:val="28"/>
          <w:u w:val="single"/>
        </w:rPr>
        <w:t>乙方因前期采用BT模式而产生的融资费用、利息等按实际时间计算）</w:t>
      </w:r>
    </w:p>
    <w:p w:rsidR="00C41E2C" w:rsidRPr="00C41E2C" w:rsidP="00C41E2C">
      <w:pPr>
        <w:pStyle w:val="New1"/>
        <w:snapToGrid w:val="0"/>
        <w:spacing w:line="500" w:lineRule="auto"/>
        <w:ind w:firstLine="560" w:firstLineChars="200"/>
        <w:rPr>
          <w:rFonts w:ascii="Arial" w:hAnsi="宋体" w:cs="Arial" w:hint="eastAsia"/>
          <w:sz w:val="28"/>
          <w:szCs w:val="28"/>
          <w:u w:val="single"/>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7.1.2</w:t>
        </w:r>
      </w:smartTag>
      <w:r w:rsidRPr="00C41E2C">
        <w:rPr>
          <w:rFonts w:ascii="Arial" w:hAnsi="Arial" w:cs="Arial" w:hint="eastAsia"/>
          <w:sz w:val="28"/>
          <w:szCs w:val="28"/>
        </w:rPr>
        <w:t xml:space="preserve">.4 </w:t>
      </w:r>
      <w:r w:rsidRPr="00C41E2C">
        <w:rPr>
          <w:rFonts w:ascii="Arial" w:hAnsi="宋体" w:cs="Arial"/>
          <w:sz w:val="28"/>
          <w:szCs w:val="28"/>
          <w:u w:val="single"/>
        </w:rPr>
        <w:t>因甲方规定，在回购期内提出工程项目的提前回购，</w:t>
      </w:r>
      <w:r w:rsidRPr="00C41E2C">
        <w:rPr>
          <w:rFonts w:ascii="Arial" w:hAnsi="宋体" w:cs="Arial" w:hint="eastAsia"/>
          <w:sz w:val="28"/>
          <w:szCs w:val="28"/>
          <w:u w:val="single"/>
        </w:rPr>
        <w:t>乙方</w:t>
      </w:r>
      <w:r w:rsidRPr="00C41E2C">
        <w:rPr>
          <w:rFonts w:ascii="Arial" w:hAnsi="宋体" w:cs="Arial"/>
          <w:sz w:val="28"/>
          <w:szCs w:val="28"/>
          <w:u w:val="single"/>
        </w:rPr>
        <w:t>需无条件予以接受。由甲方与</w:t>
      </w:r>
      <w:r w:rsidRPr="00C41E2C">
        <w:rPr>
          <w:rFonts w:ascii="Arial" w:hAnsi="宋体" w:cs="Arial" w:hint="eastAsia"/>
          <w:sz w:val="28"/>
          <w:szCs w:val="28"/>
          <w:u w:val="single"/>
        </w:rPr>
        <w:t>乙方</w:t>
      </w:r>
      <w:r w:rsidRPr="00C41E2C">
        <w:rPr>
          <w:rFonts w:ascii="Arial" w:hAnsi="宋体" w:cs="Arial"/>
          <w:sz w:val="28"/>
          <w:szCs w:val="28"/>
          <w:u w:val="single"/>
        </w:rPr>
        <w:t>签署提前回购协议书</w:t>
      </w:r>
      <w:r w:rsidRPr="00C41E2C">
        <w:rPr>
          <w:rFonts w:ascii="Arial" w:hAnsi="宋体" w:cs="Arial" w:hint="eastAsia"/>
          <w:sz w:val="28"/>
          <w:szCs w:val="28"/>
          <w:u w:val="single"/>
        </w:rPr>
        <w:t>，提前回购部分将按实际时间计付融资利息</w:t>
      </w:r>
      <w:r w:rsidRPr="00C41E2C">
        <w:rPr>
          <w:rFonts w:ascii="Arial" w:hAnsi="宋体" w:cs="Arial"/>
          <w:sz w:val="28"/>
          <w:szCs w:val="28"/>
          <w:u w:val="single"/>
        </w:rPr>
        <w:t>。</w:t>
      </w:r>
    </w:p>
    <w:p w:rsidR="00C41E2C" w:rsidRPr="00C41E2C" w:rsidP="00C41E2C">
      <w:pPr>
        <w:pStyle w:val="New1"/>
        <w:keepNext/>
        <w:keepLines/>
        <w:adjustRightInd w:val="0"/>
        <w:spacing w:before="60" w:after="60" w:line="500" w:lineRule="auto"/>
        <w:textAlignment w:val="baseline"/>
        <w:outlineLvl w:val="5"/>
        <w:rPr>
          <w:rFonts w:ascii="Arial" w:hAnsi="宋体" w:cs="Arial" w:hint="eastAsia"/>
          <w:b/>
          <w:sz w:val="28"/>
          <w:szCs w:val="28"/>
        </w:rPr>
      </w:pPr>
      <w:r w:rsidRPr="00C41E2C">
        <w:rPr>
          <w:rFonts w:ascii="Arial" w:hAnsi="宋体" w:cs="Arial" w:hint="eastAsia"/>
          <w:b/>
          <w:sz w:val="28"/>
          <w:szCs w:val="28"/>
        </w:rPr>
        <w:t>7.2 回购期及其调整</w:t>
      </w:r>
    </w:p>
    <w:p w:rsidR="00C41E2C" w:rsidRPr="00C41E2C" w:rsidP="00C41E2C">
      <w:pPr>
        <w:pStyle w:val="New1"/>
        <w:snapToGrid w:val="0"/>
        <w:spacing w:line="500" w:lineRule="auto"/>
        <w:ind w:firstLine="560" w:firstLineChars="200"/>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7.2.1</w:t>
        </w:r>
      </w:smartTag>
      <w:r w:rsidRPr="00C41E2C">
        <w:rPr>
          <w:rFonts w:ascii="Arial" w:hAnsi="宋体" w:cs="Arial" w:hint="eastAsia"/>
          <w:sz w:val="28"/>
          <w:szCs w:val="28"/>
        </w:rPr>
        <w:t xml:space="preserve"> </w:t>
      </w:r>
      <w:r w:rsidRPr="00C41E2C">
        <w:rPr>
          <w:rFonts w:ascii="Arial" w:hAnsi="宋体" w:cs="Arial" w:hint="eastAsia"/>
          <w:b/>
          <w:sz w:val="28"/>
          <w:szCs w:val="28"/>
        </w:rPr>
        <w:t>本项目</w:t>
      </w:r>
      <w:r w:rsidRPr="00C41E2C">
        <w:rPr>
          <w:rFonts w:ascii="Arial" w:hAnsi="宋体" w:cs="Arial"/>
          <w:b/>
          <w:sz w:val="28"/>
          <w:szCs w:val="28"/>
        </w:rPr>
        <w:t>回购期</w:t>
      </w:r>
      <w:r w:rsidRPr="00C41E2C">
        <w:rPr>
          <w:rFonts w:ascii="Arial" w:hAnsi="宋体" w:cs="Arial" w:hint="eastAsia"/>
          <w:b/>
          <w:sz w:val="28"/>
          <w:szCs w:val="28"/>
        </w:rPr>
        <w:t>为1年</w:t>
      </w:r>
      <w:r w:rsidRPr="00C41E2C">
        <w:rPr>
          <w:rFonts w:ascii="Arial" w:hAnsi="宋体" w:cs="Arial"/>
          <w:b/>
          <w:sz w:val="28"/>
          <w:szCs w:val="28"/>
        </w:rPr>
        <w:t>，</w:t>
      </w:r>
      <w:r w:rsidRPr="00C41E2C">
        <w:rPr>
          <w:rFonts w:ascii="Arial" w:hAnsi="宋体" w:cs="Arial" w:hint="eastAsia"/>
          <w:b/>
          <w:sz w:val="28"/>
          <w:szCs w:val="28"/>
        </w:rPr>
        <w:t>从工程通过竣工初验（经监理及甲方初验）之日次日起计</w:t>
      </w:r>
      <w:r w:rsidRPr="00C41E2C">
        <w:rPr>
          <w:rFonts w:ascii="Arial" w:hAnsi="宋体" w:cs="Arial"/>
          <w:b/>
          <w:sz w:val="28"/>
          <w:szCs w:val="28"/>
        </w:rPr>
        <w:t>。</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17"/>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7.2.2</w:t>
        </w:r>
      </w:smartTag>
      <w:r w:rsidRPr="00C41E2C">
        <w:rPr>
          <w:rFonts w:ascii="Arial" w:hAnsi="宋体" w:cs="Arial" w:hint="eastAsia"/>
          <w:sz w:val="28"/>
          <w:szCs w:val="28"/>
        </w:rPr>
        <w:t xml:space="preserve"> 当工程发生停建或缓建时，使协议不能继续履行，经协议各方协商可调整回购计算日期或回购期。</w:t>
      </w:r>
    </w:p>
    <w:p w:rsidR="00C41E2C" w:rsidRPr="00C41E2C" w:rsidP="00C41E2C">
      <w:pPr>
        <w:pStyle w:val="New1"/>
        <w:keepNext/>
        <w:keepLines/>
        <w:adjustRightInd w:val="0"/>
        <w:spacing w:before="60" w:after="60" w:line="500" w:lineRule="auto"/>
        <w:textAlignment w:val="baseline"/>
        <w:outlineLvl w:val="5"/>
        <w:rPr>
          <w:rFonts w:ascii="Arial" w:hAnsi="宋体" w:cs="Arial" w:hint="eastAsia"/>
          <w:b/>
          <w:sz w:val="28"/>
          <w:szCs w:val="28"/>
        </w:rPr>
      </w:pPr>
      <w:r w:rsidRPr="00C41E2C">
        <w:rPr>
          <w:rFonts w:ascii="Arial" w:hAnsi="宋体" w:cs="Arial" w:hint="eastAsia"/>
          <w:b/>
          <w:sz w:val="28"/>
          <w:szCs w:val="28"/>
        </w:rPr>
        <w:t>7.3 回购款计算</w:t>
      </w:r>
    </w:p>
    <w:p w:rsidR="00C41E2C" w:rsidRPr="00C41E2C" w:rsidP="00C41E2C">
      <w:pPr>
        <w:pStyle w:val="7New"/>
        <w:tabs>
          <w:tab w:val="left" w:pos="1296"/>
        </w:tabs>
        <w:spacing w:before="0" w:after="0"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7</w:t>
        </w:r>
        <w:r w:rsidRPr="00C41E2C">
          <w:rPr>
            <w:rFonts w:ascii="Arial" w:hAnsi="Arial" w:cs="Arial"/>
            <w:sz w:val="28"/>
            <w:szCs w:val="28"/>
          </w:rPr>
          <w:t>.3.1</w:t>
        </w:r>
      </w:smartTag>
      <w:r w:rsidRPr="00C41E2C">
        <w:rPr>
          <w:rFonts w:ascii="Arial" w:hAnsi="Arial" w:cs="Arial"/>
          <w:sz w:val="28"/>
          <w:szCs w:val="28"/>
        </w:rPr>
        <w:t xml:space="preserve"> 回购款</w:t>
      </w:r>
    </w:p>
    <w:p w:rsidR="00C41E2C" w:rsidRPr="00C41E2C" w:rsidP="00C41E2C">
      <w:pPr>
        <w:pStyle w:val="New1"/>
        <w:spacing w:line="500" w:lineRule="auto"/>
        <w:ind w:firstLine="694" w:firstLineChars="248"/>
        <w:rPr>
          <w:rFonts w:ascii="宋体" w:hAnsi="宋体" w:hint="eastAsia"/>
          <w:sz w:val="28"/>
          <w:szCs w:val="28"/>
        </w:rPr>
      </w:pPr>
      <w:r w:rsidRPr="00C41E2C">
        <w:rPr>
          <w:rFonts w:ascii="宋体" w:hAnsi="宋体" w:hint="eastAsia"/>
          <w:sz w:val="28"/>
          <w:szCs w:val="28"/>
        </w:rPr>
        <w:t>回购价款组成：(1) 结算</w:t>
      </w:r>
      <w:r w:rsidRPr="00C41E2C">
        <w:rPr>
          <w:rFonts w:ascii="宋体" w:hAnsi="宋体"/>
          <w:sz w:val="28"/>
          <w:szCs w:val="28"/>
        </w:rPr>
        <w:t>建安</w:t>
      </w:r>
      <w:r w:rsidRPr="00C41E2C">
        <w:rPr>
          <w:rFonts w:ascii="宋体" w:hAnsi="宋体" w:hint="eastAsia"/>
          <w:sz w:val="28"/>
          <w:szCs w:val="28"/>
        </w:rPr>
        <w:t>费；(2) 融资部分利息和投资收益</w:t>
      </w:r>
    </w:p>
    <w:p w:rsidR="00C41E2C" w:rsidRPr="00C41E2C" w:rsidP="00C41E2C">
      <w:pPr>
        <w:pStyle w:val="New1"/>
        <w:adjustRightInd w:val="0"/>
        <w:snapToGrid w:val="0"/>
        <w:spacing w:line="500" w:lineRule="auto"/>
        <w:ind w:firstLine="560" w:firstLineChars="200"/>
        <w:rPr>
          <w:rFonts w:ascii="Arial" w:hAnsi="宋体" w:cs="Arial" w:hint="eastAsia"/>
          <w:b/>
          <w:sz w:val="28"/>
          <w:szCs w:val="28"/>
        </w:rPr>
      </w:pPr>
      <w:r w:rsidRPr="00C41E2C">
        <w:rPr>
          <w:rFonts w:ascii="Arial" w:hAnsi="宋体" w:cs="Arial" w:hint="eastAsia"/>
          <w:b/>
          <w:sz w:val="28"/>
          <w:szCs w:val="28"/>
        </w:rPr>
        <w:t>回购款T＝</w:t>
      </w:r>
      <w:r w:rsidRPr="00C41E2C">
        <w:rPr>
          <w:rFonts w:ascii="Arial" w:hAnsi="宋体" w:cs="Arial"/>
          <w:b/>
          <w:sz w:val="28"/>
          <w:szCs w:val="28"/>
        </w:rPr>
        <w:t>a+b</w:t>
      </w:r>
      <w:r w:rsidRPr="00C41E2C">
        <w:rPr>
          <w:rFonts w:ascii="Arial" w:hAnsi="宋体" w:cs="Arial" w:hint="eastAsia"/>
          <w:b/>
          <w:sz w:val="28"/>
          <w:szCs w:val="28"/>
        </w:rPr>
        <w:t>-c</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其中：</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a</w:t>
      </w:r>
      <w:r w:rsidRPr="00C41E2C">
        <w:rPr>
          <w:rFonts w:ascii="Arial" w:hAnsi="宋体" w:cs="Arial" w:hint="eastAsia"/>
          <w:sz w:val="28"/>
          <w:szCs w:val="28"/>
        </w:rPr>
        <w:t>—</w:t>
      </w:r>
      <w:r w:rsidRPr="00C41E2C">
        <w:rPr>
          <w:rFonts w:ascii="Arial" w:hAnsi="宋体" w:cs="Arial" w:hint="eastAsia"/>
          <w:sz w:val="28"/>
          <w:szCs w:val="28"/>
        </w:rPr>
        <w:t>结算建安费＝</w:t>
      </w:r>
      <w:r w:rsidRPr="00C41E2C">
        <w:rPr>
          <w:rFonts w:ascii="Arial" w:hAnsi="宋体" w:cs="Arial" w:hint="eastAsia"/>
          <w:sz w:val="28"/>
          <w:szCs w:val="28"/>
        </w:rPr>
        <w:t>∑</w:t>
      </w:r>
      <w:r w:rsidRPr="00C41E2C">
        <w:rPr>
          <w:rFonts w:ascii="Arial" w:hAnsi="宋体" w:cs="Arial" w:hint="eastAsia"/>
          <w:sz w:val="28"/>
          <w:szCs w:val="28"/>
        </w:rPr>
        <w:t>每月产值；</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b</w:t>
      </w:r>
      <w:r w:rsidRPr="00C41E2C">
        <w:rPr>
          <w:rFonts w:ascii="Arial" w:hAnsi="宋体" w:cs="Arial" w:hint="eastAsia"/>
          <w:sz w:val="28"/>
          <w:szCs w:val="28"/>
        </w:rPr>
        <w:t>—</w:t>
      </w:r>
      <w:r w:rsidRPr="00C41E2C">
        <w:rPr>
          <w:rFonts w:ascii="Arial" w:hAnsi="宋体" w:cs="Arial" w:hint="eastAsia"/>
          <w:sz w:val="28"/>
          <w:szCs w:val="28"/>
        </w:rPr>
        <w:t>融资部分利息和投资收益；</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c</w:t>
      </w:r>
      <w:r w:rsidRPr="00C41E2C">
        <w:rPr>
          <w:rFonts w:ascii="Arial" w:hAnsi="宋体" w:cs="Arial" w:hint="eastAsia"/>
          <w:sz w:val="28"/>
          <w:szCs w:val="28"/>
        </w:rPr>
        <w:t>—</w:t>
      </w:r>
      <w:r w:rsidRPr="00C41E2C">
        <w:rPr>
          <w:rFonts w:ascii="Arial" w:hAnsi="宋体" w:cs="Arial" w:hint="eastAsia"/>
          <w:sz w:val="28"/>
          <w:szCs w:val="28"/>
        </w:rPr>
        <w:t>甲方根据《投资协议书》扣除的违约金及其根据协议的调整额。</w:t>
      </w:r>
    </w:p>
    <w:p w:rsidR="00C41E2C" w:rsidRPr="00C41E2C" w:rsidP="00C41E2C">
      <w:pPr>
        <w:pStyle w:val="7New"/>
        <w:tabs>
          <w:tab w:val="left" w:pos="1296"/>
        </w:tabs>
        <w:spacing w:before="0" w:after="0"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7.3.2</w:t>
        </w:r>
      </w:smartTag>
      <w:r w:rsidRPr="00C41E2C">
        <w:rPr>
          <w:rFonts w:ascii="Arial" w:hAnsi="宋体" w:cs="Arial" w:hint="eastAsia"/>
          <w:sz w:val="28"/>
          <w:szCs w:val="28"/>
        </w:rPr>
        <w:t>中标建安费、预算建安费、结算建安费（a）</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7.3.2</w:t>
        </w:r>
      </w:smartTag>
      <w:r w:rsidRPr="00C41E2C">
        <w:rPr>
          <w:rFonts w:ascii="Arial" w:hAnsi="宋体" w:cs="Arial" w:hint="eastAsia"/>
          <w:sz w:val="28"/>
          <w:szCs w:val="28"/>
        </w:rPr>
        <w:t>.1本项目中标下浮率（即中标价）</w:t>
      </w:r>
      <w:r w:rsidRPr="00C41E2C">
        <w:rPr>
          <w:rFonts w:ascii="Arial" w:hAnsi="宋体" w:cs="Arial"/>
          <w:sz w:val="28"/>
          <w:szCs w:val="28"/>
        </w:rPr>
        <w:t>仅作为</w:t>
      </w:r>
      <w:r w:rsidRPr="00C41E2C">
        <w:rPr>
          <w:rFonts w:ascii="Arial" w:hAnsi="宋体" w:cs="Arial" w:hint="eastAsia"/>
          <w:sz w:val="28"/>
          <w:szCs w:val="28"/>
        </w:rPr>
        <w:t>招标阶段计算评标得分的</w:t>
      </w:r>
      <w:r w:rsidRPr="00C41E2C">
        <w:rPr>
          <w:rFonts w:ascii="Arial" w:hAnsi="宋体" w:cs="Arial"/>
          <w:sz w:val="28"/>
          <w:szCs w:val="28"/>
        </w:rPr>
        <w:t>基数，其自身不作为最终支付的依据。</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7.3.2</w:t>
        </w:r>
      </w:smartTag>
      <w:r w:rsidRPr="00C41E2C">
        <w:rPr>
          <w:rFonts w:ascii="Arial" w:hAnsi="宋体" w:cs="Arial" w:hint="eastAsia"/>
          <w:sz w:val="28"/>
          <w:szCs w:val="28"/>
        </w:rPr>
        <w:t>.2预算建安费。在工程施工图绘制完毕后，由甲方委托的造价征询单位根据施工图按本协议约定原则及乙方中标的下浮率核算的工程建安费，由甲、乙双方签订《预算建安费确认书》，作为《工程施工协议》的协议暂定总价。预算建安费计价依据如下：</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18"/>
          <w:cols w:space="425"/>
          <w:titlePg w:val="0"/>
          <w:docGrid w:type="lines" w:linePitch="312"/>
        </w:sectPr>
      </w:pP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1）编制依据采用《建设工程工程量清单计价规范》GB50500-2023及《广东省建设工程计价通则（2023）》、《广东省市政工程综合定额（2023）》、《广东省园林绿化工程综合定额（2023）》及《广东省安装工程综合定额（2023）》；</w:t>
      </w:r>
    </w:p>
    <w:p w:rsidR="00C41E2C" w:rsidRPr="00C41E2C" w:rsidP="00C41E2C">
      <w:pPr>
        <w:pStyle w:val="New1"/>
        <w:autoSpaceDE w:val="0"/>
        <w:autoSpaceDN w:val="0"/>
        <w:adjustRightInd w:val="0"/>
        <w:spacing w:line="500" w:lineRule="auto"/>
        <w:ind w:firstLine="560" w:firstLineChars="200"/>
        <w:jc w:val="left"/>
        <w:rPr>
          <w:rFonts w:ascii="Arial" w:hAnsi="宋体" w:cs="Arial" w:hint="eastAsia"/>
          <w:sz w:val="28"/>
          <w:szCs w:val="28"/>
        </w:rPr>
      </w:pPr>
      <w:r w:rsidRPr="00C41E2C">
        <w:rPr>
          <w:rFonts w:ascii="Arial" w:hAnsi="宋体" w:cs="Arial" w:hint="eastAsia"/>
          <w:sz w:val="28"/>
          <w:szCs w:val="28"/>
        </w:rPr>
        <w:t>（2）材料、人工及机械费价格参照中标当月/季造价站发布的材料参考价</w:t>
      </w:r>
      <w:r w:rsidRPr="00375D09">
        <w:rPr>
          <w:rFonts w:ascii="宋体" w:hAnsi="宋体" w:cs="Arial" w:hint="eastAsia"/>
          <w:sz w:val="28"/>
          <w:szCs w:val="28"/>
        </w:rPr>
        <w:t>，</w:t>
      </w:r>
      <w:r w:rsidRPr="00375D09">
        <w:rPr>
          <w:rFonts w:ascii="宋体" w:hAnsi="宋体"/>
          <w:kern w:val="0"/>
          <w:sz w:val="28"/>
          <w:szCs w:val="28"/>
        </w:rPr>
        <w:t>缺项部分先以佛山市建设工程造价管理站主办的《佛山工程造价信息》</w:t>
      </w:r>
      <w:r w:rsidRPr="00375D09">
        <w:rPr>
          <w:rFonts w:ascii="宋体" w:hAnsi="宋体" w:hint="eastAsia"/>
          <w:sz w:val="28"/>
          <w:szCs w:val="28"/>
        </w:rPr>
        <w:t>中的综合价格</w:t>
      </w:r>
      <w:r w:rsidRPr="00375D09">
        <w:rPr>
          <w:rFonts w:ascii="宋体" w:hAnsi="宋体" w:hint="eastAsia"/>
          <w:kern w:val="0"/>
          <w:sz w:val="28"/>
          <w:szCs w:val="28"/>
        </w:rPr>
        <w:t>为补充</w:t>
      </w:r>
      <w:r w:rsidRPr="00375D09">
        <w:rPr>
          <w:rFonts w:ascii="宋体" w:hAnsi="宋体"/>
          <w:kern w:val="0"/>
          <w:sz w:val="28"/>
          <w:szCs w:val="28"/>
        </w:rPr>
        <w:t>；若仍有缺项，缺项部分再以广东省主管部门主办的造价信息作为补充</w:t>
      </w:r>
      <w:r w:rsidRPr="00375D09">
        <w:rPr>
          <w:rFonts w:ascii="宋体" w:hAnsi="宋体" w:hint="eastAsia"/>
          <w:kern w:val="0"/>
          <w:sz w:val="28"/>
          <w:szCs w:val="28"/>
        </w:rPr>
        <w:t>；若仍有缺项，缺项部分由甲、乙双方根据市场价格协商拟定</w:t>
      </w:r>
      <w:r w:rsidRPr="00375D09">
        <w:rPr>
          <w:rFonts w:ascii="宋体" w:hAnsi="宋体"/>
          <w:kern w:val="0"/>
          <w:sz w:val="28"/>
          <w:szCs w:val="28"/>
        </w:rPr>
        <w:t>。</w:t>
      </w:r>
      <w:r w:rsidRPr="00C41E2C">
        <w:rPr>
          <w:rFonts w:ascii="Arial" w:hAnsi="宋体" w:cs="Arial" w:hint="eastAsia"/>
          <w:sz w:val="28"/>
          <w:szCs w:val="28"/>
        </w:rPr>
        <w:t>除非另有约定，材料、人工及机械费价格不再以市场价格浮动作调整。</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（3）计费程序执行有关文献： 佛山市住房和城乡建设局文献</w:t>
      </w:r>
      <w:r w:rsidRPr="00C41E2C">
        <w:rPr>
          <w:rFonts w:ascii="Arial" w:hAnsi="宋体" w:cs="Arial" w:hint="eastAsia"/>
          <w:sz w:val="28"/>
          <w:szCs w:val="28"/>
        </w:rPr>
        <w:t>“</w:t>
      </w:r>
      <w:r w:rsidRPr="00C41E2C">
        <w:rPr>
          <w:rFonts w:ascii="Arial" w:hAnsi="宋体" w:cs="Arial" w:hint="eastAsia"/>
          <w:sz w:val="28"/>
          <w:szCs w:val="28"/>
        </w:rPr>
        <w:t>关于贯彻执行2023《广东省建设工程计价依据》的告知</w:t>
      </w:r>
      <w:r w:rsidRPr="00C41E2C">
        <w:rPr>
          <w:rFonts w:ascii="Arial" w:hAnsi="宋体" w:cs="Arial" w:hint="eastAsia"/>
          <w:sz w:val="28"/>
          <w:szCs w:val="28"/>
        </w:rPr>
        <w:t>”</w:t>
      </w:r>
      <w:r w:rsidRPr="00C41E2C">
        <w:rPr>
          <w:rFonts w:ascii="Arial" w:hAnsi="宋体" w:cs="Arial" w:hint="eastAsia"/>
          <w:sz w:val="28"/>
          <w:szCs w:val="28"/>
        </w:rPr>
        <w:t>（佛建建市[2023]2号）文献，利润：按定额人工费为基准，费率为18％。</w:t>
      </w:r>
      <w:r w:rsidRPr="00C41E2C">
        <w:rPr>
          <w:rFonts w:ascii="宋体" w:hAnsi="宋体" w:hint="eastAsia"/>
          <w:sz w:val="28"/>
          <w:szCs w:val="28"/>
        </w:rPr>
        <w:t>管理费按二类地区计算。</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19"/>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7.3.2</w:t>
        </w:r>
      </w:smartTag>
      <w:r w:rsidRPr="00C41E2C">
        <w:rPr>
          <w:rFonts w:ascii="Arial" w:hAnsi="宋体" w:cs="Arial" w:hint="eastAsia"/>
          <w:sz w:val="28"/>
          <w:szCs w:val="28"/>
        </w:rPr>
        <w:t>.3 结算建安费由甲方委托的造价征询单位依据《预算建安费确认书》及甲方审批的工程竣工结算资料按本协议约定原则核算出的竣工工程的实际建安费，并按以下方式计算出结算建安费：</w:t>
      </w:r>
      <w:r w:rsidRPr="00DB7BEC">
        <w:rPr>
          <w:rFonts w:ascii="Arial" w:hAnsi="宋体" w:cs="Arial" w:hint="eastAsia"/>
          <w:sz w:val="28"/>
          <w:szCs w:val="28"/>
        </w:rPr>
        <w:t>结算建安费（a）=实际建安费</w:t>
      </w:r>
      <w:r w:rsidRPr="00DB7BEC">
        <w:rPr>
          <w:rFonts w:ascii="Arial" w:hAnsi="宋体" w:cs="Arial" w:hint="eastAsia"/>
          <w:sz w:val="28"/>
          <w:szCs w:val="28"/>
        </w:rPr>
        <w:t>×</w:t>
      </w:r>
      <w:r w:rsidRPr="00DB7BEC">
        <w:rPr>
          <w:rFonts w:ascii="Arial" w:hAnsi="宋体" w:cs="Arial" w:hint="eastAsia"/>
          <w:sz w:val="28"/>
          <w:szCs w:val="28"/>
        </w:rPr>
        <w:t>（1-</w:t>
      </w:r>
      <w:r w:rsidRPr="00DB7BEC">
        <w:rPr>
          <w:rFonts w:ascii="Arial" w:hAnsi="宋体" w:cs="Arial" w:hint="eastAsia"/>
          <w:sz w:val="28"/>
          <w:szCs w:val="28"/>
          <w:u w:val="single"/>
        </w:rPr>
        <w:t xml:space="preserve">   </w:t>
      </w:r>
      <w:r w:rsidRPr="00DB7BEC">
        <w:rPr>
          <w:rFonts w:ascii="Arial" w:hAnsi="宋体" w:cs="Arial" w:hint="eastAsia"/>
          <w:sz w:val="28"/>
          <w:szCs w:val="28"/>
        </w:rPr>
        <w:t>%中标下浮率）</w:t>
      </w:r>
      <w:r w:rsidRPr="00C41E2C">
        <w:rPr>
          <w:rFonts w:ascii="Arial" w:hAnsi="宋体" w:cs="Arial" w:hint="eastAsia"/>
          <w:sz w:val="28"/>
          <w:szCs w:val="28"/>
        </w:rPr>
        <w:t>。此费用须财局及造价管理部门审定，若该工程经审计局审计时，协议各方必须严格按照审计结果执行。乙方应在竣工验收之日后1个月内上报所有结算资料，甲方应在5个月内完毕所有审批手续（涉及但不限于内部审计、第三方审计、财政局结算审核等）。</w:t>
      </w:r>
      <w:r w:rsidRPr="00C41E2C">
        <w:rPr>
          <w:rFonts w:ascii="宋体" w:hAnsi="宋体" w:hint="eastAsia"/>
          <w:sz w:val="28"/>
          <w:szCs w:val="28"/>
        </w:rPr>
        <w:t>（</w:t>
      </w:r>
      <w:r w:rsidRPr="00C41E2C">
        <w:rPr>
          <w:rFonts w:ascii="Arial" w:hAnsi="宋体" w:cs="Arial" w:hint="eastAsia"/>
          <w:sz w:val="28"/>
          <w:szCs w:val="28"/>
        </w:rPr>
        <w:t>乙方</w:t>
      </w:r>
      <w:r w:rsidRPr="00C41E2C">
        <w:rPr>
          <w:rFonts w:ascii="宋体" w:hAnsi="宋体" w:hint="eastAsia"/>
          <w:sz w:val="28"/>
          <w:szCs w:val="28"/>
        </w:rPr>
        <w:t>上</w:t>
      </w:r>
      <w:r w:rsidRPr="00C41E2C">
        <w:rPr>
          <w:rFonts w:ascii="Arial" w:hAnsi="宋体" w:cs="Arial" w:hint="eastAsia"/>
          <w:sz w:val="28"/>
          <w:szCs w:val="28"/>
        </w:rPr>
        <w:t>报所有结算资料</w:t>
      </w:r>
    </w:p>
    <w:p w:rsidR="00C41E2C" w:rsidRPr="00C41E2C" w:rsidP="00C41E2C">
      <w:pPr>
        <w:pStyle w:val="New1"/>
        <w:adjustRightInd w:val="0"/>
        <w:snapToGrid w:val="0"/>
        <w:spacing w:line="500" w:lineRule="auto"/>
        <w:ind w:firstLine="560" w:firstLineChars="200"/>
        <w:rPr>
          <w:rFonts w:ascii="Arial" w:hAnsi="宋体" w:cs="Arial" w:hint="eastAsia"/>
          <w:sz w:val="28"/>
          <w:szCs w:val="28"/>
        </w:rPr>
      </w:pPr>
      <w:r w:rsidRPr="00C41E2C">
        <w:rPr>
          <w:rFonts w:hint="eastAsia"/>
          <w:sz w:val="28"/>
          <w:szCs w:val="28"/>
        </w:rPr>
        <w:t>须符合甲方的规定，如未符合甲方的规定，需退回乙方重新上报，甲方的审批时间重新计算</w:t>
      </w:r>
      <w:r w:rsidRPr="00C41E2C">
        <w:rPr>
          <w:rFonts w:ascii="宋体" w:hAnsi="宋体" w:hint="eastAsia"/>
          <w:sz w:val="28"/>
          <w:szCs w:val="28"/>
        </w:rPr>
        <w:t>）</w:t>
      </w:r>
    </w:p>
    <w:p w:rsidR="00C41E2C" w:rsidRPr="00375D09" w:rsidP="00375D09">
      <w:pPr>
        <w:pStyle w:val="7New"/>
        <w:tabs>
          <w:tab w:val="left" w:pos="1296"/>
        </w:tabs>
        <w:spacing w:before="0" w:after="0"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375D09">
          <w:rPr>
            <w:rFonts w:ascii="Arial" w:hAnsi="宋体" w:cs="Arial" w:hint="eastAsia"/>
            <w:b w:val="0"/>
            <w:sz w:val="28"/>
            <w:szCs w:val="28"/>
          </w:rPr>
          <w:t>7.3.3</w:t>
        </w:r>
      </w:smartTag>
      <w:r w:rsidRPr="00375D09">
        <w:rPr>
          <w:rFonts w:ascii="Arial" w:hAnsi="宋体" w:cs="Arial" w:hint="eastAsia"/>
          <w:b w:val="0"/>
          <w:sz w:val="28"/>
          <w:szCs w:val="28"/>
        </w:rPr>
        <w:t xml:space="preserve"> 投资回报（b）</w:t>
      </w:r>
    </w:p>
    <w:p w:rsidR="00C41E2C" w:rsidRPr="00375D09" w:rsidP="00C41E2C">
      <w:pPr>
        <w:pStyle w:val="New1"/>
        <w:spacing w:line="500" w:lineRule="auto"/>
        <w:rPr>
          <w:rFonts w:ascii="宋体" w:hAnsi="宋体" w:hint="eastAsia"/>
          <w:sz w:val="28"/>
          <w:szCs w:val="28"/>
        </w:rPr>
      </w:pPr>
      <w:r w:rsidRPr="00375D09">
        <w:rPr>
          <w:rFonts w:ascii="宋体" w:hAnsi="宋体" w:hint="eastAsia"/>
          <w:sz w:val="28"/>
          <w:szCs w:val="28"/>
        </w:rPr>
        <w:t xml:space="preserve">    融资部分的利息和投资收益</w:t>
      </w: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工程项目回购期起点为项目所有建成并通过初验次月1日开始，回购期终点为回购期起点后次月起12个月。</w:t>
      </w: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融资部分的利息和投资回报均按建设期和回购期分阶段计算。乙方需自行解决融资保证项目在建设期正常推动。</w:t>
      </w:r>
    </w:p>
    <w:p w:rsidR="00C41E2C" w:rsidRPr="00375D09" w:rsidP="00C41E2C">
      <w:pPr>
        <w:pStyle w:val="New1"/>
        <w:spacing w:line="410" w:lineRule="exact"/>
        <w:ind w:firstLine="420"/>
        <w:rPr>
          <w:rFonts w:ascii="宋体" w:hAnsi="宋体" w:hint="eastAsia"/>
          <w:sz w:val="28"/>
          <w:szCs w:val="28"/>
        </w:rPr>
      </w:pP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具体安排如下：</w:t>
      </w:r>
    </w:p>
    <w:p w:rsidR="00C41E2C" w:rsidRPr="00375D09" w:rsidP="00375D09">
      <w:pPr>
        <w:adjustRightInd w:val="0"/>
        <w:snapToGrid w:val="0"/>
        <w:spacing w:line="500" w:lineRule="auto"/>
        <w:ind w:right="-6" w:firstLine="630" w:firstLineChars="225"/>
        <w:rPr>
          <w:rFonts w:ascii="宋体" w:hAnsi="宋体" w:hint="eastAsia"/>
          <w:sz w:val="28"/>
          <w:szCs w:val="28"/>
        </w:rPr>
      </w:pPr>
      <w:r w:rsidRPr="00375D09">
        <w:rPr>
          <w:rFonts w:ascii="宋体" w:hAnsi="宋体" w:hint="eastAsia"/>
          <w:sz w:val="28"/>
          <w:szCs w:val="28"/>
        </w:rPr>
        <w:t xml:space="preserve">一、计息数字基数为每月甲方（或甲方委托的第三方）审定的产值，自确认之日起开始计息。代付费（乙方代甲方支付有关规费和其他甲方确认的费用）计息基数为实际缴纳金额，自缴纳之日起开始计息，乙方需及时将代付费缴纳凭证提交甲方。（工程调增金额不计入每月产值中，在竣工结算时统一计算确认） </w:t>
      </w: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二、建设期的利息=乙方每月完毕的经确认的产值*（</w:t>
      </w:r>
      <w:r w:rsidRPr="00375D09">
        <w:rPr>
          <w:rFonts w:ascii="Arial" w:hAnsi="宋体" w:cs="Arial" w:hint="eastAsia"/>
          <w:sz w:val="28"/>
          <w:szCs w:val="28"/>
        </w:rPr>
        <w:t>同期中国人民银行</w:t>
      </w:r>
      <w:r w:rsidRPr="00375D09">
        <w:rPr>
          <w:rFonts w:ascii="Arial" w:hAnsi="宋体" w:cs="Arial" w:hint="eastAsia"/>
          <w:sz w:val="28"/>
          <w:szCs w:val="28"/>
        </w:rPr>
        <w:t>“</w:t>
      </w:r>
      <w:r w:rsidRPr="00375D09">
        <w:rPr>
          <w:rFonts w:ascii="Arial" w:hAnsi="宋体" w:cs="Arial" w:hint="eastAsia"/>
          <w:sz w:val="28"/>
          <w:szCs w:val="28"/>
        </w:rPr>
        <w:t>半年至一年（含一年）</w:t>
      </w:r>
      <w:r w:rsidRPr="00375D09">
        <w:rPr>
          <w:rFonts w:ascii="Arial" w:hAnsi="宋体" w:cs="Arial" w:hint="eastAsia"/>
          <w:sz w:val="28"/>
          <w:szCs w:val="28"/>
        </w:rPr>
        <w:t>”</w:t>
      </w:r>
      <w:r w:rsidRPr="00375D09">
        <w:rPr>
          <w:rFonts w:ascii="Arial" w:hAnsi="宋体" w:cs="Arial" w:hint="eastAsia"/>
          <w:sz w:val="28"/>
          <w:szCs w:val="28"/>
        </w:rPr>
        <w:t>贷款基准利率</w:t>
      </w:r>
      <w:r w:rsidRPr="00375D09">
        <w:rPr>
          <w:rFonts w:ascii="宋体" w:hAnsi="宋体" w:hint="eastAsia"/>
          <w:sz w:val="28"/>
          <w:szCs w:val="28"/>
        </w:rPr>
        <w:t>）*计息时间+代付费（乙方代甲方支付的费用）*（</w:t>
      </w:r>
      <w:r w:rsidRPr="00375D09">
        <w:rPr>
          <w:rFonts w:ascii="Arial" w:hAnsi="宋体" w:cs="Arial" w:hint="eastAsia"/>
          <w:sz w:val="28"/>
          <w:szCs w:val="28"/>
        </w:rPr>
        <w:t>同期中国人民银行</w:t>
      </w:r>
      <w:r w:rsidRPr="00375D09">
        <w:rPr>
          <w:rFonts w:ascii="Arial" w:hAnsi="宋体" w:cs="Arial" w:hint="eastAsia"/>
          <w:sz w:val="28"/>
          <w:szCs w:val="28"/>
        </w:rPr>
        <w:t>“</w:t>
      </w:r>
      <w:r w:rsidRPr="00375D09">
        <w:rPr>
          <w:rFonts w:ascii="Arial" w:hAnsi="宋体" w:cs="Arial" w:hint="eastAsia"/>
          <w:sz w:val="28"/>
          <w:szCs w:val="28"/>
        </w:rPr>
        <w:t>半年至一年（含一年）</w:t>
      </w:r>
      <w:r w:rsidRPr="00375D09">
        <w:rPr>
          <w:rFonts w:ascii="Arial" w:hAnsi="宋体" w:cs="Arial" w:hint="eastAsia"/>
          <w:sz w:val="28"/>
          <w:szCs w:val="28"/>
        </w:rPr>
        <w:t>”</w:t>
      </w:r>
      <w:r w:rsidRPr="00375D09">
        <w:rPr>
          <w:rFonts w:ascii="Arial" w:hAnsi="宋体" w:cs="Arial" w:hint="eastAsia"/>
          <w:sz w:val="28"/>
          <w:szCs w:val="28"/>
        </w:rPr>
        <w:t>贷款基准利率</w:t>
      </w:r>
      <w:r w:rsidRPr="00375D09">
        <w:rPr>
          <w:rFonts w:ascii="宋体" w:hAnsi="宋体" w:hint="eastAsia"/>
          <w:sz w:val="28"/>
          <w:szCs w:val="28"/>
        </w:rPr>
        <w:t>）*计息时间；</w:t>
      </w:r>
    </w:p>
    <w:p w:rsidR="00C41E2C" w:rsidRPr="00375D09" w:rsidP="00C41E2C">
      <w:pPr>
        <w:pStyle w:val="New1"/>
        <w:spacing w:line="500" w:lineRule="auto"/>
        <w:ind w:firstLine="420"/>
        <w:rPr>
          <w:rFonts w:ascii="宋体" w:hAnsi="宋体" w:hint="eastAsia"/>
          <w:sz w:val="28"/>
          <w:szCs w:val="28"/>
        </w:rPr>
        <w:sectPr>
          <w:type w:val="nextPage"/>
          <w:pgSz w:w="11906" w:h="16838"/>
          <w:pgMar w:top="1440" w:right="1800" w:bottom="1440" w:left="1800" w:header="851" w:footer="992" w:gutter="0"/>
          <w:pgNumType w:start="20"/>
          <w:cols w:space="425"/>
          <w:titlePg w:val="0"/>
          <w:docGrid w:type="lines" w:linePitch="312"/>
        </w:sectPr>
      </w:pP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三、回购期的利息=（乙方融资部分-已支付的融资本金）*（银行同期贷款基准年化利率）*计息时间</w:t>
      </w:r>
      <w:r w:rsidRPr="00375D09">
        <w:rPr>
          <w:rFonts w:ascii="宋体" w:hAnsi="宋体"/>
          <w:sz w:val="28"/>
          <w:szCs w:val="28"/>
        </w:rPr>
        <w:t>+</w:t>
      </w:r>
      <w:r w:rsidRPr="00375D09">
        <w:rPr>
          <w:rFonts w:ascii="宋体" w:hAnsi="宋体" w:hint="eastAsia"/>
          <w:sz w:val="28"/>
          <w:szCs w:val="28"/>
        </w:rPr>
        <w:t>（代付费-已支付的代付费）*（银行同期贷款基准年化利率）*计息时间；</w:t>
      </w:r>
    </w:p>
    <w:p w:rsidR="00C41E2C" w:rsidRPr="00375D09" w:rsidP="00375D09">
      <w:pPr>
        <w:pStyle w:val="New1"/>
        <w:spacing w:line="500" w:lineRule="auto"/>
        <w:ind w:firstLine="560" w:firstLineChars="200"/>
        <w:rPr>
          <w:rFonts w:ascii="宋体" w:hAnsi="宋体" w:hint="eastAsia"/>
          <w:sz w:val="28"/>
          <w:szCs w:val="28"/>
        </w:rPr>
      </w:pPr>
      <w:r w:rsidRPr="00375D09">
        <w:rPr>
          <w:rFonts w:ascii="宋体" w:hAnsi="宋体" w:hint="eastAsia"/>
          <w:sz w:val="28"/>
          <w:szCs w:val="28"/>
        </w:rPr>
        <w:t>如甲方在回购期结束后仍未支付完毕所有应付款，则乙方有权向第三方担保机构追索。</w:t>
      </w:r>
    </w:p>
    <w:p w:rsidR="00C41E2C" w:rsidRPr="00375D09" w:rsidP="00C41E2C">
      <w:pPr>
        <w:pStyle w:val="New1"/>
        <w:spacing w:line="410" w:lineRule="exact"/>
        <w:ind w:firstLine="420"/>
        <w:rPr>
          <w:rFonts w:ascii="宋体" w:hAnsi="宋体" w:hint="eastAsia"/>
          <w:sz w:val="28"/>
          <w:szCs w:val="28"/>
        </w:rPr>
      </w:pP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计息时间:</w:t>
      </w: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建设期计息时间：计息起算时间按上述约定的时间起至项目回购期开始之日。</w:t>
      </w:r>
    </w:p>
    <w:p w:rsidR="00C41E2C" w:rsidRPr="00375D09" w:rsidP="00C41E2C">
      <w:pPr>
        <w:pStyle w:val="New1"/>
        <w:spacing w:line="500" w:lineRule="auto"/>
        <w:ind w:firstLine="420"/>
        <w:rPr>
          <w:rFonts w:ascii="宋体" w:hAnsi="宋体" w:hint="eastAsia"/>
          <w:sz w:val="28"/>
          <w:szCs w:val="28"/>
        </w:rPr>
      </w:pPr>
      <w:r w:rsidRPr="00375D09">
        <w:rPr>
          <w:rFonts w:ascii="宋体" w:hAnsi="宋体" w:hint="eastAsia"/>
          <w:sz w:val="28"/>
          <w:szCs w:val="28"/>
        </w:rPr>
        <w:t>回购期计息时间：计息起算时间为项目回购期开始之日（以竣工验收之日次日为准）起，计息结束时间为各期回购款实际支付之日止。</w:t>
      </w:r>
    </w:p>
    <w:p w:rsidR="00C41E2C" w:rsidRPr="00375D09" w:rsidP="00375D09">
      <w:pPr>
        <w:pStyle w:val="New1"/>
        <w:adjustRightInd w:val="0"/>
        <w:snapToGrid w:val="0"/>
        <w:spacing w:line="500" w:lineRule="auto"/>
        <w:ind w:firstLine="560" w:firstLineChars="200"/>
        <w:rPr>
          <w:rFonts w:ascii="宋体" w:hAnsi="宋体" w:hint="eastAsia"/>
          <w:sz w:val="28"/>
          <w:szCs w:val="28"/>
        </w:rPr>
      </w:pPr>
      <w:r w:rsidRPr="00375D09">
        <w:rPr>
          <w:rFonts w:ascii="宋体" w:hAnsi="宋体" w:hint="eastAsia"/>
          <w:sz w:val="28"/>
          <w:szCs w:val="28"/>
        </w:rPr>
        <w:t>以上计价标准按单利原则分段计息。</w:t>
      </w:r>
    </w:p>
    <w:p w:rsidR="00C41E2C" w:rsidRPr="00375D09" w:rsidP="00375D09">
      <w:pPr>
        <w:pStyle w:val="New1"/>
        <w:adjustRightInd w:val="0"/>
        <w:snapToGrid w:val="0"/>
        <w:spacing w:line="500" w:lineRule="auto"/>
        <w:ind w:firstLine="560" w:firstLineChars="200"/>
        <w:rPr>
          <w:rFonts w:ascii="Arial" w:hAnsi="宋体" w:cs="Arial" w:hint="eastAsia"/>
          <w:sz w:val="28"/>
          <w:szCs w:val="28"/>
        </w:rPr>
      </w:pPr>
      <w:r w:rsidRPr="00375D09">
        <w:rPr>
          <w:rFonts w:ascii="宋体" w:hAnsi="宋体" w:hint="eastAsia"/>
          <w:sz w:val="28"/>
          <w:szCs w:val="28"/>
        </w:rPr>
        <w:t>如甲方实际实行过程中提前还款或部分项目不需融资，则计息的基数和计息时间相应调整，按实际融资数字和计息时间计算，但上述调整不影响建安费用的计算。甲方对融资或还款安排有变动的，将须提前5日书面告知乙方。</w:t>
      </w:r>
    </w:p>
    <w:p w:rsidR="00C41E2C" w:rsidRPr="00375D09" w:rsidP="00C41E2C">
      <w:pPr>
        <w:pStyle w:val="New1"/>
        <w:adjustRightInd w:val="0"/>
        <w:snapToGrid w:val="0"/>
        <w:spacing w:line="420" w:lineRule="atLeast"/>
        <w:ind w:firstLine="560" w:firstLineChars="200"/>
        <w:rPr>
          <w:rFonts w:ascii="Arial" w:hAnsi="宋体" w:cs="Arial" w:hint="eastAsia"/>
          <w:sz w:val="28"/>
          <w:szCs w:val="28"/>
        </w:rPr>
      </w:pPr>
    </w:p>
    <w:p w:rsidR="00C41E2C" w:rsidRPr="00375D09" w:rsidP="00375D09">
      <w:pPr>
        <w:pStyle w:val="7New"/>
        <w:tabs>
          <w:tab w:val="left" w:pos="1296"/>
        </w:tabs>
        <w:spacing w:before="0" w:after="0"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375D09">
          <w:rPr>
            <w:rFonts w:ascii="Arial" w:hAnsi="宋体" w:cs="Arial" w:hint="eastAsia"/>
            <w:b w:val="0"/>
            <w:sz w:val="28"/>
            <w:szCs w:val="28"/>
          </w:rPr>
          <w:t>7.3.4</w:t>
        </w:r>
      </w:smartTag>
      <w:r w:rsidRPr="00375D09">
        <w:rPr>
          <w:rFonts w:ascii="Arial" w:hAnsi="宋体" w:cs="Arial" w:hint="eastAsia"/>
          <w:b w:val="0"/>
          <w:sz w:val="28"/>
          <w:szCs w:val="28"/>
        </w:rPr>
        <w:t xml:space="preserve"> 违约金及其根据协议的调整额（ C）</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本项费用涉及甲方根据双方协议（涉及工程施工协议）扣除的违约金，不计利息。</w:t>
      </w:r>
    </w:p>
    <w:p w:rsidR="00C41E2C" w:rsidRPr="00C41E2C" w:rsidP="00C41E2C">
      <w:pPr>
        <w:pStyle w:val="7New"/>
        <w:tabs>
          <w:tab w:val="left" w:pos="1296"/>
        </w:tabs>
        <w:spacing w:before="0" w:after="0"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7.3.5</w:t>
        </w:r>
      </w:smartTag>
      <w:r w:rsidRPr="00C41E2C">
        <w:rPr>
          <w:rFonts w:ascii="Arial" w:hAnsi="宋体" w:cs="Arial" w:hint="eastAsia"/>
          <w:sz w:val="28"/>
          <w:szCs w:val="28"/>
        </w:rPr>
        <w:t xml:space="preserve"> 利率调整</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21"/>
          <w:cols w:space="425"/>
          <w:titlePg w:val="0"/>
          <w:docGrid w:type="lines" w:linePitch="312"/>
        </w:sectPr>
      </w:pPr>
      <w:r w:rsidRPr="00C41E2C">
        <w:rPr>
          <w:rFonts w:ascii="Arial" w:hAnsi="宋体" w:cs="Arial" w:hint="eastAsia"/>
          <w:sz w:val="28"/>
          <w:szCs w:val="28"/>
        </w:rPr>
        <w:t>若在回购期间，中国人民银行对</w:t>
      </w:r>
      <w:r w:rsidRPr="00C41E2C">
        <w:rPr>
          <w:rFonts w:ascii="Arial" w:hAnsi="宋体" w:cs="Arial" w:hint="eastAsia"/>
          <w:sz w:val="28"/>
          <w:szCs w:val="28"/>
        </w:rPr>
        <w:t>“</w:t>
      </w:r>
      <w:r w:rsidRPr="00C41E2C">
        <w:rPr>
          <w:rFonts w:ascii="Arial" w:hAnsi="宋体" w:cs="Arial" w:hint="eastAsia"/>
          <w:sz w:val="28"/>
          <w:szCs w:val="28"/>
        </w:rPr>
        <w:t>半年至一年（含一年）</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贷款基准利率进行调整，则对本项目回购期利息进行相应调整，调整原则如下：</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计算每期回购期利息所采用的利率，以每期回购期期初当天相应的中国人民银行</w:t>
      </w:r>
      <w:r w:rsidRPr="00C41E2C">
        <w:rPr>
          <w:rFonts w:ascii="Arial" w:hAnsi="宋体" w:cs="Arial" w:hint="eastAsia"/>
          <w:sz w:val="28"/>
          <w:szCs w:val="28"/>
        </w:rPr>
        <w:t>“</w:t>
      </w:r>
      <w:r w:rsidRPr="00C41E2C">
        <w:rPr>
          <w:rFonts w:ascii="Arial" w:hAnsi="宋体" w:cs="Arial" w:hint="eastAsia"/>
          <w:sz w:val="28"/>
          <w:szCs w:val="28"/>
        </w:rPr>
        <w:t>半年至一年（含一年）</w:t>
      </w:r>
      <w:r w:rsidRPr="00C41E2C">
        <w:rPr>
          <w:rFonts w:ascii="Arial" w:hAnsi="宋体" w:cs="Arial" w:hint="eastAsia"/>
          <w:sz w:val="28"/>
          <w:szCs w:val="28"/>
        </w:rPr>
        <w:t>”</w:t>
      </w:r>
      <w:r w:rsidRPr="00C41E2C">
        <w:rPr>
          <w:rFonts w:ascii="Arial" w:hAnsi="宋体" w:cs="Arial" w:hint="eastAsia"/>
          <w:sz w:val="28"/>
          <w:szCs w:val="28"/>
        </w:rPr>
        <w:t>贷款基准利率为计息利率。</w:t>
      </w:r>
    </w:p>
    <w:p w:rsidR="00C41E2C" w:rsidRPr="00C41E2C" w:rsidP="00C41E2C">
      <w:pPr>
        <w:pStyle w:val="6New"/>
        <w:tabs>
          <w:tab w:val="left" w:pos="1152"/>
        </w:tabs>
        <w:spacing w:before="60" w:after="60" w:line="500" w:lineRule="auto"/>
        <w:rPr>
          <w:rFonts w:eastAsia="宋体" w:hAnsi="宋体" w:cs="Arial" w:hint="eastAsia"/>
          <w:sz w:val="28"/>
          <w:szCs w:val="28"/>
        </w:rPr>
      </w:pPr>
      <w:r w:rsidRPr="00C41E2C">
        <w:rPr>
          <w:rFonts w:eastAsia="宋体" w:hAnsi="宋体" w:cs="Arial" w:hint="eastAsia"/>
          <w:sz w:val="28"/>
          <w:szCs w:val="28"/>
        </w:rPr>
        <w:t>7.4 回购方式</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7.4.1</w:t>
        </w:r>
      </w:smartTag>
      <w:r w:rsidRPr="00C41E2C">
        <w:rPr>
          <w:rFonts w:ascii="Arial" w:hAnsi="宋体" w:cs="Arial" w:hint="eastAsia"/>
          <w:sz w:val="28"/>
          <w:szCs w:val="28"/>
        </w:rPr>
        <w:t xml:space="preserve"> 本项目回购方式为甲方通过支付项目回购款的方式回购本工程。</w:t>
      </w:r>
    </w:p>
    <w:p w:rsidR="00C41E2C" w:rsidRPr="00C41E2C" w:rsidP="00C41E2C">
      <w:pPr>
        <w:pStyle w:val="6New"/>
        <w:tabs>
          <w:tab w:val="left" w:pos="1152"/>
        </w:tabs>
        <w:spacing w:before="60" w:after="60" w:line="500" w:lineRule="auto"/>
        <w:rPr>
          <w:rFonts w:eastAsia="宋体" w:hAnsi="宋体" w:cs="Arial"/>
          <w:sz w:val="28"/>
          <w:szCs w:val="28"/>
        </w:rPr>
      </w:pPr>
      <w:r w:rsidRPr="00C41E2C">
        <w:rPr>
          <w:rFonts w:eastAsia="宋体" w:hAnsi="宋体" w:cs="Arial" w:hint="eastAsia"/>
          <w:sz w:val="28"/>
          <w:szCs w:val="28"/>
        </w:rPr>
        <w:t>7</w:t>
      </w:r>
      <w:r w:rsidRPr="00C41E2C">
        <w:rPr>
          <w:rFonts w:eastAsia="宋体" w:hAnsi="宋体" w:cs="Arial"/>
          <w:sz w:val="28"/>
          <w:szCs w:val="28"/>
        </w:rPr>
        <w:t>.</w:t>
      </w:r>
      <w:r w:rsidRPr="00C41E2C">
        <w:rPr>
          <w:rFonts w:eastAsia="宋体" w:hAnsi="宋体" w:cs="Arial" w:hint="eastAsia"/>
          <w:sz w:val="28"/>
          <w:szCs w:val="28"/>
        </w:rPr>
        <w:t>5</w:t>
      </w:r>
      <w:r w:rsidRPr="00C41E2C">
        <w:rPr>
          <w:rFonts w:eastAsia="宋体" w:hAnsi="宋体" w:cs="Arial"/>
          <w:sz w:val="28"/>
          <w:szCs w:val="28"/>
        </w:rPr>
        <w:t xml:space="preserve"> 回购</w:t>
      </w:r>
      <w:r w:rsidRPr="00C41E2C">
        <w:rPr>
          <w:rFonts w:eastAsia="宋体" w:hAnsi="宋体" w:cs="Arial" w:hint="eastAsia"/>
          <w:sz w:val="28"/>
          <w:szCs w:val="28"/>
        </w:rPr>
        <w:t>款支付</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7.5.1</w:t>
        </w:r>
      </w:smartTag>
      <w:r w:rsidRPr="00DB7BEC">
        <w:rPr>
          <w:rFonts w:hint="eastAsia"/>
          <w:sz w:val="28"/>
          <w:szCs w:val="28"/>
        </w:rPr>
        <w:t>工程项目进入回购期后，甲方按</w:t>
      </w:r>
      <w:r w:rsidRPr="00DB7BEC">
        <w:rPr>
          <w:sz w:val="28"/>
          <w:szCs w:val="28"/>
        </w:rPr>
        <w:t>将在回购期内分</w:t>
      </w:r>
      <w:r w:rsidRPr="00DB7BEC">
        <w:rPr>
          <w:rFonts w:hint="eastAsia"/>
          <w:sz w:val="28"/>
          <w:szCs w:val="28"/>
        </w:rPr>
        <w:t>3</w:t>
      </w:r>
      <w:r w:rsidRPr="00DB7BEC">
        <w:rPr>
          <w:sz w:val="28"/>
          <w:szCs w:val="28"/>
        </w:rPr>
        <w:t>期</w:t>
      </w:r>
      <w:r w:rsidRPr="00DB7BEC">
        <w:rPr>
          <w:rFonts w:hint="eastAsia"/>
          <w:sz w:val="28"/>
          <w:szCs w:val="28"/>
        </w:rPr>
        <w:t>，</w:t>
      </w:r>
      <w:r w:rsidRPr="00C41E2C">
        <w:rPr>
          <w:rFonts w:ascii="Arial" w:hAnsi="宋体" w:cs="Arial" w:hint="eastAsia"/>
          <w:sz w:val="28"/>
          <w:szCs w:val="28"/>
        </w:rPr>
        <w:t>回购款支付方法如下：</w:t>
      </w:r>
    </w:p>
    <w:p w:rsidR="00C41E2C" w:rsidRPr="00C41E2C" w:rsidP="00C41E2C">
      <w:pPr>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由甲方委托的造价征询单位根据施工图按本协议约定原则及乙方中标下浮率核算的工程建安费，由甲、乙双方签订《预算建安费确认书》，作为暂定工程总价。</w:t>
      </w:r>
    </w:p>
    <w:p w:rsidR="00C41E2C" w:rsidRPr="00DB7BE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（1）工程竣工初验次日起15日内支付第一期回购款（75%的暂定工程总价，暂定工程总价暂以</w:t>
      </w:r>
      <w:r w:rsidRPr="00DB7BEC">
        <w:rPr>
          <w:rFonts w:ascii="宋体" w:hAnsi="宋体" w:hint="eastAsia"/>
          <w:sz w:val="28"/>
          <w:szCs w:val="28"/>
        </w:rPr>
        <w:t>甲方委托的第三方编制并经双方确认的金额</w:t>
      </w:r>
      <w:r w:rsidRPr="00DB7BE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22"/>
          <w:cols w:space="425"/>
          <w:titlePg w:val="0"/>
          <w:docGrid w:type="lines" w:linePitch="312"/>
        </w:sectPr>
      </w:pPr>
      <w:r w:rsidRPr="00C41E2C">
        <w:rPr>
          <w:rFonts w:ascii="Arial" w:hAnsi="宋体" w:cs="Arial" w:hint="eastAsia"/>
          <w:sz w:val="28"/>
          <w:szCs w:val="28"/>
        </w:rPr>
        <w:t>（2）工程通过竣工验收合格次日起15日内支付第二期回购款（5%的暂定工程总价，暂定工程总价暂以</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宋体" w:hAnsi="宋体" w:hint="eastAsia"/>
          <w:b/>
          <w:sz w:val="28"/>
          <w:szCs w:val="28"/>
        </w:rPr>
        <w:t>甲方委托的第三方编制并经双方确认的金额</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宋体" w:hAnsi="宋体" w:cs="Arial" w:hint="eastAsia"/>
          <w:sz w:val="28"/>
          <w:szCs w:val="28"/>
        </w:rPr>
      </w:pPr>
      <w:r w:rsidRPr="00C41E2C">
        <w:rPr>
          <w:rFonts w:ascii="宋体" w:hAnsi="宋体" w:cs="Arial" w:hint="eastAsia"/>
          <w:sz w:val="28"/>
          <w:szCs w:val="28"/>
        </w:rPr>
        <w:t>（3）</w:t>
      </w:r>
      <w:r w:rsidRPr="00C41E2C">
        <w:rPr>
          <w:rFonts w:ascii="Arial" w:hAnsi="宋体" w:cs="Arial" w:hint="eastAsia"/>
          <w:sz w:val="28"/>
          <w:szCs w:val="28"/>
        </w:rPr>
        <w:t>工程通过竣工验收</w:t>
      </w:r>
      <w:r w:rsidRPr="00C41E2C">
        <w:rPr>
          <w:rFonts w:ascii="宋体" w:hAnsi="宋体" w:hint="eastAsia"/>
          <w:sz w:val="28"/>
          <w:szCs w:val="28"/>
        </w:rPr>
        <w:t>9个月后，15日内支付第三期回购款</w:t>
      </w:r>
      <w:r w:rsidRPr="00C41E2C">
        <w:rPr>
          <w:rFonts w:ascii="Arial" w:hAnsi="宋体" w:cs="Arial" w:hint="eastAsia"/>
          <w:sz w:val="28"/>
          <w:szCs w:val="28"/>
        </w:rPr>
        <w:t>（总回购款的尾款，总回购款以</w:t>
      </w:r>
      <w:r w:rsidRPr="00C41E2C">
        <w:rPr>
          <w:rFonts w:ascii="宋体" w:hAnsi="宋体" w:hint="eastAsia"/>
          <w:b/>
          <w:sz w:val="28"/>
          <w:szCs w:val="28"/>
        </w:rPr>
        <w:t>财政局审定的金额为准</w:t>
      </w:r>
      <w:r w:rsidRPr="00C41E2C">
        <w:rPr>
          <w:rFonts w:ascii="Arial" w:hAnsi="宋体" w:cs="Arial" w:hint="eastAsia"/>
          <w:sz w:val="28"/>
          <w:szCs w:val="28"/>
        </w:rPr>
        <w:t>）</w:t>
      </w:r>
      <w:r w:rsidRPr="00C41E2C">
        <w:rPr>
          <w:rFonts w:ascii="宋体" w:hAnsi="宋体" w:cs="Arial" w:hint="eastAsia"/>
          <w:sz w:val="28"/>
          <w:szCs w:val="28"/>
        </w:rPr>
        <w:t>。乙方须在竣工验收之日起3个月内提交完整的竣工结算书及竣工结算资料给甲方，由于乙方因素逾期完毕财政局审定手续的，甲方超期付款不计回购期利息。</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7.5.2</w:t>
        </w:r>
      </w:smartTag>
      <w:r w:rsidRPr="00C41E2C">
        <w:rPr>
          <w:rFonts w:ascii="Arial" w:hAnsi="Arial" w:cs="Arial" w:hint="eastAsia"/>
          <w:sz w:val="28"/>
          <w:szCs w:val="28"/>
        </w:rPr>
        <w:t xml:space="preserve"> 在回购期，甲方根据协议应</w:t>
      </w:r>
      <w:r w:rsidRPr="00C41E2C">
        <w:rPr>
          <w:rFonts w:ascii="Arial" w:hAnsi="宋体" w:cs="Arial" w:hint="eastAsia"/>
          <w:sz w:val="28"/>
          <w:szCs w:val="28"/>
        </w:rPr>
        <w:t>扣除</w:t>
      </w:r>
      <w:r w:rsidRPr="00C41E2C">
        <w:rPr>
          <w:rFonts w:ascii="Arial" w:hAnsi="宋体" w:cs="Arial"/>
          <w:sz w:val="28"/>
          <w:szCs w:val="28"/>
        </w:rPr>
        <w:t>乙方的违约金（如有），甲方有权从应支付给</w:t>
      </w:r>
      <w:r w:rsidRPr="00C41E2C">
        <w:rPr>
          <w:rFonts w:ascii="Arial" w:hAnsi="宋体" w:cs="Arial" w:hint="eastAsia"/>
          <w:sz w:val="28"/>
          <w:szCs w:val="28"/>
        </w:rPr>
        <w:t>乙方</w:t>
      </w:r>
      <w:r w:rsidRPr="00C41E2C">
        <w:rPr>
          <w:rFonts w:ascii="Arial" w:hAnsi="宋体" w:cs="Arial"/>
          <w:sz w:val="28"/>
          <w:szCs w:val="28"/>
        </w:rPr>
        <w:t>的任何一期回购款中予以扣除（不计利息）。</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7.5.3</w:t>
        </w:r>
      </w:smartTag>
      <w:r w:rsidRPr="00C41E2C">
        <w:rPr>
          <w:rFonts w:ascii="Arial" w:hAnsi="宋体" w:cs="Arial" w:hint="eastAsia"/>
          <w:sz w:val="28"/>
          <w:szCs w:val="28"/>
        </w:rPr>
        <w:t xml:space="preserve"> 乙方</w:t>
      </w:r>
      <w:r w:rsidRPr="00C41E2C">
        <w:rPr>
          <w:rFonts w:ascii="Arial" w:hAnsi="宋体" w:cs="Arial"/>
          <w:sz w:val="28"/>
          <w:szCs w:val="28"/>
        </w:rPr>
        <w:t>应持与当期应获得的回购款相同金额的有效发票向甲方申请支付回购款（甲方不向</w:t>
      </w:r>
      <w:r w:rsidRPr="00C41E2C">
        <w:rPr>
          <w:rFonts w:ascii="Arial" w:hAnsi="宋体" w:cs="Arial" w:hint="eastAsia"/>
          <w:sz w:val="28"/>
          <w:szCs w:val="28"/>
        </w:rPr>
        <w:t>乙方</w:t>
      </w:r>
      <w:r w:rsidRPr="00C41E2C">
        <w:rPr>
          <w:rFonts w:ascii="Arial" w:hAnsi="宋体" w:cs="Arial"/>
          <w:sz w:val="28"/>
          <w:szCs w:val="28"/>
        </w:rPr>
        <w:t>支付由此所产生的税金等费用）。</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7.5.4</w:t>
        </w:r>
      </w:smartTag>
      <w:r w:rsidRPr="00C41E2C">
        <w:rPr>
          <w:rFonts w:ascii="Arial" w:hAnsi="宋体" w:cs="Arial" w:hint="eastAsia"/>
          <w:sz w:val="28"/>
          <w:szCs w:val="28"/>
        </w:rPr>
        <w:t xml:space="preserve"> </w:t>
      </w:r>
      <w:r w:rsidRPr="00C41E2C">
        <w:rPr>
          <w:rFonts w:ascii="Arial" w:hAnsi="宋体" w:cs="Arial"/>
          <w:sz w:val="28"/>
          <w:szCs w:val="28"/>
        </w:rPr>
        <w:t>甲方有权根据自身资金安排需要在建设期内提前支付工程回购款，</w:t>
      </w:r>
      <w:r w:rsidRPr="00C41E2C">
        <w:rPr>
          <w:rFonts w:ascii="Arial" w:hAnsi="宋体" w:cs="Arial" w:hint="eastAsia"/>
          <w:sz w:val="28"/>
          <w:szCs w:val="28"/>
        </w:rPr>
        <w:t>乙方</w:t>
      </w:r>
      <w:r w:rsidRPr="00C41E2C">
        <w:rPr>
          <w:rFonts w:ascii="Arial" w:hAnsi="宋体" w:cs="Arial"/>
          <w:sz w:val="28"/>
          <w:szCs w:val="28"/>
        </w:rPr>
        <w:t>必须无条件予以接受</w:t>
      </w:r>
      <w:r w:rsidRPr="00C41E2C">
        <w:rPr>
          <w:rFonts w:ascii="Arial" w:hAnsi="宋体" w:cs="Arial" w:hint="eastAsia"/>
          <w:sz w:val="28"/>
          <w:szCs w:val="28"/>
        </w:rPr>
        <w:t>；</w:t>
      </w:r>
      <w:r w:rsidRPr="00C41E2C">
        <w:rPr>
          <w:rFonts w:ascii="Arial" w:hAnsi="宋体" w:cs="Arial"/>
          <w:sz w:val="28"/>
          <w:szCs w:val="28"/>
        </w:rPr>
        <w:t>提前回购原则如下：</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hint="eastAsia"/>
          <w:sz w:val="28"/>
          <w:szCs w:val="28"/>
        </w:rPr>
        <w:t>（</w:t>
      </w:r>
      <w:r w:rsidRPr="00C41E2C">
        <w:rPr>
          <w:rFonts w:ascii="Arial" w:hAnsi="宋体" w:cs="Arial"/>
          <w:sz w:val="28"/>
          <w:szCs w:val="28"/>
        </w:rPr>
        <w:t>1）甲方应于拟提前支付日前至少</w:t>
      </w:r>
      <w:r w:rsidRPr="00C41E2C">
        <w:rPr>
          <w:rFonts w:ascii="Arial" w:hAnsi="宋体" w:cs="Arial" w:hint="eastAsia"/>
          <w:sz w:val="28"/>
          <w:szCs w:val="28"/>
        </w:rPr>
        <w:t>5</w:t>
      </w:r>
      <w:r w:rsidRPr="00C41E2C">
        <w:rPr>
          <w:rFonts w:ascii="Arial" w:hAnsi="宋体" w:cs="Arial"/>
          <w:sz w:val="28"/>
          <w:szCs w:val="28"/>
        </w:rPr>
        <w:t>日以书面形式告知乙方；</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hint="eastAsia"/>
          <w:sz w:val="28"/>
          <w:szCs w:val="28"/>
        </w:rPr>
        <w:t>（</w:t>
      </w:r>
      <w:r w:rsidRPr="00C41E2C">
        <w:rPr>
          <w:rFonts w:ascii="Arial" w:hAnsi="宋体" w:cs="Arial"/>
          <w:sz w:val="28"/>
          <w:szCs w:val="28"/>
        </w:rPr>
        <w:t>2）</w:t>
      </w:r>
      <w:r w:rsidRPr="00C41E2C">
        <w:rPr>
          <w:rFonts w:ascii="Arial" w:hAnsi="宋体" w:cs="Arial" w:hint="eastAsia"/>
          <w:sz w:val="28"/>
          <w:szCs w:val="28"/>
        </w:rPr>
        <w:t>甲方若需提前回购，则费用a、b、c的计算原则参照第7.3款计算。</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7</w:t>
      </w:r>
      <w:r w:rsidRPr="00C41E2C">
        <w:rPr>
          <w:rFonts w:ascii="Arial" w:hAnsi="宋体" w:cs="Arial"/>
          <w:b/>
          <w:sz w:val="28"/>
          <w:szCs w:val="28"/>
        </w:rPr>
        <w:t>.</w:t>
      </w:r>
      <w:r w:rsidRPr="00C41E2C">
        <w:rPr>
          <w:rFonts w:ascii="Arial" w:hAnsi="宋体" w:cs="Arial" w:hint="eastAsia"/>
          <w:b/>
          <w:sz w:val="28"/>
          <w:szCs w:val="28"/>
        </w:rPr>
        <w:t xml:space="preserve">6 </w:t>
      </w:r>
      <w:r w:rsidRPr="00C41E2C">
        <w:rPr>
          <w:rFonts w:ascii="Arial" w:hAnsi="宋体" w:cs="Arial"/>
          <w:b/>
          <w:sz w:val="28"/>
          <w:szCs w:val="28"/>
        </w:rPr>
        <w:t>风险的转移</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7.6.1</w:t>
        </w:r>
      </w:smartTag>
      <w:r w:rsidRPr="00C41E2C">
        <w:rPr>
          <w:rFonts w:ascii="Arial" w:hAnsi="Arial" w:cs="Arial" w:hint="eastAsia"/>
          <w:sz w:val="28"/>
          <w:szCs w:val="28"/>
        </w:rPr>
        <w:t xml:space="preserve"> </w:t>
      </w:r>
      <w:r w:rsidRPr="00C41E2C">
        <w:rPr>
          <w:rFonts w:ascii="Arial" w:hAnsi="宋体" w:cs="Arial"/>
          <w:sz w:val="28"/>
          <w:szCs w:val="28"/>
        </w:rPr>
        <w:t>甲方的风险</w:t>
      </w:r>
    </w:p>
    <w:p w:rsidR="00C41E2C" w:rsidRPr="00C41E2C" w:rsidP="00C41E2C">
      <w:pPr>
        <w:pStyle w:val="New1"/>
        <w:snapToGrid w:val="0"/>
        <w:spacing w:line="500" w:lineRule="auto"/>
        <w:ind w:firstLine="560" w:firstLineChars="200"/>
        <w:rPr>
          <w:rFonts w:ascii="Arial" w:hAnsi="宋体" w:cs="Arial"/>
          <w:sz w:val="28"/>
          <w:szCs w:val="28"/>
        </w:rPr>
        <w:sectPr>
          <w:type w:val="nextPage"/>
          <w:pgSz w:w="11906" w:h="16838"/>
          <w:pgMar w:top="1440" w:right="1800" w:bottom="1440" w:left="1800" w:header="851" w:footer="992" w:gutter="0"/>
          <w:pgNumType w:start="23"/>
          <w:cols w:space="425"/>
          <w:titlePg w:val="0"/>
          <w:docGrid w:type="lines" w:linePitch="312"/>
        </w:sectPr>
      </w:pPr>
      <w:r w:rsidRPr="00C41E2C">
        <w:rPr>
          <w:rFonts w:ascii="Arial" w:hAnsi="宋体" w:cs="Arial"/>
          <w:sz w:val="28"/>
          <w:szCs w:val="28"/>
        </w:rPr>
        <w:t>（</w:t>
      </w:r>
      <w:r w:rsidRPr="00C41E2C">
        <w:rPr>
          <w:rFonts w:ascii="Arial" w:hAnsi="宋体" w:cs="Arial" w:hint="eastAsia"/>
          <w:sz w:val="28"/>
          <w:szCs w:val="28"/>
        </w:rPr>
        <w:t>1</w:t>
      </w:r>
      <w:r w:rsidRPr="00C41E2C">
        <w:rPr>
          <w:rFonts w:ascii="Arial" w:hAnsi="宋体" w:cs="Arial"/>
          <w:sz w:val="28"/>
          <w:szCs w:val="28"/>
        </w:rPr>
        <w:t>）项目规划的调整；</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w:t>
      </w:r>
      <w:r w:rsidRPr="00C41E2C">
        <w:rPr>
          <w:rFonts w:ascii="Arial" w:hAnsi="宋体" w:cs="Arial" w:hint="eastAsia"/>
          <w:sz w:val="28"/>
          <w:szCs w:val="28"/>
        </w:rPr>
        <w:t>2</w:t>
      </w:r>
      <w:r w:rsidRPr="00C41E2C">
        <w:rPr>
          <w:rFonts w:ascii="Arial" w:hAnsi="宋体" w:cs="Arial"/>
          <w:sz w:val="28"/>
          <w:szCs w:val="28"/>
        </w:rPr>
        <w:t>）建设标准的提高和建设规模的扩大；</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w:t>
      </w:r>
      <w:r w:rsidRPr="00C41E2C">
        <w:rPr>
          <w:rFonts w:ascii="Arial" w:hAnsi="宋体" w:cs="Arial" w:hint="eastAsia"/>
          <w:sz w:val="28"/>
          <w:szCs w:val="28"/>
        </w:rPr>
        <w:t>3</w:t>
      </w:r>
      <w:r w:rsidRPr="00C41E2C">
        <w:rPr>
          <w:rFonts w:ascii="Arial" w:hAnsi="宋体" w:cs="Arial"/>
          <w:sz w:val="28"/>
          <w:szCs w:val="28"/>
        </w:rPr>
        <w:t>）经甲方批准执行的国家政策性材料价格调整或上级主管部门下发的指导性材料价格调整；</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w:t>
      </w:r>
      <w:r w:rsidRPr="00C41E2C">
        <w:rPr>
          <w:rFonts w:ascii="Arial" w:hAnsi="宋体" w:cs="Arial" w:hint="eastAsia"/>
          <w:sz w:val="28"/>
          <w:szCs w:val="28"/>
        </w:rPr>
        <w:t>4</w:t>
      </w:r>
      <w:r w:rsidRPr="00C41E2C">
        <w:rPr>
          <w:rFonts w:ascii="Arial" w:hAnsi="宋体" w:cs="Arial"/>
          <w:sz w:val="28"/>
          <w:szCs w:val="28"/>
        </w:rPr>
        <w:t>）回购</w:t>
      </w:r>
      <w:r w:rsidRPr="00C41E2C">
        <w:rPr>
          <w:rFonts w:ascii="Arial" w:hAnsi="宋体" w:cs="Arial" w:hint="eastAsia"/>
          <w:sz w:val="28"/>
          <w:szCs w:val="28"/>
        </w:rPr>
        <w:t>后</w:t>
      </w:r>
      <w:r w:rsidRPr="00C41E2C">
        <w:rPr>
          <w:rFonts w:ascii="Arial" w:hAnsi="宋体" w:cs="Arial"/>
          <w:sz w:val="28"/>
          <w:szCs w:val="28"/>
        </w:rPr>
        <w:t>不可抗力产生的风险；</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w:t>
      </w:r>
      <w:r w:rsidRPr="00C41E2C">
        <w:rPr>
          <w:rFonts w:ascii="Arial" w:hAnsi="宋体" w:cs="Arial" w:hint="eastAsia"/>
          <w:sz w:val="28"/>
          <w:szCs w:val="28"/>
        </w:rPr>
        <w:t>5</w:t>
      </w:r>
      <w:r w:rsidRPr="00C41E2C">
        <w:rPr>
          <w:rFonts w:ascii="Arial" w:hAnsi="宋体" w:cs="Arial"/>
          <w:sz w:val="28"/>
          <w:szCs w:val="28"/>
        </w:rPr>
        <w:t>）回购资金不能如期到位；</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7.6.2</w:t>
        </w:r>
      </w:smartTag>
      <w:r w:rsidRPr="00C41E2C">
        <w:rPr>
          <w:rFonts w:ascii="Arial" w:hAnsi="宋体" w:cs="Arial"/>
          <w:sz w:val="28"/>
          <w:szCs w:val="28"/>
        </w:rPr>
        <w:t>乙方的风险</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1</w:t>
      </w:r>
      <w:r w:rsidRPr="00C41E2C">
        <w:rPr>
          <w:rFonts w:ascii="Arial" w:hAnsi="Arial" w:cs="Arial"/>
          <w:sz w:val="28"/>
          <w:szCs w:val="28"/>
        </w:rPr>
        <w:t>）</w:t>
      </w:r>
      <w:r w:rsidRPr="00C41E2C">
        <w:rPr>
          <w:rFonts w:ascii="Arial" w:hAnsi="宋体" w:cs="Arial"/>
          <w:sz w:val="28"/>
          <w:szCs w:val="28"/>
        </w:rPr>
        <w:t>工程地质条件的变化；</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w:t>
      </w:r>
      <w:r w:rsidRPr="00C41E2C">
        <w:rPr>
          <w:rFonts w:ascii="Arial" w:hAnsi="宋体" w:cs="Arial"/>
          <w:sz w:val="28"/>
          <w:szCs w:val="28"/>
        </w:rPr>
        <w:t>工期迟延；</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3</w:t>
      </w:r>
      <w:r w:rsidRPr="00C41E2C">
        <w:rPr>
          <w:rFonts w:ascii="Arial" w:hAnsi="Arial" w:cs="Arial"/>
          <w:sz w:val="28"/>
          <w:szCs w:val="28"/>
        </w:rPr>
        <w:t>）</w:t>
      </w:r>
      <w:r w:rsidRPr="00C41E2C">
        <w:rPr>
          <w:rFonts w:ascii="Arial" w:hAnsi="宋体" w:cs="Arial"/>
          <w:sz w:val="28"/>
          <w:szCs w:val="28"/>
        </w:rPr>
        <w:t>材料价格的上涨（甲方批准调价的部分除外）；</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4</w:t>
      </w:r>
      <w:r w:rsidRPr="00C41E2C">
        <w:rPr>
          <w:rFonts w:ascii="Arial" w:hAnsi="Arial" w:cs="Arial"/>
          <w:sz w:val="28"/>
          <w:szCs w:val="28"/>
        </w:rPr>
        <w:t>）</w:t>
      </w:r>
      <w:r w:rsidRPr="00C41E2C">
        <w:rPr>
          <w:rFonts w:ascii="Arial" w:hAnsi="宋体" w:cs="Arial"/>
          <w:sz w:val="28"/>
          <w:szCs w:val="28"/>
        </w:rPr>
        <w:t>不可抗力的风险；</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5</w:t>
      </w:r>
      <w:r w:rsidRPr="00C41E2C">
        <w:rPr>
          <w:rFonts w:ascii="Arial" w:hAnsi="Arial" w:cs="Arial"/>
          <w:sz w:val="28"/>
          <w:szCs w:val="28"/>
        </w:rPr>
        <w:t>）</w:t>
      </w:r>
      <w:r w:rsidRPr="00C41E2C">
        <w:rPr>
          <w:rFonts w:ascii="Arial" w:hAnsi="宋体" w:cs="Arial"/>
          <w:sz w:val="28"/>
          <w:szCs w:val="28"/>
        </w:rPr>
        <w:t>非甲方因素导致的设计变更；</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Arial" w:cs="Arial"/>
          <w:sz w:val="28"/>
          <w:szCs w:val="28"/>
        </w:rPr>
        <w:t>（</w:t>
      </w:r>
      <w:r w:rsidRPr="00C41E2C">
        <w:rPr>
          <w:rFonts w:ascii="Arial" w:hAnsi="Arial" w:cs="Arial" w:hint="eastAsia"/>
          <w:sz w:val="28"/>
          <w:szCs w:val="28"/>
        </w:rPr>
        <w:t>6</w:t>
      </w:r>
      <w:r w:rsidRPr="00C41E2C">
        <w:rPr>
          <w:rFonts w:ascii="Arial" w:hAnsi="Arial" w:cs="Arial"/>
          <w:sz w:val="28"/>
          <w:szCs w:val="28"/>
        </w:rPr>
        <w:t>）</w:t>
      </w:r>
      <w:r w:rsidRPr="00C41E2C">
        <w:rPr>
          <w:rFonts w:ascii="Arial" w:hAnsi="宋体" w:cs="Arial"/>
          <w:sz w:val="28"/>
          <w:szCs w:val="28"/>
        </w:rPr>
        <w:t>建设期内融资成本的增长涉及银行贷款利率的增长；</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宋体" w:cs="Arial" w:hint="eastAsia"/>
          <w:sz w:val="28"/>
          <w:szCs w:val="28"/>
        </w:rPr>
        <w:t>（7）其他。</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7.6.3</w:t>
        </w:r>
      </w:smartTag>
      <w:r w:rsidRPr="00C41E2C">
        <w:rPr>
          <w:rFonts w:ascii="Arial" w:hAnsi="Arial" w:cs="Arial" w:hint="eastAsia"/>
          <w:sz w:val="28"/>
          <w:szCs w:val="28"/>
        </w:rPr>
        <w:t xml:space="preserve"> </w:t>
      </w:r>
      <w:r w:rsidRPr="00C41E2C">
        <w:rPr>
          <w:rFonts w:ascii="Arial" w:hAnsi="宋体" w:cs="Arial"/>
          <w:sz w:val="28"/>
          <w:szCs w:val="28"/>
        </w:rPr>
        <w:t>在本项目工程移交日前，</w:t>
      </w:r>
      <w:r w:rsidRPr="00C41E2C">
        <w:rPr>
          <w:rFonts w:ascii="Arial" w:hAnsi="宋体" w:cs="Arial" w:hint="eastAsia"/>
          <w:sz w:val="28"/>
          <w:szCs w:val="28"/>
        </w:rPr>
        <w:t>乙方</w:t>
      </w:r>
      <w:r w:rsidRPr="00C41E2C">
        <w:rPr>
          <w:rFonts w:ascii="Arial" w:hAnsi="宋体" w:cs="Arial"/>
          <w:sz w:val="28"/>
          <w:szCs w:val="28"/>
        </w:rPr>
        <w:t>应承担非甲方</w:t>
      </w:r>
      <w:r w:rsidRPr="00C41E2C">
        <w:rPr>
          <w:rFonts w:ascii="Arial" w:hAnsi="宋体" w:cs="Arial" w:hint="eastAsia"/>
          <w:sz w:val="28"/>
          <w:szCs w:val="28"/>
        </w:rPr>
        <w:t>因素</w:t>
      </w:r>
      <w:r w:rsidRPr="00C41E2C">
        <w:rPr>
          <w:rFonts w:ascii="Arial" w:hAnsi="宋体" w:cs="Arial"/>
          <w:sz w:val="28"/>
          <w:szCs w:val="28"/>
        </w:rPr>
        <w:t>以外的一切风险。在颁发项目移交终止证书之后，甲方应承担所有风险。</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24"/>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7.6.4</w:t>
        </w:r>
      </w:smartTag>
      <w:r w:rsidRPr="00C41E2C">
        <w:rPr>
          <w:rFonts w:ascii="Arial" w:hAnsi="Arial" w:cs="Arial" w:hint="eastAsia"/>
          <w:sz w:val="28"/>
          <w:szCs w:val="28"/>
        </w:rPr>
        <w:t xml:space="preserve"> </w:t>
      </w:r>
      <w:r w:rsidRPr="00C41E2C">
        <w:rPr>
          <w:rFonts w:ascii="Arial" w:hAnsi="宋体" w:cs="Arial"/>
          <w:sz w:val="28"/>
          <w:szCs w:val="28"/>
        </w:rPr>
        <w:t>若风险在移交之前发生或虽然在移交之前未发生但隐含在工程中而致使移交之后发生，给甲方导致损害的，则乙方应向甲方进行补偿。</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hint="eastAsia"/>
          <w:b/>
          <w:sz w:val="28"/>
          <w:szCs w:val="28"/>
        </w:rPr>
        <w:t>8</w:t>
      </w:r>
      <w:r w:rsidRPr="00C41E2C">
        <w:rPr>
          <w:rFonts w:ascii="Arial" w:hAnsi="Arial" w:cs="Arial"/>
          <w:b/>
          <w:sz w:val="28"/>
          <w:szCs w:val="28"/>
        </w:rPr>
        <w:t>．不可抗力</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8</w:t>
      </w:r>
      <w:r w:rsidRPr="00C41E2C">
        <w:rPr>
          <w:rFonts w:ascii="Arial" w:hAnsi="宋体" w:cs="Arial"/>
          <w:b/>
          <w:sz w:val="28"/>
          <w:szCs w:val="28"/>
        </w:rPr>
        <w:t>.1 不可抗力的定义</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不可抗力指不能对之进行合理准备的、任何一方无法控制的、发生后不能合理避免或克服的自然灾害和社会性突发事件。涉及但不限于：</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（1）6级及以上地震、海啸、火山爆发、泥石流、30年一遇暴雨（雪）、台风、龙卷风、30年一遇水灾等自然灾害；</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（2）战争、骚乱、暴动，但纯属</w:t>
      </w:r>
      <w:r w:rsidRPr="00C41E2C">
        <w:rPr>
          <w:rFonts w:ascii="Arial" w:hAnsi="宋体" w:cs="Arial" w:hint="eastAsia"/>
          <w:sz w:val="28"/>
          <w:szCs w:val="28"/>
        </w:rPr>
        <w:t>乙方</w:t>
      </w:r>
      <w:r w:rsidRPr="00C41E2C">
        <w:rPr>
          <w:rFonts w:ascii="Arial" w:hAnsi="宋体" w:cs="Arial"/>
          <w:sz w:val="28"/>
          <w:szCs w:val="28"/>
        </w:rPr>
        <w:t>或其分包人派遣与雇用的人员由于本协议工程施工因素引起者除外；</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（3）核反映、辐射或放射性污染；</w:t>
      </w:r>
    </w:p>
    <w:p w:rsidR="00C41E2C" w:rsidRPr="00C41E2C" w:rsidP="00C41E2C">
      <w:pPr>
        <w:pStyle w:val="New1"/>
        <w:snapToGrid w:val="0"/>
        <w:spacing w:line="500" w:lineRule="auto"/>
        <w:ind w:firstLine="560" w:firstLineChars="200"/>
        <w:rPr>
          <w:rFonts w:ascii="Arial" w:hAnsi="宋体" w:cs="Arial"/>
          <w:sz w:val="28"/>
          <w:szCs w:val="28"/>
        </w:rPr>
      </w:pPr>
      <w:r w:rsidRPr="00C41E2C">
        <w:rPr>
          <w:rFonts w:ascii="Arial" w:hAnsi="宋体" w:cs="Arial"/>
          <w:sz w:val="28"/>
          <w:szCs w:val="28"/>
        </w:rPr>
        <w:t>（4）空中飞行物体坠落或非</w:t>
      </w:r>
      <w:r w:rsidRPr="00C41E2C">
        <w:rPr>
          <w:rFonts w:ascii="Arial" w:hAnsi="宋体" w:cs="Arial" w:hint="eastAsia"/>
          <w:sz w:val="28"/>
          <w:szCs w:val="28"/>
        </w:rPr>
        <w:t>甲方</w:t>
      </w:r>
      <w:r w:rsidRPr="00C41E2C">
        <w:rPr>
          <w:rFonts w:ascii="Arial" w:hAnsi="宋体" w:cs="Arial"/>
          <w:sz w:val="28"/>
          <w:szCs w:val="28"/>
        </w:rPr>
        <w:t>或</w:t>
      </w:r>
      <w:r w:rsidRPr="00C41E2C">
        <w:rPr>
          <w:rFonts w:ascii="Arial" w:hAnsi="宋体" w:cs="Arial" w:hint="eastAsia"/>
          <w:sz w:val="28"/>
          <w:szCs w:val="28"/>
        </w:rPr>
        <w:t>乙方</w:t>
      </w:r>
      <w:r w:rsidRPr="00C41E2C">
        <w:rPr>
          <w:rFonts w:ascii="Arial" w:hAnsi="宋体" w:cs="Arial"/>
          <w:sz w:val="28"/>
          <w:szCs w:val="28"/>
        </w:rPr>
        <w:t>责任导致的爆炸、火灾；</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宋体" w:cs="Arial"/>
          <w:sz w:val="28"/>
          <w:szCs w:val="28"/>
        </w:rPr>
        <w:t>（5）瘟疫。</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8</w:t>
      </w:r>
      <w:r w:rsidRPr="00C41E2C">
        <w:rPr>
          <w:rFonts w:ascii="Arial" w:hAnsi="宋体" w:cs="Arial"/>
          <w:b/>
          <w:sz w:val="28"/>
          <w:szCs w:val="28"/>
        </w:rPr>
        <w:t>.2 不可抗力的发生</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8</w:t>
        </w:r>
        <w:r w:rsidRPr="00C41E2C">
          <w:rPr>
            <w:rFonts w:ascii="Arial" w:hAnsi="Arial" w:cs="Arial"/>
            <w:sz w:val="28"/>
            <w:szCs w:val="28"/>
          </w:rPr>
          <w:t>.2.1</w:t>
        </w:r>
      </w:smartTag>
      <w:r w:rsidRPr="00C41E2C">
        <w:rPr>
          <w:rFonts w:ascii="Arial" w:hAnsi="Arial" w:cs="Arial"/>
          <w:sz w:val="28"/>
          <w:szCs w:val="28"/>
        </w:rPr>
        <w:t xml:space="preserve"> </w:t>
      </w:r>
      <w:r w:rsidRPr="00C41E2C">
        <w:rPr>
          <w:rFonts w:ascii="Arial" w:hAnsi="宋体" w:cs="Arial"/>
          <w:sz w:val="28"/>
          <w:szCs w:val="28"/>
        </w:rPr>
        <w:t>任何一方在获知不可抗力发生时，或已经意识到发生不可抗力的时候，尽快以书面形式告知此外两方。该告知应具体说明不可抗力的性质、开始的时间、预计连续时间以及影响，并对此种不可抗力保持同期记录，随时将有关情况告知对方。</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2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8</w:t>
        </w:r>
        <w:r w:rsidRPr="00C41E2C">
          <w:rPr>
            <w:rFonts w:ascii="Arial" w:hAnsi="Arial" w:cs="Arial"/>
            <w:sz w:val="28"/>
            <w:szCs w:val="28"/>
          </w:rPr>
          <w:t>.2.2</w:t>
        </w:r>
      </w:smartTag>
      <w:r w:rsidRPr="00C41E2C">
        <w:rPr>
          <w:rFonts w:ascii="Arial" w:hAnsi="Arial" w:cs="Arial"/>
          <w:sz w:val="28"/>
          <w:szCs w:val="28"/>
        </w:rPr>
        <w:t xml:space="preserve"> </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受不可抗力事件影响的一方应采用合理的努力以缓解不可抗力的影响，并承担采用这种措施时也许发生的费用，将不可抗力导致的损失减少到最低限度。各方应对不可抗力产生的后果承担各自的费用。</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8</w:t>
        </w:r>
        <w:r w:rsidRPr="00C41E2C">
          <w:rPr>
            <w:rFonts w:ascii="Arial" w:hAnsi="Arial" w:cs="Arial"/>
            <w:sz w:val="28"/>
            <w:szCs w:val="28"/>
          </w:rPr>
          <w:t>.2.3</w:t>
        </w:r>
      </w:smartTag>
      <w:r w:rsidRPr="00C41E2C">
        <w:rPr>
          <w:rFonts w:ascii="Arial" w:hAnsi="Arial" w:cs="Arial"/>
          <w:sz w:val="28"/>
          <w:szCs w:val="28"/>
        </w:rPr>
        <w:t xml:space="preserve"> </w:t>
      </w:r>
      <w:r w:rsidRPr="00C41E2C">
        <w:rPr>
          <w:rFonts w:ascii="Arial" w:hAnsi="宋体" w:cs="Arial"/>
          <w:sz w:val="28"/>
          <w:szCs w:val="28"/>
        </w:rPr>
        <w:t>如因不可抗力导致任何一方不能履行其在本协议项下的义务，该方有权中止履行该项义务。不可抗力事件结束后，除本协议</w:t>
      </w:r>
      <w:r w:rsidRPr="00C41E2C">
        <w:rPr>
          <w:rFonts w:ascii="Arial" w:hAnsi="Arial" w:cs="Arial"/>
          <w:sz w:val="28"/>
          <w:szCs w:val="28"/>
        </w:rPr>
        <w:t>8.3.1</w:t>
      </w:r>
      <w:r w:rsidRPr="00C41E2C">
        <w:rPr>
          <w:rFonts w:ascii="Arial" w:hAnsi="宋体" w:cs="Arial"/>
          <w:sz w:val="28"/>
          <w:szCs w:val="28"/>
        </w:rPr>
        <w:t>款的规定外，受到不可抗力影响的一方应立即恢复履行其在本协议项下的义务。</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8</w:t>
        </w:r>
        <w:r w:rsidRPr="00C41E2C">
          <w:rPr>
            <w:rFonts w:ascii="Arial" w:hAnsi="Arial" w:cs="Arial"/>
            <w:sz w:val="28"/>
            <w:szCs w:val="28"/>
          </w:rPr>
          <w:t>.2.4</w:t>
        </w:r>
      </w:smartTag>
      <w:r w:rsidRPr="00C41E2C">
        <w:rPr>
          <w:rFonts w:ascii="Arial" w:hAnsi="Arial" w:cs="Arial"/>
          <w:sz w:val="28"/>
          <w:szCs w:val="28"/>
        </w:rPr>
        <w:t xml:space="preserve"> </w:t>
      </w:r>
      <w:r w:rsidRPr="00C41E2C">
        <w:rPr>
          <w:rFonts w:ascii="Arial" w:hAnsi="宋体" w:cs="Arial"/>
          <w:sz w:val="28"/>
          <w:szCs w:val="28"/>
        </w:rPr>
        <w:t>对不可抗力事项投有保险的，保险补偿金应优先作为修复本项目工程。</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8.2.</w:t>
        </w:r>
        <w:r w:rsidRPr="00C41E2C">
          <w:rPr>
            <w:rFonts w:ascii="Arial" w:hAnsi="Arial" w:cs="Arial"/>
            <w:sz w:val="28"/>
            <w:szCs w:val="28"/>
          </w:rPr>
          <w:t>5</w:t>
        </w:r>
      </w:smartTag>
      <w:r w:rsidRPr="00C41E2C">
        <w:rPr>
          <w:rFonts w:ascii="Arial" w:hAnsi="Arial" w:cs="Arial"/>
          <w:sz w:val="28"/>
          <w:szCs w:val="28"/>
        </w:rPr>
        <w:t xml:space="preserve"> </w:t>
      </w:r>
      <w:r w:rsidRPr="00C41E2C">
        <w:rPr>
          <w:rFonts w:ascii="Arial" w:hAnsi="宋体" w:cs="Arial" w:hint="eastAsia"/>
          <w:sz w:val="28"/>
          <w:szCs w:val="28"/>
        </w:rPr>
        <w:t>乙方</w:t>
      </w:r>
      <w:r w:rsidRPr="00C41E2C">
        <w:rPr>
          <w:rFonts w:ascii="Arial" w:hAnsi="宋体" w:cs="Arial"/>
          <w:sz w:val="28"/>
          <w:szCs w:val="28"/>
        </w:rPr>
        <w:t>应为工程回购期也许发生的不可抗力损害予以投保，不可抗力的投保费用不得计入回购款，其费用</w:t>
      </w:r>
      <w:r w:rsidRPr="00C41E2C">
        <w:rPr>
          <w:rFonts w:ascii="Arial" w:hAnsi="宋体" w:cs="Arial" w:hint="eastAsia"/>
          <w:sz w:val="28"/>
          <w:szCs w:val="28"/>
        </w:rPr>
        <w:t>由乙</w:t>
      </w:r>
      <w:r w:rsidRPr="00C41E2C">
        <w:rPr>
          <w:rFonts w:ascii="Arial" w:hAnsi="宋体" w:cs="Arial"/>
          <w:sz w:val="28"/>
          <w:szCs w:val="28"/>
        </w:rPr>
        <w:t>方自行承担。</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8</w:t>
      </w:r>
      <w:r w:rsidRPr="00C41E2C">
        <w:rPr>
          <w:rFonts w:ascii="Arial" w:hAnsi="宋体" w:cs="Arial"/>
          <w:b/>
          <w:sz w:val="28"/>
          <w:szCs w:val="28"/>
        </w:rPr>
        <w:t>.3 因不可抗力引起的费用调整</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8</w:t>
        </w:r>
        <w:r w:rsidRPr="00C41E2C">
          <w:rPr>
            <w:rFonts w:ascii="Arial" w:hAnsi="Arial" w:cs="Arial"/>
            <w:sz w:val="28"/>
            <w:szCs w:val="28"/>
          </w:rPr>
          <w:t>.3.</w:t>
        </w:r>
        <w:r w:rsidRPr="00C41E2C">
          <w:rPr>
            <w:rFonts w:ascii="Arial" w:hAnsi="Arial" w:cs="Arial" w:hint="eastAsia"/>
            <w:sz w:val="28"/>
            <w:szCs w:val="28"/>
          </w:rPr>
          <w:t>1</w:t>
        </w:r>
      </w:smartTag>
      <w:r w:rsidRPr="00C41E2C">
        <w:rPr>
          <w:rFonts w:ascii="Arial" w:hAnsi="Arial" w:cs="Arial"/>
          <w:sz w:val="28"/>
          <w:szCs w:val="28"/>
        </w:rPr>
        <w:t xml:space="preserve"> </w:t>
      </w:r>
      <w:r w:rsidRPr="00C41E2C">
        <w:rPr>
          <w:rFonts w:ascii="Arial" w:hAnsi="宋体" w:cs="Arial"/>
          <w:sz w:val="28"/>
          <w:szCs w:val="28"/>
        </w:rPr>
        <w:t>在本项目进入</w:t>
      </w:r>
      <w:r w:rsidRPr="00C41E2C">
        <w:rPr>
          <w:rFonts w:ascii="Arial" w:hAnsi="宋体" w:cs="Arial" w:hint="eastAsia"/>
          <w:sz w:val="28"/>
          <w:szCs w:val="28"/>
        </w:rPr>
        <w:t>移交之前</w:t>
      </w:r>
      <w:r w:rsidRPr="00C41E2C">
        <w:rPr>
          <w:rFonts w:ascii="Arial" w:hAnsi="宋体" w:cs="Arial"/>
          <w:sz w:val="28"/>
          <w:szCs w:val="28"/>
        </w:rPr>
        <w:t>，非</w:t>
      </w:r>
      <w:r w:rsidRPr="00C41E2C">
        <w:rPr>
          <w:rFonts w:ascii="Arial" w:hAnsi="宋体" w:cs="Arial" w:hint="eastAsia"/>
          <w:sz w:val="28"/>
          <w:szCs w:val="28"/>
        </w:rPr>
        <w:t>甲方</w:t>
      </w:r>
      <w:r w:rsidRPr="00C41E2C">
        <w:rPr>
          <w:rFonts w:ascii="Arial" w:hAnsi="宋体" w:cs="Arial"/>
          <w:sz w:val="28"/>
          <w:szCs w:val="28"/>
        </w:rPr>
        <w:t>责任产生的所有风险，均由</w:t>
      </w:r>
      <w:r w:rsidRPr="00C41E2C">
        <w:rPr>
          <w:rFonts w:ascii="Arial" w:hAnsi="宋体" w:cs="Arial" w:hint="eastAsia"/>
          <w:sz w:val="28"/>
          <w:szCs w:val="28"/>
        </w:rPr>
        <w:t>乙方</w:t>
      </w:r>
      <w:r w:rsidRPr="00C41E2C">
        <w:rPr>
          <w:rFonts w:ascii="Arial" w:hAnsi="宋体" w:cs="Arial"/>
          <w:sz w:val="28"/>
          <w:szCs w:val="28"/>
        </w:rPr>
        <w:t>承担。</w:t>
      </w:r>
    </w:p>
    <w:p w:rsidR="00C41E2C" w:rsidRPr="00C41E2C" w:rsidP="00C41E2C">
      <w:pPr>
        <w:pStyle w:val="New1"/>
        <w:snapToGrid w:val="0"/>
        <w:spacing w:line="500" w:lineRule="auto"/>
        <w:ind w:firstLine="560" w:firstLineChars="200"/>
        <w:rPr>
          <w:rFonts w:ascii="Arial" w:hAnsi="Arial" w:cs="Arial" w:hint="eastAsia"/>
          <w:sz w:val="28"/>
          <w:szCs w:val="28"/>
        </w:rPr>
        <w:sectPr>
          <w:type w:val="nextPage"/>
          <w:pgSz w:w="11906" w:h="16838"/>
          <w:pgMar w:top="1440" w:right="1800" w:bottom="1440" w:left="1800" w:header="851" w:footer="992" w:gutter="0"/>
          <w:pgNumType w:start="26"/>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8.</w:t>
        </w:r>
        <w:r w:rsidRPr="00C41E2C">
          <w:rPr>
            <w:rFonts w:ascii="Arial" w:hAnsi="Arial" w:cs="Arial"/>
            <w:sz w:val="28"/>
            <w:szCs w:val="28"/>
          </w:rPr>
          <w:t>3.</w:t>
        </w:r>
        <w:r w:rsidRPr="00C41E2C">
          <w:rPr>
            <w:rFonts w:ascii="Arial" w:hAnsi="Arial" w:cs="Arial" w:hint="eastAsia"/>
            <w:sz w:val="28"/>
            <w:szCs w:val="28"/>
          </w:rPr>
          <w:t>2</w:t>
        </w:r>
      </w:smartTag>
      <w:r w:rsidRPr="00C41E2C">
        <w:rPr>
          <w:rFonts w:ascii="Arial" w:hAnsi="Arial" w:cs="Arial"/>
          <w:sz w:val="28"/>
          <w:szCs w:val="28"/>
        </w:rPr>
        <w:t xml:space="preserve"> </w:t>
      </w:r>
      <w:r w:rsidRPr="00C41E2C">
        <w:rPr>
          <w:rFonts w:ascii="Arial" w:hAnsi="宋体" w:cs="Arial"/>
          <w:sz w:val="28"/>
          <w:szCs w:val="28"/>
        </w:rPr>
        <w:t>在本项目进入</w:t>
      </w:r>
      <w:r w:rsidRPr="00C41E2C">
        <w:rPr>
          <w:rFonts w:ascii="Arial" w:hAnsi="宋体" w:cs="Arial" w:hint="eastAsia"/>
          <w:sz w:val="28"/>
          <w:szCs w:val="28"/>
        </w:rPr>
        <w:t>移交之后</w:t>
      </w:r>
      <w:r w:rsidRPr="00C41E2C">
        <w:rPr>
          <w:rFonts w:ascii="Arial" w:hAnsi="宋体" w:cs="Arial"/>
          <w:sz w:val="28"/>
          <w:szCs w:val="28"/>
        </w:rPr>
        <w:t>，因不可抗力产生的所有风险，均由甲方</w:t>
      </w:r>
      <w:r w:rsidRPr="00C41E2C">
        <w:rPr>
          <w:rFonts w:ascii="Arial" w:hAnsi="宋体" w:cs="Arial" w:hint="eastAsia"/>
          <w:sz w:val="28"/>
          <w:szCs w:val="28"/>
        </w:rPr>
        <w:t>承</w:t>
      </w:r>
      <w:r w:rsidRPr="00C41E2C">
        <w:rPr>
          <w:rFonts w:ascii="Arial" w:hAnsi="宋体" w:cs="Arial"/>
          <w:sz w:val="28"/>
          <w:szCs w:val="28"/>
        </w:rPr>
        <w:t>担。</w:t>
      </w:r>
      <w:r w:rsidRPr="00C41E2C">
        <w:rPr>
          <w:rFonts w:ascii="Arial" w:hAnsi="Arial" w:cs="Arial" w:hint="eastAsia"/>
          <w:sz w:val="28"/>
          <w:szCs w:val="28"/>
        </w:rPr>
        <w:t xml:space="preserve"> </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hint="eastAsia"/>
          <w:b/>
          <w:sz w:val="28"/>
          <w:szCs w:val="28"/>
        </w:rPr>
        <w:t>9</w:t>
      </w:r>
      <w:r w:rsidRPr="00C41E2C">
        <w:rPr>
          <w:rFonts w:ascii="Arial" w:hAnsi="Arial" w:cs="Arial"/>
          <w:b/>
          <w:sz w:val="28"/>
          <w:szCs w:val="28"/>
        </w:rPr>
        <w:t>．违约责任</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9</w:t>
      </w:r>
      <w:r w:rsidRPr="00C41E2C">
        <w:rPr>
          <w:rFonts w:ascii="Arial" w:hAnsi="宋体" w:cs="Arial"/>
          <w:b/>
          <w:sz w:val="28"/>
          <w:szCs w:val="28"/>
        </w:rPr>
        <w:t>.1</w:t>
      </w:r>
      <w:r w:rsidRPr="00C41E2C">
        <w:rPr>
          <w:rFonts w:ascii="Arial" w:hAnsi="宋体" w:cs="Arial" w:hint="eastAsia"/>
          <w:b/>
          <w:sz w:val="28"/>
          <w:szCs w:val="28"/>
        </w:rPr>
        <w:t xml:space="preserve"> </w:t>
      </w:r>
      <w:r w:rsidRPr="00C41E2C">
        <w:rPr>
          <w:rFonts w:ascii="Arial" w:hAnsi="宋体" w:cs="Arial"/>
          <w:b/>
          <w:sz w:val="28"/>
          <w:szCs w:val="28"/>
        </w:rPr>
        <w:t>违约解决</w:t>
      </w:r>
    </w:p>
    <w:p w:rsidR="00C41E2C" w:rsidRPr="00C41E2C" w:rsidP="00C41E2C">
      <w:pPr>
        <w:pStyle w:val="New1"/>
        <w:snapToGrid w:val="0"/>
        <w:spacing w:line="500" w:lineRule="auto"/>
        <w:ind w:firstLine="48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9</w:t>
        </w:r>
        <w:r w:rsidRPr="00C41E2C">
          <w:rPr>
            <w:rFonts w:ascii="Arial" w:hAnsi="Arial" w:cs="Arial"/>
            <w:sz w:val="28"/>
            <w:szCs w:val="28"/>
          </w:rPr>
          <w:t>.1.1</w:t>
        </w:r>
      </w:smartTag>
      <w:r w:rsidRPr="00C41E2C">
        <w:rPr>
          <w:rFonts w:ascii="Arial" w:hAnsi="Arial" w:cs="Arial"/>
          <w:sz w:val="28"/>
          <w:szCs w:val="28"/>
        </w:rPr>
        <w:t xml:space="preserve"> </w:t>
      </w:r>
      <w:r w:rsidRPr="00C41E2C">
        <w:rPr>
          <w:rFonts w:ascii="Arial" w:hAnsi="宋体" w:cs="Arial"/>
          <w:sz w:val="28"/>
          <w:szCs w:val="28"/>
        </w:rPr>
        <w:t>任何一方不履行本协议规定的义务，</w:t>
      </w:r>
      <w:r w:rsidRPr="00C41E2C">
        <w:rPr>
          <w:rFonts w:ascii="Arial" w:hAnsi="宋体" w:cs="Arial" w:hint="eastAsia"/>
          <w:sz w:val="28"/>
          <w:szCs w:val="28"/>
        </w:rPr>
        <w:t>另一方</w:t>
      </w:r>
      <w:r w:rsidRPr="00C41E2C">
        <w:rPr>
          <w:rFonts w:ascii="Arial" w:hAnsi="宋体" w:cs="Arial"/>
          <w:sz w:val="28"/>
          <w:szCs w:val="28"/>
        </w:rPr>
        <w:t>可视违约方违约的限度单独或并列行使下列权利：</w:t>
      </w:r>
    </w:p>
    <w:p w:rsidR="00C41E2C" w:rsidRPr="00C41E2C" w:rsidP="00C41E2C">
      <w:pPr>
        <w:pStyle w:val="New1"/>
        <w:snapToGrid w:val="0"/>
        <w:spacing w:line="500" w:lineRule="auto"/>
        <w:ind w:firstLine="480"/>
        <w:rPr>
          <w:rFonts w:ascii="Arial" w:hAnsi="Arial" w:cs="Arial"/>
          <w:sz w:val="28"/>
          <w:szCs w:val="28"/>
        </w:rPr>
      </w:pPr>
      <w:r w:rsidRPr="00C41E2C">
        <w:rPr>
          <w:rFonts w:ascii="Arial" w:hAnsi="Arial" w:cs="Arial"/>
          <w:sz w:val="28"/>
          <w:szCs w:val="28"/>
        </w:rPr>
        <w:t>（1）</w:t>
      </w:r>
      <w:r w:rsidRPr="00C41E2C">
        <w:rPr>
          <w:rFonts w:ascii="Arial" w:hAnsi="宋体" w:cs="Arial"/>
          <w:sz w:val="28"/>
          <w:szCs w:val="28"/>
        </w:rPr>
        <w:t>规定违约方在指定期限内改正；</w:t>
      </w:r>
    </w:p>
    <w:p w:rsidR="00C41E2C" w:rsidRPr="00C41E2C" w:rsidP="00C41E2C">
      <w:pPr>
        <w:pStyle w:val="New1"/>
        <w:snapToGrid w:val="0"/>
        <w:spacing w:line="500" w:lineRule="auto"/>
        <w:ind w:firstLine="480"/>
        <w:rPr>
          <w:rFonts w:ascii="Arial" w:hAnsi="Arial" w:cs="Arial"/>
          <w:sz w:val="28"/>
          <w:szCs w:val="28"/>
        </w:rPr>
      </w:pPr>
      <w:r w:rsidRPr="00C41E2C">
        <w:rPr>
          <w:rFonts w:ascii="Arial" w:hAnsi="Arial" w:cs="Arial"/>
          <w:sz w:val="28"/>
          <w:szCs w:val="28"/>
        </w:rPr>
        <w:t>（2）</w:t>
      </w:r>
      <w:r w:rsidRPr="00C41E2C">
        <w:rPr>
          <w:rFonts w:ascii="Arial" w:hAnsi="宋体" w:cs="Arial"/>
          <w:sz w:val="28"/>
          <w:szCs w:val="28"/>
        </w:rPr>
        <w:t>规定违约方按本协议的规定支付违约金；</w:t>
      </w:r>
    </w:p>
    <w:p w:rsidR="00C41E2C" w:rsidRPr="00C41E2C" w:rsidP="00C41E2C">
      <w:pPr>
        <w:pStyle w:val="New1"/>
        <w:snapToGrid w:val="0"/>
        <w:spacing w:line="500" w:lineRule="auto"/>
        <w:ind w:firstLine="480"/>
        <w:rPr>
          <w:rFonts w:ascii="Arial" w:hAnsi="Arial" w:cs="Arial"/>
          <w:sz w:val="28"/>
          <w:szCs w:val="28"/>
        </w:rPr>
      </w:pPr>
      <w:r w:rsidRPr="00C41E2C">
        <w:rPr>
          <w:rFonts w:ascii="Arial" w:hAnsi="Arial" w:cs="Arial"/>
          <w:sz w:val="28"/>
          <w:szCs w:val="28"/>
        </w:rPr>
        <w:t>（3）</w:t>
      </w:r>
      <w:r w:rsidRPr="00C41E2C">
        <w:rPr>
          <w:rFonts w:ascii="Arial" w:hAnsi="宋体" w:cs="Arial"/>
          <w:sz w:val="28"/>
          <w:szCs w:val="28"/>
        </w:rPr>
        <w:t>违约金局限性以填补损失的，规定违约方继续补偿可预见的直接经济损失；</w:t>
      </w:r>
    </w:p>
    <w:p w:rsidR="00C41E2C" w:rsidRPr="00C41E2C" w:rsidP="00C41E2C">
      <w:pPr>
        <w:pStyle w:val="New1"/>
        <w:snapToGrid w:val="0"/>
        <w:spacing w:line="500" w:lineRule="auto"/>
        <w:ind w:firstLine="480"/>
        <w:rPr>
          <w:rFonts w:ascii="Arial" w:hAnsi="Arial" w:cs="Arial"/>
          <w:sz w:val="28"/>
          <w:szCs w:val="28"/>
        </w:rPr>
      </w:pPr>
      <w:r w:rsidRPr="00C41E2C">
        <w:rPr>
          <w:rFonts w:ascii="Arial" w:hAnsi="Arial" w:cs="Arial"/>
          <w:sz w:val="28"/>
          <w:szCs w:val="28"/>
        </w:rPr>
        <w:t>（4）</w:t>
      </w:r>
      <w:r w:rsidRPr="00C41E2C">
        <w:rPr>
          <w:rFonts w:ascii="Arial" w:hAnsi="宋体" w:cs="Arial"/>
          <w:sz w:val="28"/>
          <w:szCs w:val="28"/>
        </w:rPr>
        <w:t>依据本协议规定终止本协议或规定违约方继续履行本协议。</w:t>
      </w:r>
    </w:p>
    <w:p w:rsidR="00C41E2C" w:rsidRPr="00C41E2C" w:rsidP="00C41E2C">
      <w:pPr>
        <w:pStyle w:val="New1"/>
        <w:snapToGrid w:val="0"/>
        <w:spacing w:line="500" w:lineRule="auto"/>
        <w:ind w:firstLine="48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9</w:t>
        </w:r>
        <w:r w:rsidRPr="00C41E2C">
          <w:rPr>
            <w:rFonts w:ascii="Arial" w:hAnsi="Arial" w:cs="Arial"/>
            <w:sz w:val="28"/>
            <w:szCs w:val="28"/>
          </w:rPr>
          <w:t>.1.2</w:t>
        </w:r>
      </w:smartTag>
      <w:r w:rsidRPr="00C41E2C">
        <w:rPr>
          <w:rFonts w:ascii="Arial" w:hAnsi="Arial" w:cs="Arial"/>
          <w:sz w:val="28"/>
          <w:szCs w:val="28"/>
        </w:rPr>
        <w:t xml:space="preserve"> </w:t>
      </w:r>
      <w:r w:rsidRPr="00C41E2C">
        <w:rPr>
          <w:rFonts w:ascii="Arial" w:hAnsi="宋体" w:cs="Arial"/>
          <w:sz w:val="28"/>
          <w:szCs w:val="28"/>
        </w:rPr>
        <w:t>违约方依据本协议</w:t>
      </w:r>
      <w:r w:rsidRPr="00C41E2C">
        <w:rPr>
          <w:rFonts w:ascii="Arial" w:hAnsi="Arial" w:cs="Arial" w:hint="eastAsia"/>
          <w:sz w:val="28"/>
          <w:szCs w:val="28"/>
        </w:rPr>
        <w:t>9</w:t>
      </w:r>
      <w:r w:rsidRPr="00C41E2C">
        <w:rPr>
          <w:rFonts w:ascii="Arial" w:hAnsi="Arial" w:cs="Arial"/>
          <w:sz w:val="28"/>
          <w:szCs w:val="28"/>
        </w:rPr>
        <w:t>.1.1</w:t>
      </w:r>
      <w:r w:rsidRPr="00C41E2C">
        <w:rPr>
          <w:rFonts w:ascii="Arial" w:hAnsi="宋体" w:cs="Arial"/>
          <w:sz w:val="28"/>
          <w:szCs w:val="28"/>
        </w:rPr>
        <w:t>款的规定承担民事责任，不影响其依法承担行政责任、刑事责任。</w:t>
      </w:r>
    </w:p>
    <w:p w:rsidR="00C41E2C" w:rsidRPr="00C41E2C" w:rsidP="00C41E2C">
      <w:pPr>
        <w:pStyle w:val="New1"/>
        <w:snapToGrid w:val="0"/>
        <w:spacing w:line="500" w:lineRule="auto"/>
        <w:ind w:firstLine="48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hint="eastAsia"/>
            <w:sz w:val="28"/>
            <w:szCs w:val="28"/>
          </w:rPr>
          <w:t>9</w:t>
        </w:r>
        <w:r w:rsidRPr="00C41E2C">
          <w:rPr>
            <w:rFonts w:ascii="Arial" w:hAnsi="Arial" w:cs="Arial"/>
            <w:sz w:val="28"/>
            <w:szCs w:val="28"/>
          </w:rPr>
          <w:t>.1.3</w:t>
        </w:r>
      </w:smartTag>
      <w:r w:rsidRPr="00C41E2C">
        <w:rPr>
          <w:rFonts w:ascii="Arial" w:hAnsi="Arial" w:cs="Arial"/>
          <w:sz w:val="28"/>
          <w:szCs w:val="28"/>
        </w:rPr>
        <w:t xml:space="preserve"> </w:t>
      </w:r>
      <w:r w:rsidRPr="00C41E2C">
        <w:rPr>
          <w:rFonts w:ascii="Arial" w:hAnsi="宋体" w:cs="Arial"/>
          <w:sz w:val="28"/>
          <w:szCs w:val="28"/>
        </w:rPr>
        <w:t>一方违约后，另</w:t>
      </w:r>
      <w:r w:rsidRPr="00C41E2C">
        <w:rPr>
          <w:rFonts w:ascii="Arial" w:hAnsi="宋体" w:cs="Arial" w:hint="eastAsia"/>
          <w:sz w:val="28"/>
          <w:szCs w:val="28"/>
        </w:rPr>
        <w:t>一</w:t>
      </w:r>
      <w:r w:rsidRPr="00C41E2C">
        <w:rPr>
          <w:rFonts w:ascii="Arial" w:hAnsi="宋体" w:cs="Arial"/>
          <w:sz w:val="28"/>
          <w:szCs w:val="28"/>
        </w:rPr>
        <w:t>方应当采用适当措施防止损失的扩大，没有采用适当措施致使损失扩大的，不得就扩大的损失规定补偿。</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9</w:t>
      </w:r>
      <w:r w:rsidRPr="00C41E2C">
        <w:rPr>
          <w:rFonts w:ascii="Arial" w:hAnsi="宋体" w:cs="Arial"/>
          <w:b/>
          <w:sz w:val="28"/>
          <w:szCs w:val="28"/>
        </w:rPr>
        <w:t>.2</w:t>
      </w:r>
      <w:r w:rsidRPr="00C41E2C">
        <w:rPr>
          <w:rFonts w:ascii="Arial" w:hAnsi="宋体" w:cs="Arial" w:hint="eastAsia"/>
          <w:b/>
          <w:sz w:val="28"/>
          <w:szCs w:val="28"/>
        </w:rPr>
        <w:t xml:space="preserve"> </w:t>
      </w:r>
      <w:r w:rsidRPr="00C41E2C">
        <w:rPr>
          <w:rFonts w:ascii="Arial" w:hAnsi="宋体" w:cs="Arial"/>
          <w:b/>
          <w:sz w:val="28"/>
          <w:szCs w:val="28"/>
        </w:rPr>
        <w:t>甲方的违约行为及责任</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（1）</w:t>
      </w:r>
      <w:r w:rsidRPr="00C41E2C">
        <w:rPr>
          <w:rFonts w:ascii="Arial" w:hAnsi="宋体" w:cs="Arial"/>
          <w:sz w:val="28"/>
          <w:szCs w:val="28"/>
        </w:rPr>
        <w:t>甲方未按照本协议的规定完毕建设用地的征用、拆迁，甲</w:t>
      </w:r>
      <w:r w:rsidRPr="00C41E2C">
        <w:rPr>
          <w:rFonts w:ascii="Arial" w:hAnsi="宋体" w:cs="Arial" w:hint="eastAsia"/>
          <w:sz w:val="28"/>
          <w:szCs w:val="28"/>
        </w:rPr>
        <w:t>、</w:t>
      </w:r>
      <w:r w:rsidRPr="00C41E2C">
        <w:rPr>
          <w:rFonts w:ascii="Arial" w:hAnsi="宋体" w:cs="Arial"/>
          <w:sz w:val="28"/>
          <w:szCs w:val="28"/>
        </w:rPr>
        <w:t>乙</w:t>
      </w:r>
      <w:r w:rsidRPr="00C41E2C">
        <w:rPr>
          <w:rFonts w:ascii="Arial" w:hAnsi="宋体" w:cs="Arial" w:hint="eastAsia"/>
          <w:sz w:val="28"/>
          <w:szCs w:val="28"/>
        </w:rPr>
        <w:t>双方</w:t>
      </w:r>
      <w:r w:rsidRPr="00C41E2C">
        <w:rPr>
          <w:rFonts w:ascii="Arial" w:hAnsi="宋体" w:cs="Arial"/>
          <w:sz w:val="28"/>
          <w:szCs w:val="28"/>
        </w:rPr>
        <w:t>协商拟定本项目的延长的工期。</w:t>
      </w:r>
    </w:p>
    <w:p w:rsidR="00C41E2C" w:rsidRPr="00C41E2C" w:rsidP="00C41E2C">
      <w:pPr>
        <w:pStyle w:val="New1"/>
        <w:snapToGrid w:val="0"/>
        <w:spacing w:line="500" w:lineRule="auto"/>
        <w:ind w:firstLine="560" w:firstLineChars="200"/>
        <w:rPr>
          <w:rFonts w:ascii="Arial" w:hAnsi="宋体" w:cs="Arial" w:hint="eastAsia"/>
          <w:sz w:val="28"/>
          <w:szCs w:val="28"/>
        </w:rPr>
        <w:sectPr>
          <w:type w:val="nextPage"/>
          <w:pgSz w:w="11906" w:h="16838"/>
          <w:pgMar w:top="1440" w:right="1800" w:bottom="1440" w:left="1800" w:header="851" w:footer="992" w:gutter="0"/>
          <w:pgNumType w:start="27"/>
          <w:cols w:space="425"/>
          <w:titlePg w:val="0"/>
          <w:docGrid w:type="lines" w:linePitch="312"/>
        </w:sectPr>
      </w:pPr>
      <w:r w:rsidRPr="00C41E2C">
        <w:rPr>
          <w:rFonts w:ascii="Arial" w:hAnsi="Arial" w:cs="Arial"/>
          <w:sz w:val="28"/>
          <w:szCs w:val="28"/>
        </w:rPr>
        <w:t>（</w:t>
      </w:r>
      <w:r w:rsidRPr="00C41E2C">
        <w:rPr>
          <w:rFonts w:ascii="Arial" w:hAnsi="Arial" w:cs="Arial" w:hint="eastAsia"/>
          <w:sz w:val="28"/>
          <w:szCs w:val="28"/>
        </w:rPr>
        <w:t>2</w:t>
      </w:r>
      <w:r w:rsidRPr="00C41E2C">
        <w:rPr>
          <w:rFonts w:ascii="Arial" w:hAnsi="Arial" w:cs="Arial"/>
          <w:sz w:val="28"/>
          <w:szCs w:val="28"/>
        </w:rPr>
        <w:t>）</w:t>
      </w:r>
      <w:r w:rsidRPr="00C41E2C">
        <w:rPr>
          <w:rFonts w:ascii="Arial" w:hAnsi="宋体" w:cs="Arial"/>
          <w:sz w:val="28"/>
          <w:szCs w:val="28"/>
        </w:rPr>
        <w:t>甲方在回购期内提前回购工程，甲方不承担任何的违约责任，不向乙方支付任何的违约金。</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hint="eastAsia"/>
          <w:b/>
          <w:sz w:val="28"/>
          <w:szCs w:val="28"/>
        </w:rPr>
        <w:t>9</w:t>
      </w:r>
      <w:r w:rsidRPr="00C41E2C">
        <w:rPr>
          <w:rFonts w:ascii="Arial" w:hAnsi="宋体" w:cs="Arial"/>
          <w:b/>
          <w:sz w:val="28"/>
          <w:szCs w:val="28"/>
        </w:rPr>
        <w:t>.</w:t>
      </w:r>
      <w:r w:rsidRPr="00C41E2C">
        <w:rPr>
          <w:rFonts w:ascii="Arial" w:hAnsi="宋体" w:cs="Arial" w:hint="eastAsia"/>
          <w:b/>
          <w:sz w:val="28"/>
          <w:szCs w:val="28"/>
        </w:rPr>
        <w:t xml:space="preserve"> 3乙</w:t>
      </w:r>
      <w:r w:rsidRPr="00C41E2C">
        <w:rPr>
          <w:rFonts w:ascii="Arial" w:hAnsi="宋体" w:cs="Arial"/>
          <w:b/>
          <w:sz w:val="28"/>
          <w:szCs w:val="28"/>
        </w:rPr>
        <w:t>方的违约行为及责任</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Arial" w:cs="Arial" w:hint="eastAsia"/>
          <w:sz w:val="28"/>
          <w:szCs w:val="28"/>
        </w:rPr>
        <w:t>因乙方因素导致总工期延误的，每逾期1天，支付违约金人民币 10 万元，最多为施工协议价的10%，并承担相关违约责任，总工期延误30天以上，甲方有权单方解除协议。在施工过程中，甲方指定的部份项目完毕时间为关键节点工期，因乙方因素导致关键节点延误的，每逾期1天，支付违约金人民币 10万元，最多为施工协议价的10%，并承担相关违约责任，甲方有权立即解除协议。因乙方因素导致工期延误，回购款相应的计息时间，不得计息。</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hint="eastAsia"/>
          <w:b/>
          <w:sz w:val="28"/>
          <w:szCs w:val="28"/>
        </w:rPr>
        <w:t>10.</w:t>
      </w:r>
      <w:r w:rsidRPr="00C41E2C">
        <w:rPr>
          <w:rFonts w:ascii="Arial" w:hAnsi="Arial" w:cs="Arial"/>
          <w:b/>
          <w:sz w:val="28"/>
          <w:szCs w:val="28"/>
        </w:rPr>
        <w:t>协议的变更与终止</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0.</w:t>
      </w:r>
      <w:r w:rsidRPr="00C41E2C">
        <w:rPr>
          <w:rFonts w:ascii="Arial" w:hAnsi="宋体" w:cs="Arial"/>
          <w:b/>
          <w:sz w:val="28"/>
          <w:szCs w:val="28"/>
        </w:rPr>
        <w:t>1 协议的变更</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本协议各方当事人可以通过签订补充协议的方式对本协议的内容进行变更。所签订的补充协议与本协议具有同等法律效力。</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0.</w:t>
      </w:r>
      <w:r w:rsidRPr="00C41E2C">
        <w:rPr>
          <w:rFonts w:ascii="Arial" w:hAnsi="宋体" w:cs="Arial"/>
          <w:b/>
          <w:sz w:val="28"/>
          <w:szCs w:val="28"/>
        </w:rPr>
        <w:t>2 协议正常终止</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回购期届满后，本协议及附件中的所有权利、义务及责任已履行完毕，协议即告终止。</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0</w:t>
      </w:r>
      <w:r w:rsidRPr="00C41E2C">
        <w:rPr>
          <w:rFonts w:ascii="Arial" w:hAnsi="宋体" w:cs="Arial"/>
          <w:b/>
          <w:sz w:val="28"/>
          <w:szCs w:val="28"/>
        </w:rPr>
        <w:t>.3 协议非正常终止</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0</w:t>
        </w:r>
        <w:r w:rsidRPr="00C41E2C">
          <w:rPr>
            <w:rFonts w:ascii="Arial" w:hAnsi="Arial" w:cs="Arial"/>
            <w:sz w:val="28"/>
            <w:szCs w:val="28"/>
          </w:rPr>
          <w:t>.3.1</w:t>
        </w:r>
      </w:smartTag>
      <w:r w:rsidRPr="00C41E2C">
        <w:rPr>
          <w:rFonts w:ascii="Arial" w:hAnsi="Arial" w:cs="Arial"/>
          <w:sz w:val="28"/>
          <w:szCs w:val="28"/>
        </w:rPr>
        <w:t xml:space="preserve"> </w:t>
      </w:r>
      <w:r w:rsidRPr="00C41E2C">
        <w:rPr>
          <w:rFonts w:ascii="Arial" w:hAnsi="宋体" w:cs="Arial"/>
          <w:sz w:val="28"/>
          <w:szCs w:val="28"/>
        </w:rPr>
        <w:t>不可抗力终止</w:t>
      </w:r>
    </w:p>
    <w:p w:rsidR="00C41E2C" w:rsidRPr="00C41E2C" w:rsidP="00C41E2C">
      <w:pPr>
        <w:pStyle w:val="New1"/>
        <w:snapToGrid w:val="0"/>
        <w:spacing w:line="500" w:lineRule="auto"/>
        <w:ind w:left="210" w:firstLine="560" w:leftChars="100" w:firstLineChars="200"/>
        <w:rPr>
          <w:rFonts w:ascii="Arial" w:hAnsi="Arial" w:cs="Arial" w:hint="eastAsia"/>
          <w:sz w:val="28"/>
          <w:szCs w:val="28"/>
        </w:rPr>
        <w:sectPr>
          <w:type w:val="nextPage"/>
          <w:pgSz w:w="11906" w:h="16838"/>
          <w:pgMar w:top="1440" w:right="1800" w:bottom="1440" w:left="1800" w:header="851" w:footer="992" w:gutter="0"/>
          <w:pgNumType w:start="28"/>
          <w:cols w:space="425"/>
          <w:titlePg w:val="0"/>
          <w:docGrid w:type="lines" w:linePitch="312"/>
        </w:sectPr>
      </w:pPr>
    </w:p>
    <w:p w:rsidR="00C41E2C" w:rsidRPr="00C41E2C" w:rsidP="00C41E2C">
      <w:pPr>
        <w:pStyle w:val="New1"/>
        <w:snapToGrid w:val="0"/>
        <w:spacing w:line="500" w:lineRule="auto"/>
        <w:ind w:left="210" w:firstLine="560" w:leftChars="100" w:firstLineChars="200"/>
        <w:rPr>
          <w:rFonts w:ascii="Arial" w:hAnsi="Arial" w:cs="Arial" w:hint="eastAsia"/>
          <w:sz w:val="28"/>
          <w:szCs w:val="28"/>
        </w:rPr>
      </w:pPr>
      <w:r w:rsidRPr="00C41E2C">
        <w:rPr>
          <w:rFonts w:ascii="Arial" w:hAnsi="宋体" w:cs="Arial"/>
          <w:sz w:val="28"/>
          <w:szCs w:val="28"/>
        </w:rPr>
        <w:t>当不可抗力事件阻止一方履行其义务或行使其权利的时间连续</w:t>
      </w:r>
      <w:r w:rsidRPr="00C41E2C">
        <w:rPr>
          <w:rFonts w:ascii="Arial" w:hAnsi="Arial" w:cs="Arial"/>
          <w:sz w:val="28"/>
          <w:szCs w:val="28"/>
        </w:rPr>
        <w:t>180</w:t>
      </w:r>
      <w:r w:rsidRPr="00C41E2C">
        <w:rPr>
          <w:rFonts w:ascii="Arial" w:hAnsi="宋体" w:cs="Arial"/>
          <w:sz w:val="28"/>
          <w:szCs w:val="28"/>
        </w:rPr>
        <w:t>日以上时，</w:t>
      </w:r>
      <w:r w:rsidRPr="00C41E2C">
        <w:rPr>
          <w:rFonts w:ascii="Arial" w:hAnsi="宋体" w:cs="Arial" w:hint="eastAsia"/>
          <w:sz w:val="28"/>
          <w:szCs w:val="28"/>
        </w:rPr>
        <w:t>双</w:t>
      </w:r>
      <w:r w:rsidRPr="00C41E2C">
        <w:rPr>
          <w:rFonts w:ascii="Arial" w:hAnsi="宋体" w:cs="Arial"/>
          <w:sz w:val="28"/>
          <w:szCs w:val="28"/>
        </w:rPr>
        <w:t>方应协商决定继续履行本协议的条件或者终止本协议。假如此后</w:t>
      </w:r>
      <w:r w:rsidRPr="00C41E2C">
        <w:rPr>
          <w:rFonts w:ascii="Arial" w:hAnsi="Arial" w:cs="Arial"/>
          <w:sz w:val="28"/>
          <w:szCs w:val="28"/>
        </w:rPr>
        <w:t>30</w:t>
      </w:r>
      <w:r w:rsidRPr="00C41E2C">
        <w:rPr>
          <w:rFonts w:ascii="Arial" w:hAnsi="宋体" w:cs="Arial"/>
          <w:sz w:val="28"/>
          <w:szCs w:val="28"/>
        </w:rPr>
        <w:t>天之内</w:t>
      </w:r>
      <w:r w:rsidRPr="00C41E2C">
        <w:rPr>
          <w:rFonts w:ascii="Arial" w:hAnsi="宋体" w:cs="Arial" w:hint="eastAsia"/>
          <w:sz w:val="28"/>
          <w:szCs w:val="28"/>
        </w:rPr>
        <w:t>双</w:t>
      </w:r>
      <w:r w:rsidRPr="00C41E2C">
        <w:rPr>
          <w:rFonts w:ascii="Arial" w:hAnsi="宋体" w:cs="Arial"/>
          <w:sz w:val="28"/>
          <w:szCs w:val="28"/>
        </w:rPr>
        <w:t>方不能就继续履行的条件或终止本协议达成一致意见，任何一方有权给予另</w:t>
      </w:r>
      <w:r w:rsidRPr="00C41E2C">
        <w:rPr>
          <w:rFonts w:ascii="Arial" w:hAnsi="宋体" w:cs="Arial" w:hint="eastAsia"/>
          <w:sz w:val="28"/>
          <w:szCs w:val="28"/>
        </w:rPr>
        <w:t>一</w:t>
      </w:r>
      <w:r w:rsidRPr="00C41E2C">
        <w:rPr>
          <w:rFonts w:ascii="Arial" w:hAnsi="宋体" w:cs="Arial"/>
          <w:sz w:val="28"/>
          <w:szCs w:val="28"/>
        </w:rPr>
        <w:t>方书面告知后终止本协议。假如本协议由于不可抗力而终止，乙方应根据保险协议向保险公司索赔。没有保险或保险公司拒绝补偿的，责任由乙方承担。</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0.</w:t>
        </w:r>
        <w:r w:rsidRPr="00C41E2C">
          <w:rPr>
            <w:rFonts w:ascii="Arial" w:hAnsi="Arial" w:cs="Arial"/>
            <w:sz w:val="28"/>
            <w:szCs w:val="28"/>
          </w:rPr>
          <w:t>3.2</w:t>
        </w:r>
      </w:smartTag>
      <w:r w:rsidRPr="00C41E2C">
        <w:rPr>
          <w:rFonts w:ascii="Arial" w:hAnsi="Arial" w:cs="Arial"/>
          <w:sz w:val="28"/>
          <w:szCs w:val="28"/>
        </w:rPr>
        <w:t xml:space="preserve"> </w:t>
      </w:r>
      <w:r w:rsidRPr="00C41E2C">
        <w:rPr>
          <w:rFonts w:ascii="Arial" w:hAnsi="宋体" w:cs="Arial"/>
          <w:sz w:val="28"/>
          <w:szCs w:val="28"/>
        </w:rPr>
        <w:t>单方面终止</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w:t>
      </w:r>
      <w:r w:rsidRPr="00C41E2C">
        <w:rPr>
          <w:rFonts w:ascii="Arial" w:hAnsi="Arial" w:cs="Arial"/>
          <w:sz w:val="28"/>
          <w:szCs w:val="28"/>
        </w:rPr>
        <w:t>1</w:t>
      </w:r>
      <w:r w:rsidRPr="00C41E2C">
        <w:rPr>
          <w:rFonts w:ascii="Arial" w:hAnsi="宋体" w:cs="Arial"/>
          <w:sz w:val="28"/>
          <w:szCs w:val="28"/>
        </w:rPr>
        <w:t>）由甲方提出的终止</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 xml:space="preserve">a. </w:t>
      </w:r>
      <w:r w:rsidRPr="00C41E2C">
        <w:rPr>
          <w:rFonts w:ascii="Arial" w:hAnsi="宋体" w:cs="Arial"/>
          <w:sz w:val="28"/>
          <w:szCs w:val="28"/>
        </w:rPr>
        <w:t>终止的条件</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在乙方严重违约的情况下，甲方可规定解除协议或工程施工协议。本款所述严重违约指因乙方的因素，发生了以下情况之一的，涉及：</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（a）</w:t>
      </w:r>
      <w:r w:rsidRPr="00C41E2C">
        <w:rPr>
          <w:rFonts w:ascii="Arial" w:hAnsi="宋体" w:cs="Arial"/>
          <w:sz w:val="28"/>
          <w:szCs w:val="28"/>
        </w:rPr>
        <w:t>工程工期延误</w:t>
      </w:r>
      <w:r w:rsidRPr="00C41E2C">
        <w:rPr>
          <w:rFonts w:ascii="Arial" w:hAnsi="Arial" w:cs="Arial" w:hint="eastAsia"/>
          <w:sz w:val="28"/>
          <w:szCs w:val="28"/>
        </w:rPr>
        <w:t>30日以上</w:t>
      </w:r>
      <w:r w:rsidRPr="00C41E2C">
        <w:rPr>
          <w:rFonts w:ascii="Arial" w:hAnsi="宋体" w:cs="Arial"/>
          <w:sz w:val="28"/>
          <w:szCs w:val="28"/>
        </w:rPr>
        <w:t>；</w:t>
      </w:r>
      <w:r w:rsidRPr="00C41E2C">
        <w:rPr>
          <w:rFonts w:ascii="Arial" w:hAnsi="宋体" w:cs="Arial" w:hint="eastAsia"/>
          <w:sz w:val="28"/>
          <w:szCs w:val="28"/>
        </w:rPr>
        <w:t>或乙方在施工协议中发生严重违约行为等。</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Arial" w:cs="Arial"/>
          <w:sz w:val="28"/>
          <w:szCs w:val="28"/>
        </w:rPr>
        <w:t>（</w:t>
      </w:r>
      <w:r w:rsidRPr="00C41E2C">
        <w:rPr>
          <w:rFonts w:ascii="Arial" w:hAnsi="Arial" w:cs="Arial" w:hint="eastAsia"/>
          <w:sz w:val="28"/>
          <w:szCs w:val="28"/>
        </w:rPr>
        <w:t>b</w:t>
      </w:r>
      <w:r w:rsidRPr="00C41E2C">
        <w:rPr>
          <w:rFonts w:ascii="Arial" w:hAnsi="Arial" w:cs="Arial"/>
          <w:sz w:val="28"/>
          <w:szCs w:val="28"/>
        </w:rPr>
        <w:t>）</w:t>
      </w:r>
      <w:r w:rsidRPr="00C41E2C">
        <w:rPr>
          <w:rFonts w:ascii="Arial" w:hAnsi="宋体" w:cs="Arial"/>
          <w:sz w:val="28"/>
          <w:szCs w:val="28"/>
        </w:rPr>
        <w:t>工程累计停工时间超过</w:t>
      </w:r>
      <w:r w:rsidRPr="00C41E2C">
        <w:rPr>
          <w:rFonts w:ascii="Arial" w:hAnsi="Arial" w:cs="Arial" w:hint="eastAsia"/>
          <w:sz w:val="28"/>
          <w:szCs w:val="28"/>
        </w:rPr>
        <w:t>15</w:t>
      </w:r>
      <w:r w:rsidRPr="00C41E2C">
        <w:rPr>
          <w:rFonts w:ascii="Arial" w:hAnsi="宋体" w:cs="Arial" w:hint="eastAsia"/>
          <w:sz w:val="28"/>
          <w:szCs w:val="28"/>
        </w:rPr>
        <w:t>日</w:t>
      </w:r>
      <w:r w:rsidRPr="00C41E2C">
        <w:rPr>
          <w:rFonts w:ascii="Arial" w:hAnsi="宋体" w:cs="Arial"/>
          <w:sz w:val="28"/>
          <w:szCs w:val="28"/>
        </w:rPr>
        <w:t>，且没有采用赶工措施或者采用的措施无法保证甲方相信工程可以按期</w:t>
      </w:r>
      <w:r w:rsidRPr="00C41E2C">
        <w:rPr>
          <w:rFonts w:ascii="Arial" w:hAnsi="宋体" w:cs="Arial" w:hint="eastAsia"/>
          <w:sz w:val="28"/>
          <w:szCs w:val="28"/>
        </w:rPr>
        <w:t>竣工</w:t>
      </w:r>
      <w:r w:rsidRPr="00C41E2C">
        <w:rPr>
          <w:rFonts w:ascii="Arial" w:hAnsi="宋体" w:cs="Arial"/>
          <w:sz w:val="28"/>
          <w:szCs w:val="28"/>
        </w:rPr>
        <w:t>的</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c</w:t>
      </w:r>
      <w:r w:rsidRPr="00C41E2C">
        <w:rPr>
          <w:rFonts w:ascii="Arial" w:hAnsi="Arial" w:cs="Arial"/>
          <w:sz w:val="28"/>
          <w:szCs w:val="28"/>
        </w:rPr>
        <w:t>）</w:t>
      </w:r>
      <w:r w:rsidRPr="00C41E2C">
        <w:rPr>
          <w:rFonts w:ascii="Arial" w:hAnsi="宋体" w:cs="Arial"/>
          <w:sz w:val="28"/>
          <w:szCs w:val="28"/>
        </w:rPr>
        <w:t>发生破产、清算、被指定接管人、清算人的情况；</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d</w:t>
      </w:r>
      <w:r w:rsidRPr="00C41E2C">
        <w:rPr>
          <w:rFonts w:ascii="Arial" w:hAnsi="Arial" w:cs="Arial"/>
          <w:sz w:val="28"/>
          <w:szCs w:val="28"/>
        </w:rPr>
        <w:t>）</w:t>
      </w:r>
      <w:r w:rsidRPr="00C41E2C">
        <w:rPr>
          <w:rFonts w:ascii="Arial" w:hAnsi="宋体" w:cs="Arial"/>
          <w:sz w:val="28"/>
          <w:szCs w:val="28"/>
        </w:rPr>
        <w:t>由于违反法律或者行政法规被吊销营业执照或者被取消或减少相关资质的；</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29"/>
          <w:cols w:space="425"/>
          <w:titlePg w:val="0"/>
          <w:docGrid w:type="lines" w:linePitch="312"/>
        </w:sectPr>
      </w:pPr>
      <w:r w:rsidRPr="00C41E2C">
        <w:rPr>
          <w:rFonts w:ascii="Arial" w:hAnsi="Arial" w:cs="Arial"/>
          <w:sz w:val="28"/>
          <w:szCs w:val="28"/>
        </w:rPr>
        <w:t xml:space="preserve">b. </w:t>
      </w:r>
      <w:r w:rsidRPr="00C41E2C">
        <w:rPr>
          <w:rFonts w:ascii="Arial" w:hAnsi="宋体" w:cs="Arial"/>
          <w:sz w:val="28"/>
          <w:szCs w:val="28"/>
        </w:rPr>
        <w:t>终止的结果</w:t>
      </w:r>
    </w:p>
    <w:p w:rsidR="00C41E2C" w:rsidRPr="00C41E2C" w:rsidP="00C41E2C">
      <w:pPr>
        <w:pStyle w:val="New1"/>
        <w:snapToGrid w:val="0"/>
        <w:spacing w:line="500" w:lineRule="auto"/>
        <w:ind w:firstLine="560" w:firstLineChars="200"/>
        <w:rPr>
          <w:rFonts w:ascii="Arial" w:hAnsi="Arial" w:cs="Arial" w:hint="eastAsia"/>
          <w:sz w:val="28"/>
          <w:szCs w:val="28"/>
        </w:rPr>
      </w:pPr>
      <w:r w:rsidRPr="00C41E2C">
        <w:rPr>
          <w:rFonts w:ascii="Arial" w:hAnsi="Arial" w:cs="Arial"/>
          <w:sz w:val="28"/>
          <w:szCs w:val="28"/>
        </w:rPr>
        <w:t>（a）</w:t>
      </w:r>
      <w:r w:rsidRPr="00C41E2C">
        <w:rPr>
          <w:rFonts w:ascii="Arial" w:hAnsi="宋体" w:cs="Arial"/>
          <w:sz w:val="28"/>
          <w:szCs w:val="28"/>
        </w:rPr>
        <w:t>本协议按上述规定被终止后，乙方的履约担保所有或者部分将被没收，若因此而给甲方导致的损失大于履约担保的，则应按给甲方导致的实际损失进行补偿。实际损失还涉及甲方在解除协议后与合适的建设施工单位签订协议而导致的协议价格的增长和其他损失等。</w:t>
      </w:r>
      <w:r w:rsidRPr="00C41E2C">
        <w:rPr>
          <w:rFonts w:ascii="Arial" w:hAnsi="宋体" w:cs="Arial" w:hint="eastAsia"/>
          <w:sz w:val="28"/>
          <w:szCs w:val="28"/>
        </w:rPr>
        <w:t>（如有）</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Arial" w:cs="Arial"/>
          <w:sz w:val="28"/>
          <w:szCs w:val="28"/>
        </w:rPr>
        <w:t>（b）</w:t>
      </w:r>
      <w:r w:rsidRPr="00C41E2C">
        <w:rPr>
          <w:rFonts w:ascii="Arial" w:hAnsi="宋体" w:cs="Arial"/>
          <w:sz w:val="28"/>
          <w:szCs w:val="28"/>
        </w:rPr>
        <w:t>因乙方违反本协议规定而导致甲方终止协议的，乙方将无条件向甲方移交项目</w:t>
      </w:r>
      <w:r w:rsidRPr="00C41E2C">
        <w:rPr>
          <w:rFonts w:ascii="Arial" w:hAnsi="宋体" w:cs="Arial" w:hint="eastAsia"/>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（c）</w:t>
      </w:r>
      <w:r w:rsidRPr="00C41E2C">
        <w:rPr>
          <w:rFonts w:ascii="Arial" w:hAnsi="宋体" w:cs="Arial"/>
          <w:sz w:val="28"/>
          <w:szCs w:val="28"/>
        </w:rPr>
        <w:t>甲方将根据甲方和</w:t>
      </w:r>
      <w:r w:rsidRPr="00C41E2C">
        <w:rPr>
          <w:rFonts w:ascii="Arial" w:hAnsi="宋体" w:cs="Arial" w:hint="eastAsia"/>
          <w:sz w:val="28"/>
          <w:szCs w:val="28"/>
        </w:rPr>
        <w:t>乙方</w:t>
      </w:r>
      <w:r w:rsidRPr="00C41E2C">
        <w:rPr>
          <w:rFonts w:ascii="Arial" w:hAnsi="宋体" w:cs="Arial"/>
          <w:sz w:val="28"/>
          <w:szCs w:val="28"/>
        </w:rPr>
        <w:t>书面达成的在建工程合格部分的结算价（如达不成一致意见，则为经上级行政部门指定的审计机构作出的在建工程合格部分的结算价）的百分之七十（</w:t>
      </w:r>
      <w:r w:rsidRPr="00C41E2C">
        <w:rPr>
          <w:rFonts w:ascii="Arial" w:hAnsi="Arial" w:cs="Arial"/>
          <w:sz w:val="28"/>
          <w:szCs w:val="28"/>
        </w:rPr>
        <w:t>70%</w:t>
      </w:r>
      <w:r w:rsidRPr="00C41E2C">
        <w:rPr>
          <w:rFonts w:ascii="Arial" w:hAnsi="宋体" w:cs="Arial"/>
          <w:sz w:val="28"/>
          <w:szCs w:val="28"/>
        </w:rPr>
        <w:t>）的价格拟定项目建安费</w:t>
      </w:r>
      <w:r w:rsidRPr="00C41E2C">
        <w:rPr>
          <w:rFonts w:ascii="Arial" w:hAnsi="宋体" w:cs="Arial" w:hint="eastAsia"/>
          <w:sz w:val="28"/>
          <w:szCs w:val="28"/>
        </w:rPr>
        <w:t>（费用最终以财局审定结算为准）</w:t>
      </w:r>
      <w:r w:rsidRPr="00C41E2C">
        <w:rPr>
          <w:rFonts w:ascii="Arial" w:hAnsi="宋体" w:cs="Arial"/>
          <w:sz w:val="28"/>
          <w:szCs w:val="28"/>
        </w:rPr>
        <w:t>，并依此计算的回购款接管项目与相关资料等。甲方将按照本协议的规定支付回购款。</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（d）</w:t>
      </w:r>
      <w:r w:rsidRPr="00C41E2C">
        <w:rPr>
          <w:rFonts w:ascii="Arial" w:hAnsi="宋体" w:cs="Arial"/>
          <w:sz w:val="28"/>
          <w:szCs w:val="28"/>
        </w:rPr>
        <w:t>甲方有权无偿使用或许可与项目建设有关的第三人无偿使用与项目有关的知识产权，继续组织投资建设。</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（e）</w:t>
      </w:r>
      <w:r w:rsidRPr="00C41E2C">
        <w:rPr>
          <w:rFonts w:ascii="Arial" w:hAnsi="宋体" w:cs="Arial"/>
          <w:sz w:val="28"/>
          <w:szCs w:val="28"/>
        </w:rPr>
        <w:t>其他事宜按照本</w:t>
      </w:r>
      <w:r w:rsidRPr="00C41E2C">
        <w:rPr>
          <w:rFonts w:ascii="Arial" w:hAnsi="宋体" w:cs="Arial" w:hint="eastAsia"/>
          <w:sz w:val="28"/>
          <w:szCs w:val="28"/>
        </w:rPr>
        <w:t>投资协议书</w:t>
      </w:r>
      <w:r w:rsidRPr="00C41E2C">
        <w:rPr>
          <w:rFonts w:ascii="Arial" w:hAnsi="宋体" w:cs="Arial"/>
          <w:sz w:val="28"/>
          <w:szCs w:val="28"/>
        </w:rPr>
        <w:t>第</w:t>
      </w:r>
      <w:r w:rsidRPr="00C41E2C">
        <w:rPr>
          <w:rFonts w:ascii="Arial" w:hAnsi="Arial" w:cs="Arial"/>
          <w:sz w:val="28"/>
          <w:szCs w:val="28"/>
        </w:rPr>
        <w:t>11.2</w:t>
      </w:r>
      <w:r w:rsidRPr="00C41E2C">
        <w:rPr>
          <w:rFonts w:ascii="Arial" w:hAnsi="宋体" w:cs="Arial"/>
          <w:sz w:val="28"/>
          <w:szCs w:val="28"/>
        </w:rPr>
        <w:t>条的规定解决。</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w:t>
      </w:r>
      <w:r w:rsidRPr="00C41E2C">
        <w:rPr>
          <w:rFonts w:ascii="Arial" w:hAnsi="Arial" w:cs="Arial"/>
          <w:sz w:val="28"/>
          <w:szCs w:val="28"/>
        </w:rPr>
        <w:t>2</w:t>
      </w:r>
      <w:r w:rsidRPr="00C41E2C">
        <w:rPr>
          <w:rFonts w:ascii="Arial" w:hAnsi="宋体" w:cs="Arial"/>
          <w:sz w:val="28"/>
          <w:szCs w:val="28"/>
        </w:rPr>
        <w:t>）由乙方提出的终止</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 xml:space="preserve">a. </w:t>
      </w:r>
      <w:r w:rsidRPr="00C41E2C">
        <w:rPr>
          <w:rFonts w:ascii="Arial" w:hAnsi="宋体" w:cs="Arial"/>
          <w:sz w:val="28"/>
          <w:szCs w:val="28"/>
        </w:rPr>
        <w:t>终止的条件</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30"/>
          <w:cols w:space="425"/>
          <w:titlePg w:val="0"/>
          <w:docGrid w:type="lines" w:linePitch="312"/>
        </w:sectPr>
      </w:pPr>
      <w:r w:rsidRPr="00C41E2C">
        <w:rPr>
          <w:rFonts w:ascii="Arial" w:hAnsi="Arial" w:cs="Arial"/>
          <w:sz w:val="28"/>
          <w:szCs w:val="28"/>
        </w:rPr>
        <w:t>（a）</w:t>
      </w:r>
      <w:r w:rsidRPr="00C41E2C">
        <w:rPr>
          <w:rFonts w:ascii="Arial" w:hAnsi="宋体" w:cs="Arial"/>
          <w:sz w:val="28"/>
          <w:szCs w:val="28"/>
        </w:rPr>
        <w:t>甲方</w:t>
      </w:r>
      <w:r w:rsidRPr="00C41E2C">
        <w:rPr>
          <w:rFonts w:ascii="Arial" w:hAnsi="宋体" w:cs="Arial" w:hint="eastAsia"/>
          <w:sz w:val="28"/>
          <w:szCs w:val="28"/>
        </w:rPr>
        <w:t>若因征地拆迁的因素</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未履行或未完全履行本协议规定的责任和义务，非乙方因素使得本项目工期迟延</w:t>
      </w:r>
      <w:r w:rsidRPr="00C41E2C">
        <w:rPr>
          <w:rFonts w:ascii="Arial" w:hAnsi="Arial" w:cs="Arial" w:hint="eastAsia"/>
          <w:sz w:val="28"/>
          <w:szCs w:val="28"/>
        </w:rPr>
        <w:t>12</w:t>
      </w:r>
      <w:r w:rsidRPr="00C41E2C">
        <w:rPr>
          <w:rFonts w:ascii="Arial" w:hAnsi="宋体" w:cs="Arial"/>
          <w:sz w:val="28"/>
          <w:szCs w:val="28"/>
        </w:rPr>
        <w:t>个月的，且乙方无法采用合理措施赶上或保证总工期迟延控制在</w:t>
      </w:r>
      <w:r w:rsidRPr="00C41E2C">
        <w:rPr>
          <w:rFonts w:ascii="Arial" w:hAnsi="Arial" w:cs="Arial" w:hint="eastAsia"/>
          <w:sz w:val="28"/>
          <w:szCs w:val="28"/>
        </w:rPr>
        <w:t>12</w:t>
      </w:r>
      <w:r w:rsidRPr="00C41E2C">
        <w:rPr>
          <w:rFonts w:ascii="Arial" w:hAnsi="宋体" w:cs="Arial"/>
          <w:sz w:val="28"/>
          <w:szCs w:val="28"/>
        </w:rPr>
        <w:t>个月以内；</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（b）</w:t>
      </w:r>
      <w:r w:rsidRPr="00C41E2C">
        <w:rPr>
          <w:rFonts w:ascii="Arial" w:hAnsi="宋体" w:cs="Arial"/>
          <w:sz w:val="28"/>
          <w:szCs w:val="28"/>
        </w:rPr>
        <w:t>由于法律变动或甲方的因素，致使本协议无法继续履行或本协议目的无法实现，并且乙方提供了充足的证据证明两者之间的因果联系；</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 xml:space="preserve">b. </w:t>
      </w:r>
      <w:r w:rsidRPr="00C41E2C">
        <w:rPr>
          <w:rFonts w:ascii="Arial" w:hAnsi="宋体" w:cs="Arial"/>
          <w:sz w:val="28"/>
          <w:szCs w:val="28"/>
        </w:rPr>
        <w:t>终止的结果</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（a）</w:t>
      </w:r>
      <w:r w:rsidRPr="00C41E2C">
        <w:rPr>
          <w:rFonts w:ascii="Arial" w:hAnsi="宋体" w:cs="Arial"/>
          <w:sz w:val="28"/>
          <w:szCs w:val="28"/>
        </w:rPr>
        <w:t>本协议按上述规定被终止后，甲方将委托具有相应资质的评估机构对在建工程进行评估，甲方将按照在建工程合格部分的结算价（如达不成一致意见，则为经上级行政部门指定的审计机构作出的在建工程合格部分的结算价）回购本项目。</w:t>
      </w:r>
      <w:r w:rsidRPr="00C41E2C">
        <w:rPr>
          <w:rFonts w:ascii="Arial" w:hAnsi="宋体" w:cs="Arial" w:hint="eastAsia"/>
          <w:sz w:val="28"/>
          <w:szCs w:val="28"/>
        </w:rPr>
        <w:t>乙方</w:t>
      </w:r>
      <w:r w:rsidRPr="00C41E2C">
        <w:rPr>
          <w:rFonts w:ascii="Arial" w:hAnsi="宋体" w:cs="Arial"/>
          <w:sz w:val="28"/>
          <w:szCs w:val="28"/>
        </w:rPr>
        <w:t>按照本协议的规定向甲方移交本项目。</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（b）</w:t>
      </w:r>
      <w:r w:rsidRPr="00C41E2C">
        <w:rPr>
          <w:rFonts w:ascii="Arial" w:hAnsi="宋体" w:cs="Arial"/>
          <w:sz w:val="28"/>
          <w:szCs w:val="28"/>
        </w:rPr>
        <w:t>甲方将按照本协议的规定</w:t>
      </w:r>
      <w:r w:rsidRPr="00C41E2C">
        <w:rPr>
          <w:rFonts w:ascii="Arial" w:hAnsi="宋体" w:cs="Arial" w:hint="eastAsia"/>
          <w:sz w:val="28"/>
          <w:szCs w:val="28"/>
        </w:rPr>
        <w:t>计算</w:t>
      </w:r>
      <w:r w:rsidRPr="00C41E2C">
        <w:rPr>
          <w:rFonts w:ascii="Arial" w:hAnsi="宋体" w:cs="Arial"/>
          <w:sz w:val="28"/>
          <w:szCs w:val="28"/>
        </w:rPr>
        <w:t>支付回购款。</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（3）</w:t>
      </w:r>
      <w:r w:rsidRPr="00C41E2C">
        <w:rPr>
          <w:rFonts w:ascii="Arial" w:hAnsi="宋体" w:cs="Arial" w:hint="eastAsia"/>
          <w:sz w:val="28"/>
          <w:szCs w:val="28"/>
        </w:rPr>
        <w:t>乙方</w:t>
      </w:r>
      <w:r w:rsidRPr="00C41E2C">
        <w:rPr>
          <w:rFonts w:ascii="Arial" w:hAnsi="宋体" w:cs="Arial"/>
          <w:sz w:val="28"/>
          <w:szCs w:val="28"/>
        </w:rPr>
        <w:t>不得单方面终止协议。</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b/>
          <w:sz w:val="28"/>
          <w:szCs w:val="28"/>
        </w:rPr>
        <w:t>1</w:t>
      </w:r>
      <w:r w:rsidRPr="00C41E2C">
        <w:rPr>
          <w:rFonts w:ascii="Arial" w:hAnsi="Arial" w:cs="Arial" w:hint="eastAsia"/>
          <w:b/>
          <w:sz w:val="28"/>
          <w:szCs w:val="28"/>
        </w:rPr>
        <w:t>1</w:t>
      </w:r>
      <w:r w:rsidRPr="00C41E2C">
        <w:rPr>
          <w:rFonts w:ascii="Arial" w:hAnsi="Arial" w:cs="Arial"/>
          <w:b/>
          <w:sz w:val="28"/>
          <w:szCs w:val="28"/>
        </w:rPr>
        <w:t>．争议的解决</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1</w:t>
      </w:r>
      <w:r w:rsidRPr="00C41E2C">
        <w:rPr>
          <w:rFonts w:ascii="Arial" w:hAnsi="宋体" w:cs="Arial"/>
          <w:b/>
          <w:sz w:val="28"/>
          <w:szCs w:val="28"/>
        </w:rPr>
        <w:t>.1</w:t>
      </w:r>
      <w:r w:rsidRPr="00C41E2C">
        <w:rPr>
          <w:rFonts w:ascii="Arial" w:hAnsi="宋体" w:cs="Arial" w:hint="eastAsia"/>
          <w:b/>
          <w:sz w:val="28"/>
          <w:szCs w:val="28"/>
        </w:rPr>
        <w:t xml:space="preserve"> </w:t>
      </w:r>
      <w:r w:rsidRPr="00C41E2C">
        <w:rPr>
          <w:rFonts w:ascii="Arial" w:hAnsi="宋体" w:cs="Arial"/>
          <w:b/>
          <w:sz w:val="28"/>
          <w:szCs w:val="28"/>
        </w:rPr>
        <w:t>和谐协商</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31"/>
          <w:cols w:space="425"/>
          <w:titlePg w:val="0"/>
          <w:docGrid w:type="lines" w:linePitch="312"/>
        </w:sectPr>
      </w:pPr>
      <w:r w:rsidRPr="00C41E2C">
        <w:rPr>
          <w:rFonts w:ascii="Arial" w:hAnsi="宋体" w:cs="Arial"/>
          <w:sz w:val="28"/>
          <w:szCs w:val="28"/>
        </w:rPr>
        <w:t>当发生因履行、违反、终止本协议或因本协议的无效而产生任何争议、纠纷或索赔规定（统称为</w:t>
      </w:r>
      <w:r w:rsidRPr="00C41E2C">
        <w:rPr>
          <w:rFonts w:ascii="Arial" w:hAnsi="Arial" w:cs="Arial"/>
          <w:sz w:val="28"/>
          <w:szCs w:val="28"/>
        </w:rPr>
        <w:t>“</w:t>
      </w:r>
      <w:r w:rsidRPr="00C41E2C">
        <w:rPr>
          <w:rFonts w:ascii="Arial" w:hAnsi="宋体" w:cs="Arial"/>
          <w:sz w:val="28"/>
          <w:szCs w:val="28"/>
        </w:rPr>
        <w:t>争议</w:t>
      </w:r>
      <w:r w:rsidRPr="00C41E2C">
        <w:rPr>
          <w:rFonts w:ascii="Arial" w:hAnsi="Arial" w:cs="Arial"/>
          <w:sz w:val="28"/>
          <w:szCs w:val="28"/>
        </w:rPr>
        <w:t>”</w:t>
      </w:r>
      <w:r w:rsidRPr="00C41E2C">
        <w:rPr>
          <w:rFonts w:ascii="Arial" w:hAnsi="宋体" w:cs="Arial"/>
          <w:sz w:val="28"/>
          <w:szCs w:val="28"/>
        </w:rPr>
        <w:t>）时，应一方面通过和谐协商解决。</w:t>
      </w:r>
    </w:p>
    <w:p w:rsidR="00C41E2C" w:rsidRPr="00C41E2C" w:rsidP="00C41E2C">
      <w:pPr>
        <w:pStyle w:val="New1"/>
        <w:keepNext/>
        <w:keepLines/>
        <w:adjustRightInd w:val="0"/>
        <w:spacing w:before="60" w:after="60" w:line="500" w:lineRule="auto"/>
        <w:textAlignment w:val="baseline"/>
        <w:outlineLvl w:val="5"/>
        <w:rPr>
          <w:rFonts w:ascii="Arial" w:hAnsi="宋体" w:cs="Arial" w:hint="eastAsia"/>
          <w:b/>
          <w:sz w:val="28"/>
          <w:szCs w:val="28"/>
        </w:rPr>
      </w:pPr>
      <w:r w:rsidRPr="00C41E2C">
        <w:rPr>
          <w:rFonts w:ascii="Arial" w:hAnsi="宋体" w:cs="Arial"/>
          <w:b/>
          <w:sz w:val="28"/>
          <w:szCs w:val="28"/>
        </w:rPr>
        <w:t>1</w:t>
      </w:r>
      <w:r w:rsidRPr="00C41E2C">
        <w:rPr>
          <w:rFonts w:ascii="Arial" w:hAnsi="宋体" w:cs="Arial" w:hint="eastAsia"/>
          <w:b/>
          <w:sz w:val="28"/>
          <w:szCs w:val="28"/>
        </w:rPr>
        <w:t>1</w:t>
      </w:r>
      <w:r w:rsidRPr="00C41E2C">
        <w:rPr>
          <w:rFonts w:ascii="Arial" w:hAnsi="宋体" w:cs="Arial"/>
          <w:b/>
          <w:sz w:val="28"/>
          <w:szCs w:val="28"/>
        </w:rPr>
        <w:t>.2</w:t>
      </w:r>
      <w:r w:rsidRPr="00C41E2C">
        <w:rPr>
          <w:rFonts w:ascii="Arial" w:hAnsi="宋体" w:cs="Arial" w:hint="eastAsia"/>
          <w:b/>
          <w:sz w:val="28"/>
          <w:szCs w:val="28"/>
        </w:rPr>
        <w:t xml:space="preserve"> 诉讼</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假如争议在初次规定协商之日起</w:t>
      </w:r>
      <w:r w:rsidRPr="00C41E2C">
        <w:rPr>
          <w:rFonts w:ascii="Arial" w:hAnsi="Arial" w:cs="Arial"/>
          <w:sz w:val="28"/>
          <w:szCs w:val="28"/>
        </w:rPr>
        <w:t>42</w:t>
      </w:r>
      <w:r w:rsidRPr="00C41E2C">
        <w:rPr>
          <w:rFonts w:ascii="Arial" w:hAnsi="宋体" w:cs="Arial"/>
          <w:sz w:val="28"/>
          <w:szCs w:val="28"/>
        </w:rPr>
        <w:t>天内未能通过和谐协商予以解决，则任何一方可以将争议提交</w:t>
      </w:r>
      <w:r w:rsidRPr="00C41E2C">
        <w:rPr>
          <w:rFonts w:ascii="Arial" w:hAnsi="宋体" w:cs="Arial" w:hint="eastAsia"/>
          <w:sz w:val="28"/>
          <w:szCs w:val="28"/>
        </w:rPr>
        <w:t>工程所在地的人民法院提起诉讼</w:t>
      </w:r>
      <w:r w:rsidRPr="00C41E2C">
        <w:rPr>
          <w:rFonts w:ascii="Arial" w:hAnsi="宋体" w:cs="Arial"/>
          <w:sz w:val="28"/>
          <w:szCs w:val="28"/>
        </w:rPr>
        <w:t>。</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1</w:t>
      </w:r>
      <w:r w:rsidRPr="00C41E2C">
        <w:rPr>
          <w:rFonts w:ascii="Arial" w:hAnsi="宋体" w:cs="Arial"/>
          <w:b/>
          <w:sz w:val="28"/>
          <w:szCs w:val="28"/>
        </w:rPr>
        <w:t>.</w:t>
      </w:r>
      <w:r w:rsidRPr="00C41E2C">
        <w:rPr>
          <w:rFonts w:ascii="Arial" w:hAnsi="宋体" w:cs="Arial" w:hint="eastAsia"/>
          <w:b/>
          <w:sz w:val="28"/>
          <w:szCs w:val="28"/>
        </w:rPr>
        <w:t>3</w:t>
      </w:r>
      <w:r w:rsidRPr="00C41E2C">
        <w:rPr>
          <w:rFonts w:ascii="Arial" w:hAnsi="宋体" w:cs="Arial"/>
          <w:b/>
          <w:sz w:val="28"/>
          <w:szCs w:val="28"/>
        </w:rPr>
        <w:t xml:space="preserve"> 继续的权利和义务</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在对争议进行和谐协商、仲裁或诉讼时，除争议的事项外，</w:t>
      </w:r>
      <w:r w:rsidRPr="00C41E2C">
        <w:rPr>
          <w:rFonts w:ascii="Arial" w:hAnsi="宋体" w:cs="Arial" w:hint="eastAsia"/>
          <w:sz w:val="28"/>
          <w:szCs w:val="28"/>
        </w:rPr>
        <w:t>双方</w:t>
      </w:r>
      <w:r w:rsidRPr="00C41E2C">
        <w:rPr>
          <w:rFonts w:ascii="Arial" w:hAnsi="宋体" w:cs="Arial"/>
          <w:sz w:val="28"/>
          <w:szCs w:val="28"/>
        </w:rPr>
        <w:t>应继续行使、履行各自在本协议项下的其他权利、义务。</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b/>
          <w:sz w:val="28"/>
          <w:szCs w:val="28"/>
        </w:rPr>
      </w:pPr>
      <w:r w:rsidRPr="00C41E2C">
        <w:rPr>
          <w:rFonts w:ascii="Arial" w:hAnsi="Arial" w:cs="Arial"/>
          <w:b/>
          <w:sz w:val="28"/>
          <w:szCs w:val="28"/>
        </w:rPr>
        <w:t>1</w:t>
      </w:r>
      <w:r w:rsidRPr="00C41E2C">
        <w:rPr>
          <w:rFonts w:ascii="Arial" w:hAnsi="Arial" w:cs="Arial" w:hint="eastAsia"/>
          <w:b/>
          <w:sz w:val="28"/>
          <w:szCs w:val="28"/>
        </w:rPr>
        <w:t>2</w:t>
      </w:r>
      <w:r w:rsidRPr="00C41E2C">
        <w:rPr>
          <w:rFonts w:ascii="Arial" w:hAnsi="Arial" w:cs="Arial"/>
          <w:b/>
          <w:sz w:val="28"/>
          <w:szCs w:val="28"/>
        </w:rPr>
        <w:t>．其它条款</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.1</w:t>
      </w:r>
      <w:r w:rsidRPr="00C41E2C">
        <w:rPr>
          <w:rFonts w:ascii="Arial" w:hAnsi="宋体" w:cs="Arial" w:hint="eastAsia"/>
          <w:b/>
          <w:sz w:val="28"/>
          <w:szCs w:val="28"/>
        </w:rPr>
        <w:t xml:space="preserve"> </w:t>
      </w:r>
      <w:r w:rsidRPr="00C41E2C">
        <w:rPr>
          <w:rFonts w:ascii="Arial" w:hAnsi="宋体" w:cs="Arial"/>
          <w:b/>
          <w:sz w:val="28"/>
          <w:szCs w:val="28"/>
        </w:rPr>
        <w:t>合用法律</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2</w:t>
        </w:r>
        <w:r w:rsidRPr="00C41E2C">
          <w:rPr>
            <w:rFonts w:ascii="Arial" w:hAnsi="Arial" w:cs="Arial"/>
            <w:sz w:val="28"/>
            <w:szCs w:val="28"/>
          </w:rPr>
          <w:t>.1.1</w:t>
        </w:r>
      </w:smartTag>
      <w:r w:rsidRPr="00C41E2C">
        <w:rPr>
          <w:rFonts w:ascii="Arial" w:hAnsi="Arial" w:cs="Arial" w:hint="eastAsia"/>
          <w:sz w:val="28"/>
          <w:szCs w:val="28"/>
        </w:rPr>
        <w:t xml:space="preserve"> </w:t>
      </w:r>
      <w:r w:rsidRPr="00C41E2C">
        <w:rPr>
          <w:rFonts w:ascii="Arial" w:hAnsi="宋体" w:cs="Arial"/>
          <w:sz w:val="28"/>
          <w:szCs w:val="28"/>
        </w:rPr>
        <w:t>合用法律</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本协议的效力、解释及执行均应合用</w:t>
      </w:r>
      <w:r w:rsidRPr="00C41E2C">
        <w:rPr>
          <w:rFonts w:ascii="Arial" w:hAnsi="宋体" w:cs="Arial" w:hint="eastAsia"/>
          <w:sz w:val="28"/>
          <w:szCs w:val="28"/>
        </w:rPr>
        <w:t>国家</w:t>
      </w:r>
      <w:r w:rsidRPr="00C41E2C">
        <w:rPr>
          <w:rFonts w:ascii="Arial" w:hAnsi="宋体" w:cs="Arial"/>
          <w:sz w:val="28"/>
          <w:szCs w:val="28"/>
        </w:rPr>
        <w:t>最新颁布的法律、法规以及政府有关部门对行业管理的统一规定。</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.2</w:t>
      </w:r>
      <w:r w:rsidRPr="00C41E2C">
        <w:rPr>
          <w:rFonts w:ascii="Arial" w:hAnsi="宋体" w:cs="Arial" w:hint="eastAsia"/>
          <w:b/>
          <w:sz w:val="28"/>
          <w:szCs w:val="28"/>
        </w:rPr>
        <w:t xml:space="preserve"> </w:t>
      </w:r>
      <w:r w:rsidRPr="00C41E2C">
        <w:rPr>
          <w:rFonts w:ascii="Arial" w:hAnsi="宋体" w:cs="Arial"/>
          <w:b/>
          <w:sz w:val="28"/>
          <w:szCs w:val="28"/>
        </w:rPr>
        <w:t>资料和保密</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2</w:t>
        </w:r>
        <w:r w:rsidRPr="00C41E2C">
          <w:rPr>
            <w:rFonts w:ascii="Arial" w:hAnsi="Arial" w:cs="Arial"/>
            <w:sz w:val="28"/>
            <w:szCs w:val="28"/>
          </w:rPr>
          <w:t>.2.1</w:t>
        </w:r>
      </w:smartTag>
      <w:r w:rsidRPr="00C41E2C">
        <w:rPr>
          <w:rFonts w:ascii="Arial" w:hAnsi="Arial" w:cs="Arial" w:hint="eastAsia"/>
          <w:sz w:val="28"/>
          <w:szCs w:val="28"/>
        </w:rPr>
        <w:t xml:space="preserve"> </w:t>
      </w:r>
      <w:r w:rsidRPr="00C41E2C">
        <w:rPr>
          <w:rFonts w:ascii="Arial" w:hAnsi="宋体" w:cs="Arial"/>
          <w:sz w:val="28"/>
          <w:szCs w:val="28"/>
        </w:rPr>
        <w:t>对资料的权力</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（1）</w:t>
      </w:r>
      <w:r w:rsidRPr="00C41E2C">
        <w:rPr>
          <w:rFonts w:ascii="Arial" w:hAnsi="宋体" w:cs="Arial"/>
          <w:sz w:val="28"/>
          <w:szCs w:val="28"/>
        </w:rPr>
        <w:t>由甲方向乙方提供的资料，或重要以此为基础开发的资料，涉及文献、计算机程序和其它存储在任何媒介上的资料，均视为甲方的财产。乙方应不为项目之外的事宜使用上述资料，并且应在项目移交时将上述资料返还给甲方。</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32"/>
          <w:cols w:space="425"/>
          <w:titlePg w:val="0"/>
          <w:docGrid w:type="lines" w:linePitch="312"/>
        </w:sectPr>
      </w:pPr>
      <w:r w:rsidRPr="00C41E2C">
        <w:rPr>
          <w:rFonts w:ascii="Arial" w:hAnsi="Arial" w:cs="Arial"/>
          <w:sz w:val="28"/>
          <w:szCs w:val="28"/>
        </w:rPr>
        <w:t>（2）</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由乙方向甲方提供的资料，或重要以此为基础开发的资料，涉及文献、计算机程序和其它存储在任何媒介上的资料，均视为乙方的财产。甲方有权为实行项目拥有并自由使用上述资料。</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2</w:t>
        </w:r>
        <w:r w:rsidRPr="00C41E2C">
          <w:rPr>
            <w:rFonts w:ascii="Arial" w:hAnsi="Arial" w:cs="Arial"/>
            <w:sz w:val="28"/>
            <w:szCs w:val="28"/>
          </w:rPr>
          <w:t>.2.2</w:t>
        </w:r>
      </w:smartTag>
      <w:r w:rsidRPr="00C41E2C">
        <w:rPr>
          <w:rFonts w:ascii="Arial" w:hAnsi="Arial" w:cs="Arial" w:hint="eastAsia"/>
          <w:sz w:val="28"/>
          <w:szCs w:val="28"/>
        </w:rPr>
        <w:t xml:space="preserve"> </w:t>
      </w:r>
      <w:r w:rsidRPr="00C41E2C">
        <w:rPr>
          <w:rFonts w:ascii="Arial" w:hAnsi="宋体" w:cs="Arial"/>
          <w:sz w:val="28"/>
          <w:szCs w:val="28"/>
        </w:rPr>
        <w:t>保密性</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hint="eastAsia"/>
          <w:sz w:val="28"/>
          <w:szCs w:val="28"/>
        </w:rPr>
        <w:t>双</w:t>
      </w:r>
      <w:r w:rsidRPr="00C41E2C">
        <w:rPr>
          <w:rFonts w:ascii="Arial" w:hAnsi="宋体" w:cs="Arial"/>
          <w:sz w:val="28"/>
          <w:szCs w:val="28"/>
        </w:rPr>
        <w:t>方应对本协议的内容和项目的所有信息及文献保密。未经对方批准，不得向任何人或单位披露或者泄露本协议和本项目所包含或涉及的任何内容，但以下情形除外：</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（1）</w:t>
      </w:r>
      <w:r w:rsidRPr="00C41E2C">
        <w:rPr>
          <w:rFonts w:ascii="Arial" w:hAnsi="宋体" w:cs="Arial"/>
          <w:sz w:val="28"/>
          <w:szCs w:val="28"/>
        </w:rPr>
        <w:t>对各方负有保密义务的职工、法律顾问的披露；</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（2）</w:t>
      </w:r>
      <w:r w:rsidRPr="00C41E2C">
        <w:rPr>
          <w:rFonts w:ascii="Arial" w:hAnsi="宋体" w:cs="Arial"/>
          <w:sz w:val="28"/>
          <w:szCs w:val="28"/>
        </w:rPr>
        <w:t>根据法律规定有权了解本协议内容的司法、行政机关的披露；</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（3）</w:t>
      </w:r>
      <w:r w:rsidRPr="00C41E2C">
        <w:rPr>
          <w:rFonts w:ascii="Arial" w:hAnsi="宋体" w:cs="Arial"/>
          <w:sz w:val="28"/>
          <w:szCs w:val="28"/>
        </w:rPr>
        <w:t>为满足本协议的生效条件而向有关部门或人员所作的披露；</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（4）</w:t>
      </w:r>
      <w:r w:rsidRPr="00C41E2C">
        <w:rPr>
          <w:rFonts w:ascii="Arial" w:hAnsi="宋体" w:cs="Arial"/>
          <w:sz w:val="28"/>
          <w:szCs w:val="28"/>
        </w:rPr>
        <w:t>为了本项目的融资而向有关金融机构所作的披露。</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.3</w:t>
      </w:r>
      <w:r w:rsidRPr="00C41E2C">
        <w:rPr>
          <w:rFonts w:ascii="Arial" w:hAnsi="宋体" w:cs="Arial" w:hint="eastAsia"/>
          <w:b/>
          <w:sz w:val="28"/>
          <w:szCs w:val="28"/>
        </w:rPr>
        <w:t xml:space="preserve"> </w:t>
      </w:r>
      <w:r w:rsidRPr="00C41E2C">
        <w:rPr>
          <w:rFonts w:ascii="Arial" w:hAnsi="宋体" w:cs="Arial"/>
          <w:b/>
          <w:sz w:val="28"/>
          <w:szCs w:val="28"/>
        </w:rPr>
        <w:t>知识产权</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2</w:t>
        </w:r>
        <w:r w:rsidRPr="00C41E2C">
          <w:rPr>
            <w:rFonts w:ascii="Arial" w:hAnsi="Arial" w:cs="Arial"/>
            <w:sz w:val="28"/>
            <w:szCs w:val="28"/>
          </w:rPr>
          <w:t>.3.1</w:t>
        </w:r>
      </w:smartTag>
      <w:r w:rsidRPr="00C41E2C">
        <w:rPr>
          <w:rFonts w:ascii="Arial" w:hAnsi="宋体" w:cs="Arial"/>
          <w:sz w:val="28"/>
          <w:szCs w:val="28"/>
        </w:rPr>
        <w:t>因执行本协议所产生和形成的知识产权归甲方所有。本协议所称的知识产权涉及（但不限于）</w:t>
      </w:r>
      <w:r w:rsidRPr="00C41E2C">
        <w:rPr>
          <w:rFonts w:ascii="Arial" w:hAnsi="Arial" w:cs="Arial"/>
          <w:sz w:val="28"/>
          <w:szCs w:val="28"/>
        </w:rPr>
        <w:t>：</w:t>
      </w:r>
      <w:r w:rsidRPr="00C41E2C">
        <w:rPr>
          <w:rFonts w:ascii="Arial" w:hAnsi="宋体" w:cs="Arial"/>
          <w:sz w:val="28"/>
          <w:szCs w:val="28"/>
        </w:rPr>
        <w:t>著作权、专利权、商标权、专有技术、标记、字号、名称及形象设计等，不管以文字、图案或混合，亦不管以书面或电子及其他形式作为载体而体现。</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3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2</w:t>
        </w:r>
        <w:r w:rsidRPr="00C41E2C">
          <w:rPr>
            <w:rFonts w:ascii="Arial" w:hAnsi="Arial" w:cs="Arial"/>
            <w:sz w:val="28"/>
            <w:szCs w:val="28"/>
          </w:rPr>
          <w:t>.3.2</w:t>
        </w:r>
      </w:smartTag>
      <w:r w:rsidRPr="00C41E2C">
        <w:rPr>
          <w:rFonts w:ascii="Arial" w:hAnsi="宋体" w:cs="Arial"/>
          <w:sz w:val="28"/>
          <w:szCs w:val="28"/>
        </w:rPr>
        <w:t>乙方在此保证，为本项目的目的所产生的知识产权，不管是乙</w:t>
      </w:r>
      <w:r w:rsidRPr="00C41E2C">
        <w:rPr>
          <w:rFonts w:ascii="Arial" w:hAnsi="宋体" w:cs="Arial" w:hint="eastAsia"/>
          <w:sz w:val="28"/>
          <w:szCs w:val="28"/>
        </w:rPr>
        <w:t>方独立</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产生，也不管是否有甲方的相应的协助，其权利均归甲方所有，乙</w:t>
      </w:r>
      <w:r w:rsidRPr="00C41E2C">
        <w:rPr>
          <w:rFonts w:ascii="Arial" w:hAnsi="宋体" w:cs="Arial" w:hint="eastAsia"/>
          <w:sz w:val="28"/>
          <w:szCs w:val="28"/>
        </w:rPr>
        <w:t>方</w:t>
      </w:r>
      <w:r w:rsidRPr="00C41E2C">
        <w:rPr>
          <w:rFonts w:ascii="Arial" w:hAnsi="宋体" w:cs="Arial"/>
          <w:sz w:val="28"/>
          <w:szCs w:val="28"/>
        </w:rPr>
        <w:t>并应提供与之有关的所有信息、资料、文献。未经甲方书面许可，不能用作本项目之外的用途。</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2</w:t>
        </w:r>
        <w:r w:rsidRPr="00C41E2C">
          <w:rPr>
            <w:rFonts w:ascii="Arial" w:hAnsi="Arial" w:cs="Arial"/>
            <w:sz w:val="28"/>
            <w:szCs w:val="28"/>
          </w:rPr>
          <w:t>.3.3</w:t>
        </w:r>
      </w:smartTag>
      <w:r w:rsidRPr="00C41E2C">
        <w:rPr>
          <w:rFonts w:ascii="Arial" w:hAnsi="宋体" w:cs="Arial"/>
          <w:sz w:val="28"/>
          <w:szCs w:val="28"/>
        </w:rPr>
        <w:t>乙方在此进一步保证，在完毕本项目过程中，将不会侵犯别人的知识产权。</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假如乙</w:t>
      </w:r>
      <w:r w:rsidRPr="00C41E2C">
        <w:rPr>
          <w:rFonts w:ascii="Arial" w:hAnsi="宋体" w:cs="Arial" w:hint="eastAsia"/>
          <w:sz w:val="28"/>
          <w:szCs w:val="28"/>
        </w:rPr>
        <w:t>方</w:t>
      </w:r>
      <w:r w:rsidRPr="00C41E2C">
        <w:rPr>
          <w:rFonts w:ascii="Arial" w:hAnsi="宋体" w:cs="Arial"/>
          <w:sz w:val="28"/>
          <w:szCs w:val="28"/>
        </w:rPr>
        <w:t>为完毕本项目工作而侵犯别人的知识产权的，不管是在本项目实行过程中还是移交给甲方以后，责任均由乙</w:t>
      </w:r>
      <w:r w:rsidRPr="00C41E2C">
        <w:rPr>
          <w:rFonts w:ascii="Arial" w:hAnsi="宋体" w:cs="Arial" w:hint="eastAsia"/>
          <w:sz w:val="28"/>
          <w:szCs w:val="28"/>
        </w:rPr>
        <w:t>方</w:t>
      </w:r>
      <w:r w:rsidRPr="00C41E2C">
        <w:rPr>
          <w:rFonts w:ascii="Arial" w:hAnsi="宋体" w:cs="Arial"/>
          <w:sz w:val="28"/>
          <w:szCs w:val="28"/>
        </w:rPr>
        <w:t>承担。因此而给甲方导致损失的，由</w:t>
      </w:r>
      <w:r w:rsidRPr="00C41E2C">
        <w:rPr>
          <w:rFonts w:ascii="Arial" w:hAnsi="宋体" w:cs="Arial" w:hint="eastAsia"/>
          <w:sz w:val="28"/>
          <w:szCs w:val="28"/>
        </w:rPr>
        <w:t>方</w:t>
      </w:r>
      <w:r w:rsidRPr="00C41E2C">
        <w:rPr>
          <w:rFonts w:ascii="Arial" w:hAnsi="宋体" w:cs="Arial"/>
          <w:sz w:val="28"/>
          <w:szCs w:val="28"/>
        </w:rPr>
        <w:t>向甲方承担连带补偿责任。</w:t>
      </w:r>
    </w:p>
    <w:p w:rsidR="00C41E2C" w:rsidRPr="00C41E2C" w:rsidP="00C41E2C">
      <w:pPr>
        <w:pStyle w:val="New1"/>
        <w:snapToGrid w:val="0"/>
        <w:spacing w:line="500" w:lineRule="auto"/>
        <w:ind w:firstLine="560" w:firstLineChars="200"/>
        <w:rPr>
          <w:rFonts w:ascii="Arial" w:hAnsi="Arial"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Arial" w:cs="Arial"/>
            <w:sz w:val="28"/>
            <w:szCs w:val="28"/>
          </w:rPr>
          <w:t>1</w:t>
        </w:r>
        <w:r w:rsidRPr="00C41E2C">
          <w:rPr>
            <w:rFonts w:ascii="Arial" w:hAnsi="Arial" w:cs="Arial" w:hint="eastAsia"/>
            <w:sz w:val="28"/>
            <w:szCs w:val="28"/>
          </w:rPr>
          <w:t>2</w:t>
        </w:r>
        <w:r w:rsidRPr="00C41E2C">
          <w:rPr>
            <w:rFonts w:ascii="Arial" w:hAnsi="Arial" w:cs="Arial"/>
            <w:sz w:val="28"/>
            <w:szCs w:val="28"/>
          </w:rPr>
          <w:t>.3.4</w:t>
        </w:r>
      </w:smartTag>
      <w:r w:rsidRPr="00C41E2C">
        <w:rPr>
          <w:rFonts w:ascii="Arial" w:hAnsi="Arial" w:cs="Arial" w:hint="eastAsia"/>
          <w:sz w:val="28"/>
          <w:szCs w:val="28"/>
        </w:rPr>
        <w:t xml:space="preserve"> </w:t>
      </w:r>
      <w:r w:rsidRPr="00C41E2C">
        <w:rPr>
          <w:rFonts w:ascii="Arial" w:hAnsi="宋体" w:cs="Arial"/>
          <w:sz w:val="28"/>
          <w:szCs w:val="28"/>
        </w:rPr>
        <w:t>本条约定在本协议终止后仍然有效。</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.4</w:t>
      </w:r>
      <w:r w:rsidRPr="00C41E2C">
        <w:rPr>
          <w:rFonts w:ascii="Arial" w:hAnsi="宋体" w:cs="Arial" w:hint="eastAsia"/>
          <w:b/>
          <w:sz w:val="28"/>
          <w:szCs w:val="28"/>
        </w:rPr>
        <w:t xml:space="preserve"> </w:t>
      </w:r>
      <w:r w:rsidRPr="00C41E2C">
        <w:rPr>
          <w:rFonts w:ascii="Arial" w:hAnsi="宋体" w:cs="Arial"/>
          <w:b/>
          <w:sz w:val="28"/>
          <w:szCs w:val="28"/>
        </w:rPr>
        <w:t>不合法报酬的声明</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hint="eastAsia"/>
          <w:sz w:val="28"/>
          <w:szCs w:val="28"/>
        </w:rPr>
        <w:t>双方</w:t>
      </w:r>
      <w:r w:rsidRPr="00C41E2C">
        <w:rPr>
          <w:rFonts w:ascii="Arial" w:hAnsi="宋体" w:cs="Arial"/>
          <w:sz w:val="28"/>
          <w:szCs w:val="28"/>
        </w:rPr>
        <w:t>一致声明：反对关于项目的行贿、受贿及不合法的行为。</w:t>
      </w:r>
      <w:r w:rsidRPr="00C41E2C">
        <w:rPr>
          <w:rFonts w:ascii="Arial" w:hAnsi="宋体" w:cs="Arial" w:hint="eastAsia"/>
          <w:sz w:val="28"/>
          <w:szCs w:val="28"/>
        </w:rPr>
        <w:t>双方</w:t>
      </w:r>
      <w:r w:rsidRPr="00C41E2C">
        <w:rPr>
          <w:rFonts w:ascii="Arial" w:hAnsi="宋体" w:cs="Arial"/>
          <w:sz w:val="28"/>
          <w:szCs w:val="28"/>
        </w:rPr>
        <w:t>都不会为项目提供或接受任何不合法的报酬。</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.5</w:t>
      </w:r>
      <w:r w:rsidRPr="00C41E2C">
        <w:rPr>
          <w:rFonts w:ascii="Arial" w:hAnsi="宋体" w:cs="Arial" w:hint="eastAsia"/>
          <w:b/>
          <w:sz w:val="28"/>
          <w:szCs w:val="28"/>
        </w:rPr>
        <w:t xml:space="preserve"> </w:t>
      </w:r>
      <w:r w:rsidRPr="00C41E2C">
        <w:rPr>
          <w:rFonts w:ascii="Arial" w:hAnsi="宋体" w:cs="Arial"/>
          <w:b/>
          <w:sz w:val="28"/>
          <w:szCs w:val="28"/>
        </w:rPr>
        <w:t>奖励</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无。</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 xml:space="preserve">2.6 </w:t>
      </w:r>
      <w:r w:rsidRPr="00C41E2C">
        <w:rPr>
          <w:rFonts w:ascii="Arial" w:hAnsi="宋体" w:cs="Arial"/>
          <w:b/>
          <w:sz w:val="28"/>
          <w:szCs w:val="28"/>
        </w:rPr>
        <w:t>弃权</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34"/>
          <w:cols w:space="425"/>
          <w:titlePg w:val="0"/>
          <w:docGrid w:type="lines" w:linePitch="312"/>
        </w:sectPr>
      </w:pPr>
      <w:r w:rsidRPr="00C41E2C">
        <w:rPr>
          <w:rFonts w:ascii="Arial" w:hAnsi="宋体" w:cs="Arial"/>
          <w:sz w:val="28"/>
          <w:szCs w:val="28"/>
        </w:rPr>
        <w:t>在中国法律、法规允许的范围内，</w:t>
      </w:r>
      <w:r w:rsidRPr="00C41E2C">
        <w:rPr>
          <w:rFonts w:ascii="Arial" w:hAnsi="宋体" w:cs="Arial" w:hint="eastAsia"/>
          <w:sz w:val="28"/>
          <w:szCs w:val="28"/>
        </w:rPr>
        <w:t>双方</w:t>
      </w:r>
      <w:r w:rsidRPr="00C41E2C">
        <w:rPr>
          <w:rFonts w:ascii="Arial" w:hAnsi="宋体" w:cs="Arial"/>
          <w:sz w:val="28"/>
          <w:szCs w:val="28"/>
        </w:rPr>
        <w:t>对于本协议项下权利的未行使或延误行使不应视为对该权利的放弃，并且对该权利的单独或部分行使也不能阻止任何未来对该权利的行使。</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 xml:space="preserve">2.7 </w:t>
      </w:r>
      <w:r w:rsidRPr="00C41E2C">
        <w:rPr>
          <w:rFonts w:ascii="Arial" w:hAnsi="宋体" w:cs="Arial"/>
          <w:b/>
          <w:sz w:val="28"/>
          <w:szCs w:val="28"/>
        </w:rPr>
        <w:t>独立性</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本协议某一条款的无效，假如对本协议的履行或协议目的的实现没有实质性影响，则本协议其他条款继续有效。</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.8</w:t>
      </w:r>
      <w:r w:rsidRPr="00C41E2C">
        <w:rPr>
          <w:rFonts w:ascii="Arial" w:hAnsi="宋体" w:cs="Arial" w:hint="eastAsia"/>
          <w:b/>
          <w:sz w:val="28"/>
          <w:szCs w:val="28"/>
        </w:rPr>
        <w:t xml:space="preserve"> </w:t>
      </w:r>
      <w:r w:rsidRPr="00C41E2C">
        <w:rPr>
          <w:rFonts w:ascii="Arial" w:hAnsi="宋体" w:cs="Arial"/>
          <w:b/>
          <w:sz w:val="28"/>
          <w:szCs w:val="28"/>
        </w:rPr>
        <w:t>告知</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根据协议规定由信息解决一方向另一方发送的要约、记录或告知均应采用书面形式，涉及信件、传真、电子邮件、电报和电挂。若任何一方的地址发生了变化，应事先书面告知另一方。</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.9</w:t>
      </w:r>
      <w:r w:rsidRPr="00C41E2C">
        <w:rPr>
          <w:rFonts w:ascii="Arial" w:hAnsi="宋体" w:cs="Arial" w:hint="eastAsia"/>
          <w:b/>
          <w:sz w:val="28"/>
          <w:szCs w:val="28"/>
        </w:rPr>
        <w:t xml:space="preserve"> </w:t>
      </w:r>
      <w:r w:rsidRPr="00C41E2C">
        <w:rPr>
          <w:rFonts w:ascii="Arial" w:hAnsi="宋体" w:cs="Arial"/>
          <w:b/>
          <w:sz w:val="28"/>
          <w:szCs w:val="28"/>
        </w:rPr>
        <w:t>工程施工协议</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甲、乙双方签定的《</w:t>
      </w:r>
      <w:r w:rsidRPr="00C41E2C">
        <w:rPr>
          <w:rFonts w:ascii="Arial" w:hAnsi="宋体" w:cs="Arial" w:hint="eastAsia"/>
          <w:sz w:val="28"/>
          <w:szCs w:val="28"/>
        </w:rPr>
        <w:t>投资协议书</w:t>
      </w:r>
      <w:r w:rsidRPr="00C41E2C">
        <w:rPr>
          <w:rFonts w:ascii="Arial" w:hAnsi="宋体" w:cs="Arial"/>
          <w:sz w:val="28"/>
          <w:szCs w:val="28"/>
        </w:rPr>
        <w:t>》中对甲方、乙方的相关责任，对</w:t>
      </w:r>
      <w:r w:rsidRPr="00C41E2C">
        <w:rPr>
          <w:rFonts w:ascii="Arial" w:hAnsi="宋体" w:cs="Arial" w:hint="eastAsia"/>
          <w:sz w:val="28"/>
          <w:szCs w:val="28"/>
        </w:rPr>
        <w:t>甲、</w:t>
      </w:r>
      <w:r w:rsidRPr="00C41E2C">
        <w:rPr>
          <w:rFonts w:ascii="宋体" w:hAnsi="宋体" w:cs="宋体" w:hint="eastAsia"/>
          <w:sz w:val="28"/>
          <w:szCs w:val="28"/>
        </w:rPr>
        <w:t>乙双</w:t>
      </w:r>
      <w:r w:rsidRPr="00C41E2C">
        <w:rPr>
          <w:rFonts w:ascii="Arial" w:hAnsi="宋体" w:cs="Arial"/>
          <w:sz w:val="28"/>
          <w:szCs w:val="28"/>
        </w:rPr>
        <w:t>方均有约束。甲、乙</w:t>
      </w:r>
      <w:r w:rsidRPr="00C41E2C">
        <w:rPr>
          <w:rFonts w:ascii="Arial" w:hAnsi="宋体" w:cs="Arial" w:hint="eastAsia"/>
          <w:sz w:val="28"/>
          <w:szCs w:val="28"/>
        </w:rPr>
        <w:t>双</w:t>
      </w:r>
      <w:r w:rsidRPr="00C41E2C">
        <w:rPr>
          <w:rFonts w:ascii="Arial" w:hAnsi="宋体" w:cs="Arial"/>
          <w:sz w:val="28"/>
          <w:szCs w:val="28"/>
        </w:rPr>
        <w:t>方的权利和义务需根据本协议条款相关规定划定。</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hint="eastAsia"/>
          <w:sz w:val="28"/>
          <w:szCs w:val="28"/>
        </w:rPr>
        <w:t>甲、</w:t>
      </w:r>
      <w:r w:rsidRPr="00C41E2C">
        <w:rPr>
          <w:rFonts w:ascii="Arial" w:hAnsi="宋体" w:cs="Arial"/>
          <w:sz w:val="28"/>
          <w:szCs w:val="28"/>
        </w:rPr>
        <w:t>乙方签订的</w:t>
      </w:r>
      <w:r w:rsidRPr="00C41E2C">
        <w:rPr>
          <w:rFonts w:ascii="Arial" w:hAnsi="宋体" w:cs="Arial" w:hint="eastAsia"/>
          <w:sz w:val="28"/>
          <w:szCs w:val="28"/>
        </w:rPr>
        <w:t>《</w:t>
      </w:r>
      <w:r w:rsidRPr="00C41E2C">
        <w:rPr>
          <w:rFonts w:ascii="Arial" w:hAnsi="宋体" w:cs="Arial"/>
          <w:sz w:val="28"/>
          <w:szCs w:val="28"/>
        </w:rPr>
        <w:t>工程</w:t>
      </w:r>
      <w:r w:rsidRPr="00C41E2C">
        <w:rPr>
          <w:rFonts w:ascii="Arial" w:hAnsi="宋体" w:cs="Arial" w:hint="eastAsia"/>
          <w:sz w:val="28"/>
          <w:szCs w:val="28"/>
        </w:rPr>
        <w:t>施工</w:t>
      </w:r>
      <w:r w:rsidRPr="00C41E2C">
        <w:rPr>
          <w:rFonts w:ascii="Arial" w:hAnsi="宋体" w:cs="Arial"/>
          <w:sz w:val="28"/>
          <w:szCs w:val="28"/>
        </w:rPr>
        <w:t>协议</w:t>
      </w:r>
      <w:r w:rsidRPr="00C41E2C">
        <w:rPr>
          <w:rFonts w:ascii="Arial" w:hAnsi="宋体" w:cs="Arial" w:hint="eastAsia"/>
          <w:sz w:val="28"/>
          <w:szCs w:val="28"/>
        </w:rPr>
        <w:t>》</w:t>
      </w:r>
      <w:r w:rsidRPr="00C41E2C">
        <w:rPr>
          <w:rFonts w:ascii="Arial" w:hAnsi="宋体" w:cs="Arial"/>
          <w:sz w:val="28"/>
          <w:szCs w:val="28"/>
        </w:rPr>
        <w:t>，必须在本招标文献协议条款所拟定的原则基础上补充、细化、完善，其工程施工协议不得削弱甲方对本工程的相关权利。</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.10 解释权</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假如本双方协议前后内容存在矛盾之处，解释权归甲方。</w:t>
      </w:r>
    </w:p>
    <w:p w:rsidR="00C41E2C" w:rsidRPr="00C41E2C" w:rsidP="00C41E2C">
      <w:pPr>
        <w:pStyle w:val="New1"/>
        <w:keepNext/>
        <w:keepLines/>
        <w:adjustRightInd w:val="0"/>
        <w:spacing w:before="60" w:after="60" w:line="500" w:lineRule="auto"/>
        <w:textAlignment w:val="baseline"/>
        <w:outlineLvl w:val="5"/>
        <w:rPr>
          <w:rFonts w:ascii="Arial" w:hAnsi="宋体" w:cs="Arial"/>
          <w:b/>
          <w:sz w:val="28"/>
          <w:szCs w:val="28"/>
        </w:rPr>
      </w:pPr>
      <w:r w:rsidRPr="00C41E2C">
        <w:rPr>
          <w:rFonts w:ascii="Arial" w:hAnsi="宋体" w:cs="Arial"/>
          <w:b/>
          <w:sz w:val="28"/>
          <w:szCs w:val="28"/>
        </w:rPr>
        <w:t>1</w:t>
      </w:r>
      <w:r w:rsidRPr="00C41E2C">
        <w:rPr>
          <w:rFonts w:ascii="Arial" w:hAnsi="宋体" w:cs="Arial" w:hint="eastAsia"/>
          <w:b/>
          <w:sz w:val="28"/>
          <w:szCs w:val="28"/>
        </w:rPr>
        <w:t>2</w:t>
      </w:r>
      <w:r w:rsidRPr="00C41E2C">
        <w:rPr>
          <w:rFonts w:ascii="Arial" w:hAnsi="宋体" w:cs="Arial"/>
          <w:b/>
          <w:sz w:val="28"/>
          <w:szCs w:val="28"/>
        </w:rPr>
        <w:t>.11 补充协议</w:t>
      </w: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35"/>
          <w:cols w:space="425"/>
          <w:titlePg w:val="0"/>
          <w:docGrid w:type="lines" w:linePitch="312"/>
        </w:sectPr>
      </w:pPr>
      <w:r w:rsidRPr="00C41E2C">
        <w:rPr>
          <w:rFonts w:ascii="Arial" w:hAnsi="宋体" w:cs="Arial"/>
          <w:sz w:val="28"/>
          <w:szCs w:val="28"/>
        </w:rPr>
        <w:t>本项目的修改、细化内容，</w:t>
      </w:r>
      <w:r w:rsidRPr="00C41E2C">
        <w:rPr>
          <w:rFonts w:ascii="Arial" w:hAnsi="宋体" w:cs="Arial" w:hint="eastAsia"/>
          <w:sz w:val="28"/>
          <w:szCs w:val="28"/>
        </w:rPr>
        <w:t>甲方</w:t>
      </w:r>
      <w:r w:rsidRPr="00C41E2C">
        <w:rPr>
          <w:rFonts w:ascii="Arial" w:hAnsi="宋体" w:cs="Arial"/>
          <w:sz w:val="28"/>
          <w:szCs w:val="28"/>
        </w:rPr>
        <w:t>、</w:t>
      </w:r>
      <w:r w:rsidRPr="00C41E2C">
        <w:rPr>
          <w:rFonts w:ascii="Arial" w:hAnsi="宋体" w:cs="Arial" w:hint="eastAsia"/>
          <w:sz w:val="28"/>
          <w:szCs w:val="28"/>
        </w:rPr>
        <w:t>乙方</w:t>
      </w:r>
      <w:r w:rsidRPr="00C41E2C">
        <w:rPr>
          <w:rFonts w:ascii="Arial" w:hAnsi="宋体" w:cs="Arial"/>
          <w:sz w:val="28"/>
          <w:szCs w:val="28"/>
        </w:rPr>
        <w:t>将以</w:t>
      </w:r>
      <w:r w:rsidRPr="00C41E2C">
        <w:rPr>
          <w:rFonts w:ascii="Arial" w:hAnsi="宋体" w:cs="Arial" w:hint="eastAsia"/>
          <w:sz w:val="28"/>
          <w:szCs w:val="28"/>
        </w:rPr>
        <w:t>双</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方补充协议和（或）工程施工补充协议的方式予以明确。</w:t>
      </w:r>
    </w:p>
    <w:p w:rsidR="00C41E2C" w:rsidRPr="00C41E2C" w:rsidP="00C41E2C">
      <w:pPr>
        <w:pStyle w:val="New1"/>
        <w:keepNext/>
        <w:keepLines/>
        <w:adjustRightInd w:val="0"/>
        <w:spacing w:before="60" w:after="60" w:line="500" w:lineRule="auto"/>
        <w:textAlignment w:val="baseline"/>
        <w:outlineLvl w:val="5"/>
        <w:rPr>
          <w:rFonts w:ascii="Arial" w:hAnsi="宋体" w:cs="Arial" w:hint="eastAsia"/>
          <w:b/>
          <w:sz w:val="28"/>
          <w:szCs w:val="28"/>
        </w:rPr>
      </w:pPr>
      <w:r w:rsidRPr="00C41E2C">
        <w:rPr>
          <w:rFonts w:ascii="Arial" w:hAnsi="宋体" w:cs="Arial"/>
          <w:b/>
          <w:sz w:val="28"/>
          <w:szCs w:val="28"/>
        </w:rPr>
        <w:t>1</w:t>
      </w:r>
      <w:r w:rsidRPr="00C41E2C">
        <w:rPr>
          <w:rFonts w:ascii="Arial" w:hAnsi="宋体" w:cs="Arial" w:hint="eastAsia"/>
          <w:b/>
          <w:sz w:val="28"/>
          <w:szCs w:val="28"/>
        </w:rPr>
        <w:t>2.12 附则</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12.12.1</w:t>
        </w:r>
      </w:smartTag>
      <w:r w:rsidRPr="00C41E2C">
        <w:rPr>
          <w:rFonts w:ascii="Arial" w:hAnsi="宋体" w:cs="Arial" w:hint="eastAsia"/>
          <w:sz w:val="28"/>
          <w:szCs w:val="28"/>
        </w:rPr>
        <w:t xml:space="preserve"> </w:t>
      </w:r>
      <w:r w:rsidRPr="00C41E2C">
        <w:rPr>
          <w:rFonts w:ascii="Arial" w:hAnsi="宋体" w:cs="Arial"/>
          <w:sz w:val="28"/>
          <w:szCs w:val="28"/>
        </w:rPr>
        <w:t>本协议未尽事宜，由</w:t>
      </w:r>
      <w:r w:rsidRPr="00C41E2C">
        <w:rPr>
          <w:rFonts w:ascii="Arial" w:hAnsi="宋体" w:cs="Arial" w:hint="eastAsia"/>
          <w:sz w:val="28"/>
          <w:szCs w:val="28"/>
        </w:rPr>
        <w:t>双</w:t>
      </w:r>
      <w:r w:rsidRPr="00C41E2C">
        <w:rPr>
          <w:rFonts w:ascii="Arial" w:hAnsi="宋体" w:cs="Arial"/>
          <w:sz w:val="28"/>
          <w:szCs w:val="28"/>
        </w:rPr>
        <w:t>方协商解决。</w:t>
      </w:r>
    </w:p>
    <w:p w:rsidR="00C41E2C" w:rsidRPr="00C41E2C" w:rsidP="00C41E2C">
      <w:pPr>
        <w:pStyle w:val="New1"/>
        <w:snapToGrid w:val="0"/>
        <w:spacing w:line="500" w:lineRule="auto"/>
        <w:ind w:firstLine="560" w:firstLineChars="200"/>
        <w:rPr>
          <w:rFonts w:ascii="Arial" w:hAnsi="宋体" w:cs="Arial"/>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12.12.2</w:t>
        </w:r>
      </w:smartTag>
      <w:r w:rsidRPr="00C41E2C">
        <w:rPr>
          <w:rFonts w:ascii="Arial" w:hAnsi="宋体" w:cs="Arial" w:hint="eastAsia"/>
          <w:sz w:val="28"/>
          <w:szCs w:val="28"/>
        </w:rPr>
        <w:t xml:space="preserve"> </w:t>
      </w:r>
      <w:r w:rsidRPr="00C41E2C">
        <w:rPr>
          <w:rFonts w:ascii="Arial" w:hAnsi="宋体" w:cs="Arial"/>
          <w:sz w:val="28"/>
          <w:szCs w:val="28"/>
        </w:rPr>
        <w:t>本协议由</w:t>
      </w:r>
      <w:r w:rsidRPr="00C41E2C">
        <w:rPr>
          <w:rFonts w:ascii="Arial" w:hAnsi="宋体" w:cs="Arial" w:hint="eastAsia"/>
          <w:sz w:val="28"/>
          <w:szCs w:val="28"/>
        </w:rPr>
        <w:t>双方</w:t>
      </w:r>
      <w:r w:rsidRPr="00C41E2C">
        <w:rPr>
          <w:rFonts w:ascii="Arial" w:hAnsi="宋体" w:cs="Arial"/>
          <w:sz w:val="28"/>
          <w:szCs w:val="28"/>
        </w:rPr>
        <w:t>方法定代表人或其授权的代理人签署与加盖公章后生效。</w:t>
      </w:r>
    </w:p>
    <w:p w:rsidR="00C41E2C" w:rsidRPr="00C41E2C" w:rsidP="00C41E2C">
      <w:pPr>
        <w:pStyle w:val="New1"/>
        <w:snapToGrid w:val="0"/>
        <w:spacing w:line="500" w:lineRule="auto"/>
        <w:ind w:firstLine="560" w:firstLineChars="200"/>
        <w:rPr>
          <w:rFonts w:ascii="Arial" w:hAnsi="宋体" w:cs="Arial"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C41E2C">
          <w:rPr>
            <w:rFonts w:ascii="Arial" w:hAnsi="宋体" w:cs="Arial" w:hint="eastAsia"/>
            <w:sz w:val="28"/>
            <w:szCs w:val="28"/>
          </w:rPr>
          <w:t>12.12.3</w:t>
        </w:r>
      </w:smartTag>
      <w:r w:rsidRPr="00C41E2C">
        <w:rPr>
          <w:rFonts w:ascii="Arial" w:hAnsi="宋体" w:cs="Arial" w:hint="eastAsia"/>
          <w:sz w:val="28"/>
          <w:szCs w:val="28"/>
        </w:rPr>
        <w:t xml:space="preserve"> </w:t>
      </w:r>
      <w:r w:rsidRPr="00C41E2C">
        <w:rPr>
          <w:rFonts w:ascii="Arial" w:hAnsi="宋体" w:cs="Arial"/>
          <w:sz w:val="28"/>
          <w:szCs w:val="28"/>
        </w:rPr>
        <w:t xml:space="preserve">本协议正本 </w:t>
      </w:r>
      <w:r w:rsidRPr="00C41E2C">
        <w:rPr>
          <w:rFonts w:ascii="Arial" w:hAnsi="宋体" w:cs="Arial" w:hint="eastAsia"/>
          <w:sz w:val="28"/>
          <w:szCs w:val="28"/>
        </w:rPr>
        <w:t>2</w:t>
      </w:r>
      <w:r w:rsidRPr="00C41E2C">
        <w:rPr>
          <w:rFonts w:ascii="Arial" w:hAnsi="宋体" w:cs="Arial"/>
          <w:sz w:val="28"/>
          <w:szCs w:val="28"/>
        </w:rPr>
        <w:t xml:space="preserve"> 份、副本 1</w:t>
      </w:r>
      <w:r w:rsidRPr="00C41E2C">
        <w:rPr>
          <w:rFonts w:ascii="Arial" w:hAnsi="宋体" w:cs="Arial" w:hint="eastAsia"/>
          <w:sz w:val="28"/>
          <w:szCs w:val="28"/>
        </w:rPr>
        <w:t>2</w:t>
      </w:r>
      <w:r w:rsidRPr="00C41E2C">
        <w:rPr>
          <w:rFonts w:ascii="Arial" w:hAnsi="宋体" w:cs="Arial"/>
          <w:sz w:val="28"/>
          <w:szCs w:val="28"/>
        </w:rPr>
        <w:t xml:space="preserve"> 份，协议</w:t>
      </w:r>
      <w:r w:rsidRPr="00C41E2C">
        <w:rPr>
          <w:rFonts w:ascii="Arial" w:hAnsi="宋体" w:cs="Arial" w:hint="eastAsia"/>
          <w:sz w:val="28"/>
          <w:szCs w:val="28"/>
        </w:rPr>
        <w:t>双</w:t>
      </w:r>
      <w:r w:rsidRPr="00C41E2C">
        <w:rPr>
          <w:rFonts w:ascii="Arial" w:hAnsi="宋体" w:cs="Arial"/>
          <w:sz w:val="28"/>
          <w:szCs w:val="28"/>
        </w:rPr>
        <w:t>方各执正本 1 份，副本 6 份，当正本与副本的内容不一致时，以正本为准。</w:t>
      </w:r>
    </w:p>
    <w:p w:rsidR="00C41E2C" w:rsidRPr="00C41E2C" w:rsidP="00C41E2C">
      <w:pPr>
        <w:pStyle w:val="New1"/>
        <w:keepNext/>
        <w:keepLines/>
        <w:autoSpaceDE w:val="0"/>
        <w:autoSpaceDN w:val="0"/>
        <w:adjustRightInd w:val="0"/>
        <w:spacing w:before="120" w:after="120" w:line="500" w:lineRule="auto"/>
        <w:jc w:val="left"/>
        <w:textAlignment w:val="baseline"/>
        <w:outlineLvl w:val="4"/>
        <w:rPr>
          <w:rFonts w:ascii="Arial" w:hAnsi="Arial" w:cs="Arial" w:hint="eastAsia"/>
          <w:b/>
          <w:sz w:val="28"/>
          <w:szCs w:val="28"/>
        </w:rPr>
      </w:pPr>
      <w:r w:rsidRPr="00C41E2C">
        <w:rPr>
          <w:rFonts w:ascii="Arial" w:hAnsi="Arial" w:cs="Arial"/>
          <w:b/>
          <w:sz w:val="28"/>
          <w:szCs w:val="28"/>
        </w:rPr>
        <w:t>1</w:t>
      </w:r>
      <w:r w:rsidRPr="00C41E2C">
        <w:rPr>
          <w:rFonts w:ascii="Arial" w:hAnsi="Arial" w:cs="Arial" w:hint="eastAsia"/>
          <w:b/>
          <w:sz w:val="28"/>
          <w:szCs w:val="28"/>
        </w:rPr>
        <w:t>3</w:t>
      </w:r>
      <w:r w:rsidRPr="00C41E2C">
        <w:rPr>
          <w:rFonts w:ascii="Arial" w:hAnsi="Arial" w:cs="Arial"/>
          <w:b/>
          <w:sz w:val="28"/>
          <w:szCs w:val="28"/>
        </w:rPr>
        <w:t>．</w:t>
      </w:r>
      <w:r w:rsidRPr="00C41E2C">
        <w:rPr>
          <w:rFonts w:ascii="Arial" w:hAnsi="Arial" w:cs="Arial" w:hint="eastAsia"/>
          <w:b/>
          <w:sz w:val="28"/>
          <w:szCs w:val="28"/>
        </w:rPr>
        <w:t>协议组成部分</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（1）</w:t>
      </w:r>
      <w:r w:rsidRPr="00C41E2C">
        <w:rPr>
          <w:rFonts w:ascii="Arial" w:hAnsi="宋体" w:cs="Arial"/>
          <w:sz w:val="28"/>
          <w:szCs w:val="28"/>
        </w:rPr>
        <w:t>甲、乙双方签定的《</w:t>
      </w:r>
      <w:r w:rsidRPr="00C41E2C">
        <w:rPr>
          <w:rFonts w:ascii="Arial" w:hAnsi="宋体" w:cs="Arial" w:hint="eastAsia"/>
          <w:sz w:val="28"/>
          <w:szCs w:val="28"/>
        </w:rPr>
        <w:t>投资协议书</w:t>
      </w:r>
      <w:r w:rsidRPr="00C41E2C">
        <w:rPr>
          <w:rFonts w:ascii="Arial" w:hAnsi="宋体" w:cs="Arial"/>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（2）</w:t>
      </w:r>
      <w:r w:rsidRPr="00C41E2C">
        <w:rPr>
          <w:rFonts w:ascii="Arial" w:hAnsi="宋体" w:cs="Arial"/>
          <w:sz w:val="28"/>
          <w:szCs w:val="28"/>
        </w:rPr>
        <w:t>中标告知书；</w:t>
      </w:r>
    </w:p>
    <w:p w:rsidR="00C41E2C" w:rsidRPr="00C41E2C" w:rsidP="00C41E2C">
      <w:pPr>
        <w:pStyle w:val="New1"/>
        <w:snapToGrid w:val="0"/>
        <w:spacing w:line="500" w:lineRule="auto"/>
        <w:ind w:firstLine="560" w:firstLineChars="200"/>
        <w:rPr>
          <w:rFonts w:ascii="Arial" w:hAnsi="宋体" w:cs="Arial" w:hint="eastAsia"/>
          <w:sz w:val="28"/>
          <w:szCs w:val="28"/>
        </w:rPr>
      </w:pPr>
      <w:r w:rsidRPr="00C41E2C">
        <w:rPr>
          <w:rFonts w:ascii="Arial" w:hAnsi="Arial" w:cs="Arial"/>
          <w:sz w:val="28"/>
          <w:szCs w:val="28"/>
        </w:rPr>
        <w:t>（</w:t>
      </w:r>
      <w:r w:rsidRPr="00C41E2C">
        <w:rPr>
          <w:rFonts w:ascii="Arial" w:hAnsi="Arial" w:cs="Arial" w:hint="eastAsia"/>
          <w:sz w:val="28"/>
          <w:szCs w:val="28"/>
        </w:rPr>
        <w:t>3</w:t>
      </w:r>
      <w:r w:rsidRPr="00C41E2C">
        <w:rPr>
          <w:rFonts w:ascii="Arial" w:hAnsi="Arial" w:cs="Arial"/>
          <w:sz w:val="28"/>
          <w:szCs w:val="28"/>
        </w:rPr>
        <w:t>）</w:t>
      </w:r>
      <w:r w:rsidRPr="00C41E2C">
        <w:rPr>
          <w:rFonts w:ascii="Arial" w:hAnsi="宋体" w:cs="Arial"/>
          <w:sz w:val="28"/>
          <w:szCs w:val="28"/>
        </w:rPr>
        <w:t>本项目的《招标文献》；</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Arial" w:cs="Arial"/>
          <w:sz w:val="28"/>
          <w:szCs w:val="28"/>
        </w:rPr>
        <w:t>（</w:t>
      </w:r>
      <w:r w:rsidRPr="00C41E2C">
        <w:rPr>
          <w:rFonts w:ascii="Arial" w:hAnsi="Arial" w:cs="Arial" w:hint="eastAsia"/>
          <w:sz w:val="28"/>
          <w:szCs w:val="28"/>
        </w:rPr>
        <w:t>4</w:t>
      </w:r>
      <w:r w:rsidRPr="00C41E2C">
        <w:rPr>
          <w:rFonts w:ascii="Arial" w:hAnsi="Arial" w:cs="Arial"/>
          <w:sz w:val="28"/>
          <w:szCs w:val="28"/>
        </w:rPr>
        <w:t>）</w:t>
      </w:r>
      <w:r w:rsidRPr="00C41E2C">
        <w:rPr>
          <w:rFonts w:ascii="Arial" w:hAnsi="Arial" w:cs="Arial" w:hint="eastAsia"/>
          <w:sz w:val="28"/>
          <w:szCs w:val="28"/>
        </w:rPr>
        <w:t>甲方与乙方签订的《工程施工协议》</w:t>
      </w:r>
      <w:r w:rsidRPr="00C41E2C">
        <w:rPr>
          <w:rFonts w:ascii="Arial" w:hAnsi="宋体" w:cs="Arial"/>
          <w:sz w:val="28"/>
          <w:szCs w:val="28"/>
        </w:rPr>
        <w:t>；</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上述</w:t>
      </w:r>
      <w:r w:rsidRPr="00C41E2C">
        <w:rPr>
          <w:rFonts w:ascii="Arial" w:hAnsi="宋体" w:cs="Arial" w:hint="eastAsia"/>
          <w:sz w:val="28"/>
          <w:szCs w:val="28"/>
        </w:rPr>
        <w:t>文献</w:t>
      </w:r>
      <w:r w:rsidRPr="00C41E2C">
        <w:rPr>
          <w:rFonts w:ascii="Arial" w:hAnsi="宋体" w:cs="Arial"/>
          <w:sz w:val="28"/>
          <w:szCs w:val="28"/>
        </w:rPr>
        <w:t>构成本协议的不可分割的组成部分。上述</w:t>
      </w:r>
      <w:r w:rsidRPr="00C41E2C">
        <w:rPr>
          <w:rFonts w:ascii="Arial" w:hAnsi="宋体" w:cs="Arial" w:hint="eastAsia"/>
          <w:sz w:val="28"/>
          <w:szCs w:val="28"/>
        </w:rPr>
        <w:t>文献</w:t>
      </w:r>
      <w:r w:rsidRPr="00C41E2C">
        <w:rPr>
          <w:rFonts w:ascii="Arial" w:hAnsi="宋体" w:cs="Arial"/>
          <w:sz w:val="28"/>
          <w:szCs w:val="28"/>
        </w:rPr>
        <w:t>的任何部分之间及条款</w:t>
      </w:r>
      <w:r w:rsidRPr="00C41E2C">
        <w:rPr>
          <w:rFonts w:ascii="Arial" w:hAnsi="宋体" w:cs="Arial" w:hint="eastAsia"/>
          <w:sz w:val="28"/>
          <w:szCs w:val="28"/>
        </w:rPr>
        <w:t>之间</w:t>
      </w:r>
      <w:r w:rsidRPr="00C41E2C">
        <w:rPr>
          <w:rFonts w:ascii="Arial" w:hAnsi="宋体" w:cs="Arial"/>
          <w:sz w:val="28"/>
          <w:szCs w:val="28"/>
        </w:rPr>
        <w:t>应互相印证及解释。假如</w:t>
      </w:r>
      <w:r w:rsidRPr="00C41E2C">
        <w:rPr>
          <w:rFonts w:ascii="Arial" w:hAnsi="宋体" w:cs="Arial" w:hint="eastAsia"/>
          <w:sz w:val="28"/>
          <w:szCs w:val="28"/>
        </w:rPr>
        <w:t>文献</w:t>
      </w:r>
      <w:r w:rsidRPr="00C41E2C">
        <w:rPr>
          <w:rFonts w:ascii="Arial" w:hAnsi="宋体" w:cs="Arial"/>
          <w:sz w:val="28"/>
          <w:szCs w:val="28"/>
        </w:rPr>
        <w:t>互相之间存在矛盾</w:t>
      </w:r>
      <w:r w:rsidRPr="00C41E2C">
        <w:rPr>
          <w:rFonts w:ascii="Arial" w:hAnsi="Arial" w:cs="Arial"/>
          <w:sz w:val="28"/>
          <w:szCs w:val="28"/>
        </w:rPr>
        <w:t>,</w:t>
      </w:r>
      <w:r w:rsidRPr="00C41E2C">
        <w:rPr>
          <w:rFonts w:ascii="Arial" w:hAnsi="宋体" w:cs="Arial"/>
          <w:sz w:val="28"/>
          <w:szCs w:val="28"/>
        </w:rPr>
        <w:t>则应按从排列</w:t>
      </w:r>
      <w:r w:rsidRPr="00C41E2C">
        <w:rPr>
          <w:rFonts w:ascii="Arial" w:hAnsi="宋体" w:cs="Arial" w:hint="eastAsia"/>
          <w:sz w:val="28"/>
          <w:szCs w:val="28"/>
        </w:rPr>
        <w:t>由</w:t>
      </w:r>
      <w:r w:rsidRPr="00C41E2C">
        <w:rPr>
          <w:rFonts w:ascii="Arial" w:hAnsi="宋体" w:cs="Arial"/>
          <w:sz w:val="28"/>
          <w:szCs w:val="28"/>
        </w:rPr>
        <w:t>前至后的顺序拟定相关条款的效力及效力大小，排列前者的效力优于排列后者。</w:t>
      </w:r>
    </w:p>
    <w:p w:rsidR="00C41E2C" w:rsidRPr="00C41E2C" w:rsidP="00C41E2C">
      <w:pPr>
        <w:pStyle w:val="New1"/>
        <w:snapToGrid w:val="0"/>
        <w:spacing w:line="420" w:lineRule="atLeast"/>
        <w:ind w:firstLine="560" w:firstLineChars="200"/>
        <w:rPr>
          <w:rFonts w:ascii="Arial" w:hAnsi="Arial" w:cs="Arial"/>
          <w:sz w:val="28"/>
          <w:szCs w:val="28"/>
        </w:rPr>
      </w:pPr>
    </w:p>
    <w:p w:rsidR="00C41E2C" w:rsidRPr="00C41E2C" w:rsidP="00C41E2C">
      <w:pPr>
        <w:pStyle w:val="New1"/>
        <w:snapToGrid w:val="0"/>
        <w:spacing w:line="500" w:lineRule="auto"/>
        <w:ind w:firstLine="560" w:firstLineChars="200"/>
        <w:rPr>
          <w:rFonts w:ascii="Arial" w:hAnsi="Arial" w:cs="Arial"/>
          <w:sz w:val="28"/>
          <w:szCs w:val="28"/>
        </w:rPr>
        <w:sectPr>
          <w:type w:val="nextPage"/>
          <w:pgSz w:w="11906" w:h="16838"/>
          <w:pgMar w:top="1440" w:right="1800" w:bottom="1440" w:left="1800" w:header="851" w:footer="992" w:gutter="0"/>
          <w:pgNumType w:start="36"/>
          <w:cols w:space="425"/>
          <w:titlePg w:val="0"/>
          <w:docGrid w:type="lines" w:linePitch="312"/>
        </w:sectPr>
      </w:pPr>
      <w:r w:rsidRPr="00C41E2C">
        <w:rPr>
          <w:rFonts w:ascii="Arial" w:hAnsi="宋体" w:cs="Arial"/>
          <w:sz w:val="28"/>
          <w:szCs w:val="28"/>
        </w:rPr>
        <w:t>甲</w:t>
      </w:r>
      <w:r w:rsidRPr="00C41E2C">
        <w:rPr>
          <w:rFonts w:ascii="Arial" w:hAnsi="Arial" w:cs="Arial"/>
          <w:sz w:val="28"/>
          <w:szCs w:val="28"/>
        </w:rPr>
        <w:t xml:space="preserve">  </w:t>
      </w:r>
      <w:r w:rsidRPr="00C41E2C">
        <w:rPr>
          <w:rFonts w:ascii="Arial" w:hAnsi="宋体" w:cs="Arial"/>
          <w:sz w:val="28"/>
          <w:szCs w:val="28"/>
        </w:rPr>
        <w:t>方：</w:t>
      </w:r>
      <w:r w:rsidRPr="00C41E2C">
        <w:rPr>
          <w:rFonts w:ascii="Arial" w:hAnsi="宋体" w:cs="Arial"/>
          <w:sz w:val="28"/>
          <w:szCs w:val="28"/>
          <w:u w:val="single"/>
        </w:rPr>
        <w:t>（单位全称）（盖章）</w:t>
      </w:r>
      <w:r w:rsidRPr="00C41E2C">
        <w:rPr>
          <w:rFonts w:ascii="Arial" w:hAnsi="Arial" w:cs="Arial"/>
          <w:sz w:val="28"/>
          <w:szCs w:val="28"/>
        </w:rPr>
        <w:t xml:space="preserve">            </w:t>
      </w:r>
      <w:r w:rsidRPr="00C41E2C">
        <w:rPr>
          <w:rFonts w:ascii="Arial" w:hAnsi="宋体" w:cs="Arial"/>
          <w:sz w:val="28"/>
          <w:szCs w:val="28"/>
        </w:rPr>
        <w:t>乙</w:t>
      </w:r>
      <w:r w:rsidRPr="00C41E2C">
        <w:rPr>
          <w:rFonts w:ascii="Arial" w:hAnsi="Arial" w:cs="Arial"/>
          <w:sz w:val="28"/>
          <w:szCs w:val="28"/>
        </w:rPr>
        <w:t xml:space="preserve">  </w:t>
      </w:r>
      <w:r w:rsidRPr="00C41E2C">
        <w:rPr>
          <w:rFonts w:ascii="Arial" w:hAnsi="宋体" w:cs="Arial"/>
          <w:sz w:val="28"/>
          <w:szCs w:val="28"/>
        </w:rPr>
        <w:t>方：</w:t>
      </w:r>
      <w:r w:rsidRPr="00C41E2C">
        <w:rPr>
          <w:rFonts w:ascii="Arial" w:hAnsi="宋体" w:cs="Arial"/>
          <w:sz w:val="28"/>
          <w:szCs w:val="28"/>
          <w:u w:val="single"/>
        </w:rPr>
        <w:t>（单位全称）（盖章）</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住</w:t>
      </w:r>
      <w:r w:rsidRPr="00C41E2C">
        <w:rPr>
          <w:rFonts w:ascii="Arial" w:hAnsi="Arial" w:cs="Arial"/>
          <w:sz w:val="28"/>
          <w:szCs w:val="28"/>
        </w:rPr>
        <w:t xml:space="preserve">  </w:t>
      </w:r>
      <w:r w:rsidRPr="00C41E2C">
        <w:rPr>
          <w:rFonts w:ascii="Arial" w:hAnsi="宋体" w:cs="Arial"/>
          <w:sz w:val="28"/>
          <w:szCs w:val="28"/>
        </w:rPr>
        <w:t>所：</w:t>
      </w:r>
      <w:r w:rsidRPr="00C41E2C">
        <w:rPr>
          <w:rFonts w:ascii="Arial" w:hAnsi="Arial" w:cs="Arial"/>
          <w:sz w:val="28"/>
          <w:szCs w:val="28"/>
        </w:rPr>
        <w:t xml:space="preserve">                               </w:t>
      </w:r>
      <w:r w:rsidRPr="00C41E2C">
        <w:rPr>
          <w:rFonts w:ascii="Arial" w:hAnsi="宋体" w:cs="Arial"/>
          <w:sz w:val="28"/>
          <w:szCs w:val="28"/>
        </w:rPr>
        <w:t>住</w:t>
      </w:r>
      <w:r w:rsidRPr="00C41E2C">
        <w:rPr>
          <w:rFonts w:ascii="Arial" w:hAnsi="Arial" w:cs="Arial"/>
          <w:sz w:val="28"/>
          <w:szCs w:val="28"/>
        </w:rPr>
        <w:t xml:space="preserve">  </w:t>
      </w:r>
      <w:r w:rsidRPr="00C41E2C">
        <w:rPr>
          <w:rFonts w:ascii="Arial" w:hAnsi="宋体" w:cs="Arial"/>
          <w:sz w:val="28"/>
          <w:szCs w:val="28"/>
        </w:rPr>
        <w:t>所：</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邮</w:t>
      </w:r>
      <w:r w:rsidRPr="00C41E2C">
        <w:rPr>
          <w:rFonts w:ascii="Arial" w:hAnsi="Arial" w:cs="Arial"/>
          <w:sz w:val="28"/>
          <w:szCs w:val="28"/>
        </w:rPr>
        <w:t xml:space="preserve">  </w:t>
      </w:r>
      <w:r w:rsidRPr="00C41E2C">
        <w:rPr>
          <w:rFonts w:ascii="Arial" w:hAnsi="宋体" w:cs="Arial"/>
          <w:sz w:val="28"/>
          <w:szCs w:val="28"/>
        </w:rPr>
        <w:t>编：</w:t>
      </w:r>
      <w:r w:rsidRPr="00C41E2C">
        <w:rPr>
          <w:rFonts w:ascii="Arial" w:hAnsi="Arial" w:cs="Arial"/>
          <w:sz w:val="28"/>
          <w:szCs w:val="28"/>
        </w:rPr>
        <w:t xml:space="preserve">                               </w:t>
      </w:r>
      <w:r w:rsidRPr="00C41E2C">
        <w:rPr>
          <w:rFonts w:ascii="Arial" w:hAnsi="宋体" w:cs="Arial"/>
          <w:sz w:val="28"/>
          <w:szCs w:val="28"/>
        </w:rPr>
        <w:t>邮</w:t>
      </w:r>
      <w:r w:rsidRPr="00C41E2C">
        <w:rPr>
          <w:rFonts w:ascii="Arial" w:hAnsi="Arial" w:cs="Arial"/>
          <w:sz w:val="28"/>
          <w:szCs w:val="28"/>
        </w:rPr>
        <w:t xml:space="preserve">  </w:t>
      </w:r>
      <w:r w:rsidRPr="00C41E2C">
        <w:rPr>
          <w:rFonts w:ascii="Arial" w:hAnsi="宋体" w:cs="Arial"/>
          <w:sz w:val="28"/>
          <w:szCs w:val="28"/>
        </w:rPr>
        <w:t>编：</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电</w:t>
      </w:r>
      <w:r w:rsidRPr="00C41E2C">
        <w:rPr>
          <w:rFonts w:ascii="Arial" w:hAnsi="Arial" w:cs="Arial"/>
          <w:sz w:val="28"/>
          <w:szCs w:val="28"/>
        </w:rPr>
        <w:t xml:space="preserve">  </w:t>
      </w:r>
      <w:r w:rsidRPr="00C41E2C">
        <w:rPr>
          <w:rFonts w:ascii="Arial" w:hAnsi="宋体" w:cs="Arial"/>
          <w:sz w:val="28"/>
          <w:szCs w:val="28"/>
        </w:rPr>
        <w:t>话：</w:t>
      </w:r>
      <w:r w:rsidRPr="00C41E2C">
        <w:rPr>
          <w:rFonts w:ascii="Arial" w:hAnsi="Arial" w:cs="Arial"/>
          <w:sz w:val="28"/>
          <w:szCs w:val="28"/>
        </w:rPr>
        <w:t xml:space="preserve">                               </w:t>
      </w:r>
      <w:r w:rsidRPr="00C41E2C">
        <w:rPr>
          <w:rFonts w:ascii="Arial" w:hAnsi="宋体" w:cs="Arial"/>
          <w:sz w:val="28"/>
          <w:szCs w:val="28"/>
        </w:rPr>
        <w:t>电</w:t>
      </w:r>
      <w:r w:rsidRPr="00C41E2C">
        <w:rPr>
          <w:rFonts w:ascii="Arial" w:hAnsi="Arial" w:cs="Arial"/>
          <w:sz w:val="28"/>
          <w:szCs w:val="28"/>
        </w:rPr>
        <w:t xml:space="preserve">  </w:t>
      </w:r>
      <w:r w:rsidRPr="00C41E2C">
        <w:rPr>
          <w:rFonts w:ascii="Arial" w:hAnsi="宋体" w:cs="Arial"/>
          <w:sz w:val="28"/>
          <w:szCs w:val="28"/>
        </w:rPr>
        <w:t>话：</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传</w:t>
      </w:r>
      <w:r w:rsidRPr="00C41E2C">
        <w:rPr>
          <w:rFonts w:ascii="Arial" w:hAnsi="Arial" w:cs="Arial"/>
          <w:sz w:val="28"/>
          <w:szCs w:val="28"/>
        </w:rPr>
        <w:t xml:space="preserve">  </w:t>
      </w:r>
      <w:r w:rsidRPr="00C41E2C">
        <w:rPr>
          <w:rFonts w:ascii="Arial" w:hAnsi="宋体" w:cs="Arial"/>
          <w:sz w:val="28"/>
          <w:szCs w:val="28"/>
        </w:rPr>
        <w:t>真：</w:t>
      </w:r>
      <w:r w:rsidRPr="00C41E2C">
        <w:rPr>
          <w:rFonts w:ascii="Arial" w:hAnsi="Arial" w:cs="Arial"/>
          <w:sz w:val="28"/>
          <w:szCs w:val="28"/>
        </w:rPr>
        <w:t xml:space="preserve">                               </w:t>
      </w:r>
      <w:r w:rsidRPr="00C41E2C">
        <w:rPr>
          <w:rFonts w:ascii="Arial" w:hAnsi="宋体" w:cs="Arial"/>
          <w:sz w:val="28"/>
          <w:szCs w:val="28"/>
        </w:rPr>
        <w:t>传</w:t>
      </w:r>
      <w:r w:rsidRPr="00C41E2C">
        <w:rPr>
          <w:rFonts w:ascii="Arial" w:hAnsi="Arial" w:cs="Arial"/>
          <w:sz w:val="28"/>
          <w:szCs w:val="28"/>
        </w:rPr>
        <w:t xml:space="preserve">  </w:t>
      </w:r>
      <w:r w:rsidRPr="00C41E2C">
        <w:rPr>
          <w:rFonts w:ascii="Arial" w:hAnsi="宋体" w:cs="Arial"/>
          <w:sz w:val="28"/>
          <w:szCs w:val="28"/>
        </w:rPr>
        <w:t>真：</w:t>
      </w:r>
    </w:p>
    <w:p w:rsidR="00C41E2C" w:rsidRPr="00C41E2C" w:rsidP="00C41E2C">
      <w:pPr>
        <w:pStyle w:val="New1"/>
        <w:snapToGrid w:val="0"/>
        <w:spacing w:line="500" w:lineRule="auto"/>
        <w:ind w:firstLine="560" w:firstLineChars="200"/>
        <w:rPr>
          <w:rFonts w:ascii="Arial" w:hAnsi="Arial" w:cs="Arial"/>
          <w:sz w:val="28"/>
          <w:szCs w:val="28"/>
        </w:rPr>
      </w:pPr>
      <w:r w:rsidRPr="00C41E2C">
        <w:rPr>
          <w:rFonts w:ascii="Arial" w:hAnsi="宋体" w:cs="Arial"/>
          <w:sz w:val="28"/>
          <w:szCs w:val="28"/>
        </w:rPr>
        <w:t>法定代表人或其授权的代理人</w:t>
      </w:r>
      <w:r w:rsidRPr="00C41E2C">
        <w:rPr>
          <w:rFonts w:ascii="Arial" w:hAnsi="Arial" w:cs="Arial"/>
          <w:sz w:val="28"/>
          <w:szCs w:val="28"/>
        </w:rPr>
        <w:t xml:space="preserve">             </w:t>
      </w:r>
      <w:r w:rsidRPr="00C41E2C">
        <w:rPr>
          <w:rFonts w:ascii="Arial" w:hAnsi="宋体" w:cs="Arial"/>
          <w:sz w:val="28"/>
          <w:szCs w:val="28"/>
        </w:rPr>
        <w:t>法定代表人或其授权的代理人</w:t>
      </w:r>
    </w:p>
    <w:p w:rsidR="00C41E2C" w:rsidRPr="00C41E2C" w:rsidP="00C41E2C">
      <w:pPr>
        <w:pStyle w:val="New1"/>
        <w:snapToGrid w:val="0"/>
        <w:spacing w:line="500" w:lineRule="auto"/>
        <w:ind w:firstLine="560" w:firstLineChars="200"/>
        <w:rPr>
          <w:rFonts w:ascii="Arial" w:hAnsi="Arial" w:cs="Arial"/>
          <w:sz w:val="28"/>
          <w:szCs w:val="28"/>
          <w:u w:val="single"/>
        </w:rPr>
      </w:pPr>
      <w:r w:rsidRPr="00C41E2C">
        <w:rPr>
          <w:rFonts w:ascii="Arial" w:hAnsi="Arial" w:cs="Arial"/>
          <w:sz w:val="28"/>
          <w:szCs w:val="28"/>
          <w:u w:val="single"/>
        </w:rPr>
        <w:t xml:space="preserve"> </w:t>
      </w:r>
      <w:r w:rsidRPr="00C41E2C">
        <w:rPr>
          <w:rFonts w:ascii="Arial" w:hAnsi="宋体" w:cs="Arial"/>
          <w:sz w:val="28"/>
          <w:szCs w:val="28"/>
          <w:u w:val="single"/>
        </w:rPr>
        <w:t>（职务）</w:t>
      </w:r>
      <w:r w:rsidRPr="00C41E2C">
        <w:rPr>
          <w:rFonts w:ascii="Arial" w:hAnsi="Arial" w:cs="Arial"/>
          <w:sz w:val="28"/>
          <w:szCs w:val="28"/>
          <w:u w:val="single"/>
        </w:rPr>
        <w:t xml:space="preserve">        </w:t>
      </w:r>
      <w:r w:rsidRPr="00C41E2C">
        <w:rPr>
          <w:rFonts w:ascii="Arial" w:hAnsi="Arial" w:cs="Arial" w:hint="eastAsia"/>
          <w:sz w:val="28"/>
          <w:szCs w:val="28"/>
          <w:u w:val="single"/>
        </w:rPr>
        <w:t xml:space="preserve"> </w:t>
      </w:r>
      <w:r w:rsidRPr="00C41E2C">
        <w:rPr>
          <w:rFonts w:ascii="Arial" w:hAnsi="Arial" w:cs="Arial"/>
          <w:sz w:val="28"/>
          <w:szCs w:val="28"/>
          <w:u w:val="single"/>
        </w:rPr>
        <w:t xml:space="preserve">        </w:t>
      </w:r>
      <w:r w:rsidRPr="00C41E2C">
        <w:rPr>
          <w:rFonts w:ascii="Arial" w:hAnsi="Arial" w:cs="Arial"/>
          <w:sz w:val="28"/>
          <w:szCs w:val="28"/>
        </w:rPr>
        <w:t xml:space="preserve">            </w:t>
      </w:r>
      <w:r w:rsidRPr="00C41E2C">
        <w:rPr>
          <w:rFonts w:ascii="Arial" w:hAnsi="Arial" w:cs="Arial"/>
          <w:sz w:val="28"/>
          <w:szCs w:val="28"/>
          <w:u w:val="single"/>
        </w:rPr>
        <w:t xml:space="preserve">  </w:t>
      </w:r>
      <w:r w:rsidRPr="00C41E2C">
        <w:rPr>
          <w:rFonts w:ascii="Arial" w:hAnsi="宋体" w:cs="Arial"/>
          <w:sz w:val="28"/>
          <w:szCs w:val="28"/>
          <w:u w:val="single"/>
        </w:rPr>
        <w:t>（职务）</w:t>
      </w:r>
      <w:r w:rsidRPr="00C41E2C">
        <w:rPr>
          <w:rFonts w:ascii="Arial" w:hAnsi="Arial" w:cs="Arial"/>
          <w:sz w:val="28"/>
          <w:szCs w:val="28"/>
          <w:u w:val="single"/>
        </w:rPr>
        <w:t xml:space="preserve">        </w:t>
      </w:r>
      <w:r w:rsidRPr="00C41E2C">
        <w:rPr>
          <w:rFonts w:ascii="Arial" w:hAnsi="Arial" w:cs="Arial" w:hint="eastAsia"/>
          <w:sz w:val="28"/>
          <w:szCs w:val="28"/>
          <w:u w:val="single"/>
        </w:rPr>
        <w:t xml:space="preserve">         </w:t>
      </w:r>
      <w:r w:rsidRPr="00C41E2C">
        <w:rPr>
          <w:rFonts w:ascii="Arial" w:hAnsi="Arial" w:cs="Arial"/>
          <w:sz w:val="28"/>
          <w:szCs w:val="28"/>
          <w:u w:val="single"/>
        </w:rPr>
        <w:t xml:space="preserve"> </w:t>
      </w:r>
    </w:p>
    <w:p w:rsidR="00C41E2C" w:rsidRPr="00C41E2C" w:rsidP="00C41E2C">
      <w:pPr>
        <w:pStyle w:val="New1"/>
        <w:snapToGrid w:val="0"/>
        <w:spacing w:line="500" w:lineRule="auto"/>
        <w:ind w:firstLine="560" w:firstLineChars="200"/>
        <w:rPr>
          <w:rFonts w:ascii="Arial" w:hAnsi="Arial" w:cs="Arial"/>
          <w:sz w:val="28"/>
          <w:szCs w:val="28"/>
          <w:u w:val="single"/>
        </w:rPr>
      </w:pPr>
      <w:r w:rsidRPr="00C41E2C">
        <w:rPr>
          <w:rFonts w:ascii="Arial" w:hAnsi="Arial" w:cs="Arial"/>
          <w:sz w:val="28"/>
          <w:szCs w:val="28"/>
          <w:u w:val="single"/>
        </w:rPr>
        <w:t xml:space="preserve"> </w:t>
      </w:r>
      <w:r w:rsidRPr="00C41E2C">
        <w:rPr>
          <w:rFonts w:ascii="Arial" w:hAnsi="宋体" w:cs="Arial"/>
          <w:sz w:val="28"/>
          <w:szCs w:val="28"/>
          <w:u w:val="single"/>
        </w:rPr>
        <w:t>（姓名）</w:t>
      </w:r>
      <w:r w:rsidRPr="00C41E2C">
        <w:rPr>
          <w:rFonts w:ascii="Arial" w:hAnsi="Arial" w:cs="Arial"/>
          <w:sz w:val="28"/>
          <w:szCs w:val="28"/>
          <w:u w:val="single"/>
        </w:rPr>
        <w:t xml:space="preserve">                 </w:t>
      </w:r>
      <w:r w:rsidRPr="00C41E2C">
        <w:rPr>
          <w:rFonts w:ascii="Arial" w:hAnsi="Arial" w:cs="Arial"/>
          <w:sz w:val="28"/>
          <w:szCs w:val="28"/>
        </w:rPr>
        <w:t xml:space="preserve">            </w:t>
      </w:r>
      <w:r w:rsidRPr="00C41E2C">
        <w:rPr>
          <w:rFonts w:ascii="Arial" w:hAnsi="Arial" w:cs="Arial"/>
          <w:sz w:val="28"/>
          <w:szCs w:val="28"/>
          <w:u w:val="single"/>
        </w:rPr>
        <w:t xml:space="preserve">  </w:t>
      </w:r>
      <w:r w:rsidRPr="00C41E2C">
        <w:rPr>
          <w:rFonts w:ascii="Arial" w:hAnsi="宋体" w:cs="Arial"/>
          <w:sz w:val="28"/>
          <w:szCs w:val="28"/>
          <w:u w:val="single"/>
        </w:rPr>
        <w:t>（姓名）</w:t>
      </w:r>
      <w:r w:rsidRPr="00C41E2C">
        <w:rPr>
          <w:rFonts w:ascii="Arial" w:hAnsi="宋体" w:cs="Arial" w:hint="eastAsia"/>
          <w:sz w:val="28"/>
          <w:szCs w:val="28"/>
          <w:u w:val="single"/>
        </w:rPr>
        <w:t xml:space="preserve">                 </w:t>
      </w:r>
      <w:r w:rsidRPr="00C41E2C">
        <w:rPr>
          <w:rFonts w:ascii="Arial" w:hAnsi="Arial" w:cs="Arial"/>
          <w:sz w:val="28"/>
          <w:szCs w:val="28"/>
          <w:u w:val="single"/>
        </w:rPr>
        <w:t xml:space="preserve"> </w:t>
      </w:r>
    </w:p>
    <w:p w:rsidR="00C41E2C" w:rsidRPr="00C41E2C" w:rsidP="00C41E2C">
      <w:pPr>
        <w:pStyle w:val="New1"/>
        <w:snapToGrid w:val="0"/>
        <w:spacing w:line="500" w:lineRule="auto"/>
        <w:ind w:firstLine="560" w:firstLineChars="200"/>
        <w:rPr>
          <w:rFonts w:ascii="Arial" w:hAnsi="Arial" w:cs="Arial"/>
          <w:sz w:val="28"/>
          <w:szCs w:val="28"/>
          <w:u w:val="single"/>
        </w:rPr>
      </w:pPr>
      <w:r w:rsidRPr="00C41E2C">
        <w:rPr>
          <w:rFonts w:ascii="Arial" w:hAnsi="Arial" w:cs="Arial"/>
          <w:sz w:val="28"/>
          <w:szCs w:val="28"/>
          <w:u w:val="single"/>
        </w:rPr>
        <w:t xml:space="preserve"> </w:t>
      </w:r>
      <w:r w:rsidRPr="00C41E2C">
        <w:rPr>
          <w:rFonts w:ascii="Arial" w:hAnsi="宋体" w:cs="Arial"/>
          <w:sz w:val="28"/>
          <w:szCs w:val="28"/>
          <w:u w:val="single"/>
        </w:rPr>
        <w:t>（签字）</w:t>
      </w:r>
      <w:r w:rsidRPr="00C41E2C">
        <w:rPr>
          <w:rFonts w:ascii="Arial" w:hAnsi="Arial" w:cs="Arial"/>
          <w:sz w:val="28"/>
          <w:szCs w:val="28"/>
          <w:u w:val="single"/>
        </w:rPr>
        <w:t xml:space="preserve">                 </w:t>
      </w:r>
      <w:r w:rsidRPr="00C41E2C">
        <w:rPr>
          <w:rFonts w:ascii="Arial" w:hAnsi="Arial" w:cs="Arial"/>
          <w:sz w:val="28"/>
          <w:szCs w:val="28"/>
        </w:rPr>
        <w:t xml:space="preserve">            </w:t>
      </w:r>
      <w:r w:rsidRPr="00C41E2C">
        <w:rPr>
          <w:rFonts w:ascii="Arial" w:hAnsi="Arial" w:cs="Arial"/>
          <w:sz w:val="28"/>
          <w:szCs w:val="28"/>
          <w:u w:val="single"/>
        </w:rPr>
        <w:t xml:space="preserve">  </w:t>
      </w:r>
      <w:r w:rsidRPr="00C41E2C">
        <w:rPr>
          <w:rFonts w:ascii="Arial" w:hAnsi="宋体" w:cs="Arial"/>
          <w:sz w:val="28"/>
          <w:szCs w:val="28"/>
          <w:u w:val="single"/>
        </w:rPr>
        <w:t>（签字）</w:t>
      </w:r>
      <w:r w:rsidRPr="00C41E2C">
        <w:rPr>
          <w:rFonts w:ascii="Arial" w:hAnsi="宋体" w:cs="Arial" w:hint="eastAsia"/>
          <w:sz w:val="28"/>
          <w:szCs w:val="28"/>
          <w:u w:val="single"/>
        </w:rPr>
        <w:t xml:space="preserve">                 </w:t>
      </w:r>
      <w:r w:rsidRPr="00C41E2C">
        <w:rPr>
          <w:rFonts w:ascii="Arial" w:hAnsi="Arial" w:cs="Arial"/>
          <w:sz w:val="28"/>
          <w:szCs w:val="28"/>
          <w:u w:val="single"/>
        </w:rPr>
        <w:t xml:space="preserve"> </w:t>
      </w:r>
    </w:p>
    <w:p w:rsidR="00C41E2C" w:rsidRPr="00C41E2C" w:rsidP="00C41E2C">
      <w:pPr>
        <w:pStyle w:val="New1"/>
        <w:spacing w:line="500" w:lineRule="auto"/>
        <w:ind w:firstLine="560" w:firstLineChars="200"/>
        <w:rPr>
          <w:rFonts w:hint="eastAsia"/>
          <w:b/>
          <w:sz w:val="28"/>
          <w:szCs w:val="28"/>
        </w:rPr>
      </w:pPr>
      <w:r w:rsidRPr="00C41E2C">
        <w:rPr>
          <w:rFonts w:ascii="Arial" w:hAnsi="Arial" w:cs="Arial"/>
          <w:bCs/>
          <w:sz w:val="28"/>
          <w:szCs w:val="28"/>
        </w:rPr>
        <w:t>日期：</w:t>
      </w:r>
      <w:r w:rsidRPr="00C41E2C">
        <w:rPr>
          <w:rFonts w:ascii="Arial" w:hAnsi="Arial" w:cs="Arial"/>
          <w:bCs/>
          <w:sz w:val="28"/>
          <w:szCs w:val="28"/>
          <w:u w:val="single"/>
        </w:rPr>
        <w:t xml:space="preserve">  </w:t>
      </w:r>
      <w:r w:rsidRPr="00C41E2C">
        <w:rPr>
          <w:rFonts w:ascii="Arial" w:hAnsi="Arial" w:cs="Arial" w:hint="eastAsia"/>
          <w:bCs/>
          <w:sz w:val="28"/>
          <w:szCs w:val="28"/>
          <w:u w:val="single"/>
        </w:rPr>
        <w:t xml:space="preserve">  </w:t>
      </w:r>
      <w:r w:rsidRPr="00C41E2C">
        <w:rPr>
          <w:rFonts w:ascii="Arial" w:hAnsi="Arial" w:cs="Arial"/>
          <w:bCs/>
          <w:sz w:val="28"/>
          <w:szCs w:val="28"/>
          <w:u w:val="single"/>
        </w:rPr>
        <w:t xml:space="preserve"> 年   </w:t>
      </w:r>
      <w:r w:rsidRPr="00C41E2C">
        <w:rPr>
          <w:rFonts w:ascii="Arial" w:hAnsi="Arial" w:cs="Arial" w:hint="eastAsia"/>
          <w:bCs/>
          <w:sz w:val="28"/>
          <w:szCs w:val="28"/>
          <w:u w:val="single"/>
        </w:rPr>
        <w:t xml:space="preserve"> </w:t>
      </w:r>
      <w:r w:rsidRPr="00C41E2C">
        <w:rPr>
          <w:rFonts w:ascii="Arial" w:hAnsi="Arial" w:cs="Arial"/>
          <w:bCs/>
          <w:sz w:val="28"/>
          <w:szCs w:val="28"/>
          <w:u w:val="single"/>
        </w:rPr>
        <w:t xml:space="preserve">月  </w:t>
      </w:r>
      <w:r w:rsidRPr="00C41E2C">
        <w:rPr>
          <w:rFonts w:ascii="Arial" w:hAnsi="Arial" w:cs="Arial" w:hint="eastAsia"/>
          <w:bCs/>
          <w:sz w:val="28"/>
          <w:szCs w:val="28"/>
          <w:u w:val="single"/>
        </w:rPr>
        <w:t xml:space="preserve"> </w:t>
      </w:r>
      <w:r w:rsidRPr="00C41E2C">
        <w:rPr>
          <w:rFonts w:ascii="Arial" w:hAnsi="Arial" w:cs="Arial"/>
          <w:bCs/>
          <w:sz w:val="28"/>
          <w:szCs w:val="28"/>
          <w:u w:val="single"/>
        </w:rPr>
        <w:t xml:space="preserve"> 日</w:t>
      </w:r>
      <w:r w:rsidRPr="00C41E2C">
        <w:rPr>
          <w:rFonts w:ascii="Arial" w:hAnsi="Arial" w:cs="Arial"/>
          <w:bCs/>
          <w:sz w:val="28"/>
          <w:szCs w:val="28"/>
        </w:rPr>
        <w:t xml:space="preserve">              日期：</w:t>
      </w:r>
      <w:r w:rsidRPr="00C41E2C">
        <w:rPr>
          <w:rFonts w:ascii="Arial" w:hAnsi="Arial" w:cs="Arial"/>
          <w:bCs/>
          <w:sz w:val="28"/>
          <w:szCs w:val="28"/>
          <w:u w:val="single"/>
        </w:rPr>
        <w:t xml:space="preserve">  </w:t>
      </w:r>
      <w:r w:rsidRPr="00C41E2C">
        <w:rPr>
          <w:rFonts w:ascii="Arial" w:hAnsi="Arial" w:cs="Arial" w:hint="eastAsia"/>
          <w:bCs/>
          <w:sz w:val="28"/>
          <w:szCs w:val="28"/>
          <w:u w:val="single"/>
        </w:rPr>
        <w:t xml:space="preserve"> </w:t>
      </w:r>
      <w:r w:rsidRPr="00C41E2C">
        <w:rPr>
          <w:rFonts w:ascii="Arial" w:hAnsi="Arial" w:cs="Arial"/>
          <w:bCs/>
          <w:sz w:val="28"/>
          <w:szCs w:val="28"/>
          <w:u w:val="single"/>
        </w:rPr>
        <w:t xml:space="preserve"> </w:t>
      </w:r>
      <w:r w:rsidRPr="00C41E2C">
        <w:rPr>
          <w:rFonts w:ascii="Arial" w:hAnsi="Arial" w:cs="Arial" w:hint="eastAsia"/>
          <w:bCs/>
          <w:sz w:val="28"/>
          <w:szCs w:val="28"/>
          <w:u w:val="single"/>
        </w:rPr>
        <w:t xml:space="preserve">  </w:t>
      </w:r>
      <w:r w:rsidRPr="00C41E2C">
        <w:rPr>
          <w:rFonts w:ascii="Arial" w:hAnsi="Arial" w:cs="Arial"/>
          <w:bCs/>
          <w:sz w:val="28"/>
          <w:szCs w:val="28"/>
          <w:u w:val="single"/>
        </w:rPr>
        <w:t xml:space="preserve">年  </w:t>
      </w:r>
      <w:r w:rsidRPr="00C41E2C">
        <w:rPr>
          <w:rFonts w:ascii="Arial" w:hAnsi="Arial" w:cs="Arial" w:hint="eastAsia"/>
          <w:bCs/>
          <w:sz w:val="28"/>
          <w:szCs w:val="28"/>
          <w:u w:val="single"/>
        </w:rPr>
        <w:t xml:space="preserve"> </w:t>
      </w:r>
      <w:r w:rsidRPr="00C41E2C">
        <w:rPr>
          <w:rFonts w:ascii="Arial" w:hAnsi="Arial" w:cs="Arial"/>
          <w:bCs/>
          <w:sz w:val="28"/>
          <w:szCs w:val="28"/>
          <w:u w:val="single"/>
        </w:rPr>
        <w:t xml:space="preserve"> 月 </w:t>
      </w:r>
      <w:r w:rsidRPr="00C41E2C">
        <w:rPr>
          <w:rFonts w:ascii="Arial" w:hAnsi="Arial" w:cs="Arial" w:hint="eastAsia"/>
          <w:bCs/>
          <w:sz w:val="28"/>
          <w:szCs w:val="28"/>
          <w:u w:val="single"/>
        </w:rPr>
        <w:t xml:space="preserve"> </w:t>
      </w:r>
      <w:r w:rsidRPr="00C41E2C">
        <w:rPr>
          <w:rFonts w:ascii="Arial" w:hAnsi="Arial" w:cs="Arial"/>
          <w:bCs/>
          <w:sz w:val="28"/>
          <w:szCs w:val="28"/>
          <w:u w:val="single"/>
        </w:rPr>
        <w:t xml:space="preserve">  日</w:t>
      </w:r>
    </w:p>
    <w:p w:rsidR="00C41E2C" w:rsidRPr="00C41E2C" w:rsidP="00C41E2C">
      <w:pPr>
        <w:pStyle w:val="New1"/>
        <w:jc w:val="center"/>
        <w:rPr>
          <w:rFonts w:hint="eastAsia"/>
          <w:b/>
          <w:sz w:val="28"/>
          <w:szCs w:val="28"/>
        </w:rPr>
      </w:pPr>
    </w:p>
    <w:p w:rsidR="00C41E2C" w:rsidRPr="00C41E2C" w:rsidP="00C41E2C">
      <w:pPr>
        <w:pStyle w:val="New1"/>
        <w:jc w:val="center"/>
        <w:rPr>
          <w:rFonts w:hint="eastAsia"/>
          <w:b/>
          <w:sz w:val="28"/>
          <w:szCs w:val="28"/>
        </w:rPr>
      </w:pPr>
    </w:p>
    <w:p w:rsidR="00C41E2C" w:rsidP="00C41E2C">
      <w:pPr>
        <w:pStyle w:val="New1"/>
        <w:jc w:val="center"/>
        <w:rPr>
          <w:rFonts w:hint="eastAsia"/>
          <w:b/>
          <w:sz w:val="28"/>
          <w:szCs w:val="28"/>
        </w:rPr>
      </w:pPr>
    </w:p>
    <w:p w:rsidR="00DB7BEC" w:rsidP="00C41E2C">
      <w:pPr>
        <w:pStyle w:val="New1"/>
        <w:jc w:val="center"/>
        <w:rPr>
          <w:rFonts w:hint="eastAsia"/>
          <w:b/>
          <w:sz w:val="28"/>
          <w:szCs w:val="28"/>
        </w:rPr>
      </w:pPr>
    </w:p>
    <w:p w:rsidR="00DB7BEC" w:rsidP="00C41E2C">
      <w:pPr>
        <w:pStyle w:val="New1"/>
        <w:jc w:val="center"/>
        <w:rPr>
          <w:rFonts w:hint="eastAsia"/>
          <w:b/>
          <w:sz w:val="28"/>
          <w:szCs w:val="28"/>
        </w:rPr>
      </w:pPr>
    </w:p>
    <w:p w:rsidR="00DB7BEC" w:rsidP="00C41E2C">
      <w:pPr>
        <w:pStyle w:val="New1"/>
        <w:jc w:val="center"/>
        <w:rPr>
          <w:rFonts w:hint="eastAsia"/>
          <w:b/>
          <w:sz w:val="28"/>
          <w:szCs w:val="28"/>
        </w:rPr>
      </w:pPr>
    </w:p>
    <w:p w:rsidR="00DB7BEC" w:rsidP="00C41E2C">
      <w:pPr>
        <w:pStyle w:val="New1"/>
        <w:jc w:val="center"/>
        <w:rPr>
          <w:rFonts w:hint="eastAsia"/>
          <w:b/>
          <w:sz w:val="28"/>
          <w:szCs w:val="28"/>
        </w:rPr>
      </w:pPr>
    </w:p>
    <w:p w:rsidR="00DB7BEC" w:rsidP="00C41E2C">
      <w:pPr>
        <w:pStyle w:val="New1"/>
        <w:jc w:val="center"/>
        <w:rPr>
          <w:rFonts w:hint="eastAsia"/>
          <w:b/>
          <w:sz w:val="28"/>
          <w:szCs w:val="28"/>
        </w:rPr>
      </w:pPr>
    </w:p>
    <w:p w:rsidR="00DB7BEC" w:rsidRPr="00C41E2C" w:rsidP="00C41E2C">
      <w:pPr>
        <w:pStyle w:val="New1"/>
        <w:jc w:val="center"/>
        <w:rPr>
          <w:rFonts w:hint="eastAsia"/>
          <w:b/>
          <w:sz w:val="28"/>
          <w:szCs w:val="28"/>
        </w:rPr>
      </w:pPr>
      <w:r w:rsidRPr="00C41E2C">
        <w:rPr>
          <w:rFonts w:hint="eastAsia"/>
          <w:b/>
          <w:sz w:val="28"/>
          <w:szCs w:val="28"/>
        </w:rPr>
        <w:br/>
      </w:r>
      <w:r w:rsidRPr="00C41E2C">
        <w:rPr>
          <w:rFonts w:hint="eastAsia"/>
          <w:b/>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https://d.book118.com/106032112235010035</w:t>
        </w:r>
      </w:hyperlink>
    </w:p>
    <w:p w:rsidR="00DB7BEC" w:rsidRPr="00C41E2C" w:rsidP="00C41E2C">
      <w:pPr>
        <w:pStyle w:val="New1"/>
        <w:jc w:val="center"/>
        <w:rPr>
          <w:rFonts w:hint="eastAsia"/>
          <w:b/>
          <w:sz w:val="28"/>
          <w:szCs w:val="28"/>
        </w:rPr>
      </w:pPr>
    </w:p>
    <w:sectPr>
      <w:type w:val="nextPage"/>
      <w:pgSz w:w="11906" w:h="16838"/>
      <w:pgMar w:top="1440" w:right="1800" w:bottom="1440" w:left="1800" w:header="851" w:footer="992" w:gutter="0"/>
      <w:pgNumType w:start="3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Dotum">
    <w:altName w:val="돋움"/>
    <w:panose1 w:val="020B0600000101010101"/>
    <w:charset w:val="81"/>
    <w:family w:val="swiss"/>
    <w:pitch w:val="variable"/>
    <w:sig w:usb0="B00002AF" w:usb1="69D77CFB" w:usb2="00000030" w:usb3="00000000" w:csb0="0008009F" w:csb1="00000000"/>
  </w:font>
  <w:font w:name="黑体">
    <w:altName w:val="SimHei"/>
    <w:panose1 w:val="02010600030101010101"/>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楷体">
    <w:altName w:val="宋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1"/>
    <w:family w:val="roman"/>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1"/>
    <w:multiLevelType w:val="multilevel"/>
    <w:tmpl w:val="00000001"/>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2"/>
    <w:multiLevelType w:val="multilevel"/>
    <w:tmpl w:val="0000000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3"/>
    <w:multiLevelType w:val="multilevel"/>
    <w:tmpl w:val="000000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4"/>
    <w:multiLevelType w:val="multilevel"/>
    <w:tmpl w:val="00000004"/>
    <w:lvl w:ilvl="0">
      <w:start w:val="1"/>
      <w:numFmt w:val="chineseCountingThousand"/>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7"/>
    <w:multiLevelType w:val="multilevel"/>
    <w:tmpl w:val="00000007"/>
    <w:lvl w:ilvl="0">
      <w:start w:val="1"/>
      <w:numFmt w:val="decimal"/>
      <w:lvlText w:val="（%1）"/>
      <w:lvlJc w:val="left"/>
      <w:pPr>
        <w:tabs>
          <w:tab w:val="num" w:pos="1995"/>
        </w:tabs>
        <w:ind w:left="1995" w:hanging="735"/>
      </w:pPr>
      <w:rPr>
        <w:rFonts w:hint="default"/>
      </w:rPr>
    </w:lvl>
    <w:lvl w:ilvl="1">
      <w:start w:val="2"/>
      <w:numFmt w:val="decimal"/>
      <w:lvlText w:val="%2、"/>
      <w:lvlJc w:val="left"/>
      <w:pPr>
        <w:tabs>
          <w:tab w:val="num" w:pos="2040"/>
        </w:tabs>
        <w:ind w:left="2040" w:hanging="360"/>
      </w:pPr>
      <w:rPr>
        <w:rFonts w:hint="default"/>
      </w:rPr>
    </w:lvl>
    <w:lvl w:ilvl="2">
      <w:start w:val="1"/>
      <w:numFmt w:val="lowerRoman"/>
      <w:lvlText w:val="%3."/>
      <w:lvlJc w:val="right"/>
      <w:pPr>
        <w:tabs>
          <w:tab w:val="num" w:pos="2520"/>
        </w:tabs>
        <w:ind w:left="2520" w:hanging="420"/>
      </w:pPr>
    </w:lvl>
    <w:lvl w:ilvl="3">
      <w:start w:val="1"/>
      <w:numFmt w:val="decimal"/>
      <w:lvlText w:val="%4."/>
      <w:lvlJc w:val="left"/>
      <w:pPr>
        <w:tabs>
          <w:tab w:val="num" w:pos="2940"/>
        </w:tabs>
        <w:ind w:left="2940" w:hanging="420"/>
      </w:pPr>
    </w:lvl>
    <w:lvl w:ilvl="4">
      <w:start w:val="1"/>
      <w:numFmt w:val="lowerLetter"/>
      <w:lvlText w:val="%5)"/>
      <w:lvlJc w:val="left"/>
      <w:pPr>
        <w:tabs>
          <w:tab w:val="num" w:pos="3360"/>
        </w:tabs>
        <w:ind w:left="3360" w:hanging="420"/>
      </w:pPr>
    </w:lvl>
    <w:lvl w:ilvl="5">
      <w:start w:val="1"/>
      <w:numFmt w:val="lowerRoman"/>
      <w:lvlText w:val="%6."/>
      <w:lvlJc w:val="right"/>
      <w:pPr>
        <w:tabs>
          <w:tab w:val="num" w:pos="3780"/>
        </w:tabs>
        <w:ind w:left="3780" w:hanging="420"/>
      </w:pPr>
    </w:lvl>
    <w:lvl w:ilvl="6">
      <w:start w:val="1"/>
      <w:numFmt w:val="decimal"/>
      <w:lvlText w:val="%7."/>
      <w:lvlJc w:val="left"/>
      <w:pPr>
        <w:tabs>
          <w:tab w:val="num" w:pos="4200"/>
        </w:tabs>
        <w:ind w:left="4200" w:hanging="420"/>
      </w:pPr>
    </w:lvl>
    <w:lvl w:ilvl="7">
      <w:start w:val="1"/>
      <w:numFmt w:val="lowerLetter"/>
      <w:lvlText w:val="%8)"/>
      <w:lvlJc w:val="left"/>
      <w:pPr>
        <w:tabs>
          <w:tab w:val="num" w:pos="4620"/>
        </w:tabs>
        <w:ind w:left="4620" w:hanging="420"/>
      </w:pPr>
    </w:lvl>
    <w:lvl w:ilvl="8">
      <w:start w:val="1"/>
      <w:numFmt w:val="lowerRoman"/>
      <w:lvlText w:val="%9."/>
      <w:lvlJc w:val="right"/>
      <w:pPr>
        <w:tabs>
          <w:tab w:val="num" w:pos="5040"/>
        </w:tabs>
        <w:ind w:left="5040" w:hanging="420"/>
      </w:pPr>
    </w:lvl>
  </w:abstractNum>
  <w:abstractNum w:abstractNumId="6">
    <w:nsid w:val="0000000A"/>
    <w:multiLevelType w:val="multilevel"/>
    <w:tmpl w:val="0000000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B"/>
    <w:multiLevelType w:val="multilevel"/>
    <w:tmpl w:val="0000000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D"/>
    <w:multiLevelType w:val="multilevel"/>
    <w:tmpl w:val="0000000D"/>
    <w:lvl w:ilvl="0">
      <w:start w:val="4"/>
      <w:numFmt w:val="japaneseCounting"/>
      <w:lvlText w:val="第%1章"/>
      <w:lvlJc w:val="left"/>
      <w:pPr>
        <w:tabs>
          <w:tab w:val="num" w:pos="1275"/>
        </w:tabs>
        <w:ind w:left="1275" w:hanging="127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000000E"/>
    <w:multiLevelType w:val="multilevel"/>
    <w:tmpl w:val="0000000E"/>
    <w:lvl w:ilvl="0">
      <w:start w:val="1"/>
      <w:numFmt w:val="decimal"/>
      <w:lvlText w:val="%1."/>
      <w:lvlJc w:val="left"/>
      <w:pPr>
        <w:tabs>
          <w:tab w:val="num" w:pos="420"/>
        </w:tabs>
        <w:ind w:left="420" w:hanging="420"/>
      </w:pPr>
    </w:lvl>
    <w:lvl w:ilvl="1">
      <w:start w:val="1"/>
      <w:numFmt w:val="japaneseCounting"/>
      <w:lvlText w:val="%2、"/>
      <w:lvlJc w:val="left"/>
      <w:pPr>
        <w:tabs>
          <w:tab w:val="num" w:pos="975"/>
        </w:tabs>
        <w:ind w:left="975" w:hanging="555"/>
      </w:pPr>
      <w:rPr>
        <w:rFonts w:ascii="Arial" w:hAnsi="Arial" w:hint="default"/>
        <w:sz w:val="27"/>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0000010"/>
    <w:multiLevelType w:val="multilevel"/>
    <w:tmpl w:val="0000001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11"/>
    <w:multiLevelType w:val="multilevel"/>
    <w:tmpl w:val="00000011"/>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2">
    <w:nsid w:val="00000013"/>
    <w:multiLevelType w:val="multilevel"/>
    <w:tmpl w:val="00000013"/>
    <w:lvl w:ilvl="0">
      <w:start w:val="1"/>
      <w:numFmt w:val="japaneseCounting"/>
      <w:lvlText w:val="（%1）"/>
      <w:lvlJc w:val="left"/>
      <w:pPr>
        <w:tabs>
          <w:tab w:val="num" w:pos="3135"/>
        </w:tabs>
        <w:ind w:left="3135" w:hanging="720"/>
      </w:pPr>
      <w:rPr>
        <w:rFonts w:hint="default"/>
      </w:rPr>
    </w:lvl>
    <w:lvl w:ilvl="1">
      <w:start w:val="1"/>
      <w:numFmt w:val="lowerLetter"/>
      <w:lvlText w:val="%2)"/>
      <w:lvlJc w:val="left"/>
      <w:pPr>
        <w:tabs>
          <w:tab w:val="num" w:pos="3255"/>
        </w:tabs>
        <w:ind w:left="3255" w:hanging="420"/>
      </w:pPr>
    </w:lvl>
    <w:lvl w:ilvl="2">
      <w:start w:val="1"/>
      <w:numFmt w:val="lowerRoman"/>
      <w:lvlText w:val="%3."/>
      <w:lvlJc w:val="right"/>
      <w:pPr>
        <w:tabs>
          <w:tab w:val="num" w:pos="3675"/>
        </w:tabs>
        <w:ind w:left="3675" w:hanging="420"/>
      </w:pPr>
    </w:lvl>
    <w:lvl w:ilvl="3">
      <w:start w:val="1"/>
      <w:numFmt w:val="decimal"/>
      <w:lvlText w:val="%4."/>
      <w:lvlJc w:val="left"/>
      <w:pPr>
        <w:tabs>
          <w:tab w:val="num" w:pos="4095"/>
        </w:tabs>
        <w:ind w:left="4095" w:hanging="420"/>
      </w:pPr>
    </w:lvl>
    <w:lvl w:ilvl="4">
      <w:start w:val="1"/>
      <w:numFmt w:val="lowerLetter"/>
      <w:lvlText w:val="%5)"/>
      <w:lvlJc w:val="left"/>
      <w:pPr>
        <w:tabs>
          <w:tab w:val="num" w:pos="4515"/>
        </w:tabs>
        <w:ind w:left="4515" w:hanging="420"/>
      </w:pPr>
    </w:lvl>
    <w:lvl w:ilvl="5">
      <w:start w:val="1"/>
      <w:numFmt w:val="lowerRoman"/>
      <w:lvlText w:val="%6."/>
      <w:lvlJc w:val="right"/>
      <w:pPr>
        <w:tabs>
          <w:tab w:val="num" w:pos="4935"/>
        </w:tabs>
        <w:ind w:left="4935" w:hanging="420"/>
      </w:pPr>
    </w:lvl>
    <w:lvl w:ilvl="6">
      <w:start w:val="1"/>
      <w:numFmt w:val="decimal"/>
      <w:lvlText w:val="%7."/>
      <w:lvlJc w:val="left"/>
      <w:pPr>
        <w:tabs>
          <w:tab w:val="num" w:pos="5355"/>
        </w:tabs>
        <w:ind w:left="5355" w:hanging="420"/>
      </w:pPr>
    </w:lvl>
    <w:lvl w:ilvl="7">
      <w:start w:val="1"/>
      <w:numFmt w:val="lowerLetter"/>
      <w:lvlText w:val="%8)"/>
      <w:lvlJc w:val="left"/>
      <w:pPr>
        <w:tabs>
          <w:tab w:val="num" w:pos="5775"/>
        </w:tabs>
        <w:ind w:left="5775" w:hanging="420"/>
      </w:pPr>
    </w:lvl>
    <w:lvl w:ilvl="8">
      <w:start w:val="1"/>
      <w:numFmt w:val="lowerRoman"/>
      <w:lvlText w:val="%9."/>
      <w:lvlJc w:val="right"/>
      <w:pPr>
        <w:tabs>
          <w:tab w:val="num" w:pos="6195"/>
        </w:tabs>
        <w:ind w:left="6195" w:hanging="420"/>
      </w:pPr>
    </w:lvl>
  </w:abstractNum>
  <w:abstractNum w:abstractNumId="13">
    <w:nsid w:val="00000014"/>
    <w:multiLevelType w:val="multilevel"/>
    <w:tmpl w:val="00000014"/>
    <w:lvl w:ilvl="0">
      <w:start w:val="1"/>
      <w:numFmt w:val="japaneseCounting"/>
      <w:lvlText w:val="第%1章"/>
      <w:lvlJc w:val="left"/>
      <w:pPr>
        <w:tabs>
          <w:tab w:val="num" w:pos="1125"/>
        </w:tabs>
        <w:ind w:left="1125" w:hanging="112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00000016"/>
    <w:multiLevelType w:val="multilevel"/>
    <w:tmpl w:val="00000016"/>
    <w:lvl w:ilvl="0">
      <w:start w:val="1"/>
      <w:numFmt w:val="decimal"/>
      <w:lvlText w:val="（%1）"/>
      <w:lvlJc w:val="left"/>
      <w:pPr>
        <w:tabs>
          <w:tab w:val="num" w:pos="1202"/>
        </w:tabs>
        <w:ind w:left="1202" w:hanging="720"/>
      </w:pPr>
      <w:rPr>
        <w:rFonts w:hint="default"/>
      </w:rPr>
    </w:lvl>
    <w:lvl w:ilvl="1">
      <w:start w:val="1"/>
      <w:numFmt w:val="lowerLetter"/>
      <w:lvlText w:val="%2)"/>
      <w:lvlJc w:val="left"/>
      <w:pPr>
        <w:tabs>
          <w:tab w:val="num" w:pos="1322"/>
        </w:tabs>
        <w:ind w:left="1322" w:hanging="420"/>
      </w:pPr>
    </w:lvl>
    <w:lvl w:ilvl="2">
      <w:start w:val="1"/>
      <w:numFmt w:val="lowerRoman"/>
      <w:lvlText w:val="%3."/>
      <w:lvlJc w:val="right"/>
      <w:pPr>
        <w:tabs>
          <w:tab w:val="num" w:pos="1742"/>
        </w:tabs>
        <w:ind w:left="1742" w:hanging="420"/>
      </w:pPr>
    </w:lvl>
    <w:lvl w:ilvl="3">
      <w:start w:val="1"/>
      <w:numFmt w:val="decimal"/>
      <w:lvlText w:val="%4."/>
      <w:lvlJc w:val="left"/>
      <w:pPr>
        <w:tabs>
          <w:tab w:val="num" w:pos="2162"/>
        </w:tabs>
        <w:ind w:left="2162" w:hanging="420"/>
      </w:pPr>
    </w:lvl>
    <w:lvl w:ilvl="4">
      <w:start w:val="1"/>
      <w:numFmt w:val="lowerLetter"/>
      <w:lvlText w:val="%5)"/>
      <w:lvlJc w:val="left"/>
      <w:pPr>
        <w:tabs>
          <w:tab w:val="num" w:pos="2582"/>
        </w:tabs>
        <w:ind w:left="2582" w:hanging="420"/>
      </w:pPr>
    </w:lvl>
    <w:lvl w:ilvl="5">
      <w:start w:val="1"/>
      <w:numFmt w:val="lowerRoman"/>
      <w:lvlText w:val="%6."/>
      <w:lvlJc w:val="right"/>
      <w:pPr>
        <w:tabs>
          <w:tab w:val="num" w:pos="3002"/>
        </w:tabs>
        <w:ind w:left="3002" w:hanging="420"/>
      </w:pPr>
    </w:lvl>
    <w:lvl w:ilvl="6">
      <w:start w:val="1"/>
      <w:numFmt w:val="decimal"/>
      <w:lvlText w:val="%7."/>
      <w:lvlJc w:val="left"/>
      <w:pPr>
        <w:tabs>
          <w:tab w:val="num" w:pos="3422"/>
        </w:tabs>
        <w:ind w:left="3422" w:hanging="420"/>
      </w:pPr>
    </w:lvl>
    <w:lvl w:ilvl="7">
      <w:start w:val="1"/>
      <w:numFmt w:val="lowerLetter"/>
      <w:lvlText w:val="%8)"/>
      <w:lvlJc w:val="left"/>
      <w:pPr>
        <w:tabs>
          <w:tab w:val="num" w:pos="3842"/>
        </w:tabs>
        <w:ind w:left="3842" w:hanging="420"/>
      </w:pPr>
    </w:lvl>
    <w:lvl w:ilvl="8">
      <w:start w:val="1"/>
      <w:numFmt w:val="lowerRoman"/>
      <w:lvlText w:val="%9."/>
      <w:lvlJc w:val="right"/>
      <w:pPr>
        <w:tabs>
          <w:tab w:val="num" w:pos="4262"/>
        </w:tabs>
        <w:ind w:left="4262" w:hanging="420"/>
      </w:pPr>
    </w:lvl>
  </w:abstractNum>
  <w:abstractNum w:abstractNumId="15">
    <w:nsid w:val="00000017"/>
    <w:multiLevelType w:val="multilevel"/>
    <w:tmpl w:val="00000017"/>
    <w:lvl w:ilvl="0">
      <w:start w:val="1"/>
      <w:numFmt w:val="decimal"/>
      <w:lvlText w:val="%1."/>
      <w:lvlJc w:val="left"/>
      <w:pPr>
        <w:tabs>
          <w:tab w:val="num" w:pos="554"/>
        </w:tabs>
        <w:ind w:left="554" w:hanging="420"/>
      </w:pPr>
    </w:lvl>
    <w:lvl w:ilvl="1">
      <w:start w:val="1"/>
      <w:numFmt w:val="decimal"/>
      <w:lvlText w:val="%2、"/>
      <w:lvlJc w:val="left"/>
      <w:pPr>
        <w:tabs>
          <w:tab w:val="num" w:pos="914"/>
        </w:tabs>
        <w:ind w:left="914" w:hanging="360"/>
      </w:pPr>
      <w:rPr>
        <w:rFonts w:hint="default"/>
      </w:rPr>
    </w:lvl>
    <w:lvl w:ilvl="2">
      <w:start w:val="1"/>
      <w:numFmt w:val="lowerRoman"/>
      <w:lvlText w:val="%3."/>
      <w:lvlJc w:val="right"/>
      <w:pPr>
        <w:tabs>
          <w:tab w:val="num" w:pos="1394"/>
        </w:tabs>
        <w:ind w:left="1394" w:hanging="420"/>
      </w:pPr>
    </w:lvl>
    <w:lvl w:ilvl="3">
      <w:start w:val="1"/>
      <w:numFmt w:val="decimal"/>
      <w:lvlText w:val="%4."/>
      <w:lvlJc w:val="left"/>
      <w:pPr>
        <w:tabs>
          <w:tab w:val="num" w:pos="1814"/>
        </w:tabs>
        <w:ind w:left="1814" w:hanging="420"/>
      </w:pPr>
    </w:lvl>
    <w:lvl w:ilvl="4">
      <w:start w:val="1"/>
      <w:numFmt w:val="lowerLetter"/>
      <w:lvlText w:val="%5)"/>
      <w:lvlJc w:val="left"/>
      <w:pPr>
        <w:tabs>
          <w:tab w:val="num" w:pos="2234"/>
        </w:tabs>
        <w:ind w:left="2234" w:hanging="420"/>
      </w:pPr>
    </w:lvl>
    <w:lvl w:ilvl="5">
      <w:start w:val="1"/>
      <w:numFmt w:val="lowerRoman"/>
      <w:lvlText w:val="%6."/>
      <w:lvlJc w:val="right"/>
      <w:pPr>
        <w:tabs>
          <w:tab w:val="num" w:pos="2654"/>
        </w:tabs>
        <w:ind w:left="2654" w:hanging="420"/>
      </w:pPr>
    </w:lvl>
    <w:lvl w:ilvl="6">
      <w:start w:val="1"/>
      <w:numFmt w:val="decimal"/>
      <w:lvlText w:val="%7."/>
      <w:lvlJc w:val="left"/>
      <w:pPr>
        <w:tabs>
          <w:tab w:val="num" w:pos="3074"/>
        </w:tabs>
        <w:ind w:left="3074" w:hanging="420"/>
      </w:pPr>
    </w:lvl>
    <w:lvl w:ilvl="7">
      <w:start w:val="1"/>
      <w:numFmt w:val="lowerLetter"/>
      <w:lvlText w:val="%8)"/>
      <w:lvlJc w:val="left"/>
      <w:pPr>
        <w:tabs>
          <w:tab w:val="num" w:pos="3494"/>
        </w:tabs>
        <w:ind w:left="3494" w:hanging="420"/>
      </w:pPr>
    </w:lvl>
    <w:lvl w:ilvl="8">
      <w:start w:val="1"/>
      <w:numFmt w:val="lowerRoman"/>
      <w:lvlText w:val="%9."/>
      <w:lvlJc w:val="right"/>
      <w:pPr>
        <w:tabs>
          <w:tab w:val="num" w:pos="3914"/>
        </w:tabs>
        <w:ind w:left="3914" w:hanging="420"/>
      </w:pPr>
    </w:lvl>
  </w:abstractNum>
  <w:abstractNum w:abstractNumId="16">
    <w:nsid w:val="00000019"/>
    <w:multiLevelType w:val="multilevel"/>
    <w:tmpl w:val="00000019"/>
    <w:lvl w:ilvl="0">
      <w:start w:val="1"/>
      <w:numFmt w:val="decimal"/>
      <w:lvlText w:val="（%1）"/>
      <w:lvlJc w:val="left"/>
      <w:pPr>
        <w:tabs>
          <w:tab w:val="num" w:pos="1995"/>
        </w:tabs>
        <w:ind w:left="1995" w:hanging="735"/>
      </w:pPr>
      <w:rPr>
        <w:rFonts w:hint="default"/>
      </w:rPr>
    </w:lvl>
    <w:lvl w:ilvl="1">
      <w:start w:val="2"/>
      <w:numFmt w:val="decimal"/>
      <w:lvlText w:val="%2、"/>
      <w:lvlJc w:val="left"/>
      <w:pPr>
        <w:tabs>
          <w:tab w:val="num" w:pos="2040"/>
        </w:tabs>
        <w:ind w:left="2040" w:hanging="360"/>
      </w:pPr>
      <w:rPr>
        <w:rFonts w:hint="default"/>
      </w:rPr>
    </w:lvl>
    <w:lvl w:ilvl="2">
      <w:start w:val="1"/>
      <w:numFmt w:val="lowerRoman"/>
      <w:lvlText w:val="%3."/>
      <w:lvlJc w:val="right"/>
      <w:pPr>
        <w:tabs>
          <w:tab w:val="num" w:pos="2520"/>
        </w:tabs>
        <w:ind w:left="2520" w:hanging="420"/>
      </w:pPr>
    </w:lvl>
    <w:lvl w:ilvl="3">
      <w:start w:val="1"/>
      <w:numFmt w:val="decimal"/>
      <w:lvlText w:val="%4."/>
      <w:lvlJc w:val="left"/>
      <w:pPr>
        <w:tabs>
          <w:tab w:val="num" w:pos="2940"/>
        </w:tabs>
        <w:ind w:left="2940" w:hanging="420"/>
      </w:pPr>
    </w:lvl>
    <w:lvl w:ilvl="4">
      <w:start w:val="1"/>
      <w:numFmt w:val="lowerLetter"/>
      <w:lvlText w:val="%5)"/>
      <w:lvlJc w:val="left"/>
      <w:pPr>
        <w:tabs>
          <w:tab w:val="num" w:pos="3360"/>
        </w:tabs>
        <w:ind w:left="3360" w:hanging="420"/>
      </w:pPr>
    </w:lvl>
    <w:lvl w:ilvl="5">
      <w:start w:val="1"/>
      <w:numFmt w:val="lowerRoman"/>
      <w:lvlText w:val="%6."/>
      <w:lvlJc w:val="right"/>
      <w:pPr>
        <w:tabs>
          <w:tab w:val="num" w:pos="3780"/>
        </w:tabs>
        <w:ind w:left="3780" w:hanging="420"/>
      </w:pPr>
    </w:lvl>
    <w:lvl w:ilvl="6">
      <w:start w:val="1"/>
      <w:numFmt w:val="decimal"/>
      <w:lvlText w:val="%7."/>
      <w:lvlJc w:val="left"/>
      <w:pPr>
        <w:tabs>
          <w:tab w:val="num" w:pos="4200"/>
        </w:tabs>
        <w:ind w:left="4200" w:hanging="420"/>
      </w:pPr>
    </w:lvl>
    <w:lvl w:ilvl="7">
      <w:start w:val="1"/>
      <w:numFmt w:val="lowerLetter"/>
      <w:lvlText w:val="%8)"/>
      <w:lvlJc w:val="left"/>
      <w:pPr>
        <w:tabs>
          <w:tab w:val="num" w:pos="4620"/>
        </w:tabs>
        <w:ind w:left="4620" w:hanging="420"/>
      </w:pPr>
    </w:lvl>
    <w:lvl w:ilvl="8">
      <w:start w:val="1"/>
      <w:numFmt w:val="lowerRoman"/>
      <w:lvlText w:val="%9."/>
      <w:lvlJc w:val="right"/>
      <w:pPr>
        <w:tabs>
          <w:tab w:val="num" w:pos="5040"/>
        </w:tabs>
        <w:ind w:left="5040" w:hanging="420"/>
      </w:pPr>
    </w:lvl>
  </w:abstractNum>
  <w:abstractNum w:abstractNumId="17">
    <w:nsid w:val="0000001B"/>
    <w:multiLevelType w:val="multilevel"/>
    <w:tmpl w:val="0000001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3"/>
  </w:num>
  <w:num w:numId="2">
    <w:abstractNumId w:val="14"/>
  </w:num>
  <w:num w:numId="3">
    <w:abstractNumId w:val="8"/>
  </w:num>
  <w:num w:numId="4">
    <w:abstractNumId w:val="12"/>
  </w:num>
  <w:num w:numId="5">
    <w:abstractNumId w:val="3"/>
  </w:num>
  <w:num w:numId="6">
    <w:abstractNumId w:val="1"/>
  </w:num>
  <w:num w:numId="7">
    <w:abstractNumId w:val="17"/>
  </w:num>
  <w:num w:numId="8">
    <w:abstractNumId w:val="2"/>
  </w:num>
  <w:num w:numId="9">
    <w:abstractNumId w:val="10"/>
  </w:num>
  <w:num w:numId="10">
    <w:abstractNumId w:val="16"/>
  </w:num>
  <w:num w:numId="11">
    <w:abstractNumId w:val="5"/>
  </w:num>
  <w:num w:numId="12">
    <w:abstractNumId w:val="11"/>
  </w:num>
  <w:num w:numId="13">
    <w:abstractNumId w:val="7"/>
  </w:num>
  <w:num w:numId="14">
    <w:abstractNumId w:val="9"/>
  </w:num>
  <w:num w:numId="15">
    <w:abstractNumId w:val="15"/>
  </w:num>
  <w:num w:numId="16">
    <w:abstractNumId w:val="4"/>
  </w:num>
  <w:num w:numId="17">
    <w:abstractNumId w:val="0"/>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1E2C"/>
    <w:rsid w:val="00185411"/>
    <w:rsid w:val="00311213"/>
    <w:rsid w:val="00375D09"/>
    <w:rsid w:val="00526246"/>
    <w:rsid w:val="006A25E4"/>
    <w:rsid w:val="006D36E9"/>
    <w:rsid w:val="00882D33"/>
    <w:rsid w:val="00915EA4"/>
    <w:rsid w:val="009D20EF"/>
    <w:rsid w:val="00BD2456"/>
    <w:rsid w:val="00C3187C"/>
    <w:rsid w:val="00C41E2C"/>
    <w:rsid w:val="00DB7BEC"/>
    <w:rsid w:val="00DF3A15"/>
    <w:rsid w:val="00E900FC"/>
    <w:rsid w:val="00ED2215"/>
    <w:rsid w:val="00EF61F5"/>
    <w:rsid w:val="00F1544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E2C"/>
    <w:pPr>
      <w:widowControl w:val="0"/>
      <w:jc w:val="both"/>
    </w:pPr>
    <w:rPr>
      <w:kern w:val="2"/>
      <w:sz w:val="21"/>
      <w:szCs w:val="24"/>
      <w:lang w:val="en-US" w:eastAsia="zh-CN" w:bidi="ar-SA"/>
    </w:rPr>
  </w:style>
  <w:style w:type="paragraph" w:styleId="Heading1">
    <w:name w:val="heading 1"/>
    <w:basedOn w:val="Normal"/>
    <w:next w:val="Normal"/>
    <w:link w:val="1Char"/>
    <w:qFormat/>
    <w:rsid w:val="00C41E2C"/>
    <w:pPr>
      <w:keepNext/>
      <w:keepLines/>
      <w:spacing w:line="360" w:lineRule="auto"/>
      <w:outlineLvl w:val="0"/>
    </w:pPr>
    <w:rPr>
      <w:b/>
      <w:bCs/>
      <w:kern w:val="44"/>
      <w:sz w:val="32"/>
      <w:szCs w:val="44"/>
    </w:rPr>
  </w:style>
  <w:style w:type="paragraph" w:styleId="Heading2">
    <w:name w:val="heading 2"/>
    <w:basedOn w:val="Normal"/>
    <w:next w:val="Normal"/>
    <w:link w:val="2Char2"/>
    <w:qFormat/>
    <w:rsid w:val="00C41E2C"/>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
    <w:qFormat/>
    <w:rsid w:val="00C41E2C"/>
    <w:pPr>
      <w:keepNext/>
      <w:keepLines/>
      <w:spacing w:line="360" w:lineRule="auto"/>
      <w:outlineLvl w:val="2"/>
    </w:pPr>
    <w:rPr>
      <w:b/>
      <w:bCs/>
      <w:sz w:val="24"/>
      <w:szCs w:val="32"/>
    </w:rPr>
  </w:style>
  <w:style w:type="paragraph" w:styleId="Heading4">
    <w:name w:val="heading 4"/>
    <w:basedOn w:val="Normal"/>
    <w:next w:val="Normal"/>
    <w:link w:val="4Char"/>
    <w:qFormat/>
    <w:rsid w:val="00C41E2C"/>
    <w:pPr>
      <w:keepNext/>
      <w:keepLines/>
      <w:spacing w:line="360" w:lineRule="auto"/>
      <w:outlineLvl w:val="3"/>
    </w:pPr>
    <w:rPr>
      <w:rFonts w:ascii="Arial" w:hAnsi="Arial"/>
      <w:b/>
      <w:bCs/>
      <w:szCs w:val="28"/>
    </w:rPr>
  </w:style>
  <w:style w:type="paragraph" w:styleId="Heading5">
    <w:name w:val="heading 5"/>
    <w:basedOn w:val="Normal"/>
    <w:next w:val="Normal"/>
    <w:link w:val="5Char"/>
    <w:qFormat/>
    <w:rsid w:val="00C41E2C"/>
    <w:pPr>
      <w:keepNext/>
      <w:keepLines/>
      <w:widowControl/>
      <w:tabs>
        <w:tab w:val="left" w:pos="1008"/>
      </w:tabs>
      <w:spacing w:before="280" w:after="290" w:line="372" w:lineRule="auto"/>
      <w:ind w:left="1008" w:hanging="1008"/>
      <w:jc w:val="left"/>
      <w:outlineLvl w:val="4"/>
    </w:pPr>
    <w:rPr>
      <w:rFonts w:ascii="Arial" w:eastAsia="黑体" w:hAnsi="Arial"/>
      <w:b/>
      <w:bCs/>
      <w:sz w:val="32"/>
      <w:szCs w:val="32"/>
    </w:rPr>
  </w:style>
  <w:style w:type="paragraph" w:styleId="Heading6">
    <w:name w:val="heading 6"/>
    <w:basedOn w:val="Normal"/>
    <w:next w:val="Normal"/>
    <w:link w:val="6Char"/>
    <w:qFormat/>
    <w:rsid w:val="00C41E2C"/>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link w:val="7Char"/>
    <w:qFormat/>
    <w:rsid w:val="00C41E2C"/>
    <w:pPr>
      <w:keepNext/>
      <w:keepLines/>
      <w:spacing w:before="240" w:after="64" w:line="320" w:lineRule="auto"/>
      <w:outlineLvl w:val="6"/>
    </w:pPr>
    <w:rPr>
      <w:b/>
      <w:bCs/>
      <w:sz w:val="24"/>
    </w:rPr>
  </w:style>
  <w:style w:type="paragraph" w:styleId="Heading8">
    <w:name w:val="heading 8"/>
    <w:basedOn w:val="Normal"/>
    <w:next w:val="Normal"/>
    <w:link w:val="8Char"/>
    <w:qFormat/>
    <w:rsid w:val="00C41E2C"/>
    <w:pPr>
      <w:keepNext/>
      <w:keepLines/>
      <w:widowControl/>
      <w:tabs>
        <w:tab w:val="left" w:pos="1440"/>
      </w:tabs>
      <w:spacing w:before="240" w:after="64" w:line="317" w:lineRule="auto"/>
      <w:ind w:left="1440" w:hanging="1440"/>
      <w:jc w:val="left"/>
      <w:outlineLvl w:val="7"/>
    </w:pPr>
    <w:rPr>
      <w:rFonts w:ascii="Arial" w:eastAsia="黑体" w:hAnsi="Arial"/>
      <w:sz w:val="24"/>
    </w:rPr>
  </w:style>
  <w:style w:type="paragraph" w:styleId="Heading9">
    <w:name w:val="heading 9"/>
    <w:basedOn w:val="Normal"/>
    <w:next w:val="Normal"/>
    <w:link w:val="9Char"/>
    <w:qFormat/>
    <w:rsid w:val="00C41E2C"/>
    <w:pPr>
      <w:keepNext/>
      <w:keepLines/>
      <w:widowControl/>
      <w:tabs>
        <w:tab w:val="left" w:pos="1584"/>
      </w:tabs>
      <w:spacing w:before="240" w:after="64" w:line="317" w:lineRule="auto"/>
      <w:ind w:left="1584" w:hanging="1584"/>
      <w:jc w:val="left"/>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TMLVariable">
    <w:name w:val="HTML Variable"/>
    <w:basedOn w:val="DefaultParagraphFont"/>
    <w:rsid w:val="00C41E2C"/>
    <w:rPr>
      <w:i/>
      <w:iCs/>
    </w:rPr>
  </w:style>
  <w:style w:type="character" w:styleId="HTMLKeyboard">
    <w:name w:val="HTML Keyboard"/>
    <w:basedOn w:val="DefaultParagraphFont"/>
    <w:rsid w:val="00C41E2C"/>
    <w:rPr>
      <w:rFonts w:ascii="Courier New" w:hAnsi="Courier New" w:cs="Courier New"/>
      <w:sz w:val="20"/>
      <w:szCs w:val="20"/>
    </w:rPr>
  </w:style>
  <w:style w:type="character" w:styleId="LineNumber">
    <w:name w:val="line number"/>
    <w:basedOn w:val="DefaultParagraphFont"/>
    <w:rsid w:val="00C41E2C"/>
  </w:style>
  <w:style w:type="character" w:styleId="FollowedHyperlink">
    <w:name w:val="FollowedHyperlink"/>
    <w:basedOn w:val="DefaultParagraphFont"/>
    <w:rsid w:val="00C41E2C"/>
    <w:rPr>
      <w:color w:val="800080"/>
      <w:u w:val="single"/>
    </w:rPr>
  </w:style>
  <w:style w:type="character" w:styleId="CommentReference">
    <w:name w:val="annotation reference"/>
    <w:basedOn w:val="DefaultParagraphFont"/>
    <w:rsid w:val="00C41E2C"/>
    <w:rPr>
      <w:sz w:val="21"/>
      <w:szCs w:val="21"/>
    </w:rPr>
  </w:style>
  <w:style w:type="character" w:styleId="FootnoteReference">
    <w:name w:val="footnote reference"/>
    <w:basedOn w:val="DefaultParagraphFont"/>
    <w:rsid w:val="00C41E2C"/>
    <w:rPr>
      <w:vertAlign w:val="superscript"/>
    </w:rPr>
  </w:style>
  <w:style w:type="character" w:styleId="HTMLDefinition">
    <w:name w:val="HTML Definition"/>
    <w:basedOn w:val="DefaultParagraphFont"/>
    <w:rsid w:val="00C41E2C"/>
    <w:rPr>
      <w:i/>
      <w:iCs/>
    </w:rPr>
  </w:style>
  <w:style w:type="character" w:styleId="HTMLTypewriter">
    <w:name w:val="HTML Typewriter"/>
    <w:basedOn w:val="DefaultParagraphFont"/>
    <w:rsid w:val="00C41E2C"/>
    <w:rPr>
      <w:rFonts w:ascii="Courier New" w:hAnsi="Courier New" w:cs="Courier New"/>
      <w:sz w:val="20"/>
      <w:szCs w:val="20"/>
    </w:rPr>
  </w:style>
  <w:style w:type="character" w:styleId="HTMLSample">
    <w:name w:val="HTML Sample"/>
    <w:basedOn w:val="DefaultParagraphFont"/>
    <w:rsid w:val="00C41E2C"/>
    <w:rPr>
      <w:rFonts w:ascii="Courier New" w:hAnsi="Courier New" w:cs="Courier New"/>
    </w:rPr>
  </w:style>
  <w:style w:type="character" w:styleId="Hyperlink">
    <w:name w:val="Hyperlink"/>
    <w:basedOn w:val="DefaultParagraphFont"/>
    <w:rsid w:val="00C41E2C"/>
    <w:rPr>
      <w:color w:val="0000FF"/>
      <w:u w:val="single"/>
    </w:rPr>
  </w:style>
  <w:style w:type="character" w:styleId="HTMLAcronym">
    <w:name w:val="HTML Acronym"/>
    <w:basedOn w:val="DefaultParagraphFont"/>
    <w:rsid w:val="00C41E2C"/>
  </w:style>
  <w:style w:type="character" w:styleId="Emphasis">
    <w:name w:val="Emphasis"/>
    <w:basedOn w:val="DefaultParagraphFont"/>
    <w:qFormat/>
    <w:rsid w:val="00C41E2C"/>
    <w:rPr>
      <w:i/>
      <w:iCs/>
    </w:rPr>
  </w:style>
  <w:style w:type="character" w:styleId="HTMLCode">
    <w:name w:val="HTML Code"/>
    <w:basedOn w:val="DefaultParagraphFont"/>
    <w:rsid w:val="00C41E2C"/>
    <w:rPr>
      <w:rFonts w:ascii="Courier New" w:hAnsi="Courier New" w:cs="Courier New"/>
      <w:sz w:val="20"/>
      <w:szCs w:val="20"/>
    </w:rPr>
  </w:style>
  <w:style w:type="character" w:styleId="PageNumber">
    <w:name w:val="page number"/>
    <w:basedOn w:val="DefaultParagraphFont"/>
    <w:rsid w:val="00C41E2C"/>
  </w:style>
  <w:style w:type="character" w:styleId="Strong">
    <w:name w:val="Strong"/>
    <w:basedOn w:val="DefaultParagraphFont"/>
    <w:qFormat/>
    <w:rsid w:val="00C41E2C"/>
    <w:rPr>
      <w:b/>
      <w:bCs/>
    </w:rPr>
  </w:style>
  <w:style w:type="character" w:styleId="HTMLCite">
    <w:name w:val="HTML Cite"/>
    <w:basedOn w:val="DefaultParagraphFont"/>
    <w:rsid w:val="00C41E2C"/>
    <w:rPr>
      <w:i/>
      <w:iCs/>
    </w:rPr>
  </w:style>
  <w:style w:type="character" w:customStyle="1" w:styleId="4Char">
    <w:name w:val="标题 4 Char"/>
    <w:basedOn w:val="DefaultParagraphFont"/>
    <w:link w:val="Heading4"/>
    <w:rsid w:val="00C41E2C"/>
    <w:rPr>
      <w:rFonts w:ascii="Arial" w:eastAsia="宋体" w:hAnsi="Arial"/>
      <w:b/>
      <w:bCs/>
      <w:kern w:val="2"/>
      <w:sz w:val="21"/>
      <w:szCs w:val="28"/>
      <w:lang w:val="en-US" w:eastAsia="zh-CN" w:bidi="ar-SA"/>
    </w:rPr>
  </w:style>
  <w:style w:type="character" w:customStyle="1" w:styleId="Char">
    <w:name w:val="副标题 Char"/>
    <w:basedOn w:val="DefaultParagraphFont"/>
    <w:link w:val="Subtitle"/>
    <w:rsid w:val="00C41E2C"/>
    <w:rPr>
      <w:rFonts w:ascii="Arial" w:eastAsia="宋体" w:hAnsi="Arial" w:cs="Arial"/>
      <w:b/>
      <w:bCs/>
      <w:kern w:val="28"/>
      <w:sz w:val="32"/>
      <w:szCs w:val="32"/>
      <w:lang w:val="en-US" w:eastAsia="zh-CN" w:bidi="ar-SA"/>
    </w:rPr>
  </w:style>
  <w:style w:type="character" w:customStyle="1" w:styleId="New">
    <w:name w:val="页码 New"/>
    <w:basedOn w:val="DefaultParagraphFont"/>
    <w:rsid w:val="00C41E2C"/>
  </w:style>
  <w:style w:type="character" w:customStyle="1" w:styleId="2Char">
    <w:name w:val="正文文本 2 Char"/>
    <w:basedOn w:val="DefaultParagraphFont"/>
    <w:link w:val="BodyText2"/>
    <w:rsid w:val="00C41E2C"/>
    <w:rPr>
      <w:rFonts w:eastAsia="宋体"/>
      <w:lang w:val="en-US" w:eastAsia="zh-CN" w:bidi="ar-SA"/>
    </w:rPr>
  </w:style>
  <w:style w:type="character" w:customStyle="1" w:styleId="Char0">
    <w:name w:val="脚注文本 Char"/>
    <w:basedOn w:val="DefaultParagraphFont"/>
    <w:link w:val="FootnoteText"/>
    <w:rsid w:val="00C41E2C"/>
    <w:rPr>
      <w:rFonts w:eastAsia="宋体"/>
      <w:sz w:val="18"/>
      <w:lang w:val="en-US" w:eastAsia="zh-CN" w:bidi="ar-SA"/>
    </w:rPr>
  </w:style>
  <w:style w:type="character" w:customStyle="1" w:styleId="1CharChar">
    <w:name w:val="标题 1 Char Char"/>
    <w:basedOn w:val="DefaultParagraphFont"/>
    <w:rsid w:val="00C41E2C"/>
    <w:rPr>
      <w:rFonts w:eastAsia="宋体"/>
      <w:b/>
      <w:sz w:val="28"/>
      <w:lang w:val="en-US" w:eastAsia="zh-CN" w:bidi="ar-SA"/>
    </w:rPr>
  </w:style>
  <w:style w:type="character" w:customStyle="1" w:styleId="Char1">
    <w:name w:val="正文文本缩进 Char"/>
    <w:basedOn w:val="DefaultParagraphFont"/>
    <w:link w:val="BodyTextIndent"/>
    <w:rsid w:val="00C41E2C"/>
    <w:rPr>
      <w:rFonts w:eastAsia="宋体"/>
      <w:kern w:val="2"/>
      <w:sz w:val="21"/>
      <w:szCs w:val="24"/>
      <w:lang w:val="en-US" w:eastAsia="zh-CN" w:bidi="ar-SA"/>
    </w:rPr>
  </w:style>
  <w:style w:type="character" w:customStyle="1" w:styleId="2Char0">
    <w:name w:val="正文首行缩进 2 Char"/>
    <w:basedOn w:val="Char1"/>
    <w:link w:val="BodyTextFirstIndent2"/>
    <w:rsid w:val="00C41E2C"/>
    <w:rPr>
      <w:rFonts w:eastAsia="仿宋_GB2312"/>
      <w:sz w:val="32"/>
    </w:rPr>
  </w:style>
  <w:style w:type="character" w:customStyle="1" w:styleId="Char10">
    <w:name w:val="正文首行缩进 Char1"/>
    <w:basedOn w:val="Char12"/>
    <w:rsid w:val="00C41E2C"/>
  </w:style>
  <w:style w:type="character" w:customStyle="1" w:styleId="3Char">
    <w:name w:val="标题 3 Char"/>
    <w:basedOn w:val="DefaultParagraphFont"/>
    <w:link w:val="Heading3"/>
    <w:rsid w:val="00C41E2C"/>
    <w:rPr>
      <w:rFonts w:eastAsia="宋体"/>
      <w:b/>
      <w:bCs/>
      <w:kern w:val="2"/>
      <w:sz w:val="24"/>
      <w:szCs w:val="32"/>
      <w:lang w:val="en-US" w:eastAsia="zh-CN" w:bidi="ar-SA"/>
    </w:rPr>
  </w:style>
  <w:style w:type="character" w:customStyle="1" w:styleId="Char11">
    <w:name w:val="批注文字 Char1"/>
    <w:basedOn w:val="DefaultParagraphFont"/>
    <w:rsid w:val="00C41E2C"/>
    <w:rPr>
      <w:rFonts w:ascii="Times New Roman" w:eastAsia="宋体" w:hAnsi="Times New Roman" w:cs="Times New Roman"/>
      <w:szCs w:val="24"/>
    </w:rPr>
  </w:style>
  <w:style w:type="character" w:customStyle="1" w:styleId="NormalCharChar">
    <w:name w:val="Normal Char Char"/>
    <w:basedOn w:val="DefaultParagraphFont"/>
    <w:rsid w:val="00C41E2C"/>
    <w:rPr>
      <w:rFonts w:ascii="宋体" w:eastAsia="宋体"/>
      <w:sz w:val="34"/>
      <w:lang w:val="en-US" w:eastAsia="zh-CN" w:bidi="ar-SA"/>
    </w:rPr>
  </w:style>
  <w:style w:type="character" w:customStyle="1" w:styleId="1Char">
    <w:name w:val="标题 1 Char"/>
    <w:basedOn w:val="DefaultParagraphFont"/>
    <w:link w:val="Heading1"/>
    <w:rsid w:val="00C41E2C"/>
    <w:rPr>
      <w:rFonts w:eastAsia="宋体"/>
      <w:b/>
      <w:bCs/>
      <w:kern w:val="44"/>
      <w:sz w:val="32"/>
      <w:szCs w:val="44"/>
      <w:lang w:val="en-US" w:eastAsia="zh-CN" w:bidi="ar-SA"/>
    </w:rPr>
  </w:style>
  <w:style w:type="character" w:customStyle="1" w:styleId="6Char">
    <w:name w:val="标题 6 Char"/>
    <w:basedOn w:val="DefaultParagraphFont"/>
    <w:link w:val="Heading6"/>
    <w:rsid w:val="00C41E2C"/>
    <w:rPr>
      <w:rFonts w:ascii="Arial" w:eastAsia="黑体" w:hAnsi="Arial"/>
      <w:b/>
      <w:bCs/>
      <w:kern w:val="2"/>
      <w:sz w:val="24"/>
      <w:szCs w:val="24"/>
      <w:lang w:val="en-US" w:eastAsia="zh-CN" w:bidi="ar-SA"/>
    </w:rPr>
  </w:style>
  <w:style w:type="character" w:customStyle="1" w:styleId="CharChar">
    <w:name w:val="普通文字 Char Char"/>
    <w:basedOn w:val="DefaultParagraphFont"/>
    <w:rsid w:val="00C41E2C"/>
    <w:rPr>
      <w:rFonts w:ascii="宋体" w:eastAsia="宋体" w:hAnsi="Courier New"/>
      <w:kern w:val="2"/>
      <w:sz w:val="21"/>
      <w:lang w:val="en-US" w:eastAsia="zh-CN" w:bidi="ar-SA"/>
    </w:rPr>
  </w:style>
  <w:style w:type="character" w:customStyle="1" w:styleId="CharChar18">
    <w:name w:val=" Char Char18"/>
    <w:basedOn w:val="DefaultParagraphFont"/>
    <w:rsid w:val="00C41E2C"/>
    <w:rPr>
      <w:rFonts w:ascii="Arial" w:hAnsi="Arial"/>
      <w:b/>
      <w:sz w:val="32"/>
    </w:rPr>
  </w:style>
  <w:style w:type="character" w:customStyle="1" w:styleId="Char12">
    <w:name w:val="正文文本 Char1"/>
    <w:basedOn w:val="DefaultParagraphFont"/>
    <w:rsid w:val="00C41E2C"/>
    <w:rPr>
      <w:rFonts w:ascii="Times New Roman" w:eastAsia="宋体" w:hAnsi="Times New Roman" w:cs="Times New Roman"/>
      <w:szCs w:val="24"/>
    </w:rPr>
  </w:style>
  <w:style w:type="character" w:customStyle="1" w:styleId="Char2">
    <w:name w:val="页脚 Char"/>
    <w:basedOn w:val="DefaultParagraphFont"/>
    <w:link w:val="Footer"/>
    <w:rsid w:val="00C41E2C"/>
    <w:rPr>
      <w:rFonts w:eastAsia="宋体"/>
      <w:kern w:val="2"/>
      <w:sz w:val="18"/>
      <w:szCs w:val="18"/>
      <w:lang w:val="en-US" w:eastAsia="zh-CN" w:bidi="ar-SA"/>
    </w:rPr>
  </w:style>
  <w:style w:type="character" w:customStyle="1" w:styleId="Char3">
    <w:name w:val="普通文字 Char"/>
    <w:aliases w:val="普通文字 Char Char Char Char Char Char Char Char Char Char Char Char Char Char Char Char Char Char Char,纯文本2 Char"/>
    <w:basedOn w:val="DefaultParagraphFont"/>
    <w:rsid w:val="00C41E2C"/>
    <w:rPr>
      <w:rFonts w:ascii="宋体" w:eastAsia="宋体" w:hAnsi="宋体"/>
      <w:color w:val="000000"/>
      <w:sz w:val="24"/>
      <w:szCs w:val="24"/>
      <w:lang w:val="en-US" w:eastAsia="zh-CN" w:bidi="ar-SA"/>
    </w:rPr>
  </w:style>
  <w:style w:type="character" w:customStyle="1" w:styleId="Char4">
    <w:name w:val="批注文字 Char"/>
    <w:basedOn w:val="DefaultParagraphFont"/>
    <w:link w:val="CommentText"/>
    <w:rsid w:val="00C41E2C"/>
    <w:rPr>
      <w:rFonts w:eastAsia="宋体"/>
      <w:kern w:val="2"/>
      <w:sz w:val="21"/>
      <w:szCs w:val="24"/>
      <w:lang w:val="en-US" w:eastAsia="zh-CN" w:bidi="ar-SA"/>
    </w:rPr>
  </w:style>
  <w:style w:type="character" w:customStyle="1" w:styleId="8Char">
    <w:name w:val="标题 8 Char"/>
    <w:basedOn w:val="DefaultParagraphFont"/>
    <w:link w:val="Heading8"/>
    <w:rsid w:val="00C41E2C"/>
    <w:rPr>
      <w:rFonts w:ascii="Arial" w:eastAsia="黑体" w:hAnsi="Arial"/>
      <w:kern w:val="2"/>
      <w:sz w:val="24"/>
      <w:szCs w:val="24"/>
      <w:lang w:val="en-US" w:eastAsia="zh-CN" w:bidi="ar-SA"/>
    </w:rPr>
  </w:style>
  <w:style w:type="character" w:customStyle="1" w:styleId="Char5">
    <w:name w:val="批注框文本 Char"/>
    <w:basedOn w:val="DefaultParagraphFont"/>
    <w:link w:val="BalloonText"/>
    <w:rsid w:val="00C41E2C"/>
    <w:rPr>
      <w:rFonts w:eastAsia="宋体"/>
      <w:kern w:val="2"/>
      <w:sz w:val="18"/>
      <w:szCs w:val="18"/>
      <w:lang w:val="en-US" w:eastAsia="zh-CN" w:bidi="ar-SA"/>
    </w:rPr>
  </w:style>
  <w:style w:type="character" w:customStyle="1" w:styleId="Char6">
    <w:name w:val="签名 Char"/>
    <w:basedOn w:val="DefaultParagraphFont"/>
    <w:link w:val="Signature"/>
    <w:rsid w:val="00C41E2C"/>
    <w:rPr>
      <w:rFonts w:eastAsia="仿宋_GB2312"/>
      <w:kern w:val="2"/>
      <w:sz w:val="32"/>
      <w:lang w:val="en-US" w:eastAsia="zh-CN" w:bidi="ar-SA"/>
    </w:rPr>
  </w:style>
  <w:style w:type="character" w:customStyle="1" w:styleId="3Char0">
    <w:name w:val="正文文本缩进 3 Char"/>
    <w:basedOn w:val="DefaultParagraphFont"/>
    <w:link w:val="BodyTextIndent3"/>
    <w:rsid w:val="00C41E2C"/>
    <w:rPr>
      <w:rFonts w:ascii="宋体" w:eastAsia="宋体" w:hAnsi="宋体"/>
      <w:color w:val="FF6600"/>
      <w:kern w:val="2"/>
      <w:sz w:val="24"/>
      <w:szCs w:val="24"/>
      <w:lang w:val="en-US" w:eastAsia="zh-CN" w:bidi="ar-SA"/>
    </w:rPr>
  </w:style>
  <w:style w:type="character" w:customStyle="1" w:styleId="apple-converted-space">
    <w:name w:val="apple-converted-space"/>
    <w:basedOn w:val="DefaultParagraphFont"/>
    <w:rsid w:val="00C41E2C"/>
  </w:style>
  <w:style w:type="character" w:customStyle="1" w:styleId="123YJCharChar">
    <w:name w:val="123YJ Char Char"/>
    <w:basedOn w:val="DefaultParagraphFont"/>
    <w:rsid w:val="00C41E2C"/>
    <w:rPr>
      <w:rFonts w:eastAsia="宋体"/>
      <w:kern w:val="2"/>
      <w:sz w:val="18"/>
      <w:szCs w:val="18"/>
      <w:lang w:val="en-US" w:eastAsia="zh-CN" w:bidi="ar-SA"/>
    </w:rPr>
  </w:style>
  <w:style w:type="character" w:customStyle="1" w:styleId="Char7">
    <w:name w:val="日期 Char"/>
    <w:basedOn w:val="DefaultParagraphFont"/>
    <w:link w:val="Date"/>
    <w:rsid w:val="00C41E2C"/>
    <w:rPr>
      <w:rFonts w:eastAsia="宋体"/>
      <w:kern w:val="2"/>
      <w:sz w:val="21"/>
      <w:szCs w:val="24"/>
      <w:lang w:val="en-US" w:eastAsia="zh-CN" w:bidi="ar-SA"/>
    </w:rPr>
  </w:style>
  <w:style w:type="character" w:customStyle="1" w:styleId="Char8">
    <w:name w:val="正文首行缩进 Char"/>
    <w:basedOn w:val="Char16"/>
    <w:link w:val="BodyTextFirstIndent"/>
    <w:rsid w:val="00C41E2C"/>
  </w:style>
  <w:style w:type="character" w:customStyle="1" w:styleId="2Char2">
    <w:name w:val="标题 2 Char"/>
    <w:basedOn w:val="DefaultParagraphFont"/>
    <w:link w:val="Heading2"/>
    <w:rsid w:val="00C41E2C"/>
    <w:rPr>
      <w:rFonts w:ascii="Arial" w:eastAsia="黑体" w:hAnsi="Arial"/>
      <w:b/>
      <w:bCs/>
      <w:kern w:val="2"/>
      <w:sz w:val="32"/>
      <w:szCs w:val="32"/>
      <w:lang w:val="en-US" w:eastAsia="zh-CN" w:bidi="ar-SA"/>
    </w:rPr>
  </w:style>
  <w:style w:type="character" w:customStyle="1" w:styleId="HTMLChar">
    <w:name w:val="HTML 地址 Char"/>
    <w:basedOn w:val="DefaultParagraphFont"/>
    <w:link w:val="HTMLAddress"/>
    <w:rsid w:val="00C41E2C"/>
    <w:rPr>
      <w:rFonts w:eastAsia="仿宋_GB2312"/>
      <w:i/>
      <w:iCs/>
      <w:kern w:val="2"/>
      <w:sz w:val="32"/>
      <w:lang w:val="en-US" w:eastAsia="zh-CN" w:bidi="ar-SA"/>
    </w:rPr>
  </w:style>
  <w:style w:type="character" w:customStyle="1" w:styleId="2Char3">
    <w:name w:val="正文文本缩进 2 Char"/>
    <w:basedOn w:val="DefaultParagraphFont"/>
    <w:link w:val="BodyTextIndent2"/>
    <w:rsid w:val="00C41E2C"/>
    <w:rPr>
      <w:rFonts w:eastAsia="宋体"/>
      <w:kern w:val="2"/>
      <w:sz w:val="21"/>
      <w:lang w:val="en-US" w:eastAsia="zh-CN" w:bidi="ar-SA"/>
    </w:rPr>
  </w:style>
  <w:style w:type="character" w:customStyle="1" w:styleId="Char13">
    <w:name w:val="文档结构图 Char1"/>
    <w:basedOn w:val="DefaultParagraphFont"/>
    <w:rsid w:val="00C41E2C"/>
    <w:rPr>
      <w:rFonts w:ascii="宋体" w:eastAsia="宋体" w:hAnsi="Times New Roman" w:cs="Times New Roman"/>
      <w:sz w:val="18"/>
      <w:szCs w:val="18"/>
    </w:rPr>
  </w:style>
  <w:style w:type="character" w:customStyle="1" w:styleId="a">
    <w:name w:val="数字"/>
    <w:basedOn w:val="DefaultParagraphFont"/>
    <w:rsid w:val="00C41E2C"/>
    <w:rPr>
      <w:rFonts w:eastAsia="黑体"/>
      <w:b/>
      <w:sz w:val="21"/>
    </w:rPr>
  </w:style>
  <w:style w:type="character" w:customStyle="1" w:styleId="Char9">
    <w:name w:val="标题 Char"/>
    <w:basedOn w:val="DefaultParagraphFont"/>
    <w:link w:val="Title"/>
    <w:rsid w:val="00C41E2C"/>
    <w:rPr>
      <w:rFonts w:ascii="Arial" w:eastAsia="宋体" w:hAnsi="Arial"/>
      <w:b/>
      <w:kern w:val="2"/>
      <w:sz w:val="44"/>
      <w:lang w:val="en-US" w:eastAsia="zh-CN" w:bidi="ar-SA"/>
    </w:rPr>
  </w:style>
  <w:style w:type="character" w:customStyle="1" w:styleId="Char14">
    <w:name w:val="电子邮件签名 Char"/>
    <w:basedOn w:val="DefaultParagraphFont"/>
    <w:link w:val="E-mailSignature"/>
    <w:rsid w:val="00C41E2C"/>
    <w:rPr>
      <w:rFonts w:eastAsia="仿宋_GB2312"/>
      <w:kern w:val="2"/>
      <w:sz w:val="32"/>
      <w:lang w:val="en-US" w:eastAsia="zh-CN" w:bidi="ar-SA"/>
    </w:rPr>
  </w:style>
  <w:style w:type="character" w:customStyle="1" w:styleId="CharChar4">
    <w:name w:val=" Char Char4"/>
    <w:basedOn w:val="DefaultParagraphFont"/>
    <w:rsid w:val="00C41E2C"/>
    <w:rPr>
      <w:rFonts w:ascii="宋体" w:hAnsi="Courier New"/>
      <w:kern w:val="2"/>
      <w:sz w:val="21"/>
    </w:rPr>
  </w:style>
  <w:style w:type="character" w:customStyle="1" w:styleId="apple-style-span">
    <w:name w:val="apple-style-span"/>
    <w:basedOn w:val="DefaultParagraphFont"/>
    <w:rsid w:val="00C41E2C"/>
  </w:style>
  <w:style w:type="character" w:customStyle="1" w:styleId="Char15">
    <w:name w:val="页眉 Char1"/>
    <w:basedOn w:val="DefaultParagraphFont"/>
    <w:rsid w:val="00C41E2C"/>
    <w:rPr>
      <w:rFonts w:ascii="Times New Roman" w:eastAsia="宋体" w:hAnsi="Times New Roman" w:cs="Times New Roman"/>
      <w:sz w:val="18"/>
      <w:szCs w:val="18"/>
    </w:rPr>
  </w:style>
  <w:style w:type="character" w:customStyle="1" w:styleId="Char16">
    <w:name w:val="正文文本 Char"/>
    <w:basedOn w:val="DefaultParagraphFont"/>
    <w:link w:val="BodyText"/>
    <w:rsid w:val="00C41E2C"/>
    <w:rPr>
      <w:rFonts w:eastAsia="宋体"/>
      <w:kern w:val="2"/>
      <w:sz w:val="21"/>
      <w:szCs w:val="24"/>
      <w:lang w:val="en-US" w:eastAsia="zh-CN" w:bidi="ar-SA"/>
    </w:rPr>
  </w:style>
  <w:style w:type="character" w:customStyle="1" w:styleId="Char17">
    <w:name w:val="页眉 Char"/>
    <w:basedOn w:val="DefaultParagraphFont"/>
    <w:link w:val="Header"/>
    <w:rsid w:val="00C41E2C"/>
    <w:rPr>
      <w:rFonts w:eastAsia="宋体"/>
      <w:kern w:val="2"/>
      <w:sz w:val="18"/>
      <w:szCs w:val="18"/>
      <w:lang w:val="en-US" w:eastAsia="zh-CN" w:bidi="ar-SA"/>
    </w:rPr>
  </w:style>
  <w:style w:type="character" w:customStyle="1" w:styleId="Char18">
    <w:name w:val="纯文本 Char"/>
    <w:basedOn w:val="DefaultParagraphFont"/>
    <w:link w:val="PlainText"/>
    <w:rsid w:val="00C41E2C"/>
    <w:rPr>
      <w:rFonts w:ascii="Arial" w:eastAsia="黑体" w:hAnsi="Arial"/>
      <w:b/>
      <w:bCs/>
      <w:kern w:val="2"/>
      <w:sz w:val="32"/>
      <w:szCs w:val="32"/>
      <w:lang w:val="en-US" w:eastAsia="zh-CN" w:bidi="ar-SA"/>
    </w:rPr>
  </w:style>
  <w:style w:type="character" w:customStyle="1" w:styleId="Char19">
    <w:name w:val="普通文字 Char1"/>
    <w:aliases w:val="普通文字 Char Char Char Char Char Char Char Char Char Char Char Char Char Char Char Char Char Char Char1,纯文本2 Char1"/>
    <w:basedOn w:val="DefaultParagraphFont"/>
    <w:rsid w:val="00C41E2C"/>
    <w:rPr>
      <w:rFonts w:ascii="宋体" w:eastAsia="宋体" w:hAnsi="Courier New"/>
      <w:kern w:val="2"/>
      <w:sz w:val="21"/>
      <w:lang w:val="en-US" w:eastAsia="zh-CN" w:bidi="ar-SA"/>
    </w:rPr>
  </w:style>
  <w:style w:type="character" w:customStyle="1" w:styleId="Char20">
    <w:name w:val="文档结构图 Char"/>
    <w:basedOn w:val="DefaultParagraphFont"/>
    <w:link w:val="DocumentMap"/>
    <w:rsid w:val="00C41E2C"/>
    <w:rPr>
      <w:rFonts w:eastAsia="宋体"/>
      <w:kern w:val="2"/>
      <w:sz w:val="21"/>
      <w:szCs w:val="24"/>
      <w:lang w:val="en-US" w:eastAsia="zh-CN" w:bidi="ar-SA"/>
    </w:rPr>
  </w:style>
  <w:style w:type="character" w:customStyle="1" w:styleId="Char110">
    <w:name w:val="批注主题 Char1"/>
    <w:basedOn w:val="Char11"/>
    <w:rsid w:val="00C41E2C"/>
    <w:rPr>
      <w:b/>
      <w:bCs/>
    </w:rPr>
  </w:style>
  <w:style w:type="character" w:customStyle="1" w:styleId="font161">
    <w:name w:val="font161"/>
    <w:basedOn w:val="DefaultParagraphFont"/>
    <w:rsid w:val="00C41E2C"/>
    <w:rPr>
      <w:b/>
      <w:bCs/>
      <w:sz w:val="32"/>
      <w:szCs w:val="32"/>
    </w:rPr>
  </w:style>
  <w:style w:type="character" w:customStyle="1" w:styleId="CharChar31">
    <w:name w:val=" Char Char31"/>
    <w:basedOn w:val="DefaultParagraphFont"/>
    <w:rsid w:val="00C41E2C"/>
    <w:rPr>
      <w:rFonts w:ascii="Arial" w:eastAsia="黑体" w:hAnsi="Arial"/>
      <w:b/>
      <w:bCs/>
      <w:kern w:val="2"/>
      <w:sz w:val="32"/>
      <w:szCs w:val="32"/>
    </w:rPr>
  </w:style>
  <w:style w:type="character" w:customStyle="1" w:styleId="Char21">
    <w:name w:val="结束语 Char"/>
    <w:basedOn w:val="DefaultParagraphFont"/>
    <w:link w:val="Closing"/>
    <w:rsid w:val="00C41E2C"/>
    <w:rPr>
      <w:rFonts w:eastAsia="仿宋_GB2312"/>
      <w:kern w:val="2"/>
      <w:sz w:val="32"/>
      <w:lang w:val="en-US" w:eastAsia="zh-CN" w:bidi="ar-SA"/>
    </w:rPr>
  </w:style>
  <w:style w:type="character" w:customStyle="1" w:styleId="Char111">
    <w:name w:val="页脚 Char1"/>
    <w:basedOn w:val="DefaultParagraphFont"/>
    <w:rsid w:val="00C41E2C"/>
    <w:rPr>
      <w:rFonts w:ascii="Times New Roman" w:eastAsia="宋体" w:hAnsi="Times New Roman" w:cs="Times New Roman"/>
      <w:sz w:val="18"/>
      <w:szCs w:val="18"/>
    </w:rPr>
  </w:style>
  <w:style w:type="character" w:customStyle="1" w:styleId="5Char">
    <w:name w:val="标题 5 Char"/>
    <w:basedOn w:val="DefaultParagraphFont"/>
    <w:link w:val="Heading5"/>
    <w:rsid w:val="00C41E2C"/>
    <w:rPr>
      <w:rFonts w:ascii="Arial" w:eastAsia="黑体" w:hAnsi="Arial"/>
      <w:b/>
      <w:bCs/>
      <w:kern w:val="2"/>
      <w:sz w:val="32"/>
      <w:szCs w:val="32"/>
      <w:lang w:val="en-US" w:eastAsia="zh-CN" w:bidi="ar-SA"/>
    </w:rPr>
  </w:style>
  <w:style w:type="character" w:customStyle="1" w:styleId="CharChar16">
    <w:name w:val=" Char Char16"/>
    <w:basedOn w:val="DefaultParagraphFont"/>
    <w:rsid w:val="00C41E2C"/>
    <w:rPr>
      <w:rFonts w:eastAsia="宋体"/>
      <w:kern w:val="2"/>
      <w:sz w:val="18"/>
      <w:szCs w:val="18"/>
      <w:lang w:val="en-US" w:eastAsia="zh-CN" w:bidi="ar-SA"/>
    </w:rPr>
  </w:style>
  <w:style w:type="character" w:customStyle="1" w:styleId="7Char">
    <w:name w:val="标题 7 Char"/>
    <w:basedOn w:val="DefaultParagraphFont"/>
    <w:link w:val="Heading7"/>
    <w:rsid w:val="00C41E2C"/>
    <w:rPr>
      <w:rFonts w:eastAsia="宋体"/>
      <w:b/>
      <w:bCs/>
      <w:kern w:val="2"/>
      <w:sz w:val="24"/>
      <w:szCs w:val="24"/>
      <w:lang w:val="en-US" w:eastAsia="zh-CN" w:bidi="ar-SA"/>
    </w:rPr>
  </w:style>
  <w:style w:type="character" w:customStyle="1" w:styleId="Char22">
    <w:name w:val="批注主题 Char"/>
    <w:basedOn w:val="Char4"/>
    <w:link w:val="CommentSubject"/>
    <w:rsid w:val="00C41E2C"/>
    <w:rPr>
      <w:b/>
      <w:bCs/>
    </w:rPr>
  </w:style>
  <w:style w:type="character" w:customStyle="1" w:styleId="Char23">
    <w:name w:val="注释标题 Char"/>
    <w:basedOn w:val="DefaultParagraphFont"/>
    <w:link w:val="NoteHeading"/>
    <w:rsid w:val="00C41E2C"/>
    <w:rPr>
      <w:rFonts w:eastAsia="仿宋_GB2312"/>
      <w:kern w:val="2"/>
      <w:sz w:val="32"/>
      <w:lang w:val="en-US" w:eastAsia="zh-CN" w:bidi="ar-SA"/>
    </w:rPr>
  </w:style>
  <w:style w:type="character" w:customStyle="1" w:styleId="CharChar0">
    <w:name w:val="纯文本 Char Char"/>
    <w:basedOn w:val="DefaultParagraphFont"/>
    <w:rsid w:val="00C41E2C"/>
    <w:rPr>
      <w:rFonts w:ascii="宋体" w:eastAsia="宋体" w:hAnsi="Courier New" w:cs="Courier New"/>
      <w:kern w:val="2"/>
      <w:sz w:val="21"/>
      <w:szCs w:val="21"/>
      <w:lang w:val="en-US" w:eastAsia="zh-CN" w:bidi="ar-SA"/>
    </w:rPr>
  </w:style>
  <w:style w:type="character" w:customStyle="1" w:styleId="9Char">
    <w:name w:val="标题 9 Char"/>
    <w:basedOn w:val="DefaultParagraphFont"/>
    <w:link w:val="Heading9"/>
    <w:rsid w:val="00C41E2C"/>
    <w:rPr>
      <w:rFonts w:ascii="Arial" w:eastAsia="黑体" w:hAnsi="Arial"/>
      <w:kern w:val="2"/>
      <w:sz w:val="21"/>
      <w:szCs w:val="21"/>
      <w:lang w:val="en-US" w:eastAsia="zh-CN" w:bidi="ar-SA"/>
    </w:rPr>
  </w:style>
  <w:style w:type="paragraph" w:styleId="TOC7">
    <w:name w:val="toc 7"/>
    <w:basedOn w:val="Normal"/>
    <w:next w:val="Normal"/>
    <w:rsid w:val="00C41E2C"/>
    <w:pPr>
      <w:ind w:left="2520" w:leftChars="1200"/>
    </w:pPr>
    <w:rPr>
      <w:szCs w:val="20"/>
    </w:rPr>
  </w:style>
  <w:style w:type="paragraph" w:styleId="CommentText">
    <w:name w:val="annotation text"/>
    <w:basedOn w:val="Normal"/>
    <w:link w:val="Char4"/>
    <w:rsid w:val="00C41E2C"/>
    <w:pPr>
      <w:jc w:val="left"/>
    </w:pPr>
  </w:style>
  <w:style w:type="paragraph" w:styleId="TOC5">
    <w:name w:val="toc 5"/>
    <w:basedOn w:val="Normal"/>
    <w:next w:val="Normal"/>
    <w:rsid w:val="00C41E2C"/>
    <w:pPr>
      <w:ind w:left="1680" w:leftChars="800"/>
    </w:pPr>
    <w:rPr>
      <w:szCs w:val="20"/>
    </w:rPr>
  </w:style>
  <w:style w:type="paragraph" w:styleId="TableofAuthorities">
    <w:name w:val="table of authorities"/>
    <w:basedOn w:val="Normal"/>
    <w:next w:val="Normal"/>
    <w:rsid w:val="00C41E2C"/>
    <w:pPr>
      <w:ind w:left="420" w:leftChars="200"/>
    </w:pPr>
    <w:rPr>
      <w:szCs w:val="20"/>
    </w:rPr>
  </w:style>
  <w:style w:type="paragraph" w:styleId="ListNumber4">
    <w:name w:val="List Number 4"/>
    <w:basedOn w:val="Normal"/>
    <w:rsid w:val="00C41E2C"/>
    <w:pPr>
      <w:tabs>
        <w:tab w:val="left" w:pos="1200"/>
        <w:tab w:val="left" w:pos="1620"/>
      </w:tabs>
      <w:ind w:left="1200" w:hanging="360"/>
    </w:pPr>
    <w:rPr>
      <w:rFonts w:eastAsia="仿宋_GB2312"/>
      <w:sz w:val="32"/>
      <w:szCs w:val="20"/>
    </w:rPr>
  </w:style>
  <w:style w:type="paragraph" w:styleId="BodyTextIndent">
    <w:name w:val="Body Text Indent"/>
    <w:basedOn w:val="Normal"/>
    <w:link w:val="Char1"/>
    <w:rsid w:val="00C41E2C"/>
    <w:pPr>
      <w:spacing w:after="120"/>
      <w:ind w:left="420" w:leftChars="200"/>
    </w:pPr>
  </w:style>
  <w:style w:type="paragraph" w:styleId="BodyTextFirstIndent2">
    <w:name w:val="Body Text First Indent 2"/>
    <w:basedOn w:val="BodyTextIndent"/>
    <w:link w:val="2Char0"/>
    <w:rsid w:val="00C41E2C"/>
    <w:pPr>
      <w:ind w:firstLine="420" w:firstLineChars="200"/>
    </w:pPr>
    <w:rPr>
      <w:rFonts w:eastAsia="仿宋_GB2312"/>
      <w:sz w:val="32"/>
    </w:rPr>
  </w:style>
  <w:style w:type="paragraph" w:styleId="ListNumber2">
    <w:name w:val="List Number 2"/>
    <w:basedOn w:val="Normal"/>
    <w:rsid w:val="00C41E2C"/>
    <w:pPr>
      <w:tabs>
        <w:tab w:val="left" w:pos="420"/>
        <w:tab w:val="left" w:pos="780"/>
      </w:tabs>
      <w:ind w:left="420" w:hanging="420"/>
    </w:pPr>
    <w:rPr>
      <w:rFonts w:eastAsia="仿宋_GB2312"/>
      <w:sz w:val="32"/>
      <w:szCs w:val="20"/>
    </w:rPr>
  </w:style>
  <w:style w:type="paragraph" w:styleId="EnvelopeReturn">
    <w:name w:val="envelope return"/>
    <w:basedOn w:val="Normal"/>
    <w:rsid w:val="00C41E2C"/>
    <w:pPr>
      <w:snapToGrid w:val="0"/>
    </w:pPr>
    <w:rPr>
      <w:rFonts w:ascii="Arial" w:eastAsia="仿宋_GB2312" w:hAnsi="Arial" w:cs="Arial"/>
      <w:sz w:val="32"/>
      <w:szCs w:val="20"/>
    </w:rPr>
  </w:style>
  <w:style w:type="paragraph" w:styleId="BodyText">
    <w:name w:val="Body Text"/>
    <w:basedOn w:val="Normal"/>
    <w:link w:val="Char16"/>
    <w:rsid w:val="00C41E2C"/>
    <w:pPr>
      <w:spacing w:after="120"/>
    </w:pPr>
  </w:style>
  <w:style w:type="paragraph" w:styleId="BodyTextFirstIndent">
    <w:name w:val="Body Text First Indent"/>
    <w:basedOn w:val="BodyText"/>
    <w:link w:val="Char8"/>
    <w:rsid w:val="00C41E2C"/>
    <w:pPr>
      <w:ind w:firstLine="420"/>
    </w:pPr>
  </w:style>
  <w:style w:type="paragraph" w:styleId="BodyTextIndent3">
    <w:name w:val="Body Text Indent 3"/>
    <w:basedOn w:val="Normal"/>
    <w:link w:val="3Char0"/>
    <w:rsid w:val="00C41E2C"/>
    <w:pPr>
      <w:adjustRightInd w:val="0"/>
      <w:spacing w:line="360" w:lineRule="auto"/>
      <w:ind w:left="1262" w:hanging="720" w:leftChars="258" w:hangingChars="300"/>
    </w:pPr>
    <w:rPr>
      <w:rFonts w:ascii="宋体" w:hAnsi="宋体"/>
      <w:color w:val="FF6600"/>
      <w:sz w:val="24"/>
    </w:rPr>
  </w:style>
  <w:style w:type="paragraph" w:styleId="ListNumber3">
    <w:name w:val="List Number 3"/>
    <w:basedOn w:val="Normal"/>
    <w:rsid w:val="00C41E2C"/>
    <w:pPr>
      <w:tabs>
        <w:tab w:val="left" w:pos="420"/>
        <w:tab w:val="left" w:pos="1200"/>
      </w:tabs>
      <w:ind w:left="420" w:hanging="420"/>
    </w:pPr>
    <w:rPr>
      <w:rFonts w:eastAsia="仿宋_GB2312"/>
      <w:sz w:val="32"/>
      <w:szCs w:val="20"/>
    </w:rPr>
  </w:style>
  <w:style w:type="paragraph" w:styleId="TOC4">
    <w:name w:val="toc 4"/>
    <w:basedOn w:val="Normal"/>
    <w:next w:val="Normal"/>
    <w:rsid w:val="00C41E2C"/>
    <w:pPr>
      <w:ind w:left="1260" w:leftChars="600"/>
    </w:pPr>
    <w:rPr>
      <w:szCs w:val="20"/>
    </w:rPr>
  </w:style>
  <w:style w:type="paragraph" w:styleId="List5">
    <w:name w:val="List 5"/>
    <w:basedOn w:val="Normal"/>
    <w:rsid w:val="00C41E2C"/>
    <w:pPr>
      <w:ind w:left="100" w:hanging="200" w:leftChars="800" w:hangingChars="200"/>
    </w:pPr>
    <w:rPr>
      <w:rFonts w:eastAsia="仿宋_GB2312"/>
      <w:sz w:val="32"/>
      <w:szCs w:val="20"/>
    </w:rPr>
  </w:style>
  <w:style w:type="paragraph" w:styleId="EnvelopeAddress">
    <w:name w:val="envelope address"/>
    <w:basedOn w:val="Normal"/>
    <w:rsid w:val="00C41E2C"/>
    <w:pPr>
      <w:snapToGrid w:val="0"/>
      <w:ind w:left="100" w:leftChars="1400"/>
    </w:pPr>
    <w:rPr>
      <w:rFonts w:ascii="Arial" w:eastAsia="仿宋_GB2312" w:hAnsi="Arial" w:cs="Arial"/>
      <w:sz w:val="24"/>
    </w:rPr>
  </w:style>
  <w:style w:type="paragraph" w:styleId="TOC3">
    <w:name w:val="toc 3"/>
    <w:basedOn w:val="Normal"/>
    <w:next w:val="Normal"/>
    <w:rsid w:val="00C41E2C"/>
    <w:pPr>
      <w:ind w:left="840" w:leftChars="400"/>
    </w:pPr>
  </w:style>
  <w:style w:type="paragraph" w:styleId="ListBullet">
    <w:name w:val="List Bullet"/>
    <w:basedOn w:val="Normal"/>
    <w:rsid w:val="00C41E2C"/>
    <w:pPr>
      <w:tabs>
        <w:tab w:val="left" w:pos="360"/>
        <w:tab w:val="left" w:pos="420"/>
      </w:tabs>
      <w:ind w:left="360" w:hanging="420" w:hangingChars="200"/>
    </w:pPr>
    <w:rPr>
      <w:szCs w:val="20"/>
    </w:rPr>
  </w:style>
  <w:style w:type="paragraph" w:styleId="Closing">
    <w:name w:val="Closing"/>
    <w:basedOn w:val="Normal"/>
    <w:link w:val="Char21"/>
    <w:rsid w:val="00C41E2C"/>
    <w:pPr>
      <w:ind w:left="100" w:leftChars="2100"/>
    </w:pPr>
    <w:rPr>
      <w:rFonts w:eastAsia="仿宋_GB2312"/>
      <w:sz w:val="32"/>
      <w:szCs w:val="20"/>
    </w:rPr>
  </w:style>
  <w:style w:type="paragraph" w:styleId="Footer">
    <w:name w:val="footer"/>
    <w:basedOn w:val="Normal"/>
    <w:link w:val="Char2"/>
    <w:rsid w:val="00C41E2C"/>
    <w:pPr>
      <w:tabs>
        <w:tab w:val="center" w:pos="4153"/>
        <w:tab w:val="right" w:pos="8306"/>
      </w:tabs>
      <w:snapToGrid w:val="0"/>
      <w:jc w:val="left"/>
    </w:pPr>
    <w:rPr>
      <w:sz w:val="18"/>
      <w:szCs w:val="18"/>
    </w:rPr>
  </w:style>
  <w:style w:type="paragraph" w:styleId="Caption">
    <w:name w:val="caption"/>
    <w:basedOn w:val="Normal"/>
    <w:next w:val="Normal"/>
    <w:qFormat/>
    <w:rsid w:val="00C41E2C"/>
    <w:rPr>
      <w:rFonts w:ascii="Arial" w:eastAsia="黑体" w:hAnsi="Arial" w:cs="Arial"/>
      <w:sz w:val="20"/>
      <w:szCs w:val="20"/>
    </w:rPr>
  </w:style>
  <w:style w:type="paragraph" w:styleId="MessageHeader">
    <w:name w:val="Message Header"/>
    <w:basedOn w:val="Normal"/>
    <w:rsid w:val="00C41E2C"/>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eastAsia="仿宋_GB2312" w:hAnsi="Arial" w:cs="Arial"/>
      <w:sz w:val="24"/>
    </w:rPr>
  </w:style>
  <w:style w:type="paragraph" w:styleId="NormalIndent">
    <w:name w:val="Normal Indent"/>
    <w:basedOn w:val="Normal"/>
    <w:rsid w:val="00C41E2C"/>
    <w:pPr>
      <w:ind w:firstLine="420"/>
    </w:pPr>
    <w:rPr>
      <w:szCs w:val="20"/>
    </w:rPr>
  </w:style>
  <w:style w:type="paragraph" w:styleId="Salutation">
    <w:name w:val="Salutation"/>
    <w:basedOn w:val="Normal"/>
    <w:next w:val="Normal"/>
    <w:rsid w:val="00C41E2C"/>
    <w:rPr>
      <w:rFonts w:eastAsia="仿宋_GB2312"/>
      <w:sz w:val="32"/>
      <w:szCs w:val="20"/>
    </w:rPr>
  </w:style>
  <w:style w:type="paragraph" w:styleId="ListContinue3">
    <w:name w:val="List Continue 3"/>
    <w:basedOn w:val="Normal"/>
    <w:rsid w:val="00C41E2C"/>
    <w:pPr>
      <w:spacing w:after="120"/>
      <w:ind w:left="1260" w:leftChars="600"/>
    </w:pPr>
    <w:rPr>
      <w:rFonts w:eastAsia="仿宋_GB2312"/>
      <w:sz w:val="32"/>
      <w:szCs w:val="20"/>
    </w:rPr>
  </w:style>
  <w:style w:type="paragraph" w:styleId="ListBullet5">
    <w:name w:val="List Bullet 5"/>
    <w:basedOn w:val="Normal"/>
    <w:rsid w:val="00C41E2C"/>
    <w:pPr>
      <w:tabs>
        <w:tab w:val="left" w:pos="945"/>
        <w:tab w:val="left" w:pos="2040"/>
      </w:tabs>
      <w:ind w:left="945" w:hanging="465"/>
    </w:pPr>
    <w:rPr>
      <w:rFonts w:eastAsia="仿宋_GB2312"/>
      <w:sz w:val="32"/>
      <w:szCs w:val="20"/>
    </w:rPr>
  </w:style>
  <w:style w:type="paragraph" w:styleId="BalloonText">
    <w:name w:val="Balloon Text"/>
    <w:basedOn w:val="Normal"/>
    <w:link w:val="Char5"/>
    <w:rsid w:val="00C41E2C"/>
    <w:rPr>
      <w:sz w:val="18"/>
      <w:szCs w:val="18"/>
    </w:rPr>
  </w:style>
  <w:style w:type="paragraph" w:styleId="List3">
    <w:name w:val="List 3"/>
    <w:basedOn w:val="Normal"/>
    <w:rsid w:val="00C41E2C"/>
    <w:pPr>
      <w:ind w:left="100" w:hanging="200" w:leftChars="400" w:hangingChars="200"/>
    </w:pPr>
    <w:rPr>
      <w:rFonts w:eastAsia="仿宋_GB2312"/>
      <w:sz w:val="32"/>
      <w:szCs w:val="20"/>
    </w:rPr>
  </w:style>
  <w:style w:type="paragraph" w:styleId="E-mailSignature">
    <w:name w:val="E-mail Signature"/>
    <w:basedOn w:val="Normal"/>
    <w:link w:val="Char14"/>
    <w:rsid w:val="00C41E2C"/>
    <w:rPr>
      <w:rFonts w:eastAsia="仿宋_GB2312"/>
      <w:sz w:val="32"/>
      <w:szCs w:val="20"/>
    </w:rPr>
  </w:style>
  <w:style w:type="paragraph" w:styleId="ListContinue4">
    <w:name w:val="List Continue 4"/>
    <w:basedOn w:val="Normal"/>
    <w:rsid w:val="00C41E2C"/>
    <w:pPr>
      <w:spacing w:after="120"/>
      <w:ind w:left="1680" w:leftChars="800"/>
    </w:pPr>
    <w:rPr>
      <w:rFonts w:eastAsia="仿宋_GB2312"/>
      <w:sz w:val="32"/>
      <w:szCs w:val="20"/>
    </w:rPr>
  </w:style>
  <w:style w:type="paragraph" w:styleId="CommentSubject">
    <w:name w:val="annotation subject"/>
    <w:basedOn w:val="CommentText"/>
    <w:next w:val="CommentText"/>
    <w:link w:val="Char22"/>
    <w:rsid w:val="00C41E2C"/>
    <w:rPr>
      <w:b/>
      <w:bCs/>
    </w:rPr>
  </w:style>
  <w:style w:type="paragraph" w:styleId="HTMLPreformatted">
    <w:name w:val="HTML Preformatted"/>
    <w:basedOn w:val="Normal"/>
    <w:rsid w:val="00C41E2C"/>
    <w:rPr>
      <w:rFonts w:ascii="Courier New" w:eastAsia="仿宋_GB2312" w:hAnsi="Courier New" w:cs="Courier New"/>
      <w:sz w:val="20"/>
      <w:szCs w:val="20"/>
    </w:rPr>
  </w:style>
  <w:style w:type="paragraph" w:styleId="FootnoteText">
    <w:name w:val="footnote text"/>
    <w:basedOn w:val="Normal"/>
    <w:link w:val="Char0"/>
    <w:rsid w:val="00C41E2C"/>
    <w:pPr>
      <w:adjustRightInd w:val="0"/>
      <w:snapToGrid w:val="0"/>
      <w:spacing w:line="360" w:lineRule="atLeast"/>
      <w:ind w:firstLine="425"/>
      <w:jc w:val="left"/>
      <w:textAlignment w:val="baseline"/>
    </w:pPr>
    <w:rPr>
      <w:kern w:val="0"/>
      <w:sz w:val="18"/>
      <w:szCs w:val="20"/>
    </w:rPr>
  </w:style>
  <w:style w:type="paragraph" w:styleId="ListContinue2">
    <w:name w:val="List Continue 2"/>
    <w:basedOn w:val="Normal"/>
    <w:rsid w:val="00C41E2C"/>
    <w:pPr>
      <w:spacing w:after="120"/>
      <w:ind w:left="840" w:leftChars="400"/>
    </w:pPr>
    <w:rPr>
      <w:rFonts w:eastAsia="仿宋_GB2312"/>
      <w:sz w:val="32"/>
      <w:szCs w:val="20"/>
    </w:rPr>
  </w:style>
  <w:style w:type="paragraph" w:styleId="PlainText">
    <w:name w:val="Plain Text"/>
    <w:basedOn w:val="Normal"/>
    <w:link w:val="Char18"/>
    <w:rsid w:val="00C41E2C"/>
    <w:rPr>
      <w:rFonts w:ascii="Arial" w:eastAsia="黑体" w:hAnsi="Arial"/>
      <w:b/>
      <w:bCs/>
      <w:sz w:val="32"/>
      <w:szCs w:val="32"/>
    </w:rPr>
  </w:style>
  <w:style w:type="paragraph" w:styleId="ListNumber">
    <w:name w:val="List Number"/>
    <w:basedOn w:val="Normal"/>
    <w:rsid w:val="00C41E2C"/>
    <w:pPr>
      <w:tabs>
        <w:tab w:val="left" w:pos="360"/>
        <w:tab w:val="left" w:pos="1995"/>
      </w:tabs>
      <w:ind w:left="1995" w:hanging="735"/>
    </w:pPr>
    <w:rPr>
      <w:rFonts w:eastAsia="仿宋_GB2312"/>
      <w:sz w:val="32"/>
      <w:szCs w:val="20"/>
    </w:rPr>
  </w:style>
  <w:style w:type="paragraph" w:styleId="ListBullet3">
    <w:name w:val="List Bullet 3"/>
    <w:basedOn w:val="Normal"/>
    <w:rsid w:val="00C41E2C"/>
    <w:pPr>
      <w:tabs>
        <w:tab w:val="left" w:pos="1125"/>
        <w:tab w:val="left" w:pos="1200"/>
      </w:tabs>
      <w:ind w:left="1125" w:hanging="1125"/>
    </w:pPr>
    <w:rPr>
      <w:rFonts w:eastAsia="仿宋_GB2312"/>
      <w:sz w:val="32"/>
      <w:szCs w:val="20"/>
    </w:rPr>
  </w:style>
  <w:style w:type="paragraph" w:styleId="NormalWeb">
    <w:name w:val="Normal (Web)"/>
    <w:basedOn w:val="Normal"/>
    <w:rsid w:val="00C41E2C"/>
    <w:pPr>
      <w:widowControl/>
      <w:spacing w:before="100" w:beforeAutospacing="1" w:after="100" w:afterAutospacing="1" w:line="283" w:lineRule="atLeast"/>
      <w:jc w:val="left"/>
    </w:pPr>
    <w:rPr>
      <w:rFonts w:ascii="宋体" w:hAnsi="宋体"/>
      <w:color w:val="000000"/>
      <w:kern w:val="0"/>
      <w:sz w:val="19"/>
      <w:szCs w:val="19"/>
    </w:rPr>
  </w:style>
  <w:style w:type="paragraph" w:styleId="TOC6">
    <w:name w:val="toc 6"/>
    <w:basedOn w:val="Normal"/>
    <w:next w:val="Normal"/>
    <w:rsid w:val="00C41E2C"/>
    <w:pPr>
      <w:ind w:left="2100" w:leftChars="1000"/>
    </w:pPr>
    <w:rPr>
      <w:szCs w:val="20"/>
    </w:rPr>
  </w:style>
  <w:style w:type="paragraph" w:styleId="BodyText3">
    <w:name w:val="Body Text 3"/>
    <w:basedOn w:val="Normal"/>
    <w:rsid w:val="00C41E2C"/>
    <w:pPr>
      <w:spacing w:after="120"/>
    </w:pPr>
    <w:rPr>
      <w:rFonts w:eastAsia="仿宋_GB2312"/>
      <w:sz w:val="16"/>
      <w:szCs w:val="16"/>
    </w:rPr>
  </w:style>
  <w:style w:type="paragraph" w:styleId="ListContinue5">
    <w:name w:val="List Continue 5"/>
    <w:basedOn w:val="Normal"/>
    <w:rsid w:val="00C41E2C"/>
    <w:pPr>
      <w:spacing w:after="120"/>
      <w:ind w:left="2100" w:leftChars="1000"/>
    </w:pPr>
    <w:rPr>
      <w:rFonts w:eastAsia="仿宋_GB2312"/>
      <w:sz w:val="32"/>
      <w:szCs w:val="20"/>
    </w:rPr>
  </w:style>
  <w:style w:type="paragraph" w:styleId="TOC8">
    <w:name w:val="toc 8"/>
    <w:basedOn w:val="Normal"/>
    <w:next w:val="Normal"/>
    <w:rsid w:val="00C41E2C"/>
    <w:pPr>
      <w:ind w:left="2940" w:leftChars="1400"/>
    </w:pPr>
    <w:rPr>
      <w:szCs w:val="20"/>
    </w:rPr>
  </w:style>
  <w:style w:type="paragraph" w:styleId="Header">
    <w:name w:val="header"/>
    <w:basedOn w:val="Normal"/>
    <w:link w:val="Char17"/>
    <w:rsid w:val="00C41E2C"/>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link w:val="Char20"/>
    <w:rsid w:val="00C41E2C"/>
    <w:pPr>
      <w:shd w:val="clear" w:color="auto" w:fill="000080"/>
    </w:pPr>
  </w:style>
  <w:style w:type="paragraph" w:styleId="ListContinue">
    <w:name w:val="List Continue"/>
    <w:basedOn w:val="Normal"/>
    <w:rsid w:val="00C41E2C"/>
    <w:pPr>
      <w:spacing w:after="120"/>
      <w:ind w:left="420" w:leftChars="200"/>
    </w:pPr>
    <w:rPr>
      <w:rFonts w:eastAsia="仿宋_GB2312"/>
      <w:sz w:val="32"/>
      <w:szCs w:val="20"/>
    </w:rPr>
  </w:style>
  <w:style w:type="paragraph" w:styleId="List2">
    <w:name w:val="List 2"/>
    <w:basedOn w:val="Normal"/>
    <w:rsid w:val="00C41E2C"/>
    <w:pPr>
      <w:ind w:left="100" w:hanging="200" w:leftChars="200" w:hangingChars="200"/>
    </w:pPr>
    <w:rPr>
      <w:rFonts w:eastAsia="仿宋_GB2312"/>
      <w:sz w:val="32"/>
      <w:szCs w:val="20"/>
    </w:rPr>
  </w:style>
  <w:style w:type="paragraph" w:styleId="Subtitle">
    <w:name w:val="Subtitle"/>
    <w:basedOn w:val="Normal"/>
    <w:link w:val="Char"/>
    <w:qFormat/>
    <w:rsid w:val="00C41E2C"/>
    <w:pPr>
      <w:spacing w:before="240" w:after="60" w:line="312" w:lineRule="auto"/>
      <w:jc w:val="center"/>
      <w:outlineLvl w:val="1"/>
    </w:pPr>
    <w:rPr>
      <w:rFonts w:ascii="Arial" w:hAnsi="Arial" w:cs="Arial"/>
      <w:b/>
      <w:bCs/>
      <w:kern w:val="28"/>
      <w:sz w:val="32"/>
      <w:szCs w:val="32"/>
    </w:rPr>
  </w:style>
  <w:style w:type="paragraph" w:styleId="TOC1">
    <w:name w:val="toc 1"/>
    <w:basedOn w:val="Normal"/>
    <w:next w:val="Normal"/>
    <w:rsid w:val="00C41E2C"/>
  </w:style>
  <w:style w:type="paragraph" w:styleId="BlockText">
    <w:name w:val="Block Text"/>
    <w:basedOn w:val="Normal"/>
    <w:rsid w:val="00C41E2C"/>
    <w:pPr>
      <w:widowControl/>
      <w:spacing w:after="120"/>
      <w:ind w:left="1440" w:right="1440" w:leftChars="700" w:rightChars="700"/>
      <w:jc w:val="left"/>
    </w:pPr>
    <w:rPr>
      <w:kern w:val="0"/>
      <w:sz w:val="20"/>
      <w:szCs w:val="20"/>
    </w:rPr>
  </w:style>
  <w:style w:type="paragraph" w:styleId="Date">
    <w:name w:val="Date"/>
    <w:basedOn w:val="Normal"/>
    <w:next w:val="Normal"/>
    <w:link w:val="Char7"/>
    <w:rsid w:val="00C41E2C"/>
    <w:pPr>
      <w:ind w:left="100" w:leftChars="2500"/>
    </w:pPr>
  </w:style>
  <w:style w:type="paragraph" w:styleId="TOC9">
    <w:name w:val="toc 9"/>
    <w:basedOn w:val="Normal"/>
    <w:next w:val="Normal"/>
    <w:rsid w:val="00C41E2C"/>
    <w:pPr>
      <w:ind w:left="3360" w:leftChars="1600"/>
    </w:pPr>
    <w:rPr>
      <w:szCs w:val="20"/>
    </w:rPr>
  </w:style>
  <w:style w:type="paragraph" w:styleId="TOC2">
    <w:name w:val="toc 2"/>
    <w:basedOn w:val="Normal"/>
    <w:next w:val="Normal"/>
    <w:rsid w:val="00C41E2C"/>
    <w:pPr>
      <w:ind w:left="420" w:leftChars="200"/>
    </w:pPr>
  </w:style>
  <w:style w:type="paragraph" w:styleId="ListBullet2">
    <w:name w:val="List Bullet 2"/>
    <w:basedOn w:val="ListBullet"/>
    <w:rsid w:val="00C41E2C"/>
    <w:pPr>
      <w:widowControl/>
      <w:tabs>
        <w:tab w:val="clear" w:pos="360"/>
        <w:tab w:val="clear" w:pos="420"/>
        <w:tab w:val="left" w:pos="1200"/>
      </w:tabs>
      <w:spacing w:after="220" w:line="220" w:lineRule="atLeast"/>
      <w:ind w:left="2160" w:right="720" w:hanging="720" w:firstLineChars="0"/>
      <w:jc w:val="left"/>
    </w:pPr>
    <w:rPr>
      <w:kern w:val="0"/>
    </w:rPr>
  </w:style>
  <w:style w:type="paragraph" w:styleId="ListNumber5">
    <w:name w:val="List Number 5"/>
    <w:basedOn w:val="Normal"/>
    <w:rsid w:val="00C41E2C"/>
    <w:pPr>
      <w:tabs>
        <w:tab w:val="left" w:pos="420"/>
        <w:tab w:val="left" w:pos="2040"/>
      </w:tabs>
      <w:ind w:left="420" w:hanging="420"/>
    </w:pPr>
    <w:rPr>
      <w:rFonts w:eastAsia="仿宋_GB2312"/>
      <w:sz w:val="32"/>
      <w:szCs w:val="20"/>
    </w:rPr>
  </w:style>
  <w:style w:type="paragraph" w:styleId="Index1">
    <w:name w:val="index 1"/>
    <w:basedOn w:val="Normal"/>
    <w:next w:val="Normal"/>
    <w:rsid w:val="00C41E2C"/>
    <w:rPr>
      <w:szCs w:val="20"/>
    </w:rPr>
  </w:style>
  <w:style w:type="paragraph" w:styleId="NoteHeading">
    <w:name w:val="Note Heading"/>
    <w:basedOn w:val="Normal"/>
    <w:next w:val="Normal"/>
    <w:link w:val="Char23"/>
    <w:rsid w:val="00C41E2C"/>
    <w:pPr>
      <w:jc w:val="center"/>
    </w:pPr>
    <w:rPr>
      <w:rFonts w:eastAsia="仿宋_GB2312"/>
      <w:sz w:val="32"/>
      <w:szCs w:val="20"/>
    </w:rPr>
  </w:style>
  <w:style w:type="paragraph" w:styleId="Title">
    <w:name w:val="Title"/>
    <w:basedOn w:val="Normal"/>
    <w:link w:val="Char9"/>
    <w:qFormat/>
    <w:rsid w:val="00C41E2C"/>
    <w:pPr>
      <w:spacing w:before="120" w:after="60"/>
      <w:jc w:val="center"/>
    </w:pPr>
    <w:rPr>
      <w:rFonts w:ascii="Arial" w:hAnsi="Arial"/>
      <w:b/>
      <w:sz w:val="44"/>
      <w:szCs w:val="20"/>
    </w:rPr>
  </w:style>
  <w:style w:type="paragraph" w:styleId="List4">
    <w:name w:val="List 4"/>
    <w:basedOn w:val="Normal"/>
    <w:rsid w:val="00C41E2C"/>
    <w:pPr>
      <w:ind w:left="100" w:hanging="200" w:leftChars="600" w:hangingChars="200"/>
    </w:pPr>
    <w:rPr>
      <w:rFonts w:eastAsia="仿宋_GB2312"/>
      <w:sz w:val="32"/>
      <w:szCs w:val="20"/>
    </w:rPr>
  </w:style>
  <w:style w:type="paragraph" w:styleId="BodyText2">
    <w:name w:val="Body Text 2"/>
    <w:basedOn w:val="Normal"/>
    <w:link w:val="2Char"/>
    <w:rsid w:val="00C41E2C"/>
    <w:pPr>
      <w:widowControl/>
      <w:spacing w:after="120" w:line="480" w:lineRule="auto"/>
      <w:jc w:val="left"/>
    </w:pPr>
    <w:rPr>
      <w:kern w:val="0"/>
      <w:sz w:val="20"/>
      <w:szCs w:val="20"/>
    </w:rPr>
  </w:style>
  <w:style w:type="paragraph" w:styleId="Signature">
    <w:name w:val="Signature"/>
    <w:basedOn w:val="Normal"/>
    <w:link w:val="Char6"/>
    <w:rsid w:val="00C41E2C"/>
    <w:pPr>
      <w:ind w:left="100" w:leftChars="2100"/>
    </w:pPr>
    <w:rPr>
      <w:rFonts w:eastAsia="仿宋_GB2312"/>
      <w:sz w:val="32"/>
      <w:szCs w:val="20"/>
    </w:rPr>
  </w:style>
  <w:style w:type="paragraph" w:styleId="ListBullet4">
    <w:name w:val="List Bullet 4"/>
    <w:basedOn w:val="Normal"/>
    <w:rsid w:val="00C41E2C"/>
    <w:pPr>
      <w:tabs>
        <w:tab w:val="left" w:pos="420"/>
        <w:tab w:val="left" w:pos="1620"/>
      </w:tabs>
      <w:ind w:left="420" w:hanging="420"/>
    </w:pPr>
    <w:rPr>
      <w:rFonts w:eastAsia="仿宋_GB2312"/>
      <w:sz w:val="32"/>
      <w:szCs w:val="20"/>
    </w:rPr>
  </w:style>
  <w:style w:type="paragraph" w:styleId="List">
    <w:name w:val="List"/>
    <w:basedOn w:val="BodyText"/>
    <w:rsid w:val="00C41E2C"/>
    <w:pPr>
      <w:widowControl/>
      <w:spacing w:after="220" w:line="220" w:lineRule="atLeast"/>
      <w:ind w:left="1440" w:hanging="360"/>
      <w:jc w:val="left"/>
    </w:pPr>
    <w:rPr>
      <w:kern w:val="0"/>
    </w:rPr>
  </w:style>
  <w:style w:type="paragraph" w:styleId="HTMLAddress">
    <w:name w:val="HTML Address"/>
    <w:basedOn w:val="Normal"/>
    <w:link w:val="HTMLChar"/>
    <w:rsid w:val="00C41E2C"/>
    <w:rPr>
      <w:rFonts w:eastAsia="仿宋_GB2312"/>
      <w:i/>
      <w:iCs/>
      <w:sz w:val="32"/>
      <w:szCs w:val="20"/>
    </w:rPr>
  </w:style>
  <w:style w:type="paragraph" w:styleId="BodyTextIndent2">
    <w:name w:val="Body Text Indent 2"/>
    <w:basedOn w:val="Normal"/>
    <w:link w:val="2Char3"/>
    <w:rsid w:val="00C41E2C"/>
    <w:pPr>
      <w:spacing w:after="120" w:line="480" w:lineRule="auto"/>
      <w:ind w:left="420" w:leftChars="200"/>
    </w:pPr>
    <w:rPr>
      <w:szCs w:val="20"/>
    </w:rPr>
  </w:style>
  <w:style w:type="paragraph" w:customStyle="1" w:styleId="ParaCharCharCharCharCharCharChar">
    <w:name w:val="默认段落字体 Para Char Char Char Char Char Char Char"/>
    <w:basedOn w:val="Normal"/>
    <w:rsid w:val="00C41E2C"/>
    <w:rPr>
      <w:rFonts w:ascii="Tahoma" w:hAnsi="Tahoma" w:cs="Tahoma"/>
      <w:sz w:val="24"/>
    </w:rPr>
  </w:style>
  <w:style w:type="paragraph" w:customStyle="1" w:styleId="NewNew">
    <w:name w:val="页脚 New New"/>
    <w:basedOn w:val="Normal"/>
    <w:rsid w:val="00C41E2C"/>
    <w:pPr>
      <w:tabs>
        <w:tab w:val="center" w:pos="4153"/>
        <w:tab w:val="right" w:pos="8306"/>
      </w:tabs>
      <w:snapToGrid w:val="0"/>
      <w:jc w:val="left"/>
    </w:pPr>
    <w:rPr>
      <w:sz w:val="18"/>
      <w:szCs w:val="18"/>
    </w:rPr>
  </w:style>
  <w:style w:type="paragraph" w:customStyle="1" w:styleId="Revision">
    <w:name w:val="Revision"/>
    <w:rsid w:val="00C41E2C"/>
    <w:rPr>
      <w:kern w:val="2"/>
      <w:sz w:val="21"/>
      <w:szCs w:val="24"/>
      <w:lang w:val="en-US" w:eastAsia="zh-CN" w:bidi="ar-SA"/>
    </w:rPr>
  </w:style>
  <w:style w:type="paragraph" w:customStyle="1" w:styleId="a0">
    <w:name w:val="表中"/>
    <w:basedOn w:val="Normal"/>
    <w:rsid w:val="00C41E2C"/>
    <w:pPr>
      <w:adjustRightInd w:val="0"/>
      <w:spacing w:line="360" w:lineRule="atLeast"/>
      <w:jc w:val="center"/>
      <w:textAlignment w:val="baseline"/>
    </w:pPr>
    <w:rPr>
      <w:kern w:val="0"/>
      <w:szCs w:val="20"/>
    </w:rPr>
  </w:style>
  <w:style w:type="paragraph" w:customStyle="1" w:styleId="4">
    <w:name w:val="表格4"/>
    <w:basedOn w:val="Normal"/>
    <w:rsid w:val="00C41E2C"/>
    <w:pPr>
      <w:adjustRightInd w:val="0"/>
      <w:spacing w:line="420" w:lineRule="atLeast"/>
      <w:ind w:left="1021"/>
      <w:textAlignment w:val="baseline"/>
    </w:pPr>
    <w:rPr>
      <w:kern w:val="0"/>
      <w:szCs w:val="20"/>
    </w:rPr>
  </w:style>
  <w:style w:type="paragraph" w:customStyle="1" w:styleId="CharChar1">
    <w:name w:val="Char Char1"/>
    <w:basedOn w:val="Normal"/>
    <w:rsid w:val="00C41E2C"/>
    <w:pPr>
      <w:widowControl/>
      <w:spacing w:after="160" w:line="240" w:lineRule="exact"/>
      <w:jc w:val="left"/>
    </w:pPr>
    <w:rPr>
      <w:szCs w:val="20"/>
    </w:rPr>
  </w:style>
  <w:style w:type="paragraph" w:customStyle="1" w:styleId="xl26">
    <w:name w:val="xl26"/>
    <w:basedOn w:val="Normal"/>
    <w:rsid w:val="00C41E2C"/>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a1">
    <w:name w:val="注"/>
    <w:basedOn w:val="Normal"/>
    <w:rsid w:val="00C41E2C"/>
    <w:pPr>
      <w:adjustRightInd w:val="0"/>
      <w:spacing w:line="300" w:lineRule="atLeast"/>
      <w:ind w:left="510" w:hanging="510"/>
      <w:textAlignment w:val="baseline"/>
    </w:pPr>
    <w:rPr>
      <w:spacing w:val="14"/>
      <w:sz w:val="18"/>
      <w:szCs w:val="20"/>
    </w:rPr>
  </w:style>
  <w:style w:type="paragraph" w:customStyle="1" w:styleId="ParaChar">
    <w:name w:val="默认段落字体 Para Char"/>
    <w:basedOn w:val="Normal"/>
    <w:rsid w:val="00C41E2C"/>
  </w:style>
  <w:style w:type="paragraph" w:customStyle="1" w:styleId="Normal0">
    <w:name w:val="Normal_0"/>
    <w:rsid w:val="00C41E2C"/>
    <w:pPr>
      <w:widowControl w:val="0"/>
      <w:adjustRightInd w:val="0"/>
      <w:spacing w:line="312" w:lineRule="atLeast"/>
      <w:jc w:val="both"/>
      <w:textAlignment w:val="baseline"/>
    </w:pPr>
    <w:rPr>
      <w:rFonts w:ascii="宋体"/>
      <w:sz w:val="34"/>
      <w:lang w:val="en-US" w:eastAsia="zh-CN" w:bidi="ar-SA"/>
    </w:rPr>
  </w:style>
  <w:style w:type="paragraph" w:customStyle="1" w:styleId="1">
    <w:name w:val="修订1"/>
    <w:rsid w:val="00C41E2C"/>
    <w:rPr>
      <w:kern w:val="2"/>
      <w:sz w:val="21"/>
      <w:szCs w:val="24"/>
      <w:lang w:val="en-US" w:eastAsia="zh-CN" w:bidi="ar-SA"/>
    </w:rPr>
  </w:style>
  <w:style w:type="paragraph" w:customStyle="1" w:styleId="2">
    <w:name w:val="2"/>
    <w:basedOn w:val="Normal"/>
    <w:rsid w:val="00C41E2C"/>
    <w:pPr>
      <w:adjustRightInd w:val="0"/>
      <w:spacing w:line="420" w:lineRule="atLeast"/>
      <w:ind w:left="1134" w:hanging="227"/>
      <w:textAlignment w:val="baseline"/>
    </w:pPr>
    <w:rPr>
      <w:kern w:val="0"/>
      <w:szCs w:val="20"/>
    </w:rPr>
  </w:style>
  <w:style w:type="paragraph" w:customStyle="1" w:styleId="6New">
    <w:name w:val="标题 6 New"/>
    <w:basedOn w:val="New1"/>
    <w:next w:val="New1"/>
    <w:rsid w:val="00C41E2C"/>
    <w:pPr>
      <w:keepNext/>
      <w:keepLines/>
      <w:spacing w:before="240" w:after="64" w:line="320" w:lineRule="auto"/>
      <w:outlineLvl w:val="5"/>
    </w:pPr>
    <w:rPr>
      <w:rFonts w:ascii="Arial" w:eastAsia="黑体" w:hAnsi="Arial"/>
      <w:b/>
      <w:bCs/>
      <w:sz w:val="24"/>
    </w:rPr>
  </w:style>
  <w:style w:type="paragraph" w:customStyle="1" w:styleId="10">
    <w:name w:val="1"/>
    <w:basedOn w:val="Normal"/>
    <w:rsid w:val="00C41E2C"/>
    <w:pPr>
      <w:adjustRightInd w:val="0"/>
      <w:spacing w:before="360" w:after="240" w:line="420" w:lineRule="atLeast"/>
      <w:ind w:firstLine="454"/>
      <w:textAlignment w:val="baseline"/>
    </w:pPr>
    <w:rPr>
      <w:b/>
      <w:kern w:val="0"/>
      <w:szCs w:val="20"/>
    </w:rPr>
  </w:style>
  <w:style w:type="paragraph" w:customStyle="1" w:styleId="6">
    <w:name w:val="表格6"/>
    <w:basedOn w:val="Normal"/>
    <w:rsid w:val="00C41E2C"/>
    <w:pPr>
      <w:adjustRightInd w:val="0"/>
      <w:spacing w:line="420" w:lineRule="atLeast"/>
      <w:ind w:left="737"/>
      <w:textAlignment w:val="baseline"/>
    </w:pPr>
    <w:rPr>
      <w:rFonts w:ascii="宋体"/>
      <w:kern w:val="0"/>
      <w:szCs w:val="20"/>
    </w:rPr>
  </w:style>
  <w:style w:type="paragraph" w:customStyle="1" w:styleId="11">
    <w:name w:val="表格1"/>
    <w:basedOn w:val="Normal"/>
    <w:rsid w:val="00C41E2C"/>
    <w:pPr>
      <w:adjustRightInd w:val="0"/>
      <w:spacing w:line="420" w:lineRule="atLeast"/>
      <w:ind w:left="284"/>
      <w:textAlignment w:val="baseline"/>
    </w:pPr>
    <w:rPr>
      <w:kern w:val="0"/>
      <w:szCs w:val="20"/>
    </w:rPr>
  </w:style>
  <w:style w:type="paragraph" w:customStyle="1" w:styleId="xl41">
    <w:name w:val="xl41"/>
    <w:basedOn w:val="Normal"/>
    <w:rsid w:val="00C41E2C"/>
    <w:pPr>
      <w:widowControl/>
      <w:pBdr>
        <w:bottom w:val="single" w:sz="4" w:space="0" w:color="auto"/>
        <w:right w:val="single" w:sz="4" w:space="0" w:color="auto"/>
      </w:pBdr>
      <w:spacing w:before="100" w:beforeAutospacing="1" w:after="100" w:afterAutospacing="1"/>
      <w:textAlignment w:val="center"/>
    </w:pPr>
    <w:rPr>
      <w:rFonts w:ascii="宋体" w:hAnsi="宋体"/>
      <w:kern w:val="0"/>
      <w:sz w:val="24"/>
    </w:rPr>
  </w:style>
  <w:style w:type="paragraph" w:customStyle="1" w:styleId="CharCharCharCharCharChar">
    <w:name w:val="Char Char Char Char Char Char"/>
    <w:basedOn w:val="Normal"/>
    <w:rsid w:val="00C41E2C"/>
  </w:style>
  <w:style w:type="paragraph" w:customStyle="1" w:styleId="Preformatted">
    <w:name w:val="Preformatted"/>
    <w:basedOn w:val="Normal"/>
    <w:rsid w:val="00C41E2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Blockquote">
    <w:name w:val="Blockquote"/>
    <w:basedOn w:val="Normal"/>
    <w:rsid w:val="00C41E2C"/>
    <w:pPr>
      <w:autoSpaceDE w:val="0"/>
      <w:autoSpaceDN w:val="0"/>
      <w:adjustRightInd w:val="0"/>
      <w:spacing w:before="100" w:after="100"/>
      <w:ind w:left="360" w:right="360"/>
      <w:jc w:val="left"/>
    </w:pPr>
    <w:rPr>
      <w:kern w:val="0"/>
      <w:sz w:val="24"/>
      <w:szCs w:val="20"/>
    </w:rPr>
  </w:style>
  <w:style w:type="paragraph" w:customStyle="1" w:styleId="New0">
    <w:name w:val="纯文本 New"/>
    <w:basedOn w:val="New1"/>
    <w:rsid w:val="00C41E2C"/>
    <w:rPr>
      <w:rFonts w:ascii="宋体" w:hAnsi="Courier New"/>
    </w:rPr>
  </w:style>
  <w:style w:type="paragraph" w:styleId="ListParagraph">
    <w:name w:val="List Paragraph"/>
    <w:basedOn w:val="Normal"/>
    <w:qFormat/>
    <w:rsid w:val="00C41E2C"/>
    <w:pPr>
      <w:ind w:firstLine="420" w:firstLineChars="200"/>
    </w:pPr>
  </w:style>
  <w:style w:type="paragraph" w:customStyle="1" w:styleId="a2">
    <w:name w:val="表格文字"/>
    <w:basedOn w:val="Normal"/>
    <w:rsid w:val="00C41E2C"/>
    <w:pPr>
      <w:adjustRightInd w:val="0"/>
      <w:spacing w:line="420" w:lineRule="atLeast"/>
      <w:jc w:val="left"/>
      <w:textAlignment w:val="baseline"/>
    </w:pPr>
    <w:rPr>
      <w:kern w:val="0"/>
      <w:szCs w:val="20"/>
    </w:rPr>
  </w:style>
  <w:style w:type="paragraph" w:customStyle="1" w:styleId="a3">
    <w:name w:val="小节标题"/>
    <w:basedOn w:val="Normal"/>
    <w:rsid w:val="00C41E2C"/>
    <w:pPr>
      <w:spacing w:line="360" w:lineRule="auto"/>
      <w:ind w:firstLine="480" w:firstLineChars="200"/>
      <w:jc w:val="left"/>
    </w:pPr>
    <w:rPr>
      <w:rFonts w:ascii="宋体" w:hAnsi="宋体" w:cs="仿宋_GB2312"/>
      <w:kern w:val="0"/>
      <w:sz w:val="24"/>
      <w:szCs w:val="20"/>
    </w:rPr>
  </w:style>
  <w:style w:type="paragraph" w:customStyle="1" w:styleId="16620">
    <w:name w:val="样式 标题 1 + 黑体 三号 非加粗 居中 段前: 6 磅 段后: 6 磅 行距: 固定值 20 磅"/>
    <w:basedOn w:val="Heading1"/>
    <w:rsid w:val="00C41E2C"/>
    <w:pPr>
      <w:spacing w:before="120" w:after="120" w:line="400" w:lineRule="exact"/>
      <w:jc w:val="center"/>
    </w:pPr>
    <w:rPr>
      <w:rFonts w:ascii="黑体" w:eastAsia="黑体" w:hAnsi="黑体" w:cs="宋体"/>
      <w:b w:val="0"/>
      <w:bCs w:val="0"/>
      <w:szCs w:val="20"/>
    </w:rPr>
  </w:style>
  <w:style w:type="paragraph" w:customStyle="1" w:styleId="12">
    <w:name w:val="条文1"/>
    <w:basedOn w:val="Normal"/>
    <w:rsid w:val="00C41E2C"/>
    <w:pPr>
      <w:tabs>
        <w:tab w:val="left" w:pos="720"/>
      </w:tabs>
      <w:spacing w:line="360" w:lineRule="auto"/>
    </w:pPr>
    <w:rPr>
      <w:rFonts w:ascii="宋体" w:hAnsi="宋体"/>
      <w:bCs/>
      <w:kern w:val="44"/>
      <w:sz w:val="24"/>
      <w:szCs w:val="44"/>
    </w:rPr>
  </w:style>
  <w:style w:type="paragraph" w:customStyle="1" w:styleId="CharChar1CharCharCharCharCharCharCharCharCharCharCharCharCharCharCharCharCharCharChar">
    <w:name w:val="Char Char1 Char Char Char Char Char Char Char Char Char Char Char Char Char Char Char Char Char Char Char"/>
    <w:basedOn w:val="Normal"/>
    <w:rsid w:val="00C41E2C"/>
    <w:pPr>
      <w:widowControl/>
      <w:jc w:val="left"/>
    </w:pPr>
  </w:style>
  <w:style w:type="paragraph" w:customStyle="1" w:styleId="customunionstyle">
    <w:name w:val="custom_unionstyle"/>
    <w:basedOn w:val="Normal"/>
    <w:rsid w:val="00C41E2C"/>
    <w:pPr>
      <w:widowControl/>
      <w:jc w:val="left"/>
    </w:pPr>
    <w:rPr>
      <w:rFonts w:ascii="宋体" w:hAnsi="宋体" w:cs="宋体"/>
      <w:kern w:val="0"/>
      <w:sz w:val="24"/>
    </w:rPr>
  </w:style>
  <w:style w:type="paragraph" w:customStyle="1" w:styleId="NewNew0">
    <w:name w:val="正文 New New"/>
    <w:rsid w:val="00C41E2C"/>
    <w:pPr>
      <w:widowControl w:val="0"/>
      <w:jc w:val="both"/>
    </w:pPr>
    <w:rPr>
      <w:kern w:val="2"/>
      <w:sz w:val="21"/>
      <w:szCs w:val="24"/>
      <w:lang w:val="en-US" w:eastAsia="zh-CN" w:bidi="ar-SA"/>
    </w:rPr>
  </w:style>
  <w:style w:type="paragraph" w:customStyle="1" w:styleId="378020">
    <w:name w:val="样式 标题 3 + (中文) 黑体 小四 非加粗 段前: 7.8 磅 段后: 0 磅 行距: 固定值 20 磅"/>
    <w:basedOn w:val="Heading3"/>
    <w:rsid w:val="00C41E2C"/>
    <w:pPr>
      <w:spacing w:line="400" w:lineRule="exact"/>
      <w:ind w:firstLine="137" w:firstLineChars="49"/>
    </w:pPr>
    <w:rPr>
      <w:rFonts w:ascii="黑体" w:eastAsia="黑体" w:hAnsi="宋体" w:cs="宋体"/>
      <w:b w:val="0"/>
      <w:bCs w:val="0"/>
      <w:szCs w:val="20"/>
    </w:rPr>
  </w:style>
  <w:style w:type="paragraph" w:customStyle="1" w:styleId="3">
    <w:name w:val="表格3"/>
    <w:basedOn w:val="Normal"/>
    <w:rsid w:val="00C41E2C"/>
    <w:pPr>
      <w:adjustRightInd w:val="0"/>
      <w:spacing w:line="420" w:lineRule="atLeast"/>
      <w:textAlignment w:val="baseline"/>
    </w:pPr>
    <w:rPr>
      <w:rFonts w:eastAsia="楷体"/>
      <w:kern w:val="0"/>
      <w:szCs w:val="20"/>
    </w:rPr>
  </w:style>
  <w:style w:type="paragraph" w:customStyle="1" w:styleId="a4">
    <w:name w:val="目录"/>
    <w:basedOn w:val="Normal"/>
    <w:rsid w:val="00C41E2C"/>
    <w:pPr>
      <w:widowControl/>
      <w:jc w:val="center"/>
    </w:pPr>
    <w:rPr>
      <w:rFonts w:ascii="宋体"/>
      <w:b/>
      <w:kern w:val="0"/>
      <w:sz w:val="36"/>
      <w:szCs w:val="20"/>
    </w:rPr>
  </w:style>
  <w:style w:type="paragraph" w:customStyle="1" w:styleId="a5">
    <w:name w:val="表格方字"/>
    <w:basedOn w:val="Normal"/>
    <w:rsid w:val="00C41E2C"/>
    <w:pPr>
      <w:adjustRightInd w:val="0"/>
      <w:spacing w:before="60" w:after="60" w:line="420" w:lineRule="atLeast"/>
      <w:jc w:val="left"/>
      <w:textAlignment w:val="baseline"/>
    </w:pPr>
    <w:rPr>
      <w:kern w:val="0"/>
      <w:szCs w:val="20"/>
    </w:rPr>
  </w:style>
  <w:style w:type="paragraph" w:customStyle="1" w:styleId="CharCharCharCharCharCharCharCharCharCharChar">
    <w:name w:val="Char Char Char Char Char Char Char Char Char Char Char"/>
    <w:basedOn w:val="Heading4"/>
    <w:rsid w:val="00C41E2C"/>
    <w:pPr>
      <w:spacing w:before="280" w:after="290" w:line="376" w:lineRule="auto"/>
      <w:ind w:left="3"/>
    </w:pPr>
    <w:rPr>
      <w:rFonts w:ascii="Times New Roman" w:hAnsi="Times New Roman"/>
      <w:b w:val="0"/>
      <w:bCs w:val="0"/>
      <w:sz w:val="24"/>
      <w:szCs w:val="24"/>
    </w:rPr>
  </w:style>
  <w:style w:type="paragraph" w:customStyle="1" w:styleId="New1">
    <w:name w:val="正文 New"/>
    <w:rsid w:val="00C41E2C"/>
    <w:pPr>
      <w:widowControl w:val="0"/>
      <w:jc w:val="both"/>
    </w:pPr>
    <w:rPr>
      <w:kern w:val="2"/>
      <w:sz w:val="21"/>
      <w:szCs w:val="24"/>
      <w:lang w:val="en-US" w:eastAsia="zh-CN" w:bidi="ar-SA"/>
    </w:rPr>
  </w:style>
  <w:style w:type="paragraph" w:customStyle="1" w:styleId="CharCharCharCharCharChar0">
    <w:name w:val=" Char Char Char Char Char Char"/>
    <w:basedOn w:val="Normal"/>
    <w:rsid w:val="00C41E2C"/>
  </w:style>
  <w:style w:type="paragraph" w:customStyle="1" w:styleId="BodyTextIndent20">
    <w:name w:val="Body Text Indent 2"/>
    <w:basedOn w:val="Normal"/>
    <w:rsid w:val="00C41E2C"/>
    <w:pPr>
      <w:adjustRightInd w:val="0"/>
      <w:spacing w:line="400" w:lineRule="atLeast"/>
      <w:ind w:firstLine="540"/>
      <w:textAlignment w:val="baseline"/>
    </w:pPr>
    <w:rPr>
      <w:rFonts w:ascii="宋体"/>
      <w:kern w:val="0"/>
      <w:sz w:val="24"/>
      <w:szCs w:val="20"/>
    </w:rPr>
  </w:style>
  <w:style w:type="paragraph" w:customStyle="1" w:styleId="CharCharCharCharCharCharCharCharCharCharCharCharCharCharCharCharCharChar1CharCharCharChar">
    <w:name w:val=" Char Char Char Char Char Char Char Char Char Char Char Char Char Char Char Char Char Char1 Char Char Char Char"/>
    <w:basedOn w:val="Normal"/>
    <w:rsid w:val="00C41E2C"/>
  </w:style>
  <w:style w:type="paragraph" w:customStyle="1" w:styleId="5">
    <w:name w:val="表格5"/>
    <w:basedOn w:val="21"/>
    <w:rsid w:val="00C41E2C"/>
    <w:pPr>
      <w:ind w:left="1021" w:hanging="284"/>
    </w:pPr>
    <w:rPr>
      <w:rFonts w:ascii="宋体"/>
    </w:rPr>
  </w:style>
  <w:style w:type="paragraph" w:customStyle="1" w:styleId="30">
    <w:name w:val="目录3"/>
    <w:basedOn w:val="Normal"/>
    <w:rsid w:val="00C41E2C"/>
    <w:pPr>
      <w:adjustRightInd w:val="0"/>
      <w:spacing w:line="420" w:lineRule="atLeast"/>
      <w:ind w:left="454"/>
      <w:textAlignment w:val="baseline"/>
    </w:pPr>
    <w:rPr>
      <w:kern w:val="0"/>
      <w:szCs w:val="20"/>
    </w:rPr>
  </w:style>
  <w:style w:type="paragraph" w:customStyle="1" w:styleId="2New">
    <w:name w:val="标题 2 New"/>
    <w:basedOn w:val="New1"/>
    <w:next w:val="New1"/>
    <w:rsid w:val="00C41E2C"/>
    <w:pPr>
      <w:keepNext/>
      <w:keepLines/>
      <w:spacing w:before="260" w:after="260" w:line="416" w:lineRule="auto"/>
      <w:outlineLvl w:val="1"/>
    </w:pPr>
    <w:rPr>
      <w:rFonts w:ascii="Arial" w:eastAsia="黑体" w:hAnsi="Arial"/>
      <w:b/>
      <w:bCs/>
      <w:sz w:val="32"/>
      <w:szCs w:val="32"/>
    </w:rPr>
  </w:style>
  <w:style w:type="paragraph" w:customStyle="1" w:styleId="13">
    <w:name w:val="目录1"/>
    <w:basedOn w:val="Normal"/>
    <w:rsid w:val="00C41E2C"/>
    <w:pPr>
      <w:adjustRightInd w:val="0"/>
      <w:spacing w:line="420" w:lineRule="atLeast"/>
      <w:textAlignment w:val="baseline"/>
    </w:pPr>
    <w:rPr>
      <w:rFonts w:eastAsia="黑体"/>
      <w:b/>
      <w:kern w:val="0"/>
      <w:szCs w:val="20"/>
    </w:rPr>
  </w:style>
  <w:style w:type="paragraph" w:customStyle="1" w:styleId="31">
    <w:name w:val="合同专用条款3"/>
    <w:basedOn w:val="Normal"/>
    <w:rsid w:val="00C41E2C"/>
    <w:pPr>
      <w:spacing w:line="300" w:lineRule="auto"/>
      <w:jc w:val="left"/>
    </w:pPr>
    <w:rPr>
      <w:rFonts w:ascii="黑体" w:hAnsi="黑体"/>
      <w:bCs/>
      <w:szCs w:val="30"/>
    </w:rPr>
  </w:style>
  <w:style w:type="paragraph" w:customStyle="1" w:styleId="CharCharCharCharCharChar2Char">
    <w:name w:val=" Char Char Char Char Char Char2 Char"/>
    <w:basedOn w:val="Normal"/>
    <w:rsid w:val="00C41E2C"/>
    <w:pPr>
      <w:spacing w:line="360" w:lineRule="auto"/>
      <w:ind w:firstLine="200" w:firstLineChars="200"/>
    </w:pPr>
    <w:rPr>
      <w:rFonts w:ascii="宋体" w:hAnsi="宋体" w:cs="宋体"/>
      <w:sz w:val="24"/>
    </w:rPr>
  </w:style>
  <w:style w:type="paragraph" w:customStyle="1" w:styleId="Char112">
    <w:name w:val=" Char1"/>
    <w:basedOn w:val="Normal"/>
    <w:rsid w:val="00C41E2C"/>
  </w:style>
  <w:style w:type="paragraph" w:customStyle="1" w:styleId="1New">
    <w:name w:val="标题 1 New"/>
    <w:basedOn w:val="New1"/>
    <w:next w:val="New1"/>
    <w:rsid w:val="00C41E2C"/>
    <w:pPr>
      <w:keepNext/>
      <w:keepLines/>
      <w:spacing w:line="360" w:lineRule="auto"/>
      <w:outlineLvl w:val="0"/>
    </w:pPr>
    <w:rPr>
      <w:b/>
      <w:bCs/>
      <w:kern w:val="44"/>
      <w:sz w:val="32"/>
      <w:szCs w:val="44"/>
    </w:rPr>
  </w:style>
  <w:style w:type="paragraph" w:customStyle="1" w:styleId="New2">
    <w:name w:val="正文文本缩进 New"/>
    <w:basedOn w:val="New1"/>
    <w:rsid w:val="00C41E2C"/>
    <w:pPr>
      <w:spacing w:after="120"/>
      <w:ind w:left="420" w:leftChars="200"/>
    </w:pPr>
  </w:style>
  <w:style w:type="paragraph" w:customStyle="1" w:styleId="ParaCharCharCharChar">
    <w:name w:val="默认段落字体 Para Char Char Char Char"/>
    <w:basedOn w:val="Normal"/>
    <w:rsid w:val="00C41E2C"/>
    <w:rPr>
      <w:sz w:val="24"/>
    </w:rPr>
  </w:style>
  <w:style w:type="paragraph" w:customStyle="1" w:styleId="2TimesNewRoman5020">
    <w:name w:val="样式 标题 2 + Times New Roman 四号 非加粗 段前: 5 磅 段后: 0 磅 行距: 固定值 20..."/>
    <w:basedOn w:val="Heading2"/>
    <w:rsid w:val="00C41E2C"/>
    <w:pPr>
      <w:spacing w:before="100" w:after="0" w:line="400" w:lineRule="exact"/>
    </w:pPr>
    <w:rPr>
      <w:rFonts w:ascii="Times New Roman" w:hAnsi="Times New Roman" w:cs="宋体"/>
      <w:b w:val="0"/>
      <w:bCs w:val="0"/>
      <w:sz w:val="28"/>
      <w:szCs w:val="20"/>
    </w:rPr>
  </w:style>
  <w:style w:type="paragraph" w:customStyle="1" w:styleId="7New">
    <w:name w:val="标题 7 New"/>
    <w:basedOn w:val="New1"/>
    <w:next w:val="New1"/>
    <w:rsid w:val="00C41E2C"/>
    <w:pPr>
      <w:keepNext/>
      <w:keepLines/>
      <w:spacing w:before="240" w:after="64" w:line="320" w:lineRule="auto"/>
      <w:outlineLvl w:val="6"/>
    </w:pPr>
    <w:rPr>
      <w:b/>
      <w:bCs/>
      <w:sz w:val="24"/>
    </w:rPr>
  </w:style>
  <w:style w:type="paragraph" w:customStyle="1" w:styleId="a6">
    <w:name w:val="表格"/>
    <w:basedOn w:val="Normal"/>
    <w:rsid w:val="00C41E2C"/>
    <w:pPr>
      <w:jc w:val="center"/>
      <w:textAlignment w:val="center"/>
    </w:pPr>
    <w:rPr>
      <w:rFonts w:ascii="华文细黑" w:hAnsi="华文细黑"/>
      <w:kern w:val="0"/>
      <w:szCs w:val="20"/>
    </w:rPr>
  </w:style>
  <w:style w:type="paragraph" w:customStyle="1" w:styleId="a7">
    <w:name w:val="目录文字"/>
    <w:basedOn w:val="Normal"/>
    <w:rsid w:val="00C41E2C"/>
    <w:pPr>
      <w:widowControl/>
      <w:spacing w:line="480" w:lineRule="auto"/>
      <w:jc w:val="left"/>
    </w:pPr>
    <w:rPr>
      <w:rFonts w:ascii="宋体" w:hAnsi="宋体"/>
      <w:kern w:val="0"/>
      <w:sz w:val="24"/>
      <w:szCs w:val="20"/>
    </w:rPr>
  </w:style>
  <w:style w:type="paragraph" w:customStyle="1" w:styleId="14">
    <w:name w:val="表1"/>
    <w:basedOn w:val="Normal"/>
    <w:rsid w:val="00C41E2C"/>
    <w:pPr>
      <w:tabs>
        <w:tab w:val="left" w:pos="360"/>
      </w:tabs>
      <w:overflowPunct w:val="0"/>
      <w:autoSpaceDE w:val="0"/>
      <w:autoSpaceDN w:val="0"/>
      <w:adjustRightInd w:val="0"/>
      <w:spacing w:before="200" w:line="320" w:lineRule="atLeast"/>
      <w:textAlignment w:val="baseline"/>
    </w:pPr>
    <w:rPr>
      <w:kern w:val="0"/>
      <w:sz w:val="24"/>
      <w:szCs w:val="20"/>
    </w:rPr>
  </w:style>
  <w:style w:type="paragraph" w:customStyle="1" w:styleId="60">
    <w:name w:val="6'"/>
    <w:basedOn w:val="Normal"/>
    <w:rsid w:val="00C41E2C"/>
    <w:pPr>
      <w:autoSpaceDE w:val="0"/>
      <w:autoSpaceDN w:val="0"/>
      <w:adjustRightInd w:val="0"/>
      <w:snapToGrid w:val="0"/>
      <w:spacing w:line="320" w:lineRule="exact"/>
      <w:jc w:val="center"/>
      <w:textAlignment w:val="baseline"/>
    </w:pPr>
    <w:rPr>
      <w:spacing w:val="20"/>
      <w:kern w:val="28"/>
      <w:szCs w:val="20"/>
    </w:rPr>
  </w:style>
  <w:style w:type="paragraph" w:customStyle="1" w:styleId="CharCharCharChar">
    <w:name w:val=" Char Char Char Char"/>
    <w:basedOn w:val="Normal"/>
    <w:rsid w:val="00C41E2C"/>
    <w:pPr>
      <w:widowControl/>
      <w:spacing w:after="160" w:line="240" w:lineRule="exact"/>
      <w:jc w:val="left"/>
    </w:pPr>
    <w:rPr>
      <w:rFonts w:ascii="Verdana" w:eastAsia="仿宋_GB2312" w:hAnsi="Verdana"/>
      <w:kern w:val="0"/>
      <w:sz w:val="24"/>
      <w:szCs w:val="20"/>
      <w:lang w:eastAsia="en-US"/>
    </w:rPr>
  </w:style>
  <w:style w:type="paragraph" w:customStyle="1" w:styleId="20">
    <w:name w:val="目录2"/>
    <w:basedOn w:val="Normal"/>
    <w:rsid w:val="00C41E2C"/>
    <w:pPr>
      <w:adjustRightInd w:val="0"/>
      <w:spacing w:line="420" w:lineRule="atLeast"/>
      <w:ind w:left="227"/>
      <w:textAlignment w:val="baseline"/>
    </w:pPr>
    <w:rPr>
      <w:kern w:val="0"/>
      <w:szCs w:val="20"/>
    </w:rPr>
  </w:style>
  <w:style w:type="paragraph" w:customStyle="1" w:styleId="New3">
    <w:name w:val="页脚 New"/>
    <w:basedOn w:val="New1"/>
    <w:rsid w:val="00C41E2C"/>
    <w:pPr>
      <w:tabs>
        <w:tab w:val="center" w:pos="4153"/>
        <w:tab w:val="right" w:pos="8306"/>
      </w:tabs>
      <w:snapToGrid w:val="0"/>
      <w:jc w:val="left"/>
    </w:pPr>
    <w:rPr>
      <w:sz w:val="18"/>
      <w:szCs w:val="18"/>
    </w:rPr>
  </w:style>
  <w:style w:type="paragraph" w:customStyle="1" w:styleId="a8">
    <w:name w:val="表"/>
    <w:basedOn w:val="Normal"/>
    <w:rsid w:val="00C41E2C"/>
    <w:pPr>
      <w:adjustRightInd w:val="0"/>
      <w:spacing w:line="360" w:lineRule="atLeast"/>
      <w:ind w:hanging="18"/>
      <w:textAlignment w:val="baseline"/>
    </w:pPr>
    <w:rPr>
      <w:rFonts w:ascii="宋体" w:hAnsi="宋体"/>
      <w:snapToGrid w:val="0"/>
      <w:spacing w:val="-2"/>
      <w:kern w:val="0"/>
      <w:szCs w:val="21"/>
      <w:lang w:bidi="he-IL"/>
    </w:rPr>
  </w:style>
  <w:style w:type="paragraph" w:customStyle="1" w:styleId="2New0">
    <w:name w:val="正文文本 2 New"/>
    <w:basedOn w:val="New1"/>
    <w:rsid w:val="00C41E2C"/>
    <w:pPr>
      <w:widowControl/>
      <w:spacing w:after="120" w:line="480" w:lineRule="auto"/>
      <w:jc w:val="left"/>
    </w:pPr>
    <w:rPr>
      <w:kern w:val="0"/>
      <w:sz w:val="20"/>
      <w:szCs w:val="20"/>
    </w:rPr>
  </w:style>
  <w:style w:type="paragraph" w:customStyle="1" w:styleId="CharCharCharCharCharCharCharCharCharChar">
    <w:name w:val=" Char Char Char Char Char Char Char Char Char Char"/>
    <w:basedOn w:val="Normal"/>
    <w:rsid w:val="00C41E2C"/>
    <w:rPr>
      <w:rFonts w:ascii="Tahoma" w:hAnsi="Tahoma"/>
      <w:sz w:val="24"/>
      <w:szCs w:val="20"/>
    </w:rPr>
  </w:style>
  <w:style w:type="paragraph" w:customStyle="1" w:styleId="BodyText20">
    <w:name w:val="Body Text 2"/>
    <w:basedOn w:val="Normal"/>
    <w:rsid w:val="00C41E2C"/>
    <w:pPr>
      <w:adjustRightInd w:val="0"/>
      <w:spacing w:line="360" w:lineRule="atLeast"/>
      <w:ind w:left="480"/>
      <w:textAlignment w:val="baseline"/>
    </w:pPr>
    <w:rPr>
      <w:rFonts w:ascii="宋体"/>
      <w:kern w:val="0"/>
      <w:sz w:val="24"/>
      <w:szCs w:val="20"/>
    </w:rPr>
  </w:style>
  <w:style w:type="paragraph" w:customStyle="1" w:styleId="af15hichaf0dbchf15cgrid">
    <w:name w:val="af15hichaf0dbchf15cgrid"/>
    <w:rsid w:val="00C41E2C"/>
    <w:pPr>
      <w:widowControl w:val="0"/>
      <w:tabs>
        <w:tab w:val="center" w:pos="4320"/>
        <w:tab w:val="right" w:pos="8640"/>
      </w:tabs>
      <w:adjustRightInd w:val="0"/>
      <w:spacing w:line="315" w:lineRule="atLeast"/>
      <w:jc w:val="both"/>
      <w:textAlignment w:val="baseline"/>
    </w:pPr>
    <w:rPr>
      <w:rFonts w:ascii="宋体"/>
      <w:sz w:val="21"/>
      <w:lang w:val="en-US" w:eastAsia="zh-CN" w:bidi="ar-SA"/>
    </w:rPr>
  </w:style>
  <w:style w:type="paragraph" w:customStyle="1" w:styleId="CharCharCharCharCharChar1Char">
    <w:name w:val=" Char Char Char Char Char Char1 Char"/>
    <w:basedOn w:val="Normal"/>
    <w:rsid w:val="00C41E2C"/>
    <w:pPr>
      <w:spacing w:line="360" w:lineRule="auto"/>
      <w:ind w:firstLine="200" w:firstLineChars="200"/>
    </w:pPr>
    <w:rPr>
      <w:rFonts w:ascii="宋体" w:hAnsi="宋体" w:cs="宋体"/>
      <w:sz w:val="24"/>
      <w:szCs w:val="20"/>
    </w:rPr>
  </w:style>
  <w:style w:type="paragraph" w:customStyle="1" w:styleId="Char24">
    <w:name w:val="Char"/>
    <w:basedOn w:val="Normal"/>
    <w:rsid w:val="00C41E2C"/>
    <w:pPr>
      <w:tabs>
        <w:tab w:val="left" w:pos="480"/>
      </w:tabs>
      <w:ind w:left="480" w:hanging="480"/>
    </w:pPr>
    <w:rPr>
      <w:sz w:val="24"/>
    </w:rPr>
  </w:style>
  <w:style w:type="paragraph" w:customStyle="1" w:styleId="21">
    <w:name w:val="表格2"/>
    <w:basedOn w:val="Normal"/>
    <w:rsid w:val="00C41E2C"/>
    <w:pPr>
      <w:adjustRightInd w:val="0"/>
      <w:spacing w:line="420" w:lineRule="atLeast"/>
      <w:ind w:left="284" w:firstLine="454"/>
      <w:textAlignment w:val="baseline"/>
    </w:pPr>
    <w:rPr>
      <w:kern w:val="0"/>
      <w:szCs w:val="20"/>
    </w:rPr>
  </w:style>
  <w:style w:type="paragraph" w:customStyle="1" w:styleId="CharCharCharChar0">
    <w:name w:val="Char Char Char Char"/>
    <w:basedOn w:val="Normal"/>
    <w:rsid w:val="00C41E2C"/>
    <w:pPr>
      <w:widowControl/>
      <w:spacing w:after="160" w:line="240" w:lineRule="exact"/>
      <w:jc w:val="left"/>
    </w:pPr>
    <w:rPr>
      <w:rFonts w:ascii="Verdana" w:eastAsia="仿宋_GB2312" w:hAnsi="Verdana"/>
      <w:kern w:val="0"/>
      <w:sz w:val="24"/>
      <w:szCs w:val="20"/>
      <w:lang w:eastAsia="en-US"/>
    </w:rPr>
  </w:style>
  <w:style w:type="paragraph" w:customStyle="1" w:styleId="22">
    <w:name w:val="样式2"/>
    <w:basedOn w:val="Normal"/>
    <w:rsid w:val="00C41E2C"/>
    <w:pPr>
      <w:adjustRightInd w:val="0"/>
      <w:snapToGrid w:val="0"/>
      <w:spacing w:line="360" w:lineRule="auto"/>
    </w:pPr>
    <w:rPr>
      <w:sz w:val="28"/>
      <w:szCs w:val="20"/>
    </w:rPr>
  </w:style>
  <w:style w:type="paragraph" w:customStyle="1" w:styleId="3Char1">
    <w:name w:val="3 Char"/>
    <w:basedOn w:val="Normal"/>
    <w:rsid w:val="00C41E2C"/>
    <w:pPr>
      <w:tabs>
        <w:tab w:val="left" w:pos="1320"/>
      </w:tabs>
      <w:ind w:left="1320" w:hanging="960"/>
    </w:pPr>
    <w:rPr>
      <w:sz w:val="24"/>
    </w:rPr>
  </w:style>
  <w:style w:type="paragraph" w:customStyle="1" w:styleId="a9">
    <w:name w:val="表头"/>
    <w:basedOn w:val="Normal"/>
    <w:rsid w:val="00C41E2C"/>
    <w:pPr>
      <w:adjustRightInd w:val="0"/>
      <w:spacing w:before="120" w:after="60" w:line="420" w:lineRule="atLeast"/>
      <w:textAlignment w:val="baseline"/>
    </w:pPr>
    <w:rPr>
      <w:rFonts w:ascii="黑体" w:eastAsia="黑体"/>
      <w:b/>
      <w:kern w:val="0"/>
      <w:szCs w:val="20"/>
    </w:rPr>
  </w:style>
  <w:style w:type="paragraph" w:customStyle="1" w:styleId="15">
    <w:name w:val="样式1"/>
    <w:basedOn w:val="Normal"/>
    <w:next w:val="Heading4"/>
    <w:rsid w:val="00C41E2C"/>
    <w:pPr>
      <w:spacing w:line="360" w:lineRule="auto"/>
      <w:ind w:firstLine="420" w:firstLineChars="200"/>
    </w:pPr>
    <w:rPr>
      <w:rFonts w:ascii="宋体" w:hAnsi="宋体"/>
      <w:szCs w:val="21"/>
    </w:rPr>
  </w:style>
  <w:style w:type="paragraph" w:customStyle="1" w:styleId="Char113">
    <w:name w:val="Char1"/>
    <w:basedOn w:val="Normal"/>
    <w:rsid w:val="00C41E2C"/>
    <w:pPr>
      <w:tabs>
        <w:tab w:val="left" w:pos="360"/>
      </w:tabs>
      <w:ind w:left="360" w:hanging="360"/>
    </w:pPr>
    <w:rPr>
      <w:sz w:val="24"/>
    </w:rPr>
  </w:style>
  <w:style w:type="paragraph" w:customStyle="1" w:styleId="Char25">
    <w:name w:val=" Char"/>
    <w:basedOn w:val="DocumentMap"/>
    <w:rsid w:val="00C41E2C"/>
    <w:pPr>
      <w:adjustRightInd w:val="0"/>
      <w:spacing w:line="436" w:lineRule="exact"/>
      <w:ind w:left="357"/>
      <w:jc w:val="left"/>
      <w:outlineLvl w:val="3"/>
    </w:pPr>
    <w:rPr>
      <w:rFonts w:ascii="Tahoma" w:hAnsi="Tahoma"/>
      <w:b/>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06032112235010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45</Pages>
  <Words>5059</Words>
  <Characters>28841</Characters>
  <Application>Microsoft Office Word</Application>
  <DocSecurity>0</DocSecurity>
  <Lines>240</Lines>
  <Paragraphs>67</Paragraphs>
  <ScaleCrop>false</ScaleCrop>
  <Manager>王欲飞</Manager>
  <Company/>
  <LinksUpToDate>false</LinksUpToDate>
  <CharactersWithSpaces>33833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2023工程BT项目合同范本</dc:title>
  <dc:subject>2023工程BT项目合同范本</dc:subject>
  <dc:creator>王欲飞</dc:creator>
  <cp:keywords>2023</cp:keywords>
  <cp:lastModifiedBy>王欲飞</cp:lastModifiedBy>
  <cp:revision>6</cp:revision>
  <cp:lastPrinted>2023-01-20T00:12:07Z</cp:lastPrinted>
  <dcterms:created xsi:type="dcterms:W3CDTF">2023-01-07T00:07:06Z</dcterms:created>
  <dcterms:modified xsi:type="dcterms:W3CDTF">2023-03-18T07:02:58Z</dcterms:modified>
</cp:coreProperties>
</file>