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硝基化合物项目规划设计方案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8" w:history="1">
        <w:r>
          <w:rPr>
            <w:rFonts w:ascii="仿宋" w:eastAsia="仿宋" w:hAnsi="仿宋" w:cs="仿宋" w:hint="eastAsia"/>
            <w:lang w:eastAsia="zh-CN"/>
          </w:rPr>
          <w:t>序言</w:t>
        </w:r>
        <w:r>
          <w:tab/>
        </w:r>
        <w:r>
          <w:fldChar w:fldCharType="begin"/>
        </w:r>
        <w:r>
          <w:instrText xml:space="preserve"> PAGEREF _Toc878 \h </w:instrText>
        </w:r>
        <w:r>
          <w:fldChar w:fldCharType="separate"/>
        </w:r>
        <w:r>
          <w:t>3</w:t>
        </w:r>
        <w:r>
          <w:fldChar w:fldCharType="end"/>
        </w:r>
      </w:hyperlink>
    </w:p>
    <w:p>
      <w:pPr>
        <w:pStyle w:val="TOC1"/>
        <w:tabs>
          <w:tab w:val="right" w:leader="dot" w:pos="8306"/>
        </w:tabs>
      </w:pPr>
      <w:hyperlink w:anchor="_Toc16067" w:history="1">
        <w:r>
          <w:rPr>
            <w:rFonts w:ascii="仿宋" w:eastAsia="仿宋" w:hAnsi="仿宋" w:cs="仿宋" w:hint="eastAsia"/>
            <w:lang w:eastAsia="zh-CN"/>
          </w:rPr>
          <w:t>一、硝基化合物项目土建工程</w:t>
        </w:r>
        <w:r>
          <w:tab/>
        </w:r>
        <w:r>
          <w:fldChar w:fldCharType="begin"/>
        </w:r>
        <w:r>
          <w:instrText xml:space="preserve"> PAGEREF _Toc16067 \h </w:instrText>
        </w:r>
        <w:r>
          <w:fldChar w:fldCharType="separate"/>
        </w:r>
        <w:r>
          <w:t>3</w:t>
        </w:r>
        <w:r>
          <w:fldChar w:fldCharType="end"/>
        </w:r>
      </w:hyperlink>
    </w:p>
    <w:p>
      <w:pPr>
        <w:pStyle w:val="TOC2"/>
        <w:tabs>
          <w:tab w:val="right" w:leader="dot" w:pos="8306"/>
        </w:tabs>
      </w:pPr>
      <w:hyperlink w:anchor="_Toc23513" w:history="1">
        <w:r>
          <w:rPr>
            <w:rFonts w:ascii="仿宋" w:eastAsia="仿宋" w:hAnsi="仿宋" w:cs="仿宋" w:hint="eastAsia"/>
            <w:lang w:eastAsia="zh-CN"/>
          </w:rPr>
          <w:t>(一)、建筑工程设计原则</w:t>
        </w:r>
        <w:r>
          <w:tab/>
        </w:r>
        <w:r>
          <w:fldChar w:fldCharType="begin"/>
        </w:r>
        <w:r>
          <w:instrText xml:space="preserve"> PAGEREF _Toc23513 \h </w:instrText>
        </w:r>
        <w:r>
          <w:fldChar w:fldCharType="separate"/>
        </w:r>
        <w:r>
          <w:t>3</w:t>
        </w:r>
        <w:r>
          <w:fldChar w:fldCharType="end"/>
        </w:r>
      </w:hyperlink>
    </w:p>
    <w:p>
      <w:pPr>
        <w:pStyle w:val="TOC2"/>
        <w:tabs>
          <w:tab w:val="right" w:leader="dot" w:pos="8306"/>
        </w:tabs>
      </w:pPr>
      <w:hyperlink w:anchor="_Toc12425" w:history="1">
        <w:r>
          <w:rPr>
            <w:rFonts w:ascii="仿宋" w:eastAsia="仿宋" w:hAnsi="仿宋" w:cs="仿宋" w:hint="eastAsia"/>
            <w:lang w:eastAsia="zh-CN"/>
          </w:rPr>
          <w:t>(二)、土建工程设计年限及安全等级</w:t>
        </w:r>
        <w:r>
          <w:tab/>
        </w:r>
        <w:r>
          <w:fldChar w:fldCharType="begin"/>
        </w:r>
        <w:r>
          <w:instrText xml:space="preserve"> PAGEREF _Toc12425 \h </w:instrText>
        </w:r>
        <w:r>
          <w:fldChar w:fldCharType="separate"/>
        </w:r>
        <w:r>
          <w:t>4</w:t>
        </w:r>
        <w:r>
          <w:fldChar w:fldCharType="end"/>
        </w:r>
      </w:hyperlink>
    </w:p>
    <w:p>
      <w:pPr>
        <w:pStyle w:val="TOC2"/>
        <w:tabs>
          <w:tab w:val="right" w:leader="dot" w:pos="8306"/>
        </w:tabs>
      </w:pPr>
      <w:hyperlink w:anchor="_Toc8979" w:history="1">
        <w:r>
          <w:rPr>
            <w:rFonts w:ascii="仿宋" w:eastAsia="仿宋" w:hAnsi="仿宋" w:cs="仿宋" w:hint="eastAsia"/>
            <w:lang w:eastAsia="zh-CN"/>
          </w:rPr>
          <w:t>(三)、建筑工程设计总体要求</w:t>
        </w:r>
        <w:r>
          <w:tab/>
        </w:r>
        <w:r>
          <w:fldChar w:fldCharType="begin"/>
        </w:r>
        <w:r>
          <w:instrText xml:space="preserve"> PAGEREF _Toc8979 \h </w:instrText>
        </w:r>
        <w:r>
          <w:fldChar w:fldCharType="separate"/>
        </w:r>
        <w:r>
          <w:t>5</w:t>
        </w:r>
        <w:r>
          <w:fldChar w:fldCharType="end"/>
        </w:r>
      </w:hyperlink>
    </w:p>
    <w:p>
      <w:pPr>
        <w:pStyle w:val="TOC2"/>
        <w:tabs>
          <w:tab w:val="right" w:leader="dot" w:pos="8306"/>
        </w:tabs>
      </w:pPr>
      <w:hyperlink w:anchor="_Toc23642" w:history="1">
        <w:r>
          <w:rPr>
            <w:rFonts w:ascii="仿宋" w:eastAsia="仿宋" w:hAnsi="仿宋" w:cs="仿宋" w:hint="eastAsia"/>
            <w:lang w:eastAsia="zh-CN"/>
          </w:rPr>
          <w:t>(四)、土建工程建设指标</w:t>
        </w:r>
        <w:r>
          <w:tab/>
        </w:r>
        <w:r>
          <w:fldChar w:fldCharType="begin"/>
        </w:r>
        <w:r>
          <w:instrText xml:space="preserve"> PAGEREF _Toc23642 \h </w:instrText>
        </w:r>
        <w:r>
          <w:fldChar w:fldCharType="separate"/>
        </w:r>
        <w:r>
          <w:t>6</w:t>
        </w:r>
        <w:r>
          <w:fldChar w:fldCharType="end"/>
        </w:r>
      </w:hyperlink>
    </w:p>
    <w:p>
      <w:pPr>
        <w:pStyle w:val="TOC1"/>
        <w:tabs>
          <w:tab w:val="right" w:leader="dot" w:pos="8306"/>
        </w:tabs>
      </w:pPr>
      <w:hyperlink w:anchor="_Toc5573" w:history="1">
        <w:r>
          <w:rPr>
            <w:rFonts w:ascii="仿宋" w:eastAsia="仿宋" w:hAnsi="仿宋" w:cs="仿宋" w:hint="eastAsia"/>
            <w:lang w:eastAsia="zh-CN"/>
          </w:rPr>
          <w:t>二、工艺说明</w:t>
        </w:r>
        <w:r>
          <w:tab/>
        </w:r>
        <w:r>
          <w:fldChar w:fldCharType="begin"/>
        </w:r>
        <w:r>
          <w:instrText xml:space="preserve"> PAGEREF _Toc5573 \h </w:instrText>
        </w:r>
        <w:r>
          <w:fldChar w:fldCharType="separate"/>
        </w:r>
        <w:r>
          <w:t>6</w:t>
        </w:r>
        <w:r>
          <w:fldChar w:fldCharType="end"/>
        </w:r>
      </w:hyperlink>
    </w:p>
    <w:p>
      <w:pPr>
        <w:pStyle w:val="TOC2"/>
        <w:tabs>
          <w:tab w:val="right" w:leader="dot" w:pos="8306"/>
        </w:tabs>
      </w:pPr>
      <w:hyperlink w:anchor="_Toc12785" w:history="1">
        <w:r>
          <w:rPr>
            <w:rFonts w:ascii="仿宋" w:eastAsia="仿宋" w:hAnsi="仿宋" w:cs="仿宋" w:hint="eastAsia"/>
            <w:lang w:eastAsia="zh-CN"/>
          </w:rPr>
          <w:t>(一)、技术管理特点</w:t>
        </w:r>
        <w:r>
          <w:tab/>
        </w:r>
        <w:r>
          <w:fldChar w:fldCharType="begin"/>
        </w:r>
        <w:r>
          <w:instrText xml:space="preserve"> PAGEREF _Toc12785 \h </w:instrText>
        </w:r>
        <w:r>
          <w:fldChar w:fldCharType="separate"/>
        </w:r>
        <w:r>
          <w:t>6</w:t>
        </w:r>
        <w:r>
          <w:fldChar w:fldCharType="end"/>
        </w:r>
      </w:hyperlink>
    </w:p>
    <w:p>
      <w:pPr>
        <w:pStyle w:val="TOC2"/>
        <w:tabs>
          <w:tab w:val="right" w:leader="dot" w:pos="8306"/>
        </w:tabs>
      </w:pPr>
      <w:hyperlink w:anchor="_Toc23440" w:history="1">
        <w:r>
          <w:rPr>
            <w:rFonts w:ascii="仿宋" w:eastAsia="仿宋" w:hAnsi="仿宋" w:cs="仿宋" w:hint="eastAsia"/>
            <w:lang w:eastAsia="zh-CN"/>
          </w:rPr>
          <w:t>(二)、硝基化合物项目工艺技术设计方案</w:t>
        </w:r>
        <w:r>
          <w:tab/>
        </w:r>
        <w:r>
          <w:fldChar w:fldCharType="begin"/>
        </w:r>
        <w:r>
          <w:instrText xml:space="preserve"> PAGEREF _Toc23440 \h </w:instrText>
        </w:r>
        <w:r>
          <w:fldChar w:fldCharType="separate"/>
        </w:r>
        <w:r>
          <w:t>7</w:t>
        </w:r>
        <w:r>
          <w:fldChar w:fldCharType="end"/>
        </w:r>
      </w:hyperlink>
    </w:p>
    <w:p>
      <w:pPr>
        <w:pStyle w:val="TOC2"/>
        <w:tabs>
          <w:tab w:val="right" w:leader="dot" w:pos="8306"/>
        </w:tabs>
      </w:pPr>
      <w:hyperlink w:anchor="_Toc7676" w:history="1">
        <w:r>
          <w:rPr>
            <w:rFonts w:ascii="仿宋" w:eastAsia="仿宋" w:hAnsi="仿宋" w:cs="仿宋" w:hint="eastAsia"/>
            <w:lang w:eastAsia="zh-CN"/>
          </w:rPr>
          <w:t>(三)、设备选型方案</w:t>
        </w:r>
        <w:r>
          <w:tab/>
        </w:r>
        <w:r>
          <w:fldChar w:fldCharType="begin"/>
        </w:r>
        <w:r>
          <w:instrText xml:space="preserve"> PAGEREF _Toc7676 \h </w:instrText>
        </w:r>
        <w:r>
          <w:fldChar w:fldCharType="separate"/>
        </w:r>
        <w:r>
          <w:t>9</w:t>
        </w:r>
        <w:r>
          <w:fldChar w:fldCharType="end"/>
        </w:r>
      </w:hyperlink>
    </w:p>
    <w:p>
      <w:pPr>
        <w:pStyle w:val="TOC1"/>
        <w:tabs>
          <w:tab w:val="right" w:leader="dot" w:pos="8306"/>
        </w:tabs>
      </w:pPr>
      <w:hyperlink w:anchor="_Toc11217" w:history="1">
        <w:r>
          <w:rPr>
            <w:rFonts w:ascii="仿宋" w:eastAsia="仿宋" w:hAnsi="仿宋" w:cs="仿宋" w:hint="eastAsia"/>
            <w:lang w:eastAsia="zh-CN"/>
          </w:rPr>
          <w:t>三、硝基化合物项目建设背景及必要性分析</w:t>
        </w:r>
        <w:r>
          <w:tab/>
        </w:r>
        <w:r>
          <w:fldChar w:fldCharType="begin"/>
        </w:r>
        <w:r>
          <w:instrText xml:space="preserve"> PAGEREF _Toc11217 \h </w:instrText>
        </w:r>
        <w:r>
          <w:fldChar w:fldCharType="separate"/>
        </w:r>
        <w:r>
          <w:t>10</w:t>
        </w:r>
        <w:r>
          <w:fldChar w:fldCharType="end"/>
        </w:r>
      </w:hyperlink>
    </w:p>
    <w:p>
      <w:pPr>
        <w:pStyle w:val="TOC2"/>
        <w:tabs>
          <w:tab w:val="right" w:leader="dot" w:pos="8306"/>
        </w:tabs>
      </w:pPr>
      <w:hyperlink w:anchor="_Toc2616" w:history="1">
        <w:r>
          <w:rPr>
            <w:rFonts w:ascii="仿宋" w:eastAsia="仿宋" w:hAnsi="仿宋" w:cs="仿宋" w:hint="eastAsia"/>
            <w:lang w:eastAsia="zh-CN"/>
          </w:rPr>
          <w:t>(一)、硝基化合物项目背景分析</w:t>
        </w:r>
        <w:r>
          <w:tab/>
        </w:r>
        <w:r>
          <w:fldChar w:fldCharType="begin"/>
        </w:r>
        <w:r>
          <w:instrText xml:space="preserve"> PAGEREF _Toc2616 \h </w:instrText>
        </w:r>
        <w:r>
          <w:fldChar w:fldCharType="separate"/>
        </w:r>
        <w:r>
          <w:t>10</w:t>
        </w:r>
        <w:r>
          <w:fldChar w:fldCharType="end"/>
        </w:r>
      </w:hyperlink>
    </w:p>
    <w:p>
      <w:pPr>
        <w:pStyle w:val="TOC2"/>
        <w:tabs>
          <w:tab w:val="right" w:leader="dot" w:pos="8306"/>
        </w:tabs>
      </w:pPr>
      <w:hyperlink w:anchor="_Toc444" w:history="1">
        <w:r>
          <w:rPr>
            <w:rFonts w:ascii="仿宋" w:eastAsia="仿宋" w:hAnsi="仿宋" w:cs="仿宋" w:hint="eastAsia"/>
            <w:lang w:eastAsia="zh-CN"/>
          </w:rPr>
          <w:t>(二)、硝基化合物项目建设必要性分析</w:t>
        </w:r>
        <w:r>
          <w:tab/>
        </w:r>
        <w:r>
          <w:fldChar w:fldCharType="begin"/>
        </w:r>
        <w:r>
          <w:instrText xml:space="preserve"> PAGEREF _Toc444 \h </w:instrText>
        </w:r>
        <w:r>
          <w:fldChar w:fldCharType="separate"/>
        </w:r>
        <w:r>
          <w:t>12</w:t>
        </w:r>
        <w:r>
          <w:fldChar w:fldCharType="end"/>
        </w:r>
      </w:hyperlink>
    </w:p>
    <w:p>
      <w:pPr>
        <w:pStyle w:val="TOC1"/>
        <w:tabs>
          <w:tab w:val="right" w:leader="dot" w:pos="8306"/>
        </w:tabs>
      </w:pPr>
      <w:hyperlink w:anchor="_Toc9141" w:history="1">
        <w:r>
          <w:rPr>
            <w:rFonts w:ascii="仿宋" w:eastAsia="仿宋" w:hAnsi="仿宋" w:cs="仿宋" w:hint="eastAsia"/>
            <w:lang w:eastAsia="zh-CN"/>
          </w:rPr>
          <w:t>四、硝基化合物项目选址可行性分析</w:t>
        </w:r>
        <w:r>
          <w:tab/>
        </w:r>
        <w:r>
          <w:fldChar w:fldCharType="begin"/>
        </w:r>
        <w:r>
          <w:instrText xml:space="preserve"> PAGEREF _Toc9141 \h </w:instrText>
        </w:r>
        <w:r>
          <w:fldChar w:fldCharType="separate"/>
        </w:r>
        <w:r>
          <w:t>13</w:t>
        </w:r>
        <w:r>
          <w:fldChar w:fldCharType="end"/>
        </w:r>
      </w:hyperlink>
    </w:p>
    <w:p>
      <w:pPr>
        <w:pStyle w:val="TOC2"/>
        <w:tabs>
          <w:tab w:val="right" w:leader="dot" w:pos="8306"/>
        </w:tabs>
      </w:pPr>
      <w:hyperlink w:anchor="_Toc8742" w:history="1">
        <w:r>
          <w:rPr>
            <w:rFonts w:ascii="仿宋" w:eastAsia="仿宋" w:hAnsi="仿宋" w:cs="仿宋" w:hint="eastAsia"/>
            <w:lang w:eastAsia="zh-CN"/>
          </w:rPr>
          <w:t>(一)、硝基化合物项目选址</w:t>
        </w:r>
        <w:r>
          <w:tab/>
        </w:r>
        <w:r>
          <w:fldChar w:fldCharType="begin"/>
        </w:r>
        <w:r>
          <w:instrText xml:space="preserve"> PAGEREF _Toc8742 \h </w:instrText>
        </w:r>
        <w:r>
          <w:fldChar w:fldCharType="separate"/>
        </w:r>
        <w:r>
          <w:t>13</w:t>
        </w:r>
        <w:r>
          <w:fldChar w:fldCharType="end"/>
        </w:r>
      </w:hyperlink>
    </w:p>
    <w:p>
      <w:pPr>
        <w:pStyle w:val="TOC2"/>
        <w:tabs>
          <w:tab w:val="right" w:leader="dot" w:pos="8306"/>
        </w:tabs>
      </w:pPr>
      <w:hyperlink w:anchor="_Toc16368" w:history="1">
        <w:r>
          <w:rPr>
            <w:rFonts w:ascii="仿宋" w:eastAsia="仿宋" w:hAnsi="仿宋" w:cs="仿宋" w:hint="eastAsia"/>
            <w:lang w:eastAsia="zh-CN"/>
          </w:rPr>
          <w:t>(二)、用地控制指标</w:t>
        </w:r>
        <w:r>
          <w:tab/>
        </w:r>
        <w:r>
          <w:fldChar w:fldCharType="begin"/>
        </w:r>
        <w:r>
          <w:instrText xml:space="preserve"> PAGEREF _Toc16368 \h </w:instrText>
        </w:r>
        <w:r>
          <w:fldChar w:fldCharType="separate"/>
        </w:r>
        <w:r>
          <w:t>13</w:t>
        </w:r>
        <w:r>
          <w:fldChar w:fldCharType="end"/>
        </w:r>
      </w:hyperlink>
    </w:p>
    <w:p>
      <w:pPr>
        <w:pStyle w:val="TOC2"/>
        <w:tabs>
          <w:tab w:val="right" w:leader="dot" w:pos="8306"/>
        </w:tabs>
      </w:pPr>
      <w:hyperlink w:anchor="_Toc2222" w:history="1">
        <w:r>
          <w:rPr>
            <w:rFonts w:ascii="仿宋" w:eastAsia="仿宋" w:hAnsi="仿宋" w:cs="仿宋" w:hint="eastAsia"/>
            <w:lang w:eastAsia="zh-CN"/>
          </w:rPr>
          <w:t>(三)、节约用地措施</w:t>
        </w:r>
        <w:r>
          <w:tab/>
        </w:r>
        <w:r>
          <w:fldChar w:fldCharType="begin"/>
        </w:r>
        <w:r>
          <w:instrText xml:space="preserve"> PAGEREF _Toc2222 \h </w:instrText>
        </w:r>
        <w:r>
          <w:fldChar w:fldCharType="separate"/>
        </w:r>
        <w:r>
          <w:t>15</w:t>
        </w:r>
        <w:r>
          <w:fldChar w:fldCharType="end"/>
        </w:r>
      </w:hyperlink>
    </w:p>
    <w:p>
      <w:pPr>
        <w:pStyle w:val="TOC2"/>
        <w:tabs>
          <w:tab w:val="right" w:leader="dot" w:pos="8306"/>
        </w:tabs>
      </w:pPr>
      <w:hyperlink w:anchor="_Toc16342" w:history="1">
        <w:r>
          <w:rPr>
            <w:rFonts w:ascii="仿宋" w:eastAsia="仿宋" w:hAnsi="仿宋" w:cs="仿宋" w:hint="eastAsia"/>
            <w:lang w:eastAsia="zh-CN"/>
          </w:rPr>
          <w:t>(四)、总图布置方案</w:t>
        </w:r>
        <w:r>
          <w:tab/>
        </w:r>
        <w:r>
          <w:fldChar w:fldCharType="begin"/>
        </w:r>
        <w:r>
          <w:instrText xml:space="preserve"> PAGEREF _Toc16342 \h </w:instrText>
        </w:r>
        <w:r>
          <w:fldChar w:fldCharType="separate"/>
        </w:r>
        <w:r>
          <w:t>16</w:t>
        </w:r>
        <w:r>
          <w:fldChar w:fldCharType="end"/>
        </w:r>
      </w:hyperlink>
    </w:p>
    <w:p>
      <w:pPr>
        <w:pStyle w:val="TOC2"/>
        <w:tabs>
          <w:tab w:val="right" w:leader="dot" w:pos="8306"/>
        </w:tabs>
      </w:pPr>
      <w:hyperlink w:anchor="_Toc16168" w:history="1">
        <w:r>
          <w:rPr>
            <w:rFonts w:ascii="仿宋" w:eastAsia="仿宋" w:hAnsi="仿宋" w:cs="仿宋" w:hint="eastAsia"/>
            <w:lang w:eastAsia="zh-CN"/>
          </w:rPr>
          <w:t>(五)、选址综合评价</w:t>
        </w:r>
        <w:r>
          <w:tab/>
        </w:r>
        <w:r>
          <w:fldChar w:fldCharType="begin"/>
        </w:r>
        <w:r>
          <w:instrText xml:space="preserve"> PAGEREF _Toc16168 \h </w:instrText>
        </w:r>
        <w:r>
          <w:fldChar w:fldCharType="separate"/>
        </w:r>
        <w:r>
          <w:t>17</w:t>
        </w:r>
        <w:r>
          <w:fldChar w:fldCharType="end"/>
        </w:r>
      </w:hyperlink>
    </w:p>
    <w:p>
      <w:pPr>
        <w:pStyle w:val="TOC1"/>
        <w:tabs>
          <w:tab w:val="right" w:leader="dot" w:pos="8306"/>
        </w:tabs>
      </w:pPr>
      <w:hyperlink w:anchor="_Toc2049" w:history="1">
        <w:r>
          <w:rPr>
            <w:rFonts w:ascii="仿宋" w:eastAsia="仿宋" w:hAnsi="仿宋" w:cs="仿宋" w:hint="eastAsia"/>
            <w:lang w:eastAsia="zh-CN"/>
          </w:rPr>
          <w:t>五、硝基化合物项目概论</w:t>
        </w:r>
        <w:r>
          <w:tab/>
        </w:r>
        <w:r>
          <w:fldChar w:fldCharType="begin"/>
        </w:r>
        <w:r>
          <w:instrText xml:space="preserve"> PAGEREF _Toc2049 \h </w:instrText>
        </w:r>
        <w:r>
          <w:fldChar w:fldCharType="separate"/>
        </w:r>
        <w:r>
          <w:t>18</w:t>
        </w:r>
        <w:r>
          <w:fldChar w:fldCharType="end"/>
        </w:r>
      </w:hyperlink>
    </w:p>
    <w:p>
      <w:pPr>
        <w:pStyle w:val="TOC2"/>
        <w:tabs>
          <w:tab w:val="right" w:leader="dot" w:pos="8306"/>
        </w:tabs>
      </w:pPr>
      <w:hyperlink w:anchor="_Toc31100" w:history="1">
        <w:r>
          <w:rPr>
            <w:rFonts w:ascii="仿宋" w:eastAsia="仿宋" w:hAnsi="仿宋" w:cs="仿宋" w:hint="eastAsia"/>
            <w:lang w:eastAsia="zh-CN"/>
          </w:rPr>
          <w:t>(一)、硝基化合物项目概况</w:t>
        </w:r>
        <w:r>
          <w:tab/>
        </w:r>
        <w:r>
          <w:fldChar w:fldCharType="begin"/>
        </w:r>
        <w:r>
          <w:instrText xml:space="preserve"> PAGEREF _Toc31100 \h </w:instrText>
        </w:r>
        <w:r>
          <w:fldChar w:fldCharType="separate"/>
        </w:r>
        <w:r>
          <w:t>18</w:t>
        </w:r>
        <w:r>
          <w:fldChar w:fldCharType="end"/>
        </w:r>
      </w:hyperlink>
    </w:p>
    <w:p>
      <w:pPr>
        <w:pStyle w:val="TOC2"/>
        <w:tabs>
          <w:tab w:val="right" w:leader="dot" w:pos="8306"/>
        </w:tabs>
      </w:pPr>
      <w:hyperlink w:anchor="_Toc8100" w:history="1">
        <w:r>
          <w:rPr>
            <w:rFonts w:ascii="仿宋" w:eastAsia="仿宋" w:hAnsi="仿宋" w:cs="仿宋" w:hint="eastAsia"/>
            <w:lang w:eastAsia="zh-CN"/>
          </w:rPr>
          <w:t>(二)、硝基化合物项目目标</w:t>
        </w:r>
        <w:r>
          <w:tab/>
        </w:r>
        <w:r>
          <w:fldChar w:fldCharType="begin"/>
        </w:r>
        <w:r>
          <w:instrText xml:space="preserve"> PAGEREF _Toc8100 \h </w:instrText>
        </w:r>
        <w:r>
          <w:fldChar w:fldCharType="separate"/>
        </w:r>
        <w:r>
          <w:t>20</w:t>
        </w:r>
        <w:r>
          <w:fldChar w:fldCharType="end"/>
        </w:r>
      </w:hyperlink>
    </w:p>
    <w:p>
      <w:pPr>
        <w:pStyle w:val="TOC2"/>
        <w:tabs>
          <w:tab w:val="right" w:leader="dot" w:pos="8306"/>
        </w:tabs>
      </w:pPr>
      <w:hyperlink w:anchor="_Toc24917" w:history="1">
        <w:r>
          <w:rPr>
            <w:rFonts w:ascii="仿宋" w:eastAsia="仿宋" w:hAnsi="仿宋" w:cs="仿宋" w:hint="eastAsia"/>
            <w:lang w:eastAsia="zh-CN"/>
          </w:rPr>
          <w:t>(三)、硝基化合物项目提出的理由</w:t>
        </w:r>
        <w:r>
          <w:tab/>
        </w:r>
        <w:r>
          <w:fldChar w:fldCharType="begin"/>
        </w:r>
        <w:r>
          <w:instrText xml:space="preserve"> PAGEREF _Toc24917 \h </w:instrText>
        </w:r>
        <w:r>
          <w:fldChar w:fldCharType="separate"/>
        </w:r>
        <w:r>
          <w:t>21</w:t>
        </w:r>
        <w:r>
          <w:fldChar w:fldCharType="end"/>
        </w:r>
      </w:hyperlink>
    </w:p>
    <w:p>
      <w:pPr>
        <w:pStyle w:val="TOC2"/>
        <w:tabs>
          <w:tab w:val="right" w:leader="dot" w:pos="8306"/>
        </w:tabs>
      </w:pPr>
      <w:hyperlink w:anchor="_Toc21500" w:history="1">
        <w:r>
          <w:rPr>
            <w:rFonts w:ascii="仿宋" w:eastAsia="仿宋" w:hAnsi="仿宋" w:cs="仿宋" w:hint="eastAsia"/>
            <w:lang w:eastAsia="zh-CN"/>
          </w:rPr>
          <w:t>(四)、硝基化合物项目意义</w:t>
        </w:r>
        <w:r>
          <w:tab/>
        </w:r>
        <w:r>
          <w:fldChar w:fldCharType="begin"/>
        </w:r>
        <w:r>
          <w:instrText xml:space="preserve"> PAGEREF _Toc21500 \h </w:instrText>
        </w:r>
        <w:r>
          <w:fldChar w:fldCharType="separate"/>
        </w:r>
        <w:r>
          <w:t>23</w:t>
        </w:r>
        <w:r>
          <w:fldChar w:fldCharType="end"/>
        </w:r>
      </w:hyperlink>
    </w:p>
    <w:p>
      <w:pPr>
        <w:pStyle w:val="TOC2"/>
        <w:tabs>
          <w:tab w:val="right" w:leader="dot" w:pos="8306"/>
        </w:tabs>
      </w:pPr>
      <w:hyperlink w:anchor="_Toc6216" w:history="1">
        <w:r>
          <w:rPr>
            <w:rFonts w:ascii="仿宋" w:eastAsia="仿宋" w:hAnsi="仿宋" w:cs="仿宋" w:hint="eastAsia"/>
            <w:lang w:eastAsia="zh-CN"/>
          </w:rPr>
          <w:t>(五)、硝基化合物项目背景</w:t>
        </w:r>
        <w:r>
          <w:tab/>
        </w:r>
        <w:r>
          <w:fldChar w:fldCharType="begin"/>
        </w:r>
        <w:r>
          <w:instrText xml:space="preserve"> PAGEREF _Toc6216 \h </w:instrText>
        </w:r>
        <w:r>
          <w:fldChar w:fldCharType="separate"/>
        </w:r>
        <w:r>
          <w:t>24</w:t>
        </w:r>
        <w:r>
          <w:fldChar w:fldCharType="end"/>
        </w:r>
      </w:hyperlink>
    </w:p>
    <w:p>
      <w:pPr>
        <w:pStyle w:val="TOC1"/>
        <w:tabs>
          <w:tab w:val="right" w:leader="dot" w:pos="8306"/>
        </w:tabs>
      </w:pPr>
      <w:hyperlink w:anchor="_Toc27725" w:history="1">
        <w:r>
          <w:rPr>
            <w:rFonts w:ascii="仿宋" w:eastAsia="仿宋" w:hAnsi="仿宋" w:cs="仿宋" w:hint="eastAsia"/>
            <w:lang w:eastAsia="zh-CN"/>
          </w:rPr>
          <w:t>六、硝基化合物项目危机管理</w:t>
        </w:r>
        <w:r>
          <w:tab/>
        </w:r>
        <w:r>
          <w:fldChar w:fldCharType="begin"/>
        </w:r>
        <w:r>
          <w:instrText xml:space="preserve"> PAGEREF _Toc27725 \h </w:instrText>
        </w:r>
        <w:r>
          <w:fldChar w:fldCharType="separate"/>
        </w:r>
        <w:r>
          <w:t>25</w:t>
        </w:r>
        <w:r>
          <w:fldChar w:fldCharType="end"/>
        </w:r>
      </w:hyperlink>
    </w:p>
    <w:p>
      <w:pPr>
        <w:pStyle w:val="TOC2"/>
        <w:tabs>
          <w:tab w:val="right" w:leader="dot" w:pos="8306"/>
        </w:tabs>
      </w:pPr>
      <w:hyperlink w:anchor="_Toc27759" w:history="1">
        <w:r>
          <w:rPr>
            <w:rFonts w:ascii="仿宋" w:eastAsia="仿宋" w:hAnsi="仿宋" w:cs="仿宋" w:hint="eastAsia"/>
            <w:lang w:eastAsia="zh-CN"/>
          </w:rPr>
          <w:t>(一)、危机预警与识别</w:t>
        </w:r>
        <w:r>
          <w:tab/>
        </w:r>
        <w:r>
          <w:fldChar w:fldCharType="begin"/>
        </w:r>
        <w:r>
          <w:instrText xml:space="preserve"> PAGEREF _Toc27759 \h </w:instrText>
        </w:r>
        <w:r>
          <w:fldChar w:fldCharType="separate"/>
        </w:r>
        <w:r>
          <w:t>25</w:t>
        </w:r>
        <w:r>
          <w:fldChar w:fldCharType="end"/>
        </w:r>
      </w:hyperlink>
    </w:p>
    <w:p>
      <w:pPr>
        <w:pStyle w:val="TOC2"/>
        <w:tabs>
          <w:tab w:val="right" w:leader="dot" w:pos="8306"/>
        </w:tabs>
      </w:pPr>
      <w:hyperlink w:anchor="_Toc6827" w:history="1">
        <w:r>
          <w:rPr>
            <w:rFonts w:ascii="仿宋" w:eastAsia="仿宋" w:hAnsi="仿宋" w:cs="仿宋" w:hint="eastAsia"/>
            <w:lang w:eastAsia="zh-CN"/>
          </w:rPr>
          <w:t>(二)、危机应对与恢复</w:t>
        </w:r>
        <w:r>
          <w:tab/>
        </w:r>
        <w:r>
          <w:fldChar w:fldCharType="begin"/>
        </w:r>
        <w:r>
          <w:instrText xml:space="preserve"> PAGEREF _Toc6827 \h </w:instrText>
        </w:r>
        <w:r>
          <w:fldChar w:fldCharType="separate"/>
        </w:r>
        <w:r>
          <w:t>26</w:t>
        </w:r>
        <w:r>
          <w:fldChar w:fldCharType="end"/>
        </w:r>
      </w:hyperlink>
    </w:p>
    <w:p>
      <w:pPr>
        <w:pStyle w:val="TOC1"/>
        <w:tabs>
          <w:tab w:val="right" w:leader="dot" w:pos="8306"/>
        </w:tabs>
      </w:pPr>
      <w:hyperlink w:anchor="_Toc23166" w:history="1">
        <w:r>
          <w:rPr>
            <w:rFonts w:ascii="仿宋" w:eastAsia="仿宋" w:hAnsi="仿宋" w:cs="仿宋" w:hint="eastAsia"/>
            <w:lang w:eastAsia="zh-CN"/>
          </w:rPr>
          <w:t>七、硝基化合物项目环境影响分析</w:t>
        </w:r>
        <w:r>
          <w:tab/>
        </w:r>
        <w:r>
          <w:fldChar w:fldCharType="begin"/>
        </w:r>
        <w:r>
          <w:instrText xml:space="preserve"> PAGEREF _Toc23166 \h </w:instrText>
        </w:r>
        <w:r>
          <w:fldChar w:fldCharType="separate"/>
        </w:r>
        <w:r>
          <w:t>27</w:t>
        </w:r>
        <w:r>
          <w:fldChar w:fldCharType="end"/>
        </w:r>
      </w:hyperlink>
    </w:p>
    <w:p>
      <w:pPr>
        <w:pStyle w:val="TOC2"/>
        <w:tabs>
          <w:tab w:val="right" w:leader="dot" w:pos="8306"/>
        </w:tabs>
      </w:pPr>
      <w:hyperlink w:anchor="_Toc30752" w:history="1">
        <w:r>
          <w:rPr>
            <w:rFonts w:ascii="仿宋" w:eastAsia="仿宋" w:hAnsi="仿宋" w:cs="仿宋" w:hint="eastAsia"/>
            <w:lang w:eastAsia="zh-CN"/>
          </w:rPr>
          <w:t>(一)、建设区域环境质量现状</w:t>
        </w:r>
        <w:r>
          <w:tab/>
        </w:r>
        <w:r>
          <w:fldChar w:fldCharType="begin"/>
        </w:r>
        <w:r>
          <w:instrText xml:space="preserve"> PAGEREF _Toc30752 \h </w:instrText>
        </w:r>
        <w:r>
          <w:fldChar w:fldCharType="separate"/>
        </w:r>
        <w:r>
          <w:t>27</w:t>
        </w:r>
        <w:r>
          <w:fldChar w:fldCharType="end"/>
        </w:r>
      </w:hyperlink>
    </w:p>
    <w:p>
      <w:pPr>
        <w:pStyle w:val="TOC2"/>
        <w:tabs>
          <w:tab w:val="right" w:leader="dot" w:pos="8306"/>
        </w:tabs>
      </w:pPr>
      <w:hyperlink w:anchor="_Toc4573" w:history="1">
        <w:r>
          <w:rPr>
            <w:rFonts w:ascii="仿宋" w:eastAsia="仿宋" w:hAnsi="仿宋" w:cs="仿宋" w:hint="eastAsia"/>
            <w:lang w:eastAsia="zh-CN"/>
          </w:rPr>
          <w:t>(二)、建设期环境保护</w:t>
        </w:r>
        <w:r>
          <w:tab/>
        </w:r>
        <w:r>
          <w:fldChar w:fldCharType="begin"/>
        </w:r>
        <w:r>
          <w:instrText xml:space="preserve"> PAGEREF _Toc4573 \h </w:instrText>
        </w:r>
        <w:r>
          <w:fldChar w:fldCharType="separate"/>
        </w:r>
        <w:r>
          <w:t>29</w:t>
        </w:r>
        <w:r>
          <w:fldChar w:fldCharType="end"/>
        </w:r>
      </w:hyperlink>
    </w:p>
    <w:p>
      <w:pPr>
        <w:pStyle w:val="TOC2"/>
        <w:tabs>
          <w:tab w:val="right" w:leader="dot" w:pos="8306"/>
        </w:tabs>
      </w:pPr>
      <w:hyperlink w:anchor="_Toc3821" w:history="1">
        <w:r>
          <w:rPr>
            <w:rFonts w:ascii="仿宋" w:eastAsia="仿宋" w:hAnsi="仿宋" w:cs="仿宋" w:hint="eastAsia"/>
            <w:lang w:eastAsia="zh-CN"/>
          </w:rPr>
          <w:t>(三)、运营期环境保护</w:t>
        </w:r>
        <w:r>
          <w:tab/>
        </w:r>
        <w:r>
          <w:fldChar w:fldCharType="begin"/>
        </w:r>
        <w:r>
          <w:instrText xml:space="preserve"> PAGEREF _Toc3821 \h </w:instrText>
        </w:r>
        <w:r>
          <w:fldChar w:fldCharType="separate"/>
        </w:r>
        <w:r>
          <w:t>30</w:t>
        </w:r>
        <w:r>
          <w:fldChar w:fldCharType="end"/>
        </w:r>
      </w:hyperlink>
    </w:p>
    <w:p>
      <w:pPr>
        <w:pStyle w:val="TOC2"/>
        <w:tabs>
          <w:tab w:val="right" w:leader="dot" w:pos="8306"/>
        </w:tabs>
      </w:pPr>
      <w:hyperlink w:anchor="_Toc4695" w:history="1">
        <w:r>
          <w:rPr>
            <w:rFonts w:ascii="仿宋" w:eastAsia="仿宋" w:hAnsi="仿宋" w:cs="仿宋" w:hint="eastAsia"/>
            <w:lang w:eastAsia="zh-CN"/>
          </w:rPr>
          <w:t>(四)、硝基化合物项目建设对区域经济的影响</w:t>
        </w:r>
        <w:r>
          <w:tab/>
        </w:r>
        <w:r>
          <w:fldChar w:fldCharType="begin"/>
        </w:r>
        <w:r>
          <w:instrText xml:space="preserve"> PAGEREF _Toc4695 \h </w:instrText>
        </w:r>
        <w:r>
          <w:fldChar w:fldCharType="separate"/>
        </w:r>
        <w:r>
          <w:t>31</w:t>
        </w:r>
        <w:r>
          <w:fldChar w:fldCharType="end"/>
        </w:r>
      </w:hyperlink>
    </w:p>
    <w:p>
      <w:pPr>
        <w:pStyle w:val="TOC2"/>
        <w:tabs>
          <w:tab w:val="right" w:leader="dot" w:pos="8306"/>
        </w:tabs>
      </w:pPr>
      <w:hyperlink w:anchor="_Toc19452" w:history="1">
        <w:r>
          <w:rPr>
            <w:rFonts w:ascii="仿宋" w:eastAsia="仿宋" w:hAnsi="仿宋" w:cs="仿宋" w:hint="eastAsia"/>
            <w:lang w:eastAsia="zh-CN"/>
          </w:rPr>
          <w:t>(五)、废弃物处理</w:t>
        </w:r>
        <w:r>
          <w:tab/>
        </w:r>
        <w:r>
          <w:fldChar w:fldCharType="begin"/>
        </w:r>
        <w:r>
          <w:instrText xml:space="preserve"> PAGEREF _Toc19452 \h </w:instrText>
        </w:r>
        <w:r>
          <w:fldChar w:fldCharType="separate"/>
        </w:r>
        <w:r>
          <w:t>33</w:t>
        </w:r>
        <w:r>
          <w:fldChar w:fldCharType="end"/>
        </w:r>
      </w:hyperlink>
    </w:p>
    <w:p>
      <w:pPr>
        <w:pStyle w:val="TOC2"/>
        <w:tabs>
          <w:tab w:val="right" w:leader="dot" w:pos="8306"/>
        </w:tabs>
      </w:pPr>
      <w:hyperlink w:anchor="_Toc30799" w:history="1">
        <w:r>
          <w:rPr>
            <w:rFonts w:ascii="仿宋" w:eastAsia="仿宋" w:hAnsi="仿宋" w:cs="仿宋" w:hint="eastAsia"/>
            <w:lang w:eastAsia="zh-CN"/>
          </w:rPr>
          <w:t>(六)、特殊环境影响分析</w:t>
        </w:r>
        <w:r>
          <w:tab/>
        </w:r>
        <w:r>
          <w:fldChar w:fldCharType="begin"/>
        </w:r>
        <w:r>
          <w:instrText xml:space="preserve"> PAGEREF _Toc30799 \h </w:instrText>
        </w:r>
        <w:r>
          <w:fldChar w:fldCharType="separate"/>
        </w:r>
        <w:r>
          <w:t>34</w:t>
        </w:r>
        <w:r>
          <w:fldChar w:fldCharType="end"/>
        </w:r>
      </w:hyperlink>
    </w:p>
    <w:p>
      <w:pPr>
        <w:pStyle w:val="TOC2"/>
        <w:tabs>
          <w:tab w:val="right" w:leader="dot" w:pos="8306"/>
        </w:tabs>
      </w:pPr>
      <w:hyperlink w:anchor="_Toc14528" w:history="1">
        <w:r>
          <w:rPr>
            <w:rFonts w:ascii="仿宋" w:eastAsia="仿宋" w:hAnsi="仿宋" w:cs="仿宋" w:hint="eastAsia"/>
            <w:lang w:eastAsia="zh-CN"/>
          </w:rPr>
          <w:t>(七)、清洁生产</w:t>
        </w:r>
        <w:r>
          <w:tab/>
        </w:r>
        <w:r>
          <w:fldChar w:fldCharType="begin"/>
        </w:r>
        <w:r>
          <w:instrText xml:space="preserve"> PAGEREF _Toc14528 \h </w:instrText>
        </w:r>
        <w:r>
          <w:fldChar w:fldCharType="separate"/>
        </w:r>
        <w:r>
          <w:t>36</w:t>
        </w:r>
        <w:r>
          <w:fldChar w:fldCharType="end"/>
        </w:r>
      </w:hyperlink>
    </w:p>
    <w:p>
      <w:pPr>
        <w:pStyle w:val="TOC2"/>
        <w:tabs>
          <w:tab w:val="right" w:leader="dot" w:pos="8306"/>
        </w:tabs>
      </w:pPr>
      <w:hyperlink w:anchor="_Toc29602" w:history="1">
        <w:r>
          <w:rPr>
            <w:rFonts w:ascii="仿宋" w:eastAsia="仿宋" w:hAnsi="仿宋" w:cs="仿宋" w:hint="eastAsia"/>
            <w:lang w:eastAsia="zh-CN"/>
          </w:rPr>
          <w:t>(八)、环境保护综合评价</w:t>
        </w:r>
        <w:r>
          <w:tab/>
        </w:r>
        <w:r>
          <w:fldChar w:fldCharType="begin"/>
        </w:r>
        <w:r>
          <w:instrText xml:space="preserve"> PAGEREF _Toc29602 \h </w:instrText>
        </w:r>
        <w:r>
          <w:fldChar w:fldCharType="separate"/>
        </w:r>
        <w:r>
          <w:t>37</w:t>
        </w:r>
        <w:r>
          <w:fldChar w:fldCharType="end"/>
        </w:r>
      </w:hyperlink>
    </w:p>
    <w:p>
      <w:pPr>
        <w:pStyle w:val="TOC1"/>
        <w:tabs>
          <w:tab w:val="right" w:leader="dot" w:pos="8306"/>
        </w:tabs>
      </w:pPr>
      <w:hyperlink w:anchor="_Toc10505" w:history="1">
        <w:r>
          <w:rPr>
            <w:rFonts w:ascii="仿宋" w:eastAsia="仿宋" w:hAnsi="仿宋" w:cs="仿宋" w:hint="eastAsia"/>
            <w:lang w:eastAsia="zh-CN"/>
          </w:rPr>
          <w:t>八、生产安全保护</w:t>
        </w:r>
        <w:r>
          <w:tab/>
        </w:r>
        <w:r>
          <w:fldChar w:fldCharType="begin"/>
        </w:r>
        <w:r>
          <w:instrText xml:space="preserve"> PAGEREF _Toc10505 \h </w:instrText>
        </w:r>
        <w:r>
          <w:fldChar w:fldCharType="separate"/>
        </w:r>
        <w:r>
          <w:t>38</w:t>
        </w:r>
        <w:r>
          <w:fldChar w:fldCharType="end"/>
        </w:r>
      </w:hyperlink>
    </w:p>
    <w:p>
      <w:pPr>
        <w:pStyle w:val="TOC2"/>
        <w:tabs>
          <w:tab w:val="right" w:leader="dot" w:pos="8306"/>
        </w:tabs>
      </w:pPr>
      <w:hyperlink w:anchor="_Toc1697" w:history="1">
        <w:r>
          <w:rPr>
            <w:rFonts w:ascii="仿宋" w:eastAsia="仿宋" w:hAnsi="仿宋" w:cs="仿宋" w:hint="eastAsia"/>
            <w:lang w:eastAsia="zh-CN"/>
          </w:rPr>
          <w:t>(一)、消防安全</w:t>
        </w:r>
        <w:r>
          <w:tab/>
        </w:r>
        <w:r>
          <w:fldChar w:fldCharType="begin"/>
        </w:r>
        <w:r>
          <w:instrText xml:space="preserve"> PAGEREF _Toc1697 \h </w:instrText>
        </w:r>
        <w:r>
          <w:fldChar w:fldCharType="separate"/>
        </w:r>
        <w:r>
          <w:t>38</w:t>
        </w:r>
        <w:r>
          <w:fldChar w:fldCharType="end"/>
        </w:r>
      </w:hyperlink>
    </w:p>
    <w:p>
      <w:pPr>
        <w:pStyle w:val="TOC2"/>
        <w:tabs>
          <w:tab w:val="right" w:leader="dot" w:pos="8306"/>
        </w:tabs>
      </w:pPr>
      <w:hyperlink w:anchor="_Toc9376" w:history="1">
        <w:r>
          <w:rPr>
            <w:rFonts w:ascii="仿宋" w:eastAsia="仿宋" w:hAnsi="仿宋" w:cs="仿宋" w:hint="eastAsia"/>
            <w:lang w:eastAsia="zh-CN"/>
          </w:rPr>
          <w:t>(二)、防火防爆总图布置措施</w:t>
        </w:r>
        <w:r>
          <w:tab/>
        </w:r>
        <w:r>
          <w:fldChar w:fldCharType="begin"/>
        </w:r>
        <w:r>
          <w:instrText xml:space="preserve"> PAGEREF _Toc9376 \h </w:instrText>
        </w:r>
        <w:r>
          <w:fldChar w:fldCharType="separate"/>
        </w:r>
        <w:r>
          <w:t>39</w:t>
        </w:r>
        <w:r>
          <w:fldChar w:fldCharType="end"/>
        </w:r>
      </w:hyperlink>
    </w:p>
    <w:p>
      <w:pPr>
        <w:pStyle w:val="TOC2"/>
        <w:tabs>
          <w:tab w:val="right" w:leader="dot" w:pos="8306"/>
        </w:tabs>
      </w:pPr>
      <w:hyperlink w:anchor="_Toc21955" w:history="1">
        <w:r>
          <w:rPr>
            <w:rFonts w:ascii="仿宋" w:eastAsia="仿宋" w:hAnsi="仿宋" w:cs="仿宋" w:hint="eastAsia"/>
            <w:lang w:eastAsia="zh-CN"/>
          </w:rPr>
          <w:t>(三)、自然灾害防范措施</w:t>
        </w:r>
        <w:r>
          <w:tab/>
        </w:r>
        <w:r>
          <w:fldChar w:fldCharType="begin"/>
        </w:r>
        <w:r>
          <w:instrText xml:space="preserve"> PAGEREF _Toc21955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59" w:history="1">
        <w:r>
          <w:rPr>
            <w:rFonts w:ascii="仿宋" w:eastAsia="仿宋" w:hAnsi="仿宋" w:cs="仿宋" w:hint="eastAsia"/>
            <w:lang w:eastAsia="zh-CN"/>
          </w:rPr>
          <w:t>(四)、安全色及安全标志使用要求</w:t>
        </w:r>
        <w:r>
          <w:tab/>
        </w:r>
        <w:r>
          <w:fldChar w:fldCharType="begin"/>
        </w:r>
        <w:r>
          <w:instrText xml:space="preserve"> PAGEREF _Toc21159 \h </w:instrText>
        </w:r>
        <w:r>
          <w:fldChar w:fldCharType="separate"/>
        </w:r>
        <w:r>
          <w:t>41</w:t>
        </w:r>
        <w:r>
          <w:fldChar w:fldCharType="end"/>
        </w:r>
      </w:hyperlink>
    </w:p>
    <w:p>
      <w:pPr>
        <w:pStyle w:val="TOC2"/>
        <w:tabs>
          <w:tab w:val="right" w:leader="dot" w:pos="8306"/>
        </w:tabs>
      </w:pPr>
      <w:hyperlink w:anchor="_Toc22018" w:history="1">
        <w:r>
          <w:rPr>
            <w:rFonts w:ascii="仿宋" w:eastAsia="仿宋" w:hAnsi="仿宋" w:cs="仿宋" w:hint="eastAsia"/>
            <w:lang w:eastAsia="zh-CN"/>
          </w:rPr>
          <w:t>(五)、防尘防毒措施</w:t>
        </w:r>
        <w:r>
          <w:tab/>
        </w:r>
        <w:r>
          <w:fldChar w:fldCharType="begin"/>
        </w:r>
        <w:r>
          <w:instrText xml:space="preserve"> PAGEREF _Toc22018 \h </w:instrText>
        </w:r>
        <w:r>
          <w:fldChar w:fldCharType="separate"/>
        </w:r>
        <w:r>
          <w:t>42</w:t>
        </w:r>
        <w:r>
          <w:fldChar w:fldCharType="end"/>
        </w:r>
      </w:hyperlink>
    </w:p>
    <w:p>
      <w:pPr>
        <w:pStyle w:val="TOC2"/>
        <w:tabs>
          <w:tab w:val="right" w:leader="dot" w:pos="8306"/>
        </w:tabs>
      </w:pPr>
      <w:hyperlink w:anchor="_Toc7440" w:history="1">
        <w:r>
          <w:rPr>
            <w:rFonts w:ascii="仿宋" w:eastAsia="仿宋" w:hAnsi="仿宋" w:cs="仿宋" w:hint="eastAsia"/>
            <w:lang w:eastAsia="zh-CN"/>
          </w:rPr>
          <w:t>(六)、防静电、触电防护及防雷措施</w:t>
        </w:r>
        <w:r>
          <w:tab/>
        </w:r>
        <w:r>
          <w:fldChar w:fldCharType="begin"/>
        </w:r>
        <w:r>
          <w:instrText xml:space="preserve"> PAGEREF _Toc7440 \h </w:instrText>
        </w:r>
        <w:r>
          <w:fldChar w:fldCharType="separate"/>
        </w:r>
        <w:r>
          <w:t>43</w:t>
        </w:r>
        <w:r>
          <w:fldChar w:fldCharType="end"/>
        </w:r>
      </w:hyperlink>
    </w:p>
    <w:p>
      <w:pPr>
        <w:pStyle w:val="TOC2"/>
        <w:tabs>
          <w:tab w:val="right" w:leader="dot" w:pos="8306"/>
        </w:tabs>
      </w:pPr>
      <w:hyperlink w:anchor="_Toc22268" w:history="1">
        <w:r>
          <w:rPr>
            <w:rFonts w:ascii="仿宋" w:eastAsia="仿宋" w:hAnsi="仿宋" w:cs="仿宋" w:hint="eastAsia"/>
            <w:lang w:eastAsia="zh-CN"/>
          </w:rPr>
          <w:t>(七)、机械设备安全保障措施</w:t>
        </w:r>
        <w:r>
          <w:tab/>
        </w:r>
        <w:r>
          <w:fldChar w:fldCharType="begin"/>
        </w:r>
        <w:r>
          <w:instrText xml:space="preserve"> PAGEREF _Toc22268 \h </w:instrText>
        </w:r>
        <w:r>
          <w:fldChar w:fldCharType="separate"/>
        </w:r>
        <w:r>
          <w:t>44</w:t>
        </w:r>
        <w:r>
          <w:fldChar w:fldCharType="end"/>
        </w:r>
      </w:hyperlink>
    </w:p>
    <w:p>
      <w:pPr>
        <w:pStyle w:val="TOC1"/>
        <w:tabs>
          <w:tab w:val="right" w:leader="dot" w:pos="8306"/>
        </w:tabs>
      </w:pPr>
      <w:hyperlink w:anchor="_Toc13476" w:history="1">
        <w:r>
          <w:rPr>
            <w:rFonts w:ascii="仿宋" w:eastAsia="仿宋" w:hAnsi="仿宋" w:cs="仿宋" w:hint="eastAsia"/>
            <w:lang w:eastAsia="zh-CN"/>
          </w:rPr>
          <w:t>九、硝基化合物项目人力资源培养与发展</w:t>
        </w:r>
        <w:r>
          <w:tab/>
        </w:r>
        <w:r>
          <w:fldChar w:fldCharType="begin"/>
        </w:r>
        <w:r>
          <w:instrText xml:space="preserve"> PAGEREF _Toc13476 \h </w:instrText>
        </w:r>
        <w:r>
          <w:fldChar w:fldCharType="separate"/>
        </w:r>
        <w:r>
          <w:t>46</w:t>
        </w:r>
        <w:r>
          <w:fldChar w:fldCharType="end"/>
        </w:r>
      </w:hyperlink>
    </w:p>
    <w:p>
      <w:pPr>
        <w:pStyle w:val="TOC2"/>
        <w:tabs>
          <w:tab w:val="right" w:leader="dot" w:pos="8306"/>
        </w:tabs>
      </w:pPr>
      <w:hyperlink w:anchor="_Toc3925" w:history="1">
        <w:r>
          <w:rPr>
            <w:rFonts w:ascii="仿宋" w:eastAsia="仿宋" w:hAnsi="仿宋" w:cs="仿宋" w:hint="eastAsia"/>
            <w:lang w:eastAsia="zh-CN"/>
          </w:rPr>
          <w:t>(一)、人才需求与规划</w:t>
        </w:r>
        <w:r>
          <w:tab/>
        </w:r>
        <w:r>
          <w:fldChar w:fldCharType="begin"/>
        </w:r>
        <w:r>
          <w:instrText xml:space="preserve"> PAGEREF _Toc3925 \h </w:instrText>
        </w:r>
        <w:r>
          <w:fldChar w:fldCharType="separate"/>
        </w:r>
        <w:r>
          <w:t>46</w:t>
        </w:r>
        <w:r>
          <w:fldChar w:fldCharType="end"/>
        </w:r>
      </w:hyperlink>
    </w:p>
    <w:p>
      <w:pPr>
        <w:pStyle w:val="TOC2"/>
        <w:tabs>
          <w:tab w:val="right" w:leader="dot" w:pos="8306"/>
        </w:tabs>
      </w:pPr>
      <w:hyperlink w:anchor="_Toc8822" w:history="1">
        <w:r>
          <w:rPr>
            <w:rFonts w:ascii="仿宋" w:eastAsia="仿宋" w:hAnsi="仿宋" w:cs="仿宋" w:hint="eastAsia"/>
            <w:lang w:eastAsia="zh-CN"/>
          </w:rPr>
          <w:t>(二)、培训与发展计划</w:t>
        </w:r>
        <w:r>
          <w:tab/>
        </w:r>
        <w:r>
          <w:fldChar w:fldCharType="begin"/>
        </w:r>
        <w:r>
          <w:instrText xml:space="preserve"> PAGEREF _Toc8822 \h </w:instrText>
        </w:r>
        <w:r>
          <w:fldChar w:fldCharType="separate"/>
        </w:r>
        <w:r>
          <w:t>46</w:t>
        </w:r>
        <w:r>
          <w:fldChar w:fldCharType="end"/>
        </w:r>
      </w:hyperlink>
    </w:p>
    <w:p>
      <w:pPr>
        <w:pStyle w:val="TOC1"/>
        <w:tabs>
          <w:tab w:val="right" w:leader="dot" w:pos="8306"/>
        </w:tabs>
      </w:pPr>
      <w:hyperlink w:anchor="_Toc17643" w:history="1">
        <w:r>
          <w:rPr>
            <w:rFonts w:ascii="仿宋" w:eastAsia="仿宋" w:hAnsi="仿宋" w:cs="仿宋" w:hint="eastAsia"/>
            <w:lang w:eastAsia="zh-CN"/>
          </w:rPr>
          <w:t>十、硝基化合物项目风险管理</w:t>
        </w:r>
        <w:r>
          <w:tab/>
        </w:r>
        <w:r>
          <w:fldChar w:fldCharType="begin"/>
        </w:r>
        <w:r>
          <w:instrText xml:space="preserve"> PAGEREF _Toc17643 \h </w:instrText>
        </w:r>
        <w:r>
          <w:fldChar w:fldCharType="separate"/>
        </w:r>
        <w:r>
          <w:t>47</w:t>
        </w:r>
        <w:r>
          <w:fldChar w:fldCharType="end"/>
        </w:r>
      </w:hyperlink>
    </w:p>
    <w:p>
      <w:pPr>
        <w:pStyle w:val="TOC2"/>
        <w:tabs>
          <w:tab w:val="right" w:leader="dot" w:pos="8306"/>
        </w:tabs>
      </w:pPr>
      <w:hyperlink w:anchor="_Toc14770" w:history="1">
        <w:r>
          <w:rPr>
            <w:rFonts w:ascii="仿宋" w:eastAsia="仿宋" w:hAnsi="仿宋" w:cs="仿宋" w:hint="eastAsia"/>
            <w:lang w:eastAsia="zh-CN"/>
          </w:rPr>
          <w:t>(一)、风险识别与评估</w:t>
        </w:r>
        <w:r>
          <w:tab/>
        </w:r>
        <w:r>
          <w:fldChar w:fldCharType="begin"/>
        </w:r>
        <w:r>
          <w:instrText xml:space="preserve"> PAGEREF _Toc14770 \h </w:instrText>
        </w:r>
        <w:r>
          <w:fldChar w:fldCharType="separate"/>
        </w:r>
        <w:r>
          <w:t>47</w:t>
        </w:r>
        <w:r>
          <w:fldChar w:fldCharType="end"/>
        </w:r>
      </w:hyperlink>
    </w:p>
    <w:p>
      <w:pPr>
        <w:pStyle w:val="TOC2"/>
        <w:tabs>
          <w:tab w:val="right" w:leader="dot" w:pos="8306"/>
        </w:tabs>
      </w:pPr>
      <w:hyperlink w:anchor="_Toc14295" w:history="1">
        <w:r>
          <w:rPr>
            <w:rFonts w:ascii="仿宋" w:eastAsia="仿宋" w:hAnsi="仿宋" w:cs="仿宋" w:hint="eastAsia"/>
            <w:lang w:eastAsia="zh-CN"/>
          </w:rPr>
          <w:t>(二)、风险应对策略</w:t>
        </w:r>
        <w:r>
          <w:tab/>
        </w:r>
        <w:r>
          <w:fldChar w:fldCharType="begin"/>
        </w:r>
        <w:r>
          <w:instrText xml:space="preserve"> PAGEREF _Toc14295 \h </w:instrText>
        </w:r>
        <w:r>
          <w:fldChar w:fldCharType="separate"/>
        </w:r>
        <w:r>
          <w:t>48</w:t>
        </w:r>
        <w:r>
          <w:fldChar w:fldCharType="end"/>
        </w:r>
      </w:hyperlink>
    </w:p>
    <w:p>
      <w:pPr>
        <w:pStyle w:val="TOC2"/>
        <w:tabs>
          <w:tab w:val="right" w:leader="dot" w:pos="8306"/>
        </w:tabs>
      </w:pPr>
      <w:hyperlink w:anchor="_Toc5419" w:history="1">
        <w:r>
          <w:rPr>
            <w:rFonts w:ascii="仿宋" w:eastAsia="仿宋" w:hAnsi="仿宋" w:cs="仿宋" w:hint="eastAsia"/>
            <w:lang w:eastAsia="zh-CN"/>
          </w:rPr>
          <w:t>(三)、风险监控与控制</w:t>
        </w:r>
        <w:r>
          <w:tab/>
        </w:r>
        <w:r>
          <w:fldChar w:fldCharType="begin"/>
        </w:r>
        <w:r>
          <w:instrText xml:space="preserve"> PAGEREF _Toc5419 \h </w:instrText>
        </w:r>
        <w:r>
          <w:fldChar w:fldCharType="separate"/>
        </w:r>
        <w:r>
          <w:t>50</w:t>
        </w:r>
        <w:r>
          <w:fldChar w:fldCharType="end"/>
        </w:r>
      </w:hyperlink>
    </w:p>
    <w:p>
      <w:pPr>
        <w:pStyle w:val="TOC1"/>
        <w:tabs>
          <w:tab w:val="right" w:leader="dot" w:pos="8306"/>
        </w:tabs>
      </w:pPr>
      <w:hyperlink w:anchor="_Toc28244" w:history="1">
        <w:r>
          <w:rPr>
            <w:rFonts w:ascii="仿宋" w:eastAsia="仿宋" w:hAnsi="仿宋" w:cs="仿宋" w:hint="eastAsia"/>
            <w:lang w:eastAsia="zh-CN"/>
          </w:rPr>
          <w:t>十一、硝基化合物项目人力资源管理</w:t>
        </w:r>
        <w:r>
          <w:tab/>
        </w:r>
        <w:r>
          <w:fldChar w:fldCharType="begin"/>
        </w:r>
        <w:r>
          <w:instrText xml:space="preserve"> PAGEREF _Toc28244 \h </w:instrText>
        </w:r>
        <w:r>
          <w:fldChar w:fldCharType="separate"/>
        </w:r>
        <w:r>
          <w:t>51</w:t>
        </w:r>
        <w:r>
          <w:fldChar w:fldCharType="end"/>
        </w:r>
      </w:hyperlink>
    </w:p>
    <w:p>
      <w:pPr>
        <w:pStyle w:val="TOC2"/>
        <w:tabs>
          <w:tab w:val="right" w:leader="dot" w:pos="8306"/>
        </w:tabs>
      </w:pPr>
      <w:hyperlink w:anchor="_Toc26136" w:history="1">
        <w:r>
          <w:rPr>
            <w:rFonts w:ascii="仿宋" w:eastAsia="仿宋" w:hAnsi="仿宋" w:cs="仿宋" w:hint="eastAsia"/>
            <w:lang w:eastAsia="zh-CN"/>
          </w:rPr>
          <w:t>(一)、建立健全的预算管理制度</w:t>
        </w:r>
        <w:r>
          <w:tab/>
        </w:r>
        <w:r>
          <w:fldChar w:fldCharType="begin"/>
        </w:r>
        <w:r>
          <w:instrText xml:space="preserve"> PAGEREF _Toc26136 \h </w:instrText>
        </w:r>
        <w:r>
          <w:fldChar w:fldCharType="separate"/>
        </w:r>
        <w:r>
          <w:t>51</w:t>
        </w:r>
        <w:r>
          <w:fldChar w:fldCharType="end"/>
        </w:r>
      </w:hyperlink>
    </w:p>
    <w:p>
      <w:pPr>
        <w:pStyle w:val="TOC2"/>
        <w:tabs>
          <w:tab w:val="right" w:leader="dot" w:pos="8306"/>
        </w:tabs>
      </w:pPr>
      <w:hyperlink w:anchor="_Toc12546" w:history="1">
        <w:r>
          <w:rPr>
            <w:rFonts w:ascii="仿宋" w:eastAsia="仿宋" w:hAnsi="仿宋" w:cs="仿宋" w:hint="eastAsia"/>
            <w:lang w:eastAsia="zh-CN"/>
          </w:rPr>
          <w:t>(二)、加强资金流动监控</w:t>
        </w:r>
        <w:r>
          <w:tab/>
        </w:r>
        <w:r>
          <w:fldChar w:fldCharType="begin"/>
        </w:r>
        <w:r>
          <w:instrText xml:space="preserve"> PAGEREF _Toc12546 \h </w:instrText>
        </w:r>
        <w:r>
          <w:fldChar w:fldCharType="separate"/>
        </w:r>
        <w:r>
          <w:t>53</w:t>
        </w:r>
        <w:r>
          <w:fldChar w:fldCharType="end"/>
        </w:r>
      </w:hyperlink>
    </w:p>
    <w:p>
      <w:pPr>
        <w:pStyle w:val="TOC2"/>
        <w:tabs>
          <w:tab w:val="right" w:leader="dot" w:pos="8306"/>
        </w:tabs>
      </w:pPr>
      <w:hyperlink w:anchor="_Toc17875" w:history="1">
        <w:r>
          <w:rPr>
            <w:rFonts w:ascii="仿宋" w:eastAsia="仿宋" w:hAnsi="仿宋" w:cs="仿宋" w:hint="eastAsia"/>
            <w:lang w:eastAsia="zh-CN"/>
          </w:rPr>
          <w:t>(三)、制定完善的风险控制机制</w:t>
        </w:r>
        <w:r>
          <w:tab/>
        </w:r>
        <w:r>
          <w:fldChar w:fldCharType="begin"/>
        </w:r>
        <w:r>
          <w:instrText xml:space="preserve"> PAGEREF _Toc17875 \h </w:instrText>
        </w:r>
        <w:r>
          <w:fldChar w:fldCharType="separate"/>
        </w:r>
        <w:r>
          <w:t>54</w:t>
        </w:r>
        <w:r>
          <w:fldChar w:fldCharType="end"/>
        </w:r>
      </w:hyperlink>
    </w:p>
    <w:p>
      <w:pPr>
        <w:pStyle w:val="TOC2"/>
        <w:tabs>
          <w:tab w:val="right" w:leader="dot" w:pos="8306"/>
        </w:tabs>
      </w:pPr>
      <w:hyperlink w:anchor="_Toc16929" w:history="1">
        <w:r>
          <w:rPr>
            <w:rFonts w:ascii="仿宋" w:eastAsia="仿宋" w:hAnsi="仿宋" w:cs="仿宋" w:hint="eastAsia"/>
            <w:lang w:eastAsia="zh-CN"/>
          </w:rPr>
          <w:t>(四)、优化成本管理</w:t>
        </w:r>
        <w:r>
          <w:tab/>
        </w:r>
        <w:r>
          <w:fldChar w:fldCharType="begin"/>
        </w:r>
        <w:r>
          <w:instrText xml:space="preserve"> PAGEREF _Toc16929 \h </w:instrText>
        </w:r>
        <w:r>
          <w:fldChar w:fldCharType="separate"/>
        </w:r>
        <w:r>
          <w:t>55</w:t>
        </w:r>
        <w:r>
          <w:fldChar w:fldCharType="end"/>
        </w:r>
      </w:hyperlink>
    </w:p>
    <w:p>
      <w:pPr>
        <w:pStyle w:val="TOC1"/>
        <w:tabs>
          <w:tab w:val="right" w:leader="dot" w:pos="8306"/>
        </w:tabs>
      </w:pPr>
      <w:hyperlink w:anchor="_Toc2727" w:history="1">
        <w:r>
          <w:rPr>
            <w:rFonts w:ascii="仿宋" w:eastAsia="仿宋" w:hAnsi="仿宋" w:cs="仿宋" w:hint="eastAsia"/>
            <w:lang w:eastAsia="zh-CN"/>
          </w:rPr>
          <w:t>十二、硝基化合物项目计划安排</w:t>
        </w:r>
        <w:r>
          <w:tab/>
        </w:r>
        <w:r>
          <w:fldChar w:fldCharType="begin"/>
        </w:r>
        <w:r>
          <w:instrText xml:space="preserve"> PAGEREF _Toc2727 \h </w:instrText>
        </w:r>
        <w:r>
          <w:fldChar w:fldCharType="separate"/>
        </w:r>
        <w:r>
          <w:t>56</w:t>
        </w:r>
        <w:r>
          <w:fldChar w:fldCharType="end"/>
        </w:r>
      </w:hyperlink>
    </w:p>
    <w:p>
      <w:pPr>
        <w:pStyle w:val="TOC2"/>
        <w:tabs>
          <w:tab w:val="right" w:leader="dot" w:pos="8306"/>
        </w:tabs>
      </w:pPr>
      <w:hyperlink w:anchor="_Toc28594" w:history="1">
        <w:r>
          <w:rPr>
            <w:rFonts w:ascii="仿宋" w:eastAsia="仿宋" w:hAnsi="仿宋" w:cs="仿宋" w:hint="eastAsia"/>
            <w:lang w:eastAsia="zh-CN"/>
          </w:rPr>
          <w:t>(一)、建设周期</w:t>
        </w:r>
        <w:r>
          <w:tab/>
        </w:r>
        <w:r>
          <w:fldChar w:fldCharType="begin"/>
        </w:r>
        <w:r>
          <w:instrText xml:space="preserve"> PAGEREF _Toc28594 \h </w:instrText>
        </w:r>
        <w:r>
          <w:fldChar w:fldCharType="separate"/>
        </w:r>
        <w:r>
          <w:t>56</w:t>
        </w:r>
        <w:r>
          <w:fldChar w:fldCharType="end"/>
        </w:r>
      </w:hyperlink>
    </w:p>
    <w:p>
      <w:pPr>
        <w:pStyle w:val="TOC2"/>
        <w:tabs>
          <w:tab w:val="right" w:leader="dot" w:pos="8306"/>
        </w:tabs>
      </w:pPr>
      <w:hyperlink w:anchor="_Toc24554" w:history="1">
        <w:r>
          <w:rPr>
            <w:rFonts w:ascii="仿宋" w:eastAsia="仿宋" w:hAnsi="仿宋" w:cs="仿宋" w:hint="eastAsia"/>
            <w:lang w:eastAsia="zh-CN"/>
          </w:rPr>
          <w:t>(二)、建设进度</w:t>
        </w:r>
        <w:r>
          <w:tab/>
        </w:r>
        <w:r>
          <w:fldChar w:fldCharType="begin"/>
        </w:r>
        <w:r>
          <w:instrText xml:space="preserve"> PAGEREF _Toc24554 \h </w:instrText>
        </w:r>
        <w:r>
          <w:fldChar w:fldCharType="separate"/>
        </w:r>
        <w:r>
          <w:t>57</w:t>
        </w:r>
        <w:r>
          <w:fldChar w:fldCharType="end"/>
        </w:r>
      </w:hyperlink>
    </w:p>
    <w:p>
      <w:pPr>
        <w:pStyle w:val="TOC2"/>
        <w:tabs>
          <w:tab w:val="right" w:leader="dot" w:pos="8306"/>
        </w:tabs>
      </w:pPr>
      <w:hyperlink w:anchor="_Toc24487" w:history="1">
        <w:r>
          <w:rPr>
            <w:rFonts w:ascii="仿宋" w:eastAsia="仿宋" w:hAnsi="仿宋" w:cs="仿宋" w:hint="eastAsia"/>
            <w:lang w:eastAsia="zh-CN"/>
          </w:rPr>
          <w:t>(三)、进度安排注意事项</w:t>
        </w:r>
        <w:r>
          <w:tab/>
        </w:r>
        <w:r>
          <w:fldChar w:fldCharType="begin"/>
        </w:r>
        <w:r>
          <w:instrText xml:space="preserve"> PAGEREF _Toc24487 \h </w:instrText>
        </w:r>
        <w:r>
          <w:fldChar w:fldCharType="separate"/>
        </w:r>
        <w:r>
          <w:t>58</w:t>
        </w:r>
        <w:r>
          <w:fldChar w:fldCharType="end"/>
        </w:r>
      </w:hyperlink>
    </w:p>
    <w:p>
      <w:pPr>
        <w:pStyle w:val="TOC2"/>
        <w:tabs>
          <w:tab w:val="right" w:leader="dot" w:pos="8306"/>
        </w:tabs>
      </w:pPr>
      <w:hyperlink w:anchor="_Toc9200" w:history="1">
        <w:r>
          <w:rPr>
            <w:rFonts w:ascii="仿宋" w:eastAsia="仿宋" w:hAnsi="仿宋" w:cs="仿宋" w:hint="eastAsia"/>
            <w:lang w:eastAsia="zh-CN"/>
          </w:rPr>
          <w:t>(四)、人力资源配置</w:t>
        </w:r>
        <w:r>
          <w:tab/>
        </w:r>
        <w:r>
          <w:fldChar w:fldCharType="begin"/>
        </w:r>
        <w:r>
          <w:instrText xml:space="preserve"> PAGEREF _Toc9200 \h </w:instrText>
        </w:r>
        <w:r>
          <w:fldChar w:fldCharType="separate"/>
        </w:r>
        <w:r>
          <w:t>60</w:t>
        </w:r>
        <w:r>
          <w:fldChar w:fldCharType="end"/>
        </w:r>
      </w:hyperlink>
    </w:p>
    <w:p>
      <w:pPr>
        <w:pStyle w:val="TOC1"/>
        <w:tabs>
          <w:tab w:val="right" w:leader="dot" w:pos="8306"/>
        </w:tabs>
      </w:pPr>
      <w:hyperlink w:anchor="_Toc11911" w:history="1">
        <w:r>
          <w:rPr>
            <w:rFonts w:ascii="仿宋" w:eastAsia="仿宋" w:hAnsi="仿宋" w:cs="仿宋" w:hint="eastAsia"/>
            <w:lang w:eastAsia="zh-CN"/>
          </w:rPr>
          <w:t>十三、硝基化合物项目治理与监督</w:t>
        </w:r>
        <w:r>
          <w:tab/>
        </w:r>
        <w:r>
          <w:fldChar w:fldCharType="begin"/>
        </w:r>
        <w:r>
          <w:instrText xml:space="preserve"> PAGEREF _Toc11911 \h </w:instrText>
        </w:r>
        <w:r>
          <w:fldChar w:fldCharType="separate"/>
        </w:r>
        <w:r>
          <w:t>60</w:t>
        </w:r>
        <w:r>
          <w:fldChar w:fldCharType="end"/>
        </w:r>
      </w:hyperlink>
    </w:p>
    <w:p>
      <w:pPr>
        <w:pStyle w:val="TOC2"/>
        <w:tabs>
          <w:tab w:val="right" w:leader="dot" w:pos="8306"/>
        </w:tabs>
      </w:pPr>
      <w:hyperlink w:anchor="_Toc25248" w:history="1">
        <w:r>
          <w:rPr>
            <w:rFonts w:ascii="仿宋" w:eastAsia="仿宋" w:hAnsi="仿宋" w:cs="仿宋" w:hint="eastAsia"/>
            <w:lang w:eastAsia="zh-CN"/>
          </w:rPr>
          <w:t>(一)、硝基化合物项目治理结构</w:t>
        </w:r>
        <w:r>
          <w:tab/>
        </w:r>
        <w:r>
          <w:fldChar w:fldCharType="begin"/>
        </w:r>
        <w:r>
          <w:instrText xml:space="preserve"> PAGEREF _Toc25248 \h </w:instrText>
        </w:r>
        <w:r>
          <w:fldChar w:fldCharType="separate"/>
        </w:r>
        <w:r>
          <w:t>60</w:t>
        </w:r>
        <w:r>
          <w:fldChar w:fldCharType="end"/>
        </w:r>
      </w:hyperlink>
    </w:p>
    <w:p>
      <w:pPr>
        <w:pStyle w:val="TOC2"/>
        <w:tabs>
          <w:tab w:val="right" w:leader="dot" w:pos="8306"/>
        </w:tabs>
      </w:pPr>
      <w:hyperlink w:anchor="_Toc31787" w:history="1">
        <w:r>
          <w:rPr>
            <w:rFonts w:ascii="仿宋" w:eastAsia="仿宋" w:hAnsi="仿宋" w:cs="仿宋" w:hint="eastAsia"/>
            <w:lang w:eastAsia="zh-CN"/>
          </w:rPr>
          <w:t>(二)、监督与审计</w:t>
        </w:r>
        <w:r>
          <w:tab/>
        </w:r>
        <w:r>
          <w:fldChar w:fldCharType="begin"/>
        </w:r>
        <w:r>
          <w:instrText xml:space="preserve"> PAGEREF _Toc31787 \h </w:instrText>
        </w:r>
        <w:r>
          <w:fldChar w:fldCharType="separate"/>
        </w:r>
        <w:r>
          <w:t>62</w:t>
        </w:r>
        <w:r>
          <w:fldChar w:fldCharType="end"/>
        </w:r>
      </w:hyperlink>
    </w:p>
    <w:p>
      <w:pPr>
        <w:pStyle w:val="TOC1"/>
        <w:tabs>
          <w:tab w:val="right" w:leader="dot" w:pos="8306"/>
        </w:tabs>
      </w:pPr>
      <w:hyperlink w:anchor="_Toc14772" w:history="1">
        <w:r>
          <w:rPr>
            <w:rFonts w:ascii="仿宋" w:eastAsia="仿宋" w:hAnsi="仿宋" w:cs="仿宋" w:hint="eastAsia"/>
            <w:lang w:eastAsia="zh-CN"/>
          </w:rPr>
          <w:t>十四、风险识别与分类</w:t>
        </w:r>
        <w:r>
          <w:tab/>
        </w:r>
        <w:r>
          <w:fldChar w:fldCharType="begin"/>
        </w:r>
        <w:r>
          <w:instrText xml:space="preserve"> PAGEREF _Toc14772 \h </w:instrText>
        </w:r>
        <w:r>
          <w:fldChar w:fldCharType="separate"/>
        </w:r>
        <w:r>
          <w:t>63</w:t>
        </w:r>
        <w:r>
          <w:fldChar w:fldCharType="end"/>
        </w:r>
      </w:hyperlink>
    </w:p>
    <w:p>
      <w:pPr>
        <w:pStyle w:val="TOC2"/>
        <w:tabs>
          <w:tab w:val="right" w:leader="dot" w:pos="8306"/>
        </w:tabs>
      </w:pPr>
      <w:hyperlink w:anchor="_Toc8074" w:history="1">
        <w:r>
          <w:rPr>
            <w:rFonts w:ascii="仿宋" w:eastAsia="仿宋" w:hAnsi="仿宋" w:cs="仿宋" w:hint="eastAsia"/>
            <w:lang w:eastAsia="zh-CN"/>
          </w:rPr>
          <w:t>(一)、风险识别</w:t>
        </w:r>
        <w:r>
          <w:tab/>
        </w:r>
        <w:r>
          <w:fldChar w:fldCharType="begin"/>
        </w:r>
        <w:r>
          <w:instrText xml:space="preserve"> PAGEREF _Toc8074 \h </w:instrText>
        </w:r>
        <w:r>
          <w:fldChar w:fldCharType="separate"/>
        </w:r>
        <w:r>
          <w:t>63</w:t>
        </w:r>
        <w:r>
          <w:fldChar w:fldCharType="end"/>
        </w:r>
      </w:hyperlink>
    </w:p>
    <w:p>
      <w:pPr>
        <w:pStyle w:val="TOC2"/>
        <w:tabs>
          <w:tab w:val="right" w:leader="dot" w:pos="8306"/>
        </w:tabs>
      </w:pPr>
      <w:hyperlink w:anchor="_Toc7143" w:history="1">
        <w:r>
          <w:rPr>
            <w:rFonts w:ascii="仿宋" w:eastAsia="仿宋" w:hAnsi="仿宋" w:cs="仿宋" w:hint="eastAsia"/>
            <w:lang w:eastAsia="zh-CN"/>
          </w:rPr>
          <w:t>(二)、风险分类</w:t>
        </w:r>
        <w:r>
          <w:tab/>
        </w:r>
        <w:r>
          <w:fldChar w:fldCharType="begin"/>
        </w:r>
        <w:r>
          <w:instrText xml:space="preserve"> PAGEREF _Toc7143 \h </w:instrText>
        </w:r>
        <w:r>
          <w:fldChar w:fldCharType="separate"/>
        </w:r>
        <w:r>
          <w:t>65</w:t>
        </w:r>
        <w:r>
          <w:fldChar w:fldCharType="end"/>
        </w:r>
      </w:hyperlink>
    </w:p>
    <w:p>
      <w:pPr>
        <w:pStyle w:val="TOC1"/>
        <w:tabs>
          <w:tab w:val="right" w:leader="dot" w:pos="8306"/>
        </w:tabs>
      </w:pPr>
      <w:hyperlink w:anchor="_Toc16805" w:history="1">
        <w:r>
          <w:rPr>
            <w:rFonts w:ascii="仿宋" w:eastAsia="仿宋" w:hAnsi="仿宋" w:cs="仿宋" w:hint="eastAsia"/>
            <w:lang w:eastAsia="zh-CN"/>
          </w:rPr>
          <w:t>十五、利益相关者分析与沟通计划</w:t>
        </w:r>
        <w:r>
          <w:tab/>
        </w:r>
        <w:r>
          <w:fldChar w:fldCharType="begin"/>
        </w:r>
        <w:r>
          <w:instrText xml:space="preserve"> PAGEREF _Toc16805 \h </w:instrText>
        </w:r>
        <w:r>
          <w:fldChar w:fldCharType="separate"/>
        </w:r>
        <w:r>
          <w:t>66</w:t>
        </w:r>
        <w:r>
          <w:fldChar w:fldCharType="end"/>
        </w:r>
      </w:hyperlink>
    </w:p>
    <w:p>
      <w:pPr>
        <w:pStyle w:val="TOC2"/>
        <w:tabs>
          <w:tab w:val="right" w:leader="dot" w:pos="8306"/>
        </w:tabs>
      </w:pPr>
      <w:hyperlink w:anchor="_Toc21148" w:history="1">
        <w:r>
          <w:rPr>
            <w:rFonts w:ascii="仿宋" w:eastAsia="仿宋" w:hAnsi="仿宋" w:cs="仿宋" w:hint="eastAsia"/>
            <w:lang w:eastAsia="zh-CN"/>
          </w:rPr>
          <w:t>(一)、利益相关者分析</w:t>
        </w:r>
        <w:r>
          <w:tab/>
        </w:r>
        <w:r>
          <w:fldChar w:fldCharType="begin"/>
        </w:r>
        <w:r>
          <w:instrText xml:space="preserve"> PAGEREF _Toc21148 \h </w:instrText>
        </w:r>
        <w:r>
          <w:fldChar w:fldCharType="separate"/>
        </w:r>
        <w:r>
          <w:t>66</w:t>
        </w:r>
        <w:r>
          <w:fldChar w:fldCharType="end"/>
        </w:r>
      </w:hyperlink>
    </w:p>
    <w:p>
      <w:pPr>
        <w:pStyle w:val="TOC2"/>
        <w:tabs>
          <w:tab w:val="right" w:leader="dot" w:pos="8306"/>
        </w:tabs>
      </w:pPr>
      <w:hyperlink w:anchor="_Toc24851" w:history="1">
        <w:r>
          <w:rPr>
            <w:rFonts w:ascii="仿宋" w:eastAsia="仿宋" w:hAnsi="仿宋" w:cs="仿宋" w:hint="eastAsia"/>
            <w:lang w:eastAsia="zh-CN"/>
          </w:rPr>
          <w:t>(二)、沟通计划</w:t>
        </w:r>
        <w:r>
          <w:tab/>
        </w:r>
        <w:r>
          <w:fldChar w:fldCharType="begin"/>
        </w:r>
        <w:r>
          <w:instrText xml:space="preserve"> PAGEREF _Toc24851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067"/>
      <w:r>
        <w:rPr>
          <w:rFonts w:ascii="仿宋" w:eastAsia="仿宋" w:hAnsi="仿宋" w:cs="仿宋" w:hint="eastAsia"/>
          <w:sz w:val="28"/>
          <w:lang w:eastAsia="zh-CN"/>
        </w:rPr>
        <w:t>一、硝基化合物项目土建工程</w:t>
      </w:r>
      <w:bookmarkEnd w:id="2"/>
    </w:p>
    <w:p>
      <w:pPr>
        <w:pStyle w:val="Heading2"/>
        <w:rPr>
          <w:rFonts w:ascii="仿宋" w:eastAsia="仿宋" w:hAnsi="仿宋" w:cs="仿宋" w:hint="eastAsia"/>
          <w:lang w:eastAsia="zh-CN"/>
        </w:rPr>
      </w:pPr>
      <w:bookmarkStart w:id="3" w:name="_Toc2351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在硝基化合物项目的建筑工程设计中，我们将秉承一系列重要的设计原则，以确保硝基化合物项目建筑在功能、美观、可持续性等方面达到最佳效果。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首要原则是确保建筑的功能性得到最大化的发挥。我们将充分理解硝基化合物项目的实际需求，合理布局各个功能区域，保证建筑在满足业务需求的同时，提供高效的工作环境。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在建筑设计中，我们将综合考虑建设和运营成本。通过精细的经济效益分析，确保设计方案在高效利用资源的同时，对硝基化合物项目的长期盈利能力有积极的贡献。</w:t>
      </w:r>
    </w:p>
    <w:p>
      <w:pPr>
        <w:pStyle w:val="Heading2"/>
        <w:ind w:firstLine="560" w:firstLineChars="200"/>
        <w:rPr>
          <w:rFonts w:ascii="仿宋" w:eastAsia="仿宋" w:hAnsi="仿宋" w:cs="仿宋" w:hint="eastAsia"/>
          <w:sz w:val="28"/>
          <w:lang w:eastAsia="zh-CN"/>
        </w:rPr>
      </w:pPr>
      <w:bookmarkStart w:id="4" w:name="_Toc1242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硝基化合物项目的土建工程设计中，我们将精准设定设计年限，结合硝基化合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硝基化合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97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硝基化合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硝基化合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硝基化合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64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本期工程硝基化合物项目预计总建筑面积XXX平方米，其中：计容建筑面积XXX平方米，计划建筑工程投资XX万元，占硝基化合物项目总投资的XX%。</w:t>
      </w:r>
    </w:p>
    <w:p>
      <w:pPr>
        <w:pStyle w:val="Heading1"/>
        <w:ind w:firstLine="560" w:firstLineChars="200"/>
        <w:rPr>
          <w:rFonts w:ascii="仿宋" w:eastAsia="仿宋" w:hAnsi="仿宋" w:cs="仿宋" w:hint="eastAsia"/>
          <w:sz w:val="28"/>
          <w:lang w:eastAsia="zh-CN"/>
        </w:rPr>
      </w:pPr>
      <w:bookmarkStart w:id="7" w:name="_Toc5573"/>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2785"/>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硝基化合物项目的技术管理特点体现在其创新导向。通过引入最先进的技术趋势和解决方案，硝基化合物项目致力于提升科技含量、提高质量和效率水平。这意味着我们将采用最新的工具和方法，确保硝基化合物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硝基化合物项目技术管理的显著特征。通过整合不同领域的技术资源，我们实现了跨学科的协同工作。这有助于优化技术架构，提高整体效能。此外，整合性策略还促进了不同技术团队之间的紧密沟通和高效合作，确保硝基化合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硝基化合物项目所采用的技术。通过不断优化技术方案，硝基化合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硝基化合物项目团队将在硝基化合物项目初期识别可能的技术风险，并采取相应的预防和应对措施。通过建立健全的风险评估机制，硝基化合物项目能够在实施过程中及时发现并解决潜在的技术问题，保障硝基化合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硝基化合物项目中，技术将成为硝基化合物项目成功的有力支持。这一深度剖析揭示了技术管理在硝基化合物项目实施中的关键作用，为硝基化合物项目的技术基础奠定了坚实的基础。</w:t>
      </w:r>
    </w:p>
    <w:p>
      <w:pPr>
        <w:pStyle w:val="Heading2"/>
        <w:ind w:firstLine="560" w:firstLineChars="200"/>
        <w:rPr>
          <w:rFonts w:ascii="仿宋" w:eastAsia="仿宋" w:hAnsi="仿宋" w:cs="仿宋" w:hint="eastAsia"/>
          <w:sz w:val="28"/>
          <w:lang w:eastAsia="zh-CN"/>
        </w:rPr>
      </w:pPr>
      <w:bookmarkStart w:id="9" w:name="_Toc23440"/>
      <w:r>
        <w:rPr>
          <w:rFonts w:ascii="仿宋" w:eastAsia="仿宋" w:hAnsi="仿宋" w:cs="仿宋" w:hint="eastAsia"/>
          <w:sz w:val="28"/>
          <w:lang w:eastAsia="zh-CN"/>
        </w:rPr>
        <w:t>(二)、硝基化合物项目工艺技术设计方案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硝基化合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硝基化合物项目将严格按照相关行业规范要求进行组织。通过有效控制产品质量，硝基化合物项目将致力于为顾客提供优质的硝基化合物项目产品和良好的服务。这体现了硝基化合物项目对于生产活动合规性和质量标准的高度重视，为硝基化合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硝基化合物项目注重生态效益和清洁生产原则。硝基化合物项目建设将紧密结合地方特色经济发展，与社会经济发展规划和区域环境保护规划方案相协调一致。通过与当地区域自然生态系统的结合，硝基化合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硝基化合物项目产品具有多样化的客户需求和个性化的特点。因此，硝基化合物项目产品规格品种多样，且单批生产数量较小。为满足这一特点，硝基化合物项目承办单位将建设先进的柔性制造生产线。通过广泛应用柔性制造技术，硝基化合物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硝基化合物项目采用的技术具有较高的技术含量和自动化水平，处于国内先进水平。这一技术选用不仅体现了对生产效率、质量和环境友好性的高标准要求，同时为硝基化合物项目的可持续发展奠定了坚实的基础。</w:t>
      </w:r>
    </w:p>
    <w:p>
      <w:pPr>
        <w:pStyle w:val="Heading2"/>
        <w:ind w:firstLine="560" w:firstLineChars="200"/>
        <w:rPr>
          <w:rFonts w:ascii="仿宋" w:eastAsia="仿宋" w:hAnsi="仿宋" w:cs="仿宋" w:hint="eastAsia"/>
          <w:sz w:val="28"/>
          <w:lang w:eastAsia="zh-CN"/>
        </w:rPr>
      </w:pPr>
      <w:bookmarkStart w:id="10" w:name="_Toc7676"/>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为确保硝基化合物项目的高效生产和技术实施，我们制定了一套精心设计的设备选型方案，以满足硝基化合物项目生产、质量和环保的要求。该方案的主要特点如下：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硝基化合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针对硝基化合物项目产品的多样性和小批量生产的特点，我们将建设柔性制造生产线。通过在设备选型中考虑柔性制造技术，可以灵活应对不同产品规格和生产需求，实现生产线的高度灵活性和适应性。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1217"/>
      <w:r>
        <w:rPr>
          <w:rFonts w:ascii="仿宋" w:eastAsia="仿宋" w:hAnsi="仿宋" w:cs="仿宋" w:hint="eastAsia"/>
          <w:sz w:val="28"/>
          <w:lang w:eastAsia="zh-CN"/>
        </w:rPr>
        <w:t>三、硝基化合物项目建设背景及必要性分析</w:t>
      </w:r>
      <w:bookmarkEnd w:id="11"/>
    </w:p>
    <w:p>
      <w:pPr>
        <w:pStyle w:val="Heading2"/>
        <w:rPr>
          <w:rFonts w:ascii="仿宋" w:eastAsia="仿宋" w:hAnsi="仿宋" w:cs="仿宋" w:hint="eastAsia"/>
          <w:lang w:eastAsia="zh-CN"/>
        </w:rPr>
      </w:pPr>
      <w:bookmarkStart w:id="12" w:name="_Toc2616"/>
      <w:r>
        <w:rPr>
          <w:rFonts w:ascii="仿宋" w:eastAsia="仿宋" w:hAnsi="仿宋" w:cs="仿宋" w:hint="eastAsia"/>
          <w:lang w:eastAsia="zh-CN"/>
        </w:rPr>
        <w:t>(一)、硝基化合物项目背景分析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化合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硝基化合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硝基化合物项目在这个潮流中的定位。同时，我们将关注行业内涌现的新兴机遇，以便硝基化合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硝基化合物项目提供了强大的发展动力。我们将聚焦于行业内最新的技术发展趋势，包括但不限于人工智能、大数据分析、物联网等领域。通过深度的技术研究，我们将确保硝基化合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硝基化合物项目发展的源泉。我们将投入更多的精力对市场需求进行深入剖析，超越表面的需求，深入挖掘潜在的市场痛点和机遇。通过对市场需求的细致了解，硝基化合物项目将更有针对性地设计解决方案，满足市场的多样化需求，从而更好地促进硝基化合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硝基化合物项目战略至关重要。我们将对竞争态势进行更为深入的分析，包括但不限于市场份额、产品特点、客户满意度等多个维度。通过深度的竞争分析，硝基化合物项目将能够更准确地把握市场脉搏，制定具有竞争力的硝基化合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硝基化合物项目的发展具有直接的影响。我们将进行更为全面的法规和政策分析，了解行业发展中的潜在法律风险和合规挑战。通过充分了解和遵守相关法规，硝基化合物项目将确保在法律框架内合法合规运营，为硝基化合物项目的稳健发展提供有力支持。</w:t>
      </w:r>
    </w:p>
    <w:p>
      <w:pPr>
        <w:pStyle w:val="Heading2"/>
        <w:ind w:firstLine="560" w:firstLineChars="200"/>
        <w:rPr>
          <w:rFonts w:ascii="仿宋" w:eastAsia="仿宋" w:hAnsi="仿宋" w:cs="仿宋" w:hint="eastAsia"/>
          <w:sz w:val="28"/>
          <w:lang w:eastAsia="zh-CN"/>
        </w:rPr>
      </w:pPr>
      <w:bookmarkStart w:id="13" w:name="_Toc444"/>
      <w:r>
        <w:rPr>
          <w:rFonts w:ascii="仿宋" w:eastAsia="仿宋" w:hAnsi="仿宋" w:cs="仿宋" w:hint="eastAsia"/>
          <w:sz w:val="28"/>
          <w:lang w:eastAsia="zh-CN"/>
        </w:rPr>
        <w:t>(二)、硝基化合物项目建设必要性分析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化合物项目建设的迫切性源于对行业发展趋势的深刻洞察。我们正处于一个行业变革的时代，科技创新、数字化转型成为企业发展的关键动力。硝基化合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化合物项目建设不仅仅是为了跟上潮流，更是为了通过技术创新推动企业的持续发展。通过引入先进的技术和解决方案，硝基化合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硝基化合物项目的建设成为必然选择，通过提高产品质量、拓展服务领域，从而在竞争中获得更多的机会。硝基化合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硝基化合物项目建设的必要性体现在对客户需求更精准的满足。通过硝基化合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化合物项目建设的背后是对企业持续创新的追求。只有通过不断创新，企业才能在竞争中立于不败之地。硝基化合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9141"/>
      <w:r>
        <w:rPr>
          <w:rFonts w:ascii="仿宋" w:eastAsia="仿宋" w:hAnsi="仿宋" w:cs="仿宋" w:hint="eastAsia"/>
          <w:sz w:val="28"/>
          <w:lang w:eastAsia="zh-CN"/>
        </w:rPr>
        <w:t>四、硝基化合物项目选址可行性分析</w:t>
      </w:r>
      <w:bookmarkEnd w:id="14"/>
    </w:p>
    <w:p>
      <w:pPr>
        <w:pStyle w:val="Heading2"/>
        <w:rPr>
          <w:rFonts w:ascii="仿宋" w:eastAsia="仿宋" w:hAnsi="仿宋" w:cs="仿宋" w:hint="eastAsia"/>
          <w:lang w:eastAsia="zh-CN"/>
        </w:rPr>
      </w:pPr>
      <w:bookmarkStart w:id="15" w:name="_Toc8742"/>
      <w:r>
        <w:rPr>
          <w:rFonts w:ascii="仿宋" w:eastAsia="仿宋" w:hAnsi="仿宋" w:cs="仿宋" w:hint="eastAsia"/>
          <w:lang w:eastAsia="zh-CN"/>
        </w:rPr>
        <w:t>(一)、硝基化合物项目选址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该硝基化合物项目选址位于XX省XX市XX区XXX街道</w:t>
      </w:r>
    </w:p>
    <w:p>
      <w:pPr>
        <w:pStyle w:val="Heading2"/>
        <w:ind w:firstLine="560" w:firstLineChars="200"/>
        <w:rPr>
          <w:rFonts w:ascii="仿宋" w:eastAsia="仿宋" w:hAnsi="仿宋" w:cs="仿宋" w:hint="eastAsia"/>
          <w:sz w:val="28"/>
          <w:lang w:eastAsia="zh-CN"/>
        </w:rPr>
      </w:pPr>
      <w:bookmarkStart w:id="16" w:name="_Toc16368"/>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硝基化合物项目的征地面积将根据硝基化合物项目的实际规模和需求进行精确规划。具体面积XXX平方米，旨在确保硝基化合物项目不仅能够满足当前的发展需求，还能够预留空间以适应未来的扩展。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净用地面积是在征地面积基础上去除不可利用面积后的实际可开发用地。具体面积XXX平方米，考虑到环保、交通、安全等多方面因素，以确保硝基化合物项目在整体利用效率上达到最优。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硝基化合物项目计划建设的建筑总规模具体面积XXX平方米。这一规模的确定综合考虑了硝基化合物项目的性质、规模，以及城市规划的相关要求，确保建筑布局与周边环境协调一致。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绿地率是硝基化合物项目用地中被规划为绿地的比例。具体面积XXX平方米，旨在通过合理规划绿地，改善硝基化合物项目周边环境，提升居民生活质量，并符合城市整体绿化规划。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容积率是用地上可以建设的建筑总体积与用地面积之比。具体面积XXX，通过合理的容积率规划，确保硝基化合物项目建筑规模与周边环境和谐共生。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硝基化合物项目选址与当地城市规划相一致，具体面积XXX平方米。通过与城市规划部门深入沟通，确保硝基化合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硝基化合物项目选址符合当地产业政策，具体面积XXX平方米。这包括硝基化合物项目对当地经济的促进作用，以及对相关产业的带动效应，确保硝基化合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用地总体要求必须符合环保和可持续发展的原则，具体面积XXX平方米。通过采用绿色建筑设计、节能减排等措施，确保硝基化合物项目在建设和运营过程中对环境的影响最小化，达到可持续发展的要求。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 公共设施配套： 确保硝基化合物项目选址具备必要的公共设施配套，具体面积XXX平方米。这包括交通便利性、教育、医疗等基础设施，以提高居民生活品质，使得硝基化合物项目选址更具吸引力。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考虑用地总体要求对当地社会稳定性的影响，具体面积XXX平方米。通过深入了解当地社区反馈，确保硝基化合物项目的选址和建设过程对当地社会和谐稳定产生积极作用。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硝基化合物项目选址不仅符合法规和规划，还在实际操作中具有可行性。这一全面规划将为硝基化合物项目的成功实施提供坚实的基础，确保硝基化合物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222"/>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硝基化合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硝基化合物项目的设备规划和空间设计中，我们将采取灵活设备布局的措施。设备布局将根据实际需求进行灵活设计，避免不必要的浪费。通过合理规划设备摆放位置，我们将提高设备的利用率，减少设备间距，以确保硝基化合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硝基化合物项目内部引入共享设施的概念，例如共享会议室、办公区等。通过这种方式，我们可以减少对资源的重复建设，提高资源共享效率，从而减小硝基化合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6342"/>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硝基化合物项目的总图布置中，我们将不同功能区域进行明确的规划，以最大程度满足硝基化合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https://d.book118.com/106033133054010041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A67718"/>
    <w:rsid w:val="2FA677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6033133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2024-01-20T03:26:00Z</dcterms:created>
  <dcterms:modified xsi:type="dcterms:W3CDTF">2024-01-20T03:26:26Z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F33D8D4788F744CE8F23D75A4A264AA3_11</vt:lpwstr>
  </property>
  <property fmtid="{D5CDD505-2E9C-101B-9397-08002B2CF9AE}" pid="3" name="KSOProductBuildVer">
    <vt:lpwstr>2052-12.1.0.16120</vt:lpwstr>
  </property>
</Properties>
</file>