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Heading1"/>
        <w:spacing w:before="95"/>
        <w:ind w:right="973" w:firstLine="0"/>
        <w:jc w:val="center"/>
      </w:pPr>
      <w:r>
        <w:t>力控组态软件教程</w:t>
      </w:r>
    </w:p>
    <w:p>
      <w:pPr>
        <w:tabs>
          <w:tab w:val="left" w:pos="2882"/>
        </w:tabs>
        <w:spacing w:before="321"/>
        <w:ind w:left="953" w:right="0" w:firstLine="0"/>
        <w:jc w:val="center"/>
        <w:rPr>
          <w:b/>
          <w:sz w:val="48"/>
        </w:rPr>
      </w:pPr>
      <w:r>
        <w:rPr>
          <w:b/>
          <w:sz w:val="48"/>
        </w:rPr>
        <w:t>第一节</w:t>
        <w:tab/>
        <w:t>选型及安装</w:t>
      </w:r>
    </w:p>
    <w:p>
      <w:pPr>
        <w:pStyle w:val="BodyText"/>
        <w:spacing w:before="266" w:line="242" w:lineRule="auto"/>
        <w:ind w:left="2700" w:right="2697" w:firstLine="719"/>
        <w:jc w:val="both"/>
      </w:pPr>
      <w:r>
        <w:rPr>
          <w:spacing w:val="-7"/>
        </w:rPr>
        <w:t>力控通用监控组态软件的正式发行企业版分为开发版和运行版，软件是根据</w:t>
      </w:r>
      <w:r>
        <w:rPr>
          <w:spacing w:val="-13"/>
        </w:rPr>
        <w:t xml:space="preserve">点数进行计价的，点数是指实际监控的外部 </w:t>
      </w:r>
      <w:r>
        <w:t>I/O</w:t>
      </w:r>
      <w:r>
        <w:rPr>
          <w:spacing w:val="-15"/>
        </w:rPr>
        <w:t xml:space="preserve"> 设备参数的个数，即软件部的实</w:t>
      </w:r>
      <w:r>
        <w:rPr>
          <w:spacing w:val="-19"/>
        </w:rPr>
        <w:t xml:space="preserve">时数据库 </w:t>
      </w:r>
      <w:r>
        <w:t>DB</w:t>
      </w:r>
      <w:r>
        <w:rPr>
          <w:spacing w:val="-60"/>
        </w:rPr>
        <w:t xml:space="preserve"> 中 </w:t>
      </w:r>
      <w:r>
        <w:t>I/O</w:t>
      </w:r>
      <w:r>
        <w:rPr>
          <w:spacing w:val="-10"/>
        </w:rPr>
        <w:t xml:space="preserve"> 连接项的个数，软件部的中间变量、间接变量等不计点。</w:t>
      </w:r>
    </w:p>
    <w:p>
      <w:pPr>
        <w:pStyle w:val="BodyText"/>
        <w:spacing w:before="6" w:line="242" w:lineRule="auto"/>
        <w:ind w:left="2700" w:right="2699" w:firstLine="719"/>
        <w:jc w:val="both"/>
      </w:pPr>
      <w:r>
        <w:rPr>
          <w:spacing w:val="-5"/>
        </w:rPr>
        <w:t xml:space="preserve">力控演示版的开发版和运行版分别有 </w:t>
      </w:r>
      <w:r>
        <w:t>64</w:t>
      </w:r>
      <w:r>
        <w:rPr>
          <w:spacing w:val="-10"/>
        </w:rPr>
        <w:t xml:space="preserve"> 点的限制，完全免费的不限点数的</w:t>
      </w:r>
      <w:r>
        <w:rPr>
          <w:spacing w:val="-7"/>
        </w:rPr>
        <w:t>开发版可以直接咨询三维力控销售部和各地办事处，索要注册号即可以使用，力</w:t>
      </w:r>
      <w:r>
        <w:rPr>
          <w:spacing w:val="-8"/>
        </w:rPr>
        <w:t>控正式发行的开发版没有点数和时间的限制，购买软件时，开发版随运行版免费</w:t>
      </w:r>
      <w:r>
        <w:t>赠送，运行版分为通用监控版、WWW</w:t>
      </w:r>
      <w:r>
        <w:rPr>
          <w:spacing w:val="-16"/>
        </w:rPr>
        <w:t xml:space="preserve"> 网络版等。</w:t>
      </w:r>
    </w:p>
    <w:p>
      <w:pPr>
        <w:pStyle w:val="ListParagraph"/>
        <w:numPr>
          <w:ilvl w:val="0"/>
          <w:numId w:val="7"/>
        </w:numPr>
        <w:tabs>
          <w:tab w:val="left" w:pos="3961"/>
        </w:tabs>
        <w:spacing w:before="9" w:after="0" w:line="240" w:lineRule="auto"/>
        <w:ind w:left="3960" w:right="0" w:hanging="541"/>
        <w:jc w:val="both"/>
        <w:rPr>
          <w:sz w:val="36"/>
        </w:rPr>
      </w:pPr>
      <w:r>
        <w:rPr>
          <w:sz w:val="36"/>
        </w:rPr>
        <w:t>力控的运行版本</w:t>
      </w:r>
    </w:p>
    <w:p>
      <w:pPr>
        <w:pStyle w:val="ListParagraph"/>
        <w:numPr>
          <w:ilvl w:val="0"/>
          <w:numId w:val="6"/>
        </w:numPr>
        <w:tabs>
          <w:tab w:val="left" w:pos="3961"/>
        </w:tabs>
        <w:spacing w:before="7" w:after="0" w:line="240" w:lineRule="auto"/>
        <w:ind w:left="3960" w:right="0" w:hanging="541"/>
        <w:jc w:val="both"/>
        <w:rPr>
          <w:sz w:val="36"/>
        </w:rPr>
      </w:pPr>
      <w:r>
        <w:rPr>
          <w:sz w:val="36"/>
        </w:rPr>
        <w:t>通用监控版</w:t>
      </w:r>
    </w:p>
    <w:p>
      <w:pPr>
        <w:pStyle w:val="BodyText"/>
        <w:spacing w:before="7"/>
        <w:ind w:left="3420"/>
        <w:jc w:val="both"/>
      </w:pPr>
      <w:r>
        <w:t>运行在单台 PC 上完成监控，该版本不包括扩展组件。</w:t>
      </w:r>
    </w:p>
    <w:p>
      <w:pPr>
        <w:pStyle w:val="ListParagraph"/>
        <w:numPr>
          <w:ilvl w:val="0"/>
          <w:numId w:val="6"/>
        </w:numPr>
        <w:tabs>
          <w:tab w:val="left" w:pos="3961"/>
        </w:tabs>
        <w:spacing w:before="7" w:after="0" w:line="240" w:lineRule="auto"/>
        <w:ind w:left="3960" w:right="0" w:hanging="541"/>
        <w:jc w:val="both"/>
        <w:rPr>
          <w:sz w:val="36"/>
        </w:rPr>
      </w:pPr>
      <w:r>
        <w:rPr>
          <w:sz w:val="36"/>
        </w:rPr>
        <w:t>标准网络版</w:t>
      </w:r>
    </w:p>
    <w:p>
      <w:pPr>
        <w:pStyle w:val="BodyText"/>
        <w:spacing w:before="6" w:line="242" w:lineRule="auto"/>
        <w:ind w:left="2700" w:right="2516" w:firstLine="719"/>
      </w:pPr>
      <w:r>
        <w:rPr>
          <w:spacing w:val="3"/>
        </w:rPr>
        <w:t xml:space="preserve">由 </w:t>
      </w:r>
      <w:r>
        <w:t>2</w:t>
      </w:r>
      <w:r>
        <w:rPr>
          <w:spacing w:val="-1"/>
        </w:rPr>
        <w:t xml:space="preserve"> 套通用监控版软件通过以太网可以构成标准的服务器 </w:t>
      </w:r>
      <w:r>
        <w:rPr>
          <w:spacing w:val="7"/>
        </w:rPr>
        <w:t>/</w:t>
      </w:r>
      <w:r>
        <w:t>客户端应用模</w:t>
      </w:r>
      <w:r>
        <w:rPr>
          <w:spacing w:val="-10"/>
        </w:rPr>
        <w:t xml:space="preserve">式，标准服务器端只授权 </w:t>
      </w:r>
      <w:r>
        <w:t>5</w:t>
      </w:r>
      <w:r>
        <w:rPr>
          <w:spacing w:val="-21"/>
        </w:rPr>
        <w:t xml:space="preserve"> 客户使用，客户端在 </w:t>
      </w:r>
      <w:r>
        <w:t>5</w:t>
      </w:r>
      <w:r>
        <w:rPr>
          <w:spacing w:val="-17"/>
        </w:rPr>
        <w:t xml:space="preserve"> 个客户端的基础上可增加 </w:t>
      </w:r>
      <w:r>
        <w:t>10</w:t>
      </w:r>
      <w:r>
        <w:rPr>
          <w:spacing w:val="-17"/>
        </w:rPr>
        <w:t>、</w:t>
      </w:r>
      <w:r>
        <w:t>20、50、无限客户端。</w:t>
      </w:r>
    </w:p>
    <w:p>
      <w:pPr>
        <w:pStyle w:val="ListParagraph"/>
        <w:numPr>
          <w:ilvl w:val="0"/>
          <w:numId w:val="6"/>
        </w:numPr>
        <w:tabs>
          <w:tab w:val="left" w:pos="3961"/>
        </w:tabs>
        <w:spacing w:before="7" w:after="0" w:line="240" w:lineRule="auto"/>
        <w:ind w:left="3960" w:right="0" w:hanging="541"/>
        <w:jc w:val="both"/>
        <w:rPr>
          <w:sz w:val="36"/>
        </w:rPr>
      </w:pPr>
      <w:r>
        <w:rPr>
          <w:sz w:val="36"/>
        </w:rPr>
        <w:t>WWW</w:t>
      </w:r>
      <w:r>
        <w:rPr>
          <w:spacing w:val="-23"/>
          <w:sz w:val="36"/>
        </w:rPr>
        <w:t xml:space="preserve"> 网络版</w:t>
      </w:r>
    </w:p>
    <w:p>
      <w:pPr>
        <w:pStyle w:val="BodyText"/>
        <w:spacing w:before="7" w:line="242" w:lineRule="auto"/>
        <w:ind w:left="2700" w:right="2696" w:firstLine="719"/>
        <w:jc w:val="both"/>
      </w:pPr>
      <w:r>
        <w:rPr>
          <w:spacing w:val="-18"/>
        </w:rPr>
        <w:t xml:space="preserve">用标准的 </w:t>
      </w:r>
      <w:r>
        <w:t>IE</w:t>
      </w:r>
      <w:r>
        <w:rPr>
          <w:spacing w:val="-31"/>
        </w:rPr>
        <w:t xml:space="preserve"> 浏览器作为“瘦”客户端，在 </w:t>
      </w:r>
      <w:r>
        <w:t>Internet/Intranet</w:t>
      </w:r>
      <w:r>
        <w:rPr>
          <w:spacing w:val="-32"/>
        </w:rPr>
        <w:t xml:space="preserve"> 上来监控 </w:t>
      </w:r>
      <w:r>
        <w:rPr>
          <w:spacing w:val="-5"/>
        </w:rPr>
        <w:t xml:space="preserve">WWW </w:t>
      </w:r>
      <w:r>
        <w:rPr>
          <w:spacing w:val="-4"/>
        </w:rPr>
        <w:t xml:space="preserve">服务器的上的数据，瘦客户端在 </w:t>
      </w:r>
      <w:r>
        <w:t>5</w:t>
      </w:r>
      <w:r>
        <w:rPr>
          <w:spacing w:val="-10"/>
        </w:rPr>
        <w:t xml:space="preserve"> 个客户端的基础上可增加 </w:t>
      </w:r>
      <w:r>
        <w:t>10、20、50</w:t>
      </w:r>
      <w:r>
        <w:rPr>
          <w:spacing w:val="-6"/>
        </w:rPr>
        <w:t>、无限</w:t>
      </w:r>
      <w:r>
        <w:t>客户端。</w:t>
      </w:r>
    </w:p>
    <w:p>
      <w:pPr>
        <w:pStyle w:val="ListParagraph"/>
        <w:numPr>
          <w:ilvl w:val="0"/>
          <w:numId w:val="7"/>
        </w:numPr>
        <w:tabs>
          <w:tab w:val="left" w:pos="3961"/>
        </w:tabs>
        <w:spacing w:before="6" w:after="0" w:line="240" w:lineRule="auto"/>
        <w:ind w:left="3960" w:right="0" w:hanging="541"/>
        <w:jc w:val="both"/>
        <w:rPr>
          <w:sz w:val="36"/>
        </w:rPr>
      </w:pPr>
      <w:r>
        <w:rPr>
          <w:sz w:val="36"/>
        </w:rPr>
        <w:t>扩展组件</w:t>
      </w:r>
    </w:p>
    <w:p>
      <w:pPr>
        <w:pStyle w:val="BodyText"/>
        <w:spacing w:before="7" w:line="244" w:lineRule="auto"/>
        <w:ind w:left="2700" w:right="2691" w:firstLine="719"/>
      </w:pPr>
      <w:r>
        <w:rPr>
          <w:spacing w:val="-28"/>
        </w:rPr>
        <w:t xml:space="preserve">包括 </w:t>
      </w:r>
      <w:r>
        <w:t>PC</w:t>
      </w:r>
      <w:r>
        <w:rPr>
          <w:spacing w:val="-12"/>
        </w:rPr>
        <w:t xml:space="preserve"> 控制策略程序、</w:t>
      </w:r>
      <w:r>
        <w:t>GPRS</w:t>
      </w:r>
      <w:r>
        <w:rPr>
          <w:spacing w:val="-22"/>
        </w:rPr>
        <w:t xml:space="preserve"> 组件、数据库 </w:t>
      </w:r>
      <w:r>
        <w:t>ODBC</w:t>
      </w:r>
      <w:r>
        <w:rPr>
          <w:spacing w:val="-15"/>
        </w:rPr>
        <w:t xml:space="preserve"> 通讯组件、</w:t>
      </w:r>
      <w:r>
        <w:t>CommServer</w:t>
      </w:r>
      <w:r>
        <w:rPr>
          <w:spacing w:val="-49"/>
        </w:rPr>
        <w:t xml:space="preserve"> 通</w:t>
      </w:r>
      <w:r>
        <w:t>讯组件、DataServer</w:t>
      </w:r>
      <w:r>
        <w:rPr>
          <w:spacing w:val="-10"/>
        </w:rPr>
        <w:t xml:space="preserve"> 数据转发组件、远程数据库历史备份程序等组件。</w:t>
      </w:r>
    </w:p>
    <w:p>
      <w:pPr>
        <w:pStyle w:val="ListParagraph"/>
        <w:numPr>
          <w:ilvl w:val="0"/>
          <w:numId w:val="7"/>
        </w:numPr>
        <w:tabs>
          <w:tab w:val="left" w:pos="3782"/>
        </w:tabs>
        <w:spacing w:before="0" w:after="0" w:line="457" w:lineRule="exact"/>
        <w:ind w:left="3781" w:right="0" w:hanging="362"/>
        <w:jc w:val="left"/>
        <w:rPr>
          <w:sz w:val="36"/>
        </w:rPr>
      </w:pPr>
      <w:r>
        <w:rPr>
          <w:sz w:val="36"/>
        </w:rPr>
        <w:t>系统要求</w:t>
      </w:r>
    </w:p>
    <w:p>
      <w:pPr>
        <w:pStyle w:val="ListParagraph"/>
        <w:numPr>
          <w:ilvl w:val="0"/>
          <w:numId w:val="5"/>
        </w:numPr>
        <w:tabs>
          <w:tab w:val="left" w:pos="3962"/>
        </w:tabs>
        <w:spacing w:before="7" w:after="0" w:line="240" w:lineRule="auto"/>
        <w:ind w:left="3961" w:right="0" w:hanging="542"/>
        <w:jc w:val="left"/>
        <w:rPr>
          <w:sz w:val="36"/>
        </w:rPr>
      </w:pPr>
      <w:r>
        <w:rPr>
          <w:sz w:val="36"/>
        </w:rPr>
        <w:t>硬件配置</w:t>
      </w:r>
    </w:p>
    <w:p>
      <w:pPr>
        <w:pStyle w:val="BodyText"/>
        <w:spacing w:before="6" w:line="242" w:lineRule="auto"/>
        <w:ind w:left="3420" w:right="4175"/>
      </w:pPr>
      <w:r>
        <w:t>目前市面上流行的机型完全满足力控的运行要求,推荐配置如下： CPU：Pentium(R) 4 CPU 2.0GHz 以上。</w:t>
      </w:r>
    </w:p>
    <w:p>
      <w:pPr>
        <w:pStyle w:val="BodyText"/>
        <w:spacing w:before="5"/>
        <w:ind w:left="3420"/>
      </w:pPr>
      <w:r>
        <w:t>存：512M 以上。</w:t>
      </w:r>
    </w:p>
    <w:p>
      <w:pPr>
        <w:pStyle w:val="BodyText"/>
        <w:spacing w:before="6" w:line="242" w:lineRule="auto"/>
        <w:ind w:left="3420" w:right="2516"/>
      </w:pPr>
      <w:r>
        <w:rPr>
          <w:spacing w:val="-5"/>
        </w:rPr>
        <w:t>显示器：</w:t>
      </w:r>
      <w:r>
        <w:rPr>
          <w:spacing w:val="-19"/>
        </w:rPr>
        <w:t>VGA</w:t>
      </w:r>
      <w:r>
        <w:rPr>
          <w:spacing w:val="-76"/>
        </w:rPr>
        <w:t>、</w:t>
      </w:r>
      <w:r>
        <w:t>SVGA</w:t>
      </w:r>
      <w:r>
        <w:rPr>
          <w:spacing w:val="-18"/>
        </w:rPr>
        <w:t xml:space="preserve"> 以及支持桌面操作系统的图形适配器，显示 </w:t>
      </w:r>
      <w:r>
        <w:t>256</w:t>
      </w:r>
      <w:r>
        <w:rPr>
          <w:spacing w:val="-22"/>
        </w:rPr>
        <w:t xml:space="preserve"> 色以上。</w:t>
      </w:r>
      <w:r>
        <w:rPr>
          <w:spacing w:val="-18"/>
        </w:rPr>
        <w:t xml:space="preserve">并行口或 </w:t>
      </w:r>
      <w:r>
        <w:t>USB</w:t>
      </w:r>
      <w:r>
        <w:rPr>
          <w:spacing w:val="-10"/>
        </w:rPr>
        <w:t xml:space="preserve"> 口：安装产品授权的加密锁。</w:t>
      </w:r>
    </w:p>
    <w:p>
      <w:pPr>
        <w:pStyle w:val="ListParagraph"/>
        <w:numPr>
          <w:ilvl w:val="0"/>
          <w:numId w:val="5"/>
        </w:numPr>
        <w:tabs>
          <w:tab w:val="left" w:pos="3962"/>
        </w:tabs>
        <w:spacing w:before="5" w:after="0" w:line="240" w:lineRule="auto"/>
        <w:ind w:left="3961" w:right="0" w:hanging="542"/>
        <w:jc w:val="left"/>
        <w:rPr>
          <w:sz w:val="36"/>
        </w:rPr>
      </w:pPr>
      <w:r>
        <w:rPr>
          <w:sz w:val="36"/>
        </w:rPr>
        <w:t>软件要求</w:t>
      </w:r>
    </w:p>
    <w:p>
      <w:pPr>
        <w:pStyle w:val="BodyText"/>
        <w:spacing w:before="6" w:line="242" w:lineRule="auto"/>
        <w:ind w:left="2700" w:right="2697" w:firstLine="719"/>
      </w:pPr>
      <w:r>
        <w:rPr>
          <w:spacing w:val="-12"/>
        </w:rPr>
        <w:t>软件没有经过授权，也可以开发和运行，但有如下限制：数据库连接项支持</w:t>
      </w:r>
      <w:r>
        <w:t>64</w:t>
      </w:r>
      <w:r>
        <w:rPr>
          <w:spacing w:val="-17"/>
        </w:rPr>
        <w:t xml:space="preserve"> 点，运行系统在线运行时间是 </w:t>
      </w:r>
      <w:r>
        <w:t>1</w:t>
      </w:r>
      <w:r>
        <w:rPr>
          <w:spacing w:val="-23"/>
        </w:rPr>
        <w:t xml:space="preserve"> 小时。</w:t>
      </w:r>
    </w:p>
    <w:p>
      <w:pPr>
        <w:pStyle w:val="BodyText"/>
        <w:spacing w:before="6" w:line="242" w:lineRule="auto"/>
        <w:ind w:left="3420" w:right="3364"/>
      </w:pPr>
      <w:r>
        <w:t>软件支持的操作系统：WINNT4.0(</w:t>
      </w:r>
      <w:r>
        <w:rPr>
          <w:spacing w:val="-30"/>
        </w:rPr>
        <w:t xml:space="preserve">补丁 </w:t>
      </w:r>
      <w:r>
        <w:t>6)/WIN2000 /WINXP/WIN 2003</w:t>
      </w:r>
      <w:r>
        <w:rPr>
          <w:spacing w:val="-16"/>
        </w:rPr>
        <w:t>。</w:t>
      </w:r>
      <w:r>
        <w:rPr>
          <w:spacing w:val="-23"/>
        </w:rPr>
        <w:t xml:space="preserve">可用于 </w:t>
      </w:r>
      <w:r>
        <w:t>win XP、win7，win10</w:t>
      </w:r>
      <w:r>
        <w:rPr>
          <w:spacing w:val="-11"/>
        </w:rPr>
        <w:t xml:space="preserve"> 未试过，估计可以？</w:t>
      </w:r>
    </w:p>
    <w:p>
      <w:pPr>
        <w:pStyle w:val="ListParagraph"/>
        <w:numPr>
          <w:ilvl w:val="0"/>
          <w:numId w:val="5"/>
        </w:numPr>
        <w:tabs>
          <w:tab w:val="left" w:pos="3962"/>
        </w:tabs>
        <w:spacing w:before="4" w:after="0" w:line="240" w:lineRule="auto"/>
        <w:ind w:left="3961" w:right="0" w:hanging="542"/>
        <w:jc w:val="left"/>
        <w:rPr>
          <w:sz w:val="36"/>
        </w:rPr>
      </w:pPr>
      <w:r>
        <w:rPr>
          <w:sz w:val="36"/>
        </w:rPr>
        <w:t>硬件加密锁</w:t>
      </w:r>
    </w:p>
    <w:p>
      <w:pPr>
        <w:pStyle w:val="BodyText"/>
        <w:spacing w:before="7" w:line="242" w:lineRule="auto"/>
        <w:ind w:left="2700" w:right="2701" w:firstLine="719"/>
        <w:jc w:val="both"/>
      </w:pPr>
      <w:r>
        <w:rPr>
          <w:spacing w:val="-9"/>
        </w:rPr>
        <w:t>软件是通过硬件加密锁进行授权，软件经过授权后可以长时间运行，产品提</w:t>
      </w:r>
      <w:r>
        <w:rPr>
          <w:spacing w:val="-13"/>
        </w:rPr>
        <w:t xml:space="preserve">供的加密锁包括：并口硬件加密锁和 </w:t>
      </w:r>
      <w:r>
        <w:t>USB</w:t>
      </w:r>
      <w:r>
        <w:rPr>
          <w:spacing w:val="-15"/>
        </w:rPr>
        <w:t xml:space="preserve"> 口硬件加密锁，硬件加密锁使用前必须</w:t>
      </w:r>
      <w:r>
        <w:t>安装驱动程序。</w:t>
      </w:r>
    </w:p>
    <w:p>
      <w:pPr>
        <w:pStyle w:val="BodyText"/>
        <w:spacing w:before="6"/>
        <w:ind w:left="3420"/>
      </w:pPr>
      <w:r>
        <w:t>安装并口硬件加密锁步骤：</w:t>
      </w:r>
    </w:p>
    <w:p>
      <w:pPr>
        <w:pStyle w:val="BodyText"/>
        <w:spacing w:before="7"/>
        <w:ind w:left="3420"/>
      </w:pPr>
      <w:r>
        <w:t>在安装加密锁前应关闭计算机电源和外围设备。</w:t>
      </w:r>
    </w:p>
    <w:p>
      <w:pPr>
        <w:spacing w:after="0"/>
        <w:sectPr>
          <w:headerReference w:type="default" r:id="rId4"/>
          <w:footerReference w:type="default" r:id="rId5"/>
          <w:type w:val="continuous"/>
          <w:pgSz w:w="17860" w:h="25260"/>
          <w:pgMar w:top="1800" w:right="0" w:bottom="2020" w:left="0" w:header="1132" w:footer="1820"/>
          <w:cols w:space="708"/>
        </w:sectPr>
      </w:pPr>
    </w:p>
    <w:p>
      <w:pPr>
        <w:pStyle w:val="Heading1"/>
        <w:spacing w:before="95"/>
        <w:ind w:right="7" w:firstLine="0"/>
        <w:jc w:val="center"/>
      </w:pPr>
      <w:r>
        <w:t>第二节 创建一个简单工程</w:t>
      </w:r>
    </w:p>
    <w:p>
      <w:pPr>
        <w:pStyle w:val="BodyText"/>
        <w:rPr>
          <w:b/>
          <w:sz w:val="48"/>
        </w:rPr>
      </w:pPr>
    </w:p>
    <w:p>
      <w:pPr>
        <w:pStyle w:val="ListParagraph"/>
        <w:numPr>
          <w:ilvl w:val="1"/>
          <w:numId w:val="8"/>
        </w:numPr>
        <w:tabs>
          <w:tab w:val="left" w:pos="8691"/>
          <w:tab w:val="left" w:pos="8692"/>
        </w:tabs>
        <w:spacing w:before="408" w:after="0" w:line="240" w:lineRule="auto"/>
        <w:ind w:left="8691" w:right="0" w:hanging="1451"/>
        <w:jc w:val="left"/>
        <w:rPr>
          <w:b/>
          <w:sz w:val="48"/>
        </w:rPr>
      </w:pPr>
      <w:r>
        <w:rPr>
          <w:b/>
          <w:sz w:val="48"/>
        </w:rPr>
        <w:t>创建简单工程</w:t>
      </w:r>
    </w:p>
    <w:p>
      <w:pPr>
        <w:pStyle w:val="BodyText"/>
        <w:rPr>
          <w:b/>
          <w:sz w:val="20"/>
        </w:rPr>
      </w:pPr>
    </w:p>
    <w:p>
      <w:pPr>
        <w:pStyle w:val="BodyText"/>
        <w:rPr>
          <w:b/>
          <w:sz w:val="20"/>
        </w:rPr>
      </w:pPr>
    </w:p>
    <w:p>
      <w:pPr>
        <w:pStyle w:val="BodyText"/>
        <w:rPr>
          <w:b/>
          <w:sz w:val="20"/>
        </w:rPr>
      </w:pPr>
    </w:p>
    <w:p>
      <w:pPr>
        <w:spacing w:before="238"/>
        <w:ind w:left="2700" w:right="0" w:firstLine="0"/>
        <w:jc w:val="left"/>
        <w:rPr>
          <w:b/>
          <w:sz w:val="29"/>
        </w:rPr>
      </w:pPr>
      <w:r>
        <w:rPr>
          <w:b/>
          <w:sz w:val="29"/>
        </w:rPr>
        <w:t>一、工程总体概况</w:t>
      </w:r>
    </w:p>
    <w:p>
      <w:pPr>
        <w:pStyle w:val="BodyText"/>
        <w:rPr>
          <w:b/>
          <w:sz w:val="41"/>
        </w:rPr>
      </w:pPr>
    </w:p>
    <w:p>
      <w:pPr>
        <w:pStyle w:val="BodyText"/>
        <w:spacing w:line="242" w:lineRule="auto"/>
        <w:ind w:left="2700" w:right="2695" w:firstLine="719"/>
      </w:pPr>
      <w:r>
        <w:rPr>
          <w:spacing w:val="-6"/>
        </w:rPr>
        <w:t xml:space="preserve">工业控制中一个项目总的要求可分为 </w:t>
      </w:r>
      <w:r>
        <w:t>5</w:t>
      </w:r>
      <w:r>
        <w:rPr>
          <w:spacing w:val="-17"/>
        </w:rPr>
        <w:t xml:space="preserve"> 个部分，即控制现场及工艺，执行部</w:t>
      </w:r>
      <w:r>
        <w:t>件及控制点数，控制设备，现场模拟和监控、数据库。</w:t>
      </w:r>
    </w:p>
    <w:p>
      <w:pPr>
        <w:pStyle w:val="BodyText"/>
        <w:spacing w:before="4"/>
        <w:ind w:left="3420"/>
      </w:pPr>
      <w:r>
        <w:drawing>
          <wp:anchor distT="0" distB="0" distL="0" distR="0" simplePos="0" relativeHeight="251658240" behindDoc="0" locked="0" layoutInCell="1" allowOverlap="1">
            <wp:simplePos x="0" y="0"/>
            <wp:positionH relativeFrom="page">
              <wp:posOffset>0</wp:posOffset>
            </wp:positionH>
            <wp:positionV relativeFrom="paragraph">
              <wp:posOffset>394334</wp:posOffset>
            </wp:positionV>
            <wp:extent cx="11340845" cy="5448173"/>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6" cstate="print"/>
                    <a:stretch>
                      <a:fillRect/>
                    </a:stretch>
                  </pic:blipFill>
                  <pic:spPr>
                    <a:xfrm>
                      <a:off x="0" y="0"/>
                      <a:ext cx="11340845" cy="5448173"/>
                    </a:xfrm>
                    <a:prstGeom prst="rect">
                      <a:avLst/>
                    </a:prstGeom>
                  </pic:spPr>
                </pic:pic>
              </a:graphicData>
            </a:graphic>
          </wp:anchor>
        </w:drawing>
      </w:r>
      <w:r>
        <w:t>应用实例：</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8"/>
        <w:rPr>
          <w:sz w:val="46"/>
        </w:rPr>
      </w:pPr>
    </w:p>
    <w:p>
      <w:pPr>
        <w:pStyle w:val="BodyText"/>
        <w:spacing w:before="1" w:line="242" w:lineRule="auto"/>
        <w:ind w:left="2700" w:right="2696" w:firstLine="719"/>
      </w:pPr>
      <w:r>
        <w:t>存储罐液面的实时高度、入口阀门、出口阀门、启动和停止两个按钮；有1 个工艺，为罐中液体的配方。</w:t>
      </w:r>
    </w:p>
    <w:p>
      <w:pPr>
        <w:pStyle w:val="Heading3"/>
        <w:spacing w:before="238"/>
        <w:ind w:left="3424"/>
      </w:pPr>
      <w:r>
        <w:t>1、控制现场及工艺</w:t>
      </w:r>
    </w:p>
    <w:p>
      <w:pPr>
        <w:pStyle w:val="BodyText"/>
        <w:spacing w:before="242" w:line="242" w:lineRule="auto"/>
        <w:ind w:left="2700" w:right="2918" w:firstLine="719"/>
      </w:pPr>
      <w:r>
        <w:t>控制现场及工艺是在开发工业控制项目和学习组态软件使用时首要掌握的容。</w:t>
      </w:r>
    </w:p>
    <w:p>
      <w:pPr>
        <w:pStyle w:val="BodyText"/>
        <w:spacing w:before="4" w:line="242" w:lineRule="auto"/>
        <w:ind w:left="2700" w:right="2517" w:firstLine="719"/>
      </w:pPr>
      <w:r>
        <w:rPr>
          <w:spacing w:val="-18"/>
        </w:rPr>
        <w:t xml:space="preserve">需要控制的现场是多种多样的，控制容、控制方式各不相同，工艺要求各异， </w:t>
      </w:r>
      <w:r>
        <w:t>控制对象不一样，精度要求也不同。</w:t>
      </w:r>
    </w:p>
    <w:p>
      <w:pPr>
        <w:pStyle w:val="Heading3"/>
        <w:spacing w:before="238"/>
        <w:ind w:left="3424"/>
      </w:pPr>
      <w:r>
        <w:t>2、执行部件及控制点数</w:t>
      </w:r>
    </w:p>
    <w:p>
      <w:pPr>
        <w:spacing w:before="241" w:line="242" w:lineRule="auto"/>
        <w:ind w:left="2700" w:right="2511" w:firstLine="719"/>
        <w:jc w:val="left"/>
        <w:rPr>
          <w:sz w:val="36"/>
        </w:rPr>
      </w:pPr>
      <w:r>
        <w:rPr>
          <w:spacing w:val="-27"/>
          <w:sz w:val="36"/>
        </w:rPr>
        <w:t xml:space="preserve">在本例中，有 </w:t>
      </w:r>
      <w:r>
        <w:rPr>
          <w:sz w:val="36"/>
        </w:rPr>
        <w:t>5</w:t>
      </w:r>
      <w:r>
        <w:rPr>
          <w:spacing w:val="-17"/>
          <w:sz w:val="36"/>
        </w:rPr>
        <w:t xml:space="preserve"> 个控制点，为存储罐液面的</w:t>
      </w:r>
      <w:r>
        <w:rPr>
          <w:b/>
          <w:spacing w:val="1"/>
          <w:sz w:val="36"/>
        </w:rPr>
        <w:t>实时高度</w:t>
      </w:r>
      <w:r>
        <w:rPr>
          <w:spacing w:val="-87"/>
          <w:sz w:val="36"/>
        </w:rPr>
        <w:t>、</w:t>
      </w:r>
      <w:r>
        <w:rPr>
          <w:b/>
          <w:spacing w:val="2"/>
          <w:sz w:val="36"/>
        </w:rPr>
        <w:t>入口阀门</w:t>
      </w:r>
      <w:r>
        <w:rPr>
          <w:spacing w:val="-87"/>
          <w:sz w:val="36"/>
        </w:rPr>
        <w:t>、</w:t>
      </w:r>
      <w:r>
        <w:rPr>
          <w:b/>
          <w:spacing w:val="1"/>
          <w:sz w:val="36"/>
        </w:rPr>
        <w:t>出口阀门</w:t>
      </w:r>
      <w:r>
        <w:rPr>
          <w:spacing w:val="-13"/>
          <w:sz w:val="36"/>
        </w:rPr>
        <w:t>、</w:t>
      </w:r>
      <w:r>
        <w:rPr>
          <w:b/>
          <w:spacing w:val="3"/>
          <w:sz w:val="36"/>
        </w:rPr>
        <w:t>启动</w:t>
      </w:r>
      <w:r>
        <w:rPr>
          <w:spacing w:val="-4"/>
          <w:sz w:val="36"/>
        </w:rPr>
        <w:t>和</w:t>
      </w:r>
      <w:r>
        <w:rPr>
          <w:b/>
          <w:spacing w:val="3"/>
          <w:sz w:val="36"/>
        </w:rPr>
        <w:t>停止</w:t>
      </w:r>
      <w:r>
        <w:rPr>
          <w:spacing w:val="-14"/>
          <w:sz w:val="36"/>
        </w:rPr>
        <w:t xml:space="preserve">两个按钮；有 </w:t>
      </w:r>
      <w:r>
        <w:rPr>
          <w:sz w:val="36"/>
        </w:rPr>
        <w:t>1</w:t>
      </w:r>
      <w:r>
        <w:rPr>
          <w:spacing w:val="-10"/>
          <w:sz w:val="36"/>
        </w:rPr>
        <w:t xml:space="preserve"> 个工艺，为罐中液体的配方。</w:t>
      </w:r>
    </w:p>
    <w:p>
      <w:pPr>
        <w:pStyle w:val="BodyText"/>
        <w:spacing w:before="4"/>
        <w:ind w:left="3420"/>
      </w:pPr>
      <w:r>
        <w:t>5 个点中入口阀门和出口阀门用电磁阀控制，液面的实时高度用高精度液位</w:t>
      </w:r>
    </w:p>
    <w:p>
      <w:pPr>
        <w:spacing w:after="0"/>
        <w:sectPr>
          <w:headerReference w:type="default" r:id="rId7"/>
          <w:footerReference w:type="default" r:id="rId8"/>
          <w:pgSz w:w="17860" w:h="25260"/>
          <w:pgMar w:top="1800" w:right="0" w:bottom="2020" w:left="0" w:header="1132" w:footer="1820"/>
          <w:pgNumType w:start="2"/>
          <w:cols w:space="708"/>
        </w:sectPr>
      </w:pPr>
    </w:p>
    <w:p>
      <w:pPr>
        <w:pStyle w:val="BodyText"/>
        <w:spacing w:before="39"/>
        <w:ind w:left="2700"/>
      </w:pPr>
      <w:r>
        <w:t>传感器检测，两个按钮用常用的机械按钮。</w:t>
      </w:r>
    </w:p>
    <w:p>
      <w:pPr>
        <w:pStyle w:val="Heading3"/>
        <w:spacing w:before="7" w:line="242" w:lineRule="auto"/>
        <w:ind w:right="2535" w:firstLine="723"/>
      </w:pPr>
      <w:r>
        <w:t>5</w:t>
      </w:r>
      <w:r>
        <w:rPr>
          <w:spacing w:val="-43"/>
        </w:rPr>
        <w:t xml:space="preserve"> 个点用 </w:t>
      </w:r>
      <w:r>
        <w:t>4</w:t>
      </w:r>
      <w:r>
        <w:rPr>
          <w:spacing w:val="-21"/>
        </w:rPr>
        <w:t xml:space="preserve"> 个变量：即反映存储罐的液位模拟量、入口阀门的状态为数字量、</w:t>
      </w:r>
      <w:r>
        <w:t>反映出口阀门开关状态的数字量、控制整个系统的启动与停止的开关量。</w:t>
      </w:r>
    </w:p>
    <w:p>
      <w:pPr>
        <w:pStyle w:val="BodyText"/>
        <w:rPr>
          <w:b/>
        </w:rPr>
      </w:pPr>
    </w:p>
    <w:p>
      <w:pPr>
        <w:spacing w:before="245"/>
        <w:ind w:left="3424" w:right="0" w:firstLine="0"/>
        <w:jc w:val="left"/>
        <w:rPr>
          <w:b/>
          <w:sz w:val="36"/>
        </w:rPr>
      </w:pPr>
      <w:r>
        <w:rPr>
          <w:b/>
          <w:sz w:val="36"/>
        </w:rPr>
        <w:t>3、控制设备</w:t>
      </w:r>
    </w:p>
    <w:p>
      <w:pPr>
        <w:pStyle w:val="BodyText"/>
        <w:spacing w:before="241" w:line="242" w:lineRule="auto"/>
        <w:ind w:left="2700" w:right="2516" w:firstLine="719"/>
      </w:pPr>
      <w:r>
        <w:rPr>
          <w:spacing w:val="-11"/>
        </w:rPr>
        <w:t>主要考虑设备的稳定性、可靠性和性价比。入口阀门和出口阀门用电磁阀控</w:t>
      </w:r>
      <w:r>
        <w:rPr>
          <w:spacing w:val="-13"/>
        </w:rPr>
        <w:t>制，液面的实时高度用高精度液位传感器检测，具体驱动控制电磁阀和检测两个</w:t>
      </w:r>
      <w:r>
        <w:rPr>
          <w:spacing w:val="-20"/>
        </w:rPr>
        <w:t xml:space="preserve">按钮的开关状态用一台 </w:t>
      </w:r>
      <w:r>
        <w:rPr>
          <w:spacing w:val="-5"/>
        </w:rPr>
        <w:t>PLC（</w:t>
      </w:r>
      <w:r>
        <w:t>可编程控制器）</w:t>
      </w:r>
      <w:r>
        <w:rPr>
          <w:spacing w:val="10"/>
        </w:rPr>
        <w:t>来实现。即</w:t>
      </w:r>
      <w:r>
        <w:t>PLC</w:t>
      </w:r>
      <w:r>
        <w:rPr>
          <w:spacing w:val="-12"/>
        </w:rPr>
        <w:t xml:space="preserve"> 的输出端用两个点接电磁阀，用两个输入点接两个按钮。PLC</w:t>
      </w:r>
      <w:r>
        <w:rPr>
          <w:spacing w:val="-11"/>
        </w:rPr>
        <w:t xml:space="preserve"> 的串行线与一台工业 </w:t>
      </w:r>
      <w:r>
        <w:t>PC</w:t>
      </w:r>
      <w:r>
        <w:rPr>
          <w:spacing w:val="-9"/>
        </w:rPr>
        <w:t xml:space="preserve"> 机相连，用A/D</w:t>
      </w:r>
      <w:r>
        <w:rPr>
          <w:spacing w:val="-20"/>
        </w:rPr>
        <w:t xml:space="preserve"> 转换模块</w:t>
      </w:r>
      <w:r>
        <w:t>（</w:t>
      </w:r>
      <w:r>
        <w:rPr>
          <w:spacing w:val="32"/>
        </w:rPr>
        <w:t>或用</w:t>
      </w:r>
      <w:r>
        <w:t>PLC</w:t>
      </w:r>
      <w:r>
        <w:rPr>
          <w:spacing w:val="-37"/>
        </w:rPr>
        <w:t xml:space="preserve"> 自带的 </w:t>
      </w:r>
      <w:r>
        <w:t>A/D</w:t>
      </w:r>
      <w:r>
        <w:rPr>
          <w:spacing w:val="-19"/>
        </w:rPr>
        <w:t xml:space="preserve"> 转换单元</w:t>
      </w:r>
      <w:r>
        <w:t>）</w:t>
      </w:r>
      <w:r>
        <w:rPr>
          <w:spacing w:val="6"/>
        </w:rPr>
        <w:t>将传感器数据输入到工业</w:t>
      </w:r>
      <w:r>
        <w:t>PC</w:t>
      </w:r>
      <w:r>
        <w:rPr>
          <w:spacing w:val="-36"/>
        </w:rPr>
        <w:t xml:space="preserve"> 机。</w:t>
      </w:r>
      <w:r>
        <w:rPr>
          <w:spacing w:val="-6"/>
        </w:rPr>
        <w:t xml:space="preserve">由此可见，工业 </w:t>
      </w:r>
      <w:r>
        <w:t>PC</w:t>
      </w:r>
      <w:r>
        <w:rPr>
          <w:spacing w:val="-7"/>
        </w:rPr>
        <w:t xml:space="preserve"> 机与执行部件之间还要各种板卡、模块、</w:t>
      </w:r>
      <w:r>
        <w:t>PLC</w:t>
      </w:r>
      <w:r>
        <w:rPr>
          <w:spacing w:val="-8"/>
        </w:rPr>
        <w:t xml:space="preserve"> 等作为桥梁才能组成一个完整的控制工程。</w:t>
      </w:r>
    </w:p>
    <w:p>
      <w:pPr>
        <w:pStyle w:val="Heading3"/>
        <w:spacing w:before="250"/>
        <w:ind w:left="3424"/>
      </w:pPr>
      <w:r>
        <w:t>4、现场模拟和监控</w:t>
      </w:r>
    </w:p>
    <w:p>
      <w:pPr>
        <w:pStyle w:val="BodyText"/>
        <w:spacing w:before="241"/>
        <w:ind w:left="3420"/>
      </w:pPr>
      <w:r>
        <w:t>可以用软件将现场情况在工业 PC 机中模拟出来。</w:t>
      </w:r>
    </w:p>
    <w:p>
      <w:pPr>
        <w:pStyle w:val="BodyText"/>
        <w:spacing w:before="6" w:line="242" w:lineRule="auto"/>
        <w:ind w:left="2700" w:right="2556" w:firstLine="719"/>
      </w:pPr>
      <w:r>
        <w:rPr>
          <w:spacing w:val="-13"/>
        </w:rPr>
        <w:t>例如：在存储罐的液体控制项目中，可以设计两个按键代替实际的启动和停</w:t>
      </w:r>
      <w:r>
        <w:rPr>
          <w:spacing w:val="-16"/>
        </w:rPr>
        <w:t>止开关，再设计出一个存储罐和两个阀门，当用鼠标单击开始按键时入口阀门不</w:t>
      </w:r>
      <w:r>
        <w:rPr>
          <w:spacing w:val="-20"/>
        </w:rPr>
        <w:t>断地向一个空的存储罐注入某种液体，当存储罐的液位快满时，入口阀门自动关</w:t>
      </w:r>
      <w:r>
        <w:rPr>
          <w:spacing w:val="-14"/>
        </w:rPr>
        <w:t>闭，同时出口阀门自动打开，将存储罐的液体排放到下游。当存储罐的液位快空</w:t>
      </w:r>
      <w:r>
        <w:rPr>
          <w:spacing w:val="-15"/>
        </w:rPr>
        <w:t>时，出口阀门自动关闭，入口阀门打开，又开始向快空的存储罐注入液体，过程</w:t>
      </w:r>
      <w:r>
        <w:t>如此反复进行。同时将液位的变化用数字显示出来。</w:t>
      </w:r>
    </w:p>
    <w:p>
      <w:pPr>
        <w:pStyle w:val="BodyText"/>
        <w:spacing w:before="13" w:line="244" w:lineRule="auto"/>
        <w:ind w:left="2700" w:right="2556" w:firstLine="719"/>
        <w:jc w:val="both"/>
      </w:pPr>
      <w:r>
        <w:rPr>
          <w:spacing w:val="-8"/>
        </w:rPr>
        <w:t xml:space="preserve">在实际控制过程中用一台 </w:t>
      </w:r>
      <w:r>
        <w:t>PLC</w:t>
      </w:r>
      <w:r>
        <w:rPr>
          <w:spacing w:val="-17"/>
        </w:rPr>
        <w:t xml:space="preserve"> 来实现控制，在仿真时，整个逻辑的控制过程</w:t>
      </w:r>
      <w:r>
        <w:rPr>
          <w:spacing w:val="-27"/>
        </w:rPr>
        <w:t xml:space="preserve">都是用一台仿真 </w:t>
      </w:r>
      <w:r>
        <w:rPr>
          <w:spacing w:val="-5"/>
        </w:rPr>
        <w:t>PLC（</w:t>
      </w:r>
      <w:r>
        <w:t>可编程控制器）</w:t>
      </w:r>
      <w:r>
        <w:rPr>
          <w:spacing w:val="7"/>
        </w:rPr>
        <w:t>来实现的。仿真</w:t>
      </w:r>
      <w:r>
        <w:t>PLC</w:t>
      </w:r>
      <w:r>
        <w:rPr>
          <w:spacing w:val="-11"/>
        </w:rPr>
        <w:t xml:space="preserve"> 是一个力控的仿真软</w:t>
      </w:r>
      <w:r>
        <w:rPr>
          <w:spacing w:val="-14"/>
        </w:rPr>
        <w:t>件，它除了采集储液罐的液位数据，还能判断什么时候应该打开或关闭哪一个阀</w:t>
      </w:r>
      <w:r>
        <w:rPr>
          <w:spacing w:val="-15"/>
        </w:rPr>
        <w:t>门，要在计算机屏幕上看到整个系统的运行，实现控制整个系统的启动与停止。</w:t>
      </w:r>
    </w:p>
    <w:p>
      <w:pPr>
        <w:pStyle w:val="BodyText"/>
      </w:pPr>
    </w:p>
    <w:p>
      <w:pPr>
        <w:pStyle w:val="Heading1"/>
        <w:numPr>
          <w:ilvl w:val="1"/>
          <w:numId w:val="9"/>
        </w:numPr>
        <w:tabs>
          <w:tab w:val="left" w:pos="7367"/>
          <w:tab w:val="left" w:pos="7368"/>
        </w:tabs>
        <w:spacing w:before="287" w:after="0" w:line="240" w:lineRule="auto"/>
        <w:ind w:left="7367" w:right="0" w:hanging="1211"/>
        <w:jc w:val="left"/>
      </w:pPr>
      <w:r>
        <w:t>使用组态软件的一般步骤</w:t>
      </w:r>
    </w:p>
    <w:p>
      <w:pPr>
        <w:pStyle w:val="BodyText"/>
        <w:spacing w:before="3"/>
        <w:rPr>
          <w:b/>
          <w:sz w:val="57"/>
        </w:rPr>
      </w:pPr>
    </w:p>
    <w:p>
      <w:pPr>
        <w:spacing w:before="0" w:line="242" w:lineRule="auto"/>
        <w:ind w:left="2700" w:right="2697" w:firstLine="719"/>
        <w:jc w:val="left"/>
        <w:rPr>
          <w:b/>
          <w:sz w:val="36"/>
        </w:rPr>
      </w:pPr>
      <w:r>
        <w:rPr>
          <w:spacing w:val="-3"/>
          <w:w w:val="95"/>
          <w:sz w:val="36"/>
        </w:rPr>
        <w:t>组态软件创建新的工程项目的一般过程是：</w:t>
      </w:r>
      <w:r>
        <w:rPr>
          <w:b/>
          <w:spacing w:val="-11"/>
          <w:w w:val="95"/>
          <w:sz w:val="36"/>
        </w:rPr>
        <w:t xml:space="preserve">绘制图形界面、创建数据库、配  </w:t>
      </w:r>
      <w:r>
        <w:rPr>
          <w:b/>
          <w:spacing w:val="-45"/>
          <w:sz w:val="36"/>
        </w:rPr>
        <w:t xml:space="preserve">置 </w:t>
      </w:r>
      <w:r>
        <w:rPr>
          <w:b/>
          <w:sz w:val="36"/>
        </w:rPr>
        <w:t>I/O</w:t>
      </w:r>
      <w:r>
        <w:rPr>
          <w:b/>
          <w:spacing w:val="-26"/>
          <w:sz w:val="36"/>
        </w:rPr>
        <w:t xml:space="preserve"> 设备并进行 </w:t>
      </w:r>
      <w:r>
        <w:rPr>
          <w:b/>
          <w:sz w:val="36"/>
        </w:rPr>
        <w:t>I/O</w:t>
      </w:r>
      <w:r>
        <w:rPr>
          <w:b/>
          <w:spacing w:val="-10"/>
          <w:sz w:val="36"/>
        </w:rPr>
        <w:t xml:space="preserve"> 数据连接、建立动画连接、运行及调试。</w:t>
      </w:r>
    </w:p>
    <w:p>
      <w:pPr>
        <w:pStyle w:val="Heading3"/>
        <w:spacing w:before="5"/>
        <w:ind w:left="3424"/>
      </w:pPr>
      <w:r>
        <w:t>组态一般步骤 ：</w:t>
      </w:r>
    </w:p>
    <w:p>
      <w:pPr>
        <w:pStyle w:val="BodyText"/>
        <w:spacing w:before="6"/>
        <w:ind w:left="3420"/>
      </w:pPr>
      <w:r>
        <w:t>⑴ 将开发的工业控制项目中所有 I/O 点的参数收集齐全，并填写表格。</w:t>
      </w:r>
    </w:p>
    <w:p>
      <w:pPr>
        <w:spacing w:before="7" w:line="244" w:lineRule="auto"/>
        <w:ind w:left="2700" w:right="2516" w:firstLine="719"/>
        <w:jc w:val="left"/>
        <w:rPr>
          <w:b/>
          <w:sz w:val="36"/>
        </w:rPr>
      </w:pPr>
      <w:r>
        <w:rPr>
          <w:spacing w:val="-9"/>
          <w:sz w:val="36"/>
        </w:rPr>
        <w:t xml:space="preserve">⑵ 搞清楚所使用的 </w:t>
      </w:r>
      <w:r>
        <w:rPr>
          <w:sz w:val="36"/>
        </w:rPr>
        <w:t>I/O</w:t>
      </w:r>
      <w:r>
        <w:rPr>
          <w:spacing w:val="-17"/>
          <w:sz w:val="36"/>
        </w:rPr>
        <w:t xml:space="preserve"> 设备的生产商、种类、型号，使用的通讯接口类型、</w:t>
      </w:r>
      <w:r>
        <w:rPr>
          <w:spacing w:val="-7"/>
          <w:sz w:val="36"/>
        </w:rPr>
        <w:t xml:space="preserve">采用的通讯协议，以便在定义 </w:t>
      </w:r>
      <w:r>
        <w:rPr>
          <w:sz w:val="36"/>
        </w:rPr>
        <w:t>I/O</w:t>
      </w:r>
      <w:r>
        <w:rPr>
          <w:spacing w:val="-11"/>
          <w:sz w:val="36"/>
        </w:rPr>
        <w:t xml:space="preserve"> 设备时做出准确选择，</w:t>
      </w:r>
      <w:r>
        <w:rPr>
          <w:b/>
          <w:spacing w:val="-18"/>
          <w:sz w:val="36"/>
        </w:rPr>
        <w:t xml:space="preserve">设备包括 </w:t>
      </w:r>
      <w:r>
        <w:rPr>
          <w:b/>
          <w:sz w:val="36"/>
        </w:rPr>
        <w:t>PLC、板卡、模块、智能仪表等等。</w:t>
      </w:r>
    </w:p>
    <w:p>
      <w:pPr>
        <w:spacing w:before="0" w:line="242" w:lineRule="auto"/>
        <w:ind w:left="2700" w:right="2695" w:firstLine="719"/>
        <w:jc w:val="both"/>
        <w:rPr>
          <w:sz w:val="36"/>
        </w:rPr>
      </w:pPr>
      <w:r>
        <w:rPr>
          <w:spacing w:val="-11"/>
          <w:sz w:val="36"/>
        </w:rPr>
        <w:t xml:space="preserve">⑶ 将所有 </w:t>
      </w:r>
      <w:r>
        <w:rPr>
          <w:sz w:val="36"/>
        </w:rPr>
        <w:t>I/O</w:t>
      </w:r>
      <w:r>
        <w:rPr>
          <w:spacing w:val="-33"/>
          <w:sz w:val="36"/>
        </w:rPr>
        <w:t xml:space="preserve"> 点的 </w:t>
      </w:r>
      <w:r>
        <w:rPr>
          <w:sz w:val="36"/>
        </w:rPr>
        <w:t>I/O</w:t>
      </w:r>
      <w:r>
        <w:rPr>
          <w:spacing w:val="-8"/>
          <w:sz w:val="36"/>
        </w:rPr>
        <w:t xml:space="preserve"> 标识收集齐全，并填写表格</w:t>
      </w:r>
      <w:r>
        <w:rPr>
          <w:sz w:val="36"/>
        </w:rPr>
        <w:t>，I/O</w:t>
      </w:r>
      <w:r>
        <w:rPr>
          <w:spacing w:val="-12"/>
          <w:sz w:val="36"/>
        </w:rPr>
        <w:t xml:space="preserve"> 标识是唯一地确</w:t>
      </w:r>
      <w:r>
        <w:rPr>
          <w:spacing w:val="-23"/>
          <w:sz w:val="36"/>
        </w:rPr>
        <w:t xml:space="preserve">定一个 </w:t>
      </w:r>
      <w:r>
        <w:rPr>
          <w:sz w:val="36"/>
        </w:rPr>
        <w:t>I/O</w:t>
      </w:r>
      <w:r>
        <w:rPr>
          <w:spacing w:val="-25"/>
          <w:sz w:val="36"/>
        </w:rPr>
        <w:t xml:space="preserve"> 点的关键字，组态软件通过向 </w:t>
      </w:r>
      <w:r>
        <w:rPr>
          <w:sz w:val="36"/>
        </w:rPr>
        <w:t>I/O</w:t>
      </w:r>
      <w:r>
        <w:rPr>
          <w:spacing w:val="-31"/>
          <w:sz w:val="36"/>
        </w:rPr>
        <w:t xml:space="preserve"> 设备发出 </w:t>
      </w:r>
      <w:r>
        <w:rPr>
          <w:sz w:val="36"/>
        </w:rPr>
        <w:t>I/O</w:t>
      </w:r>
      <w:r>
        <w:rPr>
          <w:spacing w:val="-13"/>
          <w:sz w:val="36"/>
        </w:rPr>
        <w:t xml:space="preserve"> 标识来请求其对应的</w:t>
      </w:r>
      <w:r>
        <w:rPr>
          <w:sz w:val="36"/>
        </w:rPr>
        <w:t>数据。</w:t>
      </w:r>
      <w:r>
        <w:rPr>
          <w:b/>
          <w:spacing w:val="-11"/>
          <w:sz w:val="36"/>
        </w:rPr>
        <w:t xml:space="preserve">在大多数情况下 </w:t>
      </w:r>
      <w:r>
        <w:rPr>
          <w:b/>
          <w:sz w:val="36"/>
        </w:rPr>
        <w:t>I/O</w:t>
      </w:r>
      <w:r>
        <w:rPr>
          <w:b/>
          <w:spacing w:val="-37"/>
          <w:sz w:val="36"/>
        </w:rPr>
        <w:t xml:space="preserve"> 标识是 </w:t>
      </w:r>
      <w:r>
        <w:rPr>
          <w:b/>
          <w:sz w:val="36"/>
        </w:rPr>
        <w:t>I/O</w:t>
      </w:r>
      <w:r>
        <w:rPr>
          <w:b/>
          <w:spacing w:val="-9"/>
          <w:sz w:val="36"/>
        </w:rPr>
        <w:t xml:space="preserve"> 点的地址或位号名称</w:t>
      </w:r>
      <w:r>
        <w:rPr>
          <w:sz w:val="36"/>
        </w:rPr>
        <w:t>。</w:t>
      </w:r>
    </w:p>
    <w:p>
      <w:pPr>
        <w:pStyle w:val="BodyText"/>
        <w:ind w:left="3420"/>
        <w:jc w:val="both"/>
      </w:pPr>
      <w:r>
        <w:t>⑷ 根据工艺过程绘制、设计画面结构和画面草图。</w:t>
      </w:r>
    </w:p>
    <w:p>
      <w:pPr>
        <w:pStyle w:val="BodyText"/>
        <w:spacing w:before="7"/>
        <w:ind w:left="3420"/>
        <w:jc w:val="both"/>
      </w:pPr>
      <w:r>
        <w:t>⑸ 按照第 1 步统计出的表格，建立实时数据库，正确组态各种变量参数。</w:t>
      </w:r>
    </w:p>
    <w:p>
      <w:pPr>
        <w:pStyle w:val="BodyText"/>
        <w:spacing w:before="6" w:line="242" w:lineRule="auto"/>
        <w:ind w:left="2700" w:right="2696" w:firstLine="719"/>
        <w:jc w:val="both"/>
      </w:pPr>
      <w:r>
        <w:rPr>
          <w:spacing w:val="-14"/>
        </w:rPr>
        <w:t xml:space="preserve">⑹ 根据第 </w:t>
      </w:r>
      <w:r>
        <w:t>1</w:t>
      </w:r>
      <w:r>
        <w:rPr>
          <w:spacing w:val="-33"/>
        </w:rPr>
        <w:t xml:space="preserve"> 步和第 </w:t>
      </w:r>
      <w:r>
        <w:t>3</w:t>
      </w:r>
      <w:r>
        <w:rPr>
          <w:spacing w:val="-11"/>
        </w:rPr>
        <w:t xml:space="preserve"> 步的统计结果，在实时数据库中建立实时数据库变量</w:t>
      </w:r>
      <w:r>
        <w:rPr>
          <w:spacing w:val="-46"/>
        </w:rPr>
        <w:t xml:space="preserve">与 </w:t>
      </w:r>
      <w:r>
        <w:t>I/O</w:t>
      </w:r>
      <w:r>
        <w:rPr>
          <w:spacing w:val="-10"/>
        </w:rPr>
        <w:t xml:space="preserve"> 点的一一对应关系，即定义数据连接。</w:t>
      </w:r>
    </w:p>
    <w:p>
      <w:pPr>
        <w:spacing w:after="0" w:line="242" w:lineRule="auto"/>
        <w:jc w:val="both"/>
        <w:sectPr>
          <w:headerReference w:type="default" r:id="rId9"/>
          <w:footerReference w:type="default" r:id="rId10"/>
          <w:pgSz w:w="17860" w:h="25260"/>
          <w:pgMar w:top="1800" w:right="0" w:bottom="2020" w:left="0" w:header="1132" w:footer="1820"/>
          <w:pgNumType w:start="3"/>
          <w:cols w:space="708"/>
        </w:sectPr>
      </w:pPr>
    </w:p>
    <w:p>
      <w:pPr>
        <w:pStyle w:val="BodyText"/>
        <w:spacing w:before="39" w:line="244" w:lineRule="auto"/>
        <w:ind w:left="2700" w:right="2702" w:firstLine="719"/>
      </w:pPr>
      <w:r>
        <w:rPr>
          <w:spacing w:val="-13"/>
        </w:rPr>
        <w:t xml:space="preserve">⑺ 根据第 </w:t>
      </w:r>
      <w:r>
        <w:t>4</w:t>
      </w:r>
      <w:r>
        <w:rPr>
          <w:spacing w:val="-9"/>
        </w:rPr>
        <w:t xml:space="preserve"> 步的画面结构和画面草图，组态每一幅静态的操作画面</w:t>
      </w:r>
      <w:r>
        <w:t>（</w:t>
      </w:r>
      <w:r>
        <w:rPr>
          <w:spacing w:val="-9"/>
        </w:rPr>
        <w:t>主要</w:t>
      </w:r>
      <w:r>
        <w:t>是绘图</w:t>
      </w:r>
      <w:r>
        <w:rPr>
          <w:spacing w:val="-180"/>
        </w:rPr>
        <w:t>）</w:t>
      </w:r>
      <w:r>
        <w:t>。</w:t>
      </w:r>
    </w:p>
    <w:p>
      <w:pPr>
        <w:pStyle w:val="BodyText"/>
        <w:spacing w:line="242" w:lineRule="auto"/>
        <w:ind w:left="2700" w:right="2738" w:firstLine="719"/>
      </w:pPr>
      <w:r>
        <w:t>⑻ 将操作画面中的图形对象与实时数据库变量建立动画连接关系，规定动画属性和幅度。</w:t>
      </w:r>
    </w:p>
    <w:p>
      <w:pPr>
        <w:pStyle w:val="BodyText"/>
        <w:ind w:left="3420"/>
      </w:pPr>
      <w:r>
        <w:t>⑼ 对组态容进行分段和总体调试。</w:t>
      </w:r>
    </w:p>
    <w:p>
      <w:pPr>
        <w:pStyle w:val="BodyText"/>
        <w:spacing w:before="7"/>
        <w:ind w:left="3420"/>
      </w:pPr>
      <w:r>
        <w:t>⑽ 系统投入运行。</w:t>
      </w:r>
    </w:p>
    <w:p>
      <w:pPr>
        <w:pStyle w:val="BodyText"/>
      </w:pPr>
    </w:p>
    <w:p>
      <w:pPr>
        <w:pStyle w:val="Heading1"/>
        <w:numPr>
          <w:ilvl w:val="1"/>
          <w:numId w:val="10"/>
        </w:numPr>
        <w:tabs>
          <w:tab w:val="left" w:pos="7367"/>
          <w:tab w:val="left" w:pos="7368"/>
        </w:tabs>
        <w:spacing w:before="302" w:after="0" w:line="240" w:lineRule="auto"/>
        <w:ind w:left="7367" w:right="0" w:hanging="1211"/>
        <w:jc w:val="left"/>
      </w:pPr>
      <w:r>
        <w:t>创建第一个简单工程实例</w:t>
      </w:r>
    </w:p>
    <w:p>
      <w:pPr>
        <w:pStyle w:val="BodyText"/>
        <w:spacing w:before="4"/>
        <w:rPr>
          <w:b/>
          <w:sz w:val="57"/>
        </w:rPr>
      </w:pPr>
    </w:p>
    <w:p>
      <w:pPr>
        <w:pStyle w:val="BodyText"/>
        <w:ind w:left="3420"/>
      </w:pPr>
      <w:r>
        <w:t>1、启动力控工程管理器，出现工程管理器窗口</w:t>
      </w:r>
    </w:p>
    <w:p>
      <w:pPr>
        <w:pStyle w:val="BodyText"/>
        <w:spacing w:before="7" w:line="244" w:lineRule="auto"/>
        <w:ind w:left="2700" w:right="2558" w:firstLine="719"/>
      </w:pPr>
      <w:r>
        <w:drawing>
          <wp:anchor distT="0" distB="0" distL="0" distR="0" simplePos="0" relativeHeight="251659264" behindDoc="0" locked="0" layoutInCell="1" allowOverlap="1">
            <wp:simplePos x="0" y="0"/>
            <wp:positionH relativeFrom="page">
              <wp:posOffset>0</wp:posOffset>
            </wp:positionH>
            <wp:positionV relativeFrom="paragraph">
              <wp:posOffset>654050</wp:posOffset>
            </wp:positionV>
            <wp:extent cx="11340845" cy="4038473"/>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11" cstate="print"/>
                    <a:stretch>
                      <a:fillRect/>
                    </a:stretch>
                  </pic:blipFill>
                  <pic:spPr>
                    <a:xfrm>
                      <a:off x="0" y="0"/>
                      <a:ext cx="11340845" cy="4038473"/>
                    </a:xfrm>
                    <a:prstGeom prst="rect">
                      <a:avLst/>
                    </a:prstGeom>
                  </pic:spPr>
                </pic:pic>
              </a:graphicData>
            </a:graphic>
          </wp:anchor>
        </w:drawing>
      </w:r>
      <w:r>
        <w:t>如需打开原有文件，点击“开发”按键即可，如需新建工程，点击“新建” 按键。</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1"/>
        <w:rPr>
          <w:sz w:val="43"/>
        </w:rPr>
      </w:pPr>
    </w:p>
    <w:p>
      <w:pPr>
        <w:pStyle w:val="BodyText"/>
        <w:spacing w:line="242" w:lineRule="auto"/>
        <w:ind w:left="2700" w:right="2738" w:firstLine="719"/>
      </w:pPr>
      <w:r>
        <w:drawing>
          <wp:anchor distT="0" distB="0" distL="0" distR="0" simplePos="0" relativeHeight="251660288" behindDoc="0" locked="0" layoutInCell="1" allowOverlap="1">
            <wp:simplePos x="0" y="0"/>
            <wp:positionH relativeFrom="page">
              <wp:posOffset>0</wp:posOffset>
            </wp:positionH>
            <wp:positionV relativeFrom="paragraph">
              <wp:posOffset>630935</wp:posOffset>
            </wp:positionV>
            <wp:extent cx="11340845" cy="3784473"/>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12" cstate="print"/>
                    <a:stretch>
                      <a:fillRect/>
                    </a:stretch>
                  </pic:blipFill>
                  <pic:spPr>
                    <a:xfrm>
                      <a:off x="0" y="0"/>
                      <a:ext cx="11340845" cy="3784473"/>
                    </a:xfrm>
                    <a:prstGeom prst="rect">
                      <a:avLst/>
                    </a:prstGeom>
                  </pic:spPr>
                </pic:pic>
              </a:graphicData>
            </a:graphic>
          </wp:anchor>
        </w:drawing>
      </w:r>
      <w:r>
        <w:t>2、单击“新建”按钮，创建一个新的工程。出现如图所示的应用定义对话框。</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3"/>
        <w:rPr>
          <w:sz w:val="43"/>
        </w:rPr>
      </w:pPr>
    </w:p>
    <w:p>
      <w:pPr>
        <w:pStyle w:val="ListParagraph"/>
        <w:numPr>
          <w:ilvl w:val="0"/>
          <w:numId w:val="3"/>
        </w:numPr>
        <w:tabs>
          <w:tab w:val="left" w:pos="4322"/>
        </w:tabs>
        <w:spacing w:before="0" w:after="0" w:line="240" w:lineRule="auto"/>
        <w:ind w:left="4321" w:right="0" w:hanging="902"/>
        <w:jc w:val="left"/>
        <w:rPr>
          <w:sz w:val="36"/>
        </w:rPr>
      </w:pPr>
      <w:r>
        <w:rPr>
          <w:sz w:val="36"/>
        </w:rPr>
        <w:t>使用新建...新建一个工程，也可以试试模板</w:t>
      </w:r>
    </w:p>
    <w:p>
      <w:pPr>
        <w:pStyle w:val="ListParagraph"/>
        <w:numPr>
          <w:ilvl w:val="0"/>
          <w:numId w:val="3"/>
        </w:numPr>
        <w:tabs>
          <w:tab w:val="left" w:pos="4322"/>
        </w:tabs>
        <w:spacing w:before="7" w:after="0" w:line="240" w:lineRule="auto"/>
        <w:ind w:left="4321" w:right="0" w:hanging="902"/>
        <w:jc w:val="left"/>
        <w:rPr>
          <w:sz w:val="36"/>
        </w:rPr>
      </w:pPr>
      <w:r>
        <w:rPr>
          <w:sz w:val="36"/>
        </w:rPr>
        <w:t>输入项目名称</w:t>
      </w:r>
    </w:p>
    <w:p>
      <w:pPr>
        <w:spacing w:after="0" w:line="240" w:lineRule="auto"/>
        <w:jc w:val="left"/>
        <w:rPr>
          <w:sz w:val="36"/>
        </w:rPr>
        <w:sectPr>
          <w:headerReference w:type="default" r:id="rId13"/>
          <w:footerReference w:type="default" r:id="rId14"/>
          <w:pgSz w:w="17860" w:h="25260"/>
          <w:pgMar w:top="1800" w:right="0" w:bottom="2020" w:left="0" w:header="1132" w:footer="1820"/>
          <w:pgNumType w:start="4"/>
          <w:cols w:space="708"/>
        </w:sectPr>
      </w:pPr>
    </w:p>
    <w:p>
      <w:pPr>
        <w:pStyle w:val="ListParagraph"/>
        <w:numPr>
          <w:ilvl w:val="0"/>
          <w:numId w:val="3"/>
        </w:numPr>
        <w:tabs>
          <w:tab w:val="left" w:pos="4322"/>
        </w:tabs>
        <w:spacing w:before="39" w:after="0" w:line="240" w:lineRule="auto"/>
        <w:ind w:left="4321" w:right="0" w:hanging="902"/>
        <w:jc w:val="left"/>
        <w:rPr>
          <w:sz w:val="36"/>
        </w:rPr>
      </w:pPr>
      <w:r>
        <w:rPr>
          <w:spacing w:val="-4"/>
          <w:sz w:val="36"/>
        </w:rPr>
        <w:t xml:space="preserve">选择生成路径，即你的工程要保存的位置，默认在 </w:t>
      </w:r>
      <w:r>
        <w:rPr>
          <w:sz w:val="36"/>
        </w:rPr>
        <w:t>C</w:t>
      </w:r>
      <w:r>
        <w:rPr>
          <w:spacing w:val="-45"/>
          <w:sz w:val="36"/>
        </w:rPr>
        <w:t xml:space="preserve"> 盘</w:t>
      </w:r>
    </w:p>
    <w:p>
      <w:pPr>
        <w:pStyle w:val="ListParagraph"/>
        <w:numPr>
          <w:ilvl w:val="0"/>
          <w:numId w:val="3"/>
        </w:numPr>
        <w:tabs>
          <w:tab w:val="left" w:pos="4322"/>
        </w:tabs>
        <w:spacing w:before="7" w:after="0" w:line="240" w:lineRule="auto"/>
        <w:ind w:left="4321" w:right="0" w:hanging="902"/>
        <w:jc w:val="left"/>
        <w:rPr>
          <w:sz w:val="36"/>
        </w:rPr>
      </w:pPr>
      <w:r>
        <w:rPr>
          <w:sz w:val="36"/>
        </w:rPr>
        <w:t>描述信息可以不要</w:t>
      </w:r>
    </w:p>
    <w:p>
      <w:pPr>
        <w:pStyle w:val="ListParagraph"/>
        <w:numPr>
          <w:ilvl w:val="0"/>
          <w:numId w:val="3"/>
        </w:numPr>
        <w:tabs>
          <w:tab w:val="left" w:pos="4322"/>
        </w:tabs>
        <w:spacing w:before="7" w:after="0" w:line="240" w:lineRule="auto"/>
        <w:ind w:left="4321" w:right="0" w:hanging="902"/>
        <w:jc w:val="left"/>
        <w:rPr>
          <w:sz w:val="36"/>
        </w:rPr>
      </w:pPr>
      <w:r>
        <w:rPr>
          <w:sz w:val="36"/>
        </w:rPr>
        <w:t>点击确定</w:t>
      </w:r>
    </w:p>
    <w:p>
      <w:pPr>
        <w:pStyle w:val="BodyText"/>
        <w:spacing w:before="7" w:line="242" w:lineRule="auto"/>
        <w:ind w:left="3420" w:right="4178"/>
      </w:pPr>
      <w:r>
        <w:drawing>
          <wp:anchor distT="0" distB="0" distL="0" distR="0" simplePos="0" relativeHeight="251661312" behindDoc="0" locked="0" layoutInCell="1" allowOverlap="1">
            <wp:simplePos x="0" y="0"/>
            <wp:positionH relativeFrom="page">
              <wp:posOffset>0</wp:posOffset>
            </wp:positionH>
            <wp:positionV relativeFrom="paragraph">
              <wp:posOffset>589280</wp:posOffset>
            </wp:positionV>
            <wp:extent cx="11340845" cy="4165473"/>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15" cstate="print"/>
                    <a:stretch>
                      <a:fillRect/>
                    </a:stretch>
                  </pic:blipFill>
                  <pic:spPr>
                    <a:xfrm>
                      <a:off x="0" y="0"/>
                      <a:ext cx="11340845" cy="4165473"/>
                    </a:xfrm>
                    <a:prstGeom prst="rect">
                      <a:avLst/>
                    </a:prstGeom>
                  </pic:spPr>
                </pic:pic>
              </a:graphicData>
            </a:graphic>
          </wp:anchor>
        </w:drawing>
      </w:r>
      <w:r>
        <w:t>3</w:t>
      </w:r>
      <w:r>
        <w:rPr>
          <w:spacing w:val="-1"/>
        </w:rPr>
        <w:t>、单击“开发”按钮进入开发系统。即进入如图所示的开发窗口</w:t>
      </w:r>
      <w:r>
        <w:rPr>
          <w:spacing w:val="-23"/>
        </w:rPr>
        <w:t xml:space="preserve">以下为 </w:t>
      </w:r>
      <w:r>
        <w:t>XP</w:t>
      </w:r>
      <w:r>
        <w:rPr>
          <w:spacing w:val="-16"/>
        </w:rPr>
        <w:t xml:space="preserve"> 系统环境，</w:t>
      </w:r>
      <w:r>
        <w:t>win7</w:t>
      </w:r>
      <w:r>
        <w:rPr>
          <w:spacing w:val="-13"/>
        </w:rPr>
        <w:t xml:space="preserve"> 环境下与此不同</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11"/>
        <w:rPr>
          <w:sz w:val="30"/>
        </w:rPr>
      </w:pPr>
    </w:p>
    <w:p>
      <w:pPr>
        <w:pStyle w:val="Heading1"/>
        <w:numPr>
          <w:ilvl w:val="1"/>
          <w:numId w:val="4"/>
        </w:numPr>
        <w:tabs>
          <w:tab w:val="left" w:pos="8933"/>
        </w:tabs>
        <w:spacing w:before="0" w:after="0" w:line="240" w:lineRule="auto"/>
        <w:ind w:left="8933" w:right="0" w:hanging="969"/>
        <w:jc w:val="left"/>
      </w:pPr>
      <w:r>
        <w:t>开发环境</w:t>
      </w:r>
    </w:p>
    <w:p>
      <w:pPr>
        <w:pStyle w:val="BodyText"/>
        <w:spacing w:before="4"/>
        <w:rPr>
          <w:b/>
          <w:sz w:val="57"/>
        </w:rPr>
      </w:pPr>
    </w:p>
    <w:p>
      <w:pPr>
        <w:pStyle w:val="BodyText"/>
        <w:spacing w:line="242" w:lineRule="auto"/>
        <w:ind w:left="2700" w:right="2706" w:firstLine="719"/>
      </w:pPr>
      <w:r>
        <w:t>开发系统</w:t>
      </w:r>
      <w:r>
        <w:rPr>
          <w:spacing w:val="3"/>
        </w:rPr>
        <w:t>（</w:t>
      </w:r>
      <w:r>
        <w:t>Dra</w:t>
      </w:r>
      <w:r>
        <w:rPr>
          <w:spacing w:val="4"/>
        </w:rPr>
        <w:t>w</w:t>
      </w:r>
      <w:r>
        <w:rPr>
          <w:spacing w:val="-180"/>
        </w:rPr>
        <w:t>）</w:t>
      </w:r>
      <w:r>
        <w:t>、界面运行系统</w:t>
      </w:r>
      <w:r>
        <w:rPr>
          <w:spacing w:val="7"/>
        </w:rPr>
        <w:t>（</w:t>
      </w:r>
      <w:r>
        <w:t>Vie</w:t>
      </w:r>
      <w:r>
        <w:rPr>
          <w:spacing w:val="4"/>
        </w:rPr>
        <w:t>w</w:t>
      </w:r>
      <w:r>
        <w:t>）和数据库系统</w:t>
      </w:r>
      <w:r>
        <w:rPr>
          <w:spacing w:val="7"/>
        </w:rPr>
        <w:t>（</w:t>
      </w:r>
      <w:r>
        <w:t>D</w:t>
      </w:r>
      <w:r>
        <w:rPr>
          <w:spacing w:val="3"/>
        </w:rPr>
        <w:t>B</w:t>
      </w:r>
      <w:r>
        <w:t>）</w:t>
      </w:r>
      <w:r>
        <w:rPr>
          <w:spacing w:val="-3"/>
        </w:rPr>
        <w:t>都是组态软</w:t>
      </w:r>
      <w:r>
        <w:t>件的基本组成部分。</w:t>
      </w:r>
    </w:p>
    <w:p>
      <w:pPr>
        <w:pStyle w:val="BodyText"/>
        <w:spacing w:before="4"/>
        <w:ind w:left="3420"/>
      </w:pPr>
      <w:r>
        <w:t>Draw</w:t>
      </w:r>
      <w:r>
        <w:rPr>
          <w:spacing w:val="-60"/>
        </w:rPr>
        <w:t xml:space="preserve"> 和 </w:t>
      </w:r>
      <w:r>
        <w:t>View</w:t>
      </w:r>
      <w:r>
        <w:rPr>
          <w:spacing w:val="-10"/>
        </w:rPr>
        <w:t xml:space="preserve"> 主要完成人机界面的组态和运行。</w:t>
      </w:r>
    </w:p>
    <w:p>
      <w:pPr>
        <w:pStyle w:val="BodyText"/>
        <w:spacing w:before="7" w:line="242" w:lineRule="auto"/>
        <w:ind w:left="2700" w:right="2692" w:firstLine="719"/>
      </w:pPr>
      <w:r>
        <w:t>DB</w:t>
      </w:r>
      <w:r>
        <w:rPr>
          <w:spacing w:val="-22"/>
        </w:rPr>
        <w:t xml:space="preserve"> 主要完成过程实时数据的采集</w:t>
      </w:r>
      <w:r>
        <w:t>（</w:t>
      </w:r>
      <w:r>
        <w:rPr>
          <w:spacing w:val="-30"/>
        </w:rPr>
        <w:t xml:space="preserve">通过 </w:t>
      </w:r>
      <w:r>
        <w:t>I/O 驱动程序</w:t>
      </w:r>
      <w:r>
        <w:rPr>
          <w:spacing w:val="-180"/>
        </w:rPr>
        <w:t>）</w:t>
      </w:r>
      <w:r>
        <w:rPr>
          <w:spacing w:val="-43"/>
        </w:rPr>
        <w:t>、实时数据的处理</w:t>
      </w:r>
      <w:r>
        <w:t>（</w:t>
      </w:r>
      <w:r>
        <w:rPr>
          <w:spacing w:val="-15"/>
        </w:rPr>
        <w:t>包</w:t>
      </w:r>
      <w:r>
        <w:t>括：报警处理、统计处理等</w:t>
      </w:r>
      <w:r>
        <w:rPr>
          <w:spacing w:val="-180"/>
        </w:rPr>
        <w:t>）</w:t>
      </w:r>
      <w:r>
        <w:t>、历史数据处理等。</w:t>
      </w:r>
    </w:p>
    <w:p>
      <w:pPr>
        <w:pStyle w:val="BodyText"/>
        <w:spacing w:before="10"/>
        <w:rPr>
          <w:sz w:val="29"/>
        </w:rPr>
      </w:pPr>
    </w:p>
    <w:p>
      <w:pPr>
        <w:pStyle w:val="Heading2"/>
      </w:pPr>
      <w:r>
        <w:t>一、创建窗口</w:t>
      </w:r>
    </w:p>
    <w:p>
      <w:pPr>
        <w:pStyle w:val="BodyText"/>
        <w:spacing w:before="2"/>
        <w:rPr>
          <w:b/>
          <w:sz w:val="38"/>
        </w:rPr>
      </w:pPr>
    </w:p>
    <w:p>
      <w:pPr>
        <w:pStyle w:val="BodyText"/>
        <w:spacing w:line="242" w:lineRule="auto"/>
        <w:ind w:left="2700" w:right="2397" w:firstLine="719"/>
      </w:pPr>
      <w:r>
        <w:drawing>
          <wp:anchor distT="0" distB="0" distL="0" distR="0" simplePos="0" relativeHeight="251662336" behindDoc="0" locked="0" layoutInCell="1" allowOverlap="1">
            <wp:simplePos x="0" y="0"/>
            <wp:positionH relativeFrom="page">
              <wp:posOffset>0</wp:posOffset>
            </wp:positionH>
            <wp:positionV relativeFrom="paragraph">
              <wp:posOffset>610742</wp:posOffset>
            </wp:positionV>
            <wp:extent cx="11340845" cy="2933573"/>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16" cstate="print"/>
                    <a:stretch>
                      <a:fillRect/>
                    </a:stretch>
                  </pic:blipFill>
                  <pic:spPr>
                    <a:xfrm>
                      <a:off x="0" y="0"/>
                      <a:ext cx="11340845" cy="2933573"/>
                    </a:xfrm>
                    <a:prstGeom prst="rect">
                      <a:avLst/>
                    </a:prstGeom>
                  </pic:spPr>
                </pic:pic>
              </a:graphicData>
            </a:graphic>
          </wp:anchor>
        </w:drawing>
      </w:r>
      <w:r>
        <w:rPr>
          <w:spacing w:val="-3"/>
        </w:rPr>
        <w:t>选择菜单命令“文件</w:t>
      </w:r>
      <w:r>
        <w:t>[F]</w:t>
      </w:r>
      <w:r>
        <w:rPr>
          <w:spacing w:val="3"/>
        </w:rPr>
        <w:t>/</w:t>
      </w:r>
      <w:r>
        <w:rPr>
          <w:spacing w:val="-15"/>
        </w:rPr>
        <w:t>新建”，或者双击“工程项目”下的“窗口”标签，</w:t>
      </w:r>
      <w:r>
        <w:rPr>
          <w:spacing w:val="-1"/>
        </w:rPr>
        <w:t>出现如图所示的 “窗口属性”对话框。</w:t>
      </w:r>
    </w:p>
    <w:p>
      <w:pPr>
        <w:spacing w:after="0" w:line="242" w:lineRule="auto"/>
        <w:sectPr>
          <w:headerReference w:type="default" r:id="rId17"/>
          <w:footerReference w:type="default" r:id="rId18"/>
          <w:pgSz w:w="17860" w:h="25260"/>
          <w:pgMar w:top="1800" w:right="0" w:bottom="2020" w:left="0" w:header="1132" w:footer="1820"/>
          <w:pgNumType w:start="5"/>
          <w:cols w:space="708"/>
        </w:sectPr>
      </w:pPr>
    </w:p>
    <w:p>
      <w:pPr>
        <w:pStyle w:val="BodyText"/>
        <w:rPr>
          <w:sz w:val="11"/>
        </w:rPr>
      </w:pPr>
    </w:p>
    <w:p>
      <w:pPr>
        <w:pStyle w:val="Heading2"/>
        <w:spacing w:before="42"/>
      </w:pPr>
      <w:r>
        <w:t>二、 创建图形对象</w:t>
      </w:r>
    </w:p>
    <w:p>
      <w:pPr>
        <w:pStyle w:val="BodyText"/>
        <w:spacing w:before="5"/>
        <w:rPr>
          <w:b/>
          <w:sz w:val="56"/>
        </w:rPr>
      </w:pPr>
    </w:p>
    <w:p>
      <w:pPr>
        <w:pStyle w:val="BodyText"/>
        <w:spacing w:line="242" w:lineRule="auto"/>
        <w:ind w:left="2700" w:right="2558" w:firstLine="719"/>
      </w:pPr>
      <w:r>
        <w:drawing>
          <wp:anchor distT="0" distB="0" distL="0" distR="0" simplePos="0" relativeHeight="251663360" behindDoc="0" locked="0" layoutInCell="1" allowOverlap="1">
            <wp:simplePos x="0" y="0"/>
            <wp:positionH relativeFrom="page">
              <wp:posOffset>0</wp:posOffset>
            </wp:positionH>
            <wp:positionV relativeFrom="paragraph">
              <wp:posOffset>610235</wp:posOffset>
            </wp:positionV>
            <wp:extent cx="11340845" cy="1752600"/>
            <wp:effectExtent l="0" t="0" r="0" b="0"/>
            <wp:wrapNone/>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pic:nvPicPr>
                  <pic:blipFill>
                    <a:blip xmlns:r="http://schemas.openxmlformats.org/officeDocument/2006/relationships" r:embed="rId19" cstate="print"/>
                    <a:stretch>
                      <a:fillRect/>
                    </a:stretch>
                  </pic:blipFill>
                  <pic:spPr>
                    <a:xfrm>
                      <a:off x="0" y="0"/>
                      <a:ext cx="11340845" cy="1752600"/>
                    </a:xfrm>
                    <a:prstGeom prst="rect">
                      <a:avLst/>
                    </a:prstGeom>
                  </pic:spPr>
                </pic:pic>
              </a:graphicData>
            </a:graphic>
          </wp:anchor>
        </w:drawing>
      </w:r>
      <w:r>
        <w:t>（一）在工具栏中找到“选择图库”按钮，如下，点击“选择图库”按钮， 弹出图库，点击图库树下的“罐”目录。</w:t>
      </w:r>
    </w:p>
    <w:p>
      <w:pPr>
        <w:pStyle w:val="BodyText"/>
      </w:pPr>
    </w:p>
    <w:p>
      <w:pPr>
        <w:pStyle w:val="BodyText"/>
      </w:pPr>
    </w:p>
    <w:p>
      <w:pPr>
        <w:pStyle w:val="BodyText"/>
      </w:pPr>
    </w:p>
    <w:p>
      <w:pPr>
        <w:pStyle w:val="BodyText"/>
      </w:pPr>
    </w:p>
    <w:p>
      <w:pPr>
        <w:pStyle w:val="BodyText"/>
      </w:pPr>
    </w:p>
    <w:p>
      <w:pPr>
        <w:pStyle w:val="BodyText"/>
        <w:spacing w:before="6"/>
        <w:rPr>
          <w:sz w:val="39"/>
        </w:rPr>
      </w:pPr>
    </w:p>
    <w:p>
      <w:pPr>
        <w:pStyle w:val="BodyText"/>
        <w:ind w:left="3420"/>
      </w:pPr>
      <w:r>
        <w:drawing>
          <wp:anchor distT="0" distB="0" distL="0" distR="0" simplePos="0" relativeHeight="251664384" behindDoc="0" locked="0" layoutInCell="1" allowOverlap="1">
            <wp:simplePos x="0" y="0"/>
            <wp:positionH relativeFrom="page">
              <wp:posOffset>0</wp:posOffset>
            </wp:positionH>
            <wp:positionV relativeFrom="paragraph">
              <wp:posOffset>315594</wp:posOffset>
            </wp:positionV>
            <wp:extent cx="11340845" cy="3238373"/>
            <wp:effectExtent l="0" t="0" r="0" b="0"/>
            <wp:wrapNone/>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png"/>
                    <pic:cNvPicPr/>
                  </pic:nvPicPr>
                  <pic:blipFill>
                    <a:blip xmlns:r="http://schemas.openxmlformats.org/officeDocument/2006/relationships" r:embed="rId20" cstate="print"/>
                    <a:stretch>
                      <a:fillRect/>
                    </a:stretch>
                  </pic:blipFill>
                  <pic:spPr>
                    <a:xfrm>
                      <a:off x="0" y="0"/>
                      <a:ext cx="11340845" cy="3238373"/>
                    </a:xfrm>
                    <a:prstGeom prst="rect">
                      <a:avLst/>
                    </a:prstGeom>
                  </pic:spPr>
                </pic:pic>
              </a:graphicData>
            </a:graphic>
          </wp:anchor>
        </w:drawing>
      </w:r>
      <w:r>
        <w:t>点击图库的“罐”子目录，如下</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5"/>
        <w:rPr>
          <w:sz w:val="42"/>
        </w:rPr>
      </w:pPr>
    </w:p>
    <w:p>
      <w:pPr>
        <w:pStyle w:val="BodyText"/>
        <w:spacing w:line="244" w:lineRule="auto"/>
        <w:ind w:left="2700" w:right="2738" w:firstLine="719"/>
      </w:pPr>
      <w:r>
        <w:rPr>
          <w:spacing w:val="-15"/>
        </w:rPr>
        <w:t>同理可选“管道”，所有的“管道”显示在窗口中，双击即可将选中的图元</w:t>
      </w:r>
      <w:r>
        <w:t>调用到窗口中。</w:t>
      </w:r>
    </w:p>
    <w:p>
      <w:pPr>
        <w:pStyle w:val="BodyText"/>
        <w:spacing w:line="242" w:lineRule="auto"/>
        <w:ind w:left="2700" w:right="2738" w:firstLine="719"/>
      </w:pPr>
      <w:r>
        <w:rPr>
          <w:spacing w:val="-15"/>
        </w:rPr>
        <w:t>同理可选“阀门”，所有的“阀门”显示在窗口中，双击即可将选中的图元</w:t>
      </w:r>
      <w:r>
        <w:t>调用到窗口中。</w:t>
      </w:r>
    </w:p>
    <w:p>
      <w:pPr>
        <w:pStyle w:val="BodyText"/>
        <w:spacing w:line="242" w:lineRule="auto"/>
        <w:ind w:left="2700" w:right="2738" w:firstLine="719"/>
      </w:pPr>
      <w:r>
        <w:rPr>
          <w:spacing w:val="-15"/>
        </w:rPr>
        <w:t>同理可选“传感器”，所有的“传感器”显示在窗口中，双击即可将选中的</w:t>
      </w:r>
      <w:r>
        <w:t>图元调用到窗口中。</w:t>
      </w:r>
    </w:p>
    <w:p>
      <w:pPr>
        <w:pStyle w:val="BodyText"/>
        <w:spacing w:before="5"/>
        <w:ind w:left="3420"/>
      </w:pPr>
      <w:r>
        <w:t>注意，图元的大小可调。</w:t>
      </w:r>
    </w:p>
    <w:p>
      <w:pPr>
        <w:pStyle w:val="BodyText"/>
        <w:rPr>
          <w:sz w:val="37"/>
        </w:rPr>
      </w:pPr>
    </w:p>
    <w:p>
      <w:pPr>
        <w:pStyle w:val="BodyText"/>
        <w:ind w:left="3420"/>
      </w:pPr>
      <w:r>
        <w:t>（二）文本制作</w:t>
      </w:r>
    </w:p>
    <w:p>
      <w:pPr>
        <w:pStyle w:val="BodyText"/>
        <w:tabs>
          <w:tab w:val="left" w:pos="7561"/>
        </w:tabs>
        <w:spacing w:before="7" w:line="244" w:lineRule="auto"/>
        <w:ind w:left="2700" w:right="2520" w:firstLine="719"/>
      </w:pPr>
      <w:r>
        <w:t>选择工具箱“文本”工具，在存储罐上面单击一下变成文本输入模式，输入“存储液位罐</w:t>
      </w:r>
      <w:r>
        <w:rPr>
          <w:spacing w:val="-73"/>
        </w:rPr>
        <w:t>”</w:t>
      </w:r>
      <w:r>
        <w:t>然后按回车键结束了第一个字符串</w:t>
      </w:r>
      <w:r>
        <w:rPr>
          <w:spacing w:val="-72"/>
        </w:rPr>
        <w:t>，</w:t>
      </w:r>
      <w:r>
        <w:t>或者直接鼠标在工具栏上空白处点击一下即可退出文本模式</w:t>
      </w:r>
      <w:r>
        <w:rPr>
          <w:spacing w:val="-72"/>
        </w:rPr>
        <w:t>。</w:t>
      </w:r>
      <w:r>
        <w:t>然后您可以输入另外几个字符</w:t>
      </w:r>
      <w:r>
        <w:rPr>
          <w:spacing w:val="-72"/>
        </w:rPr>
        <w:t>串</w:t>
      </w:r>
      <w:r>
        <w:t>“入口阀门</w:t>
      </w:r>
      <w:r>
        <w:rPr>
          <w:spacing w:val="-180"/>
        </w:rPr>
        <w:t>”</w:t>
      </w:r>
      <w:r>
        <w:rPr>
          <w:spacing w:val="-17"/>
        </w:rPr>
        <w:t>、</w:t>
      </w:r>
      <w:r>
        <w:t>“出口阀门”和“传感器</w:t>
      </w:r>
      <w:r>
        <w:rPr>
          <w:spacing w:val="-180"/>
        </w:rPr>
        <w:t>”</w:t>
      </w:r>
      <w:r>
        <w:t>。</w:t>
        <w:tab/>
        <w:t>效果如下页。</w:t>
      </w:r>
    </w:p>
    <w:p>
      <w:pPr>
        <w:pStyle w:val="BodyText"/>
        <w:spacing w:before="10"/>
        <w:rPr>
          <w:sz w:val="35"/>
        </w:rPr>
      </w:pPr>
    </w:p>
    <w:p>
      <w:pPr>
        <w:pStyle w:val="BodyText"/>
        <w:spacing w:before="1"/>
        <w:ind w:left="3420"/>
      </w:pPr>
      <w:r>
        <w:t>（三）按钮制作</w:t>
      </w:r>
    </w:p>
    <w:p>
      <w:pPr>
        <w:pStyle w:val="BodyText"/>
        <w:spacing w:before="6" w:line="242" w:lineRule="auto"/>
        <w:ind w:left="2700" w:right="2738" w:firstLine="719"/>
      </w:pPr>
      <w:r>
        <w:rPr>
          <w:spacing w:val="-10"/>
        </w:rPr>
        <w:t>如图，仍然是在工具箱，点击“增强型按钮”，鼠标箭头变成十字星，在窗</w:t>
      </w:r>
      <w:r>
        <w:t>口上即可绘制按钮。绘制完毕再点击工具箱-“箭头”退出按钮绘制。</w:t>
      </w:r>
    </w:p>
    <w:p>
      <w:pPr>
        <w:spacing w:after="0" w:line="242" w:lineRule="auto"/>
        <w:sectPr>
          <w:headerReference w:type="default" r:id="rId21"/>
          <w:footerReference w:type="default" r:id="rId22"/>
          <w:pgSz w:w="17860" w:h="25260"/>
          <w:pgMar w:top="1800" w:right="0" w:bottom="2020" w:left="0" w:header="1132" w:footer="1820"/>
          <w:pgNumType w:start="6"/>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
        <w:rPr>
          <w:sz w:val="14"/>
        </w:rPr>
      </w:pPr>
    </w:p>
    <w:p>
      <w:pPr>
        <w:pStyle w:val="BodyText"/>
        <w:spacing w:before="49" w:line="242" w:lineRule="auto"/>
        <w:ind w:left="2700" w:right="2663" w:firstLine="719"/>
      </w:pPr>
      <w:r>
        <w:drawing>
          <wp:anchor distT="0" distB="0" distL="0" distR="0" simplePos="0" relativeHeight="251665408" behindDoc="0" locked="0" layoutInCell="1" allowOverlap="1">
            <wp:simplePos x="0" y="0"/>
            <wp:positionH relativeFrom="page">
              <wp:posOffset>0</wp:posOffset>
            </wp:positionH>
            <wp:positionV relativeFrom="paragraph">
              <wp:posOffset>691769</wp:posOffset>
            </wp:positionV>
            <wp:extent cx="11340845" cy="2831973"/>
            <wp:effectExtent l="0" t="0" r="0" b="0"/>
            <wp:wrapNone/>
            <wp:docPr id="1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png"/>
                    <pic:cNvPicPr/>
                  </pic:nvPicPr>
                  <pic:blipFill>
                    <a:blip xmlns:r="http://schemas.openxmlformats.org/officeDocument/2006/relationships" r:embed="rId23" cstate="print"/>
                    <a:stretch>
                      <a:fillRect/>
                    </a:stretch>
                  </pic:blipFill>
                  <pic:spPr>
                    <a:xfrm>
                      <a:off x="0" y="0"/>
                      <a:ext cx="11340845" cy="2831973"/>
                    </a:xfrm>
                    <a:prstGeom prst="rect">
                      <a:avLst/>
                    </a:prstGeom>
                  </pic:spPr>
                </pic:pic>
              </a:graphicData>
            </a:graphic>
          </wp:anchor>
        </w:drawing>
      </w:r>
      <w:r>
        <w:pict>
          <v:group id="_x0000_s1025" style="width:893pt;height:286pt;margin-top:-292.54pt;margin-left:0;mso-position-horizontal-relative:page;position:absolute;z-index:251667456" coordorigin="0,-5851" coordsize="17860,57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7860;height:5720;position:absolute;top:-5851" stroked="f">
              <v:imagedata r:id="rId24" o:title=""/>
            </v:shape>
            <v:shape id="_x0000_s1027" type="#_x0000_t75" style="width:17860;height:5320;position:absolute;top:-5451" stroked="f">
              <v:imagedata r:id="rId25" o:title=""/>
            </v:shape>
          </v:group>
        </w:pict>
      </w:r>
      <w:r>
        <w:rPr>
          <w:spacing w:val="-7"/>
        </w:rPr>
        <w:t>选中绘制的按钮控件，左栏里“属性设置”-扩展属性-文本，在此处可以修</w:t>
      </w:r>
      <w:r>
        <w:t>改按钮上的文本其他参数可以修改按钮的其他属性。</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1"/>
        <w:rPr>
          <w:sz w:val="35"/>
        </w:rPr>
      </w:pPr>
    </w:p>
    <w:p>
      <w:pPr>
        <w:pStyle w:val="Heading2"/>
      </w:pPr>
      <w:r>
        <w:t>三、定义 I/O 设备</w:t>
      </w:r>
    </w:p>
    <w:p>
      <w:pPr>
        <w:pStyle w:val="BodyText"/>
        <w:spacing w:before="2"/>
        <w:rPr>
          <w:b/>
          <w:sz w:val="38"/>
        </w:rPr>
      </w:pPr>
    </w:p>
    <w:p>
      <w:pPr>
        <w:pStyle w:val="BodyText"/>
        <w:ind w:left="3420"/>
      </w:pPr>
      <w:r>
        <w:t>双击“工程项目”-项目-IO 设备组态</w:t>
      </w:r>
    </w:p>
    <w:p>
      <w:pPr>
        <w:pStyle w:val="BodyText"/>
        <w:spacing w:before="7"/>
        <w:ind w:left="3420"/>
      </w:pPr>
      <w:r>
        <w:drawing>
          <wp:anchor distT="0" distB="0" distL="0" distR="0" simplePos="0" relativeHeight="251666432" behindDoc="0" locked="0" layoutInCell="1" allowOverlap="1">
            <wp:simplePos x="0" y="0"/>
            <wp:positionH relativeFrom="page">
              <wp:posOffset>0</wp:posOffset>
            </wp:positionH>
            <wp:positionV relativeFrom="paragraph">
              <wp:posOffset>291210</wp:posOffset>
            </wp:positionV>
            <wp:extent cx="11340845" cy="3873373"/>
            <wp:effectExtent l="0" t="0" r="0" b="0"/>
            <wp:wrapNone/>
            <wp:docPr id="17"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1.png"/>
                    <pic:cNvPicPr/>
                  </pic:nvPicPr>
                  <pic:blipFill>
                    <a:blip xmlns:r="http://schemas.openxmlformats.org/officeDocument/2006/relationships" r:embed="rId26" cstate="print"/>
                    <a:stretch>
                      <a:fillRect/>
                    </a:stretch>
                  </pic:blipFill>
                  <pic:spPr>
                    <a:xfrm>
                      <a:off x="0" y="0"/>
                      <a:ext cx="11340845" cy="3873373"/>
                    </a:xfrm>
                    <a:prstGeom prst="rect">
                      <a:avLst/>
                    </a:prstGeom>
                  </pic:spPr>
                </pic:pic>
              </a:graphicData>
            </a:graphic>
          </wp:anchor>
        </w:drawing>
      </w:r>
      <w:r>
        <w:t>双击“I/O 设备”-“力控”-SIMULATOR（仿真）</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5"/>
        <w:rPr>
          <w:sz w:val="43"/>
        </w:rPr>
      </w:pPr>
    </w:p>
    <w:p>
      <w:pPr>
        <w:pStyle w:val="Heading3"/>
        <w:spacing w:before="1"/>
      </w:pPr>
      <w:r>
        <w:t>弹出窗口如下</w:t>
      </w:r>
    </w:p>
    <w:p>
      <w:pPr>
        <w:spacing w:after="0"/>
        <w:sectPr>
          <w:headerReference w:type="default" r:id="rId27"/>
          <w:footerReference w:type="default" r:id="rId28"/>
          <w:pgSz w:w="17860" w:h="25260"/>
          <w:pgMar w:top="1800" w:right="0" w:bottom="2020" w:left="0" w:header="1132" w:footer="1820"/>
          <w:pgNumType w:start="7"/>
          <w:cols w:space="708"/>
        </w:sectPr>
      </w:pPr>
    </w:p>
    <w:p>
      <w:pPr>
        <w:spacing w:before="39" w:line="244" w:lineRule="auto"/>
        <w:ind w:left="2700" w:right="5579" w:firstLine="0"/>
        <w:jc w:val="left"/>
        <w:rPr>
          <w:b/>
          <w:sz w:val="36"/>
        </w:rPr>
      </w:pPr>
      <w:r>
        <w:rPr>
          <w:b/>
          <w:spacing w:val="-9"/>
          <w:sz w:val="36"/>
        </w:rPr>
        <w:t xml:space="preserve">设备名称随意，此处为 </w:t>
      </w:r>
      <w:r>
        <w:rPr>
          <w:b/>
          <w:sz w:val="36"/>
        </w:rPr>
        <w:t>01</w:t>
      </w:r>
      <w:r>
        <w:rPr>
          <w:b/>
          <w:spacing w:val="-11"/>
          <w:sz w:val="36"/>
        </w:rPr>
        <w:t xml:space="preserve">，更新周期可设为 </w:t>
      </w:r>
      <w:r>
        <w:rPr>
          <w:b/>
          <w:sz w:val="36"/>
        </w:rPr>
        <w:t>1000</w:t>
      </w:r>
      <w:r>
        <w:rPr>
          <w:b/>
          <w:spacing w:val="-4"/>
          <w:sz w:val="36"/>
        </w:rPr>
        <w:t>，此处默认</w:t>
      </w:r>
      <w:r>
        <w:rPr>
          <w:b/>
          <w:sz w:val="36"/>
        </w:rPr>
        <w:t>可以选用通信方式，此处因为是仿真所以默认同步</w:t>
      </w:r>
    </w:p>
    <w:p>
      <w:pPr>
        <w:spacing w:before="0" w:line="457" w:lineRule="exact"/>
        <w:ind w:left="2700" w:right="0" w:firstLine="0"/>
        <w:jc w:val="left"/>
        <w:rPr>
          <w:b/>
          <w:sz w:val="36"/>
        </w:rPr>
      </w:pPr>
      <w:r>
        <w:drawing>
          <wp:anchor distT="0" distB="0" distL="0" distR="0" simplePos="0" relativeHeight="251668480" behindDoc="0" locked="0" layoutInCell="1" allowOverlap="1">
            <wp:simplePos x="0" y="0"/>
            <wp:positionH relativeFrom="page">
              <wp:posOffset>0</wp:posOffset>
            </wp:positionH>
            <wp:positionV relativeFrom="paragraph">
              <wp:posOffset>295053</wp:posOffset>
            </wp:positionV>
            <wp:extent cx="11340845" cy="3263773"/>
            <wp:effectExtent l="0" t="0" r="0" b="0"/>
            <wp:wrapNone/>
            <wp:docPr id="19"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2.png"/>
                    <pic:cNvPicPr/>
                  </pic:nvPicPr>
                  <pic:blipFill>
                    <a:blip xmlns:r="http://schemas.openxmlformats.org/officeDocument/2006/relationships" r:embed="rId29" cstate="print"/>
                    <a:stretch>
                      <a:fillRect/>
                    </a:stretch>
                  </pic:blipFill>
                  <pic:spPr>
                    <a:xfrm>
                      <a:off x="0" y="0"/>
                      <a:ext cx="11340845" cy="3263773"/>
                    </a:xfrm>
                    <a:prstGeom prst="rect">
                      <a:avLst/>
                    </a:prstGeom>
                  </pic:spPr>
                </pic:pic>
              </a:graphicData>
            </a:graphic>
          </wp:anchor>
        </w:drawing>
      </w:r>
      <w:r>
        <w:rPr>
          <w:b/>
          <w:sz w:val="36"/>
        </w:rPr>
        <w:t>完成</w:t>
      </w: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spacing w:before="10"/>
        <w:rPr>
          <w:b/>
          <w:sz w:val="35"/>
        </w:rPr>
      </w:pPr>
    </w:p>
    <w:p>
      <w:pPr>
        <w:pStyle w:val="Heading2"/>
      </w:pPr>
      <w:r>
        <w:t>四、数据库概述</w:t>
      </w:r>
    </w:p>
    <w:p>
      <w:pPr>
        <w:pStyle w:val="BodyText"/>
        <w:spacing w:before="2"/>
        <w:rPr>
          <w:b/>
          <w:sz w:val="38"/>
        </w:rPr>
      </w:pPr>
    </w:p>
    <w:p>
      <w:pPr>
        <w:pStyle w:val="BodyText"/>
        <w:ind w:left="2700"/>
      </w:pPr>
      <w:r>
        <w:pict>
          <v:group id="_x0000_s1028" style="width:893pt;height:274.85pt;margin-top:25.41pt;margin-left:0;mso-position-horizontal-relative:page;position:absolute;z-index:251669504" coordorigin="0,508" coordsize="17860,5497">
            <v:shape id="_x0000_s1029" type="#_x0000_t75" style="width:17860;height:5440;position:absolute;top:508" stroked="f">
              <v:imagedata r:id="rId30" o:title=""/>
            </v:shape>
            <v:shapetype id="_x0000_t202" coordsize="21600,21600" o:spt="202" path="m,l,21600r21600,l21600,xe">
              <v:stroke joinstyle="miter"/>
              <v:path gradientshapeok="t" o:connecttype="rect"/>
            </v:shapetype>
            <v:shape id="_x0000_s1030" type="#_x0000_t202" style="width:4456;height:317;left:6546;position:absolute;top:5687" filled="f" stroked="f">
              <v:textbox inset="0,0,0,0">
                <w:txbxContent>
                  <w:p>
                    <w:pPr>
                      <w:spacing w:before="0" w:line="317" w:lineRule="exact"/>
                      <w:ind w:left="0" w:right="0" w:firstLine="0"/>
                      <w:jc w:val="left"/>
                      <w:rPr>
                        <w:sz w:val="31"/>
                      </w:rPr>
                    </w:pPr>
                    <w:r>
                      <w:rPr>
                        <w:sz w:val="31"/>
                      </w:rPr>
                      <w:t>双击如图位置，弹出设置对话框</w:t>
                    </w:r>
                  </w:p>
                </w:txbxContent>
              </v:textbox>
            </v:shape>
          </v:group>
        </w:pict>
      </w:r>
      <w:r>
        <w:t>双击下图中“数据库组态”选项，出现如图（最小化）所示的窗口</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1"/>
        <w:rPr>
          <w:sz w:val="23"/>
        </w:rPr>
      </w:pPr>
    </w:p>
    <w:p>
      <w:pPr>
        <w:pStyle w:val="BodyText"/>
        <w:spacing w:before="50" w:line="242" w:lineRule="auto"/>
        <w:ind w:left="3420" w:right="9398"/>
      </w:pPr>
      <w:r>
        <w:drawing>
          <wp:anchor distT="0" distB="0" distL="0" distR="0" simplePos="0" relativeHeight="251670528" behindDoc="0" locked="0" layoutInCell="1" allowOverlap="1">
            <wp:simplePos x="0" y="0"/>
            <wp:positionH relativeFrom="page">
              <wp:posOffset>0</wp:posOffset>
            </wp:positionH>
            <wp:positionV relativeFrom="paragraph">
              <wp:posOffset>-2653919</wp:posOffset>
            </wp:positionV>
            <wp:extent cx="11340845" cy="2679700"/>
            <wp:effectExtent l="0" t="0" r="0" b="0"/>
            <wp:wrapNone/>
            <wp:docPr id="21"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4.png"/>
                    <pic:cNvPicPr/>
                  </pic:nvPicPr>
                  <pic:blipFill>
                    <a:blip xmlns:r="http://schemas.openxmlformats.org/officeDocument/2006/relationships" r:embed="rId31" cstate="print"/>
                    <a:stretch>
                      <a:fillRect/>
                    </a:stretch>
                  </pic:blipFill>
                  <pic:spPr>
                    <a:xfrm>
                      <a:off x="0" y="0"/>
                      <a:ext cx="11340845" cy="2679700"/>
                    </a:xfrm>
                    <a:prstGeom prst="rect">
                      <a:avLst/>
                    </a:prstGeom>
                  </pic:spPr>
                </pic:pic>
              </a:graphicData>
            </a:graphic>
          </wp:anchor>
        </w:drawing>
      </w:r>
      <w:r>
        <w:rPr>
          <w:spacing w:val="-18"/>
        </w:rPr>
        <w:t xml:space="preserve">选择模拟 </w:t>
      </w:r>
      <w:r>
        <w:t>I/O</w:t>
      </w:r>
      <w:r>
        <w:rPr>
          <w:spacing w:val="-14"/>
        </w:rPr>
        <w:t xml:space="preserve"> 点，点击“继续” </w:t>
      </w:r>
      <w:r>
        <w:rPr>
          <w:spacing w:val="-23"/>
        </w:rPr>
        <w:t xml:space="preserve">点名为 </w:t>
      </w:r>
      <w:r>
        <w:t>YW（液位）</w:t>
      </w:r>
    </w:p>
    <w:p>
      <w:pPr>
        <w:pStyle w:val="BodyText"/>
        <w:spacing w:before="4"/>
        <w:ind w:left="3420"/>
      </w:pPr>
      <w:r>
        <w:t>其他可以不用管，点击确定</w:t>
      </w:r>
    </w:p>
    <w:p>
      <w:pPr>
        <w:spacing w:after="0"/>
        <w:sectPr>
          <w:headerReference w:type="default" r:id="rId32"/>
          <w:footerReference w:type="default" r:id="rId33"/>
          <w:pgSz w:w="17860" w:h="25260"/>
          <w:pgMar w:top="1800" w:right="0" w:bottom="2020" w:left="0" w:header="1132" w:footer="1820"/>
          <w:pgNumType w:start="8"/>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1"/>
        </w:rPr>
      </w:pPr>
    </w:p>
    <w:p>
      <w:pPr>
        <w:pStyle w:val="Heading3"/>
        <w:spacing w:before="50"/>
        <w:ind w:left="3424"/>
      </w:pPr>
      <w:r>
        <w:pict>
          <v:group id="_x0000_s1031" style="width:893pt;height:246pt;margin-top:-249.64pt;margin-left:0;mso-position-horizontal-relative:page;position:absolute;z-index:251673600" coordorigin="0,-4993" coordsize="17860,4920">
            <v:shape id="_x0000_s1032" type="#_x0000_t75" style="width:17860;height:4640;position:absolute;top:-4713" stroked="f">
              <v:imagedata r:id="rId34" o:title=""/>
            </v:shape>
            <v:shape id="_x0000_s1033" type="#_x0000_t75" style="width:17860;height:4920;position:absolute;top:-4993" stroked="f">
              <v:imagedata r:id="rId35" o:title=""/>
            </v:shape>
          </v:group>
        </w:pict>
      </w:r>
      <w:r>
        <w:rPr>
          <w:color w:val="FF0000"/>
        </w:rPr>
        <w:t>根据以上工艺需求，定义 4 个点参数：</w:t>
      </w:r>
    </w:p>
    <w:p>
      <w:pPr>
        <w:pStyle w:val="ListParagraph"/>
        <w:numPr>
          <w:ilvl w:val="0"/>
          <w:numId w:val="2"/>
        </w:numPr>
        <w:tabs>
          <w:tab w:val="left" w:pos="4329"/>
        </w:tabs>
        <w:spacing w:before="7" w:after="0" w:line="240" w:lineRule="auto"/>
        <w:ind w:left="4328" w:right="0" w:hanging="905"/>
        <w:jc w:val="left"/>
        <w:rPr>
          <w:b/>
          <w:sz w:val="36"/>
        </w:rPr>
      </w:pPr>
      <w:r>
        <w:rPr>
          <w:b/>
          <w:color w:val="FF0000"/>
          <w:w w:val="99"/>
          <w:sz w:val="36"/>
        </w:rPr>
        <w:t>反映存储罐的液位模拟</w:t>
      </w:r>
      <w:r>
        <w:rPr>
          <w:b/>
          <w:color w:val="FF0000"/>
          <w:spacing w:val="-73"/>
          <w:sz w:val="36"/>
        </w:rPr>
        <w:t xml:space="preserve"> </w:t>
      </w:r>
      <w:r>
        <w:rPr>
          <w:b/>
          <w:color w:val="FF0000"/>
          <w:w w:val="99"/>
          <w:sz w:val="36"/>
        </w:rPr>
        <w:t>I/O</w:t>
      </w:r>
      <w:r>
        <w:rPr>
          <w:b/>
          <w:color w:val="FF0000"/>
          <w:spacing w:val="-88"/>
          <w:sz w:val="36"/>
        </w:rPr>
        <w:t xml:space="preserve"> </w:t>
      </w:r>
      <w:r>
        <w:rPr>
          <w:b/>
          <w:color w:val="FF0000"/>
          <w:spacing w:val="1"/>
          <w:w w:val="99"/>
          <w:sz w:val="36"/>
        </w:rPr>
        <w:t>点，点的名称定为“</w:t>
      </w:r>
      <w:r>
        <w:rPr>
          <w:b/>
          <w:color w:val="FF0000"/>
          <w:w w:val="99"/>
          <w:sz w:val="36"/>
        </w:rPr>
        <w:t>Y</w:t>
      </w:r>
      <w:r>
        <w:rPr>
          <w:b/>
          <w:color w:val="FF0000"/>
          <w:spacing w:val="3"/>
          <w:w w:val="99"/>
          <w:sz w:val="36"/>
        </w:rPr>
        <w:t>W</w:t>
      </w:r>
      <w:r>
        <w:rPr>
          <w:b/>
          <w:color w:val="FF0000"/>
          <w:spacing w:val="-90"/>
          <w:w w:val="99"/>
          <w:sz w:val="36"/>
        </w:rPr>
        <w:t>”。</w:t>
      </w:r>
    </w:p>
    <w:p>
      <w:pPr>
        <w:pStyle w:val="Heading3"/>
        <w:numPr>
          <w:ilvl w:val="0"/>
          <w:numId w:val="2"/>
        </w:numPr>
        <w:tabs>
          <w:tab w:val="left" w:pos="4329"/>
        </w:tabs>
        <w:spacing w:before="7" w:after="0" w:line="240" w:lineRule="auto"/>
        <w:ind w:left="4328" w:right="0" w:hanging="905"/>
        <w:jc w:val="left"/>
      </w:pPr>
      <w:r>
        <w:rPr>
          <w:color w:val="FF0000"/>
          <w:w w:val="99"/>
        </w:rPr>
        <w:t>入口阀门的状态为数字</w:t>
      </w:r>
      <w:r>
        <w:rPr>
          <w:color w:val="FF0000"/>
          <w:spacing w:val="-73"/>
        </w:rPr>
        <w:t xml:space="preserve"> </w:t>
      </w:r>
      <w:r>
        <w:rPr>
          <w:color w:val="FF0000"/>
          <w:w w:val="99"/>
        </w:rPr>
        <w:t>I/O</w:t>
      </w:r>
      <w:r>
        <w:rPr>
          <w:color w:val="FF0000"/>
          <w:spacing w:val="-88"/>
        </w:rPr>
        <w:t xml:space="preserve"> </w:t>
      </w:r>
      <w:r>
        <w:rPr>
          <w:color w:val="FF0000"/>
          <w:spacing w:val="1"/>
          <w:w w:val="99"/>
        </w:rPr>
        <w:t>点，点名定为“</w:t>
      </w:r>
      <w:r>
        <w:rPr>
          <w:color w:val="FF0000"/>
          <w:w w:val="99"/>
        </w:rPr>
        <w:t>IN</w:t>
      </w:r>
      <w:r>
        <w:rPr>
          <w:color w:val="FF0000"/>
          <w:spacing w:val="3"/>
          <w:w w:val="99"/>
        </w:rPr>
        <w:t>1</w:t>
      </w:r>
      <w:r>
        <w:rPr>
          <w:color w:val="FF0000"/>
          <w:spacing w:val="-89"/>
          <w:w w:val="99"/>
        </w:rPr>
        <w:t>”。</w:t>
      </w:r>
    </w:p>
    <w:p>
      <w:pPr>
        <w:pStyle w:val="ListParagraph"/>
        <w:numPr>
          <w:ilvl w:val="0"/>
          <w:numId w:val="2"/>
        </w:numPr>
        <w:tabs>
          <w:tab w:val="left" w:pos="4329"/>
        </w:tabs>
        <w:spacing w:before="7" w:after="0" w:line="240" w:lineRule="auto"/>
        <w:ind w:left="4328" w:right="0" w:hanging="905"/>
        <w:jc w:val="left"/>
        <w:rPr>
          <w:b/>
          <w:sz w:val="36"/>
        </w:rPr>
      </w:pPr>
      <w:r>
        <w:rPr>
          <w:b/>
          <w:color w:val="FF0000"/>
          <w:w w:val="99"/>
          <w:sz w:val="36"/>
        </w:rPr>
        <w:t>反映出口阀门开关状态的数字</w:t>
      </w:r>
      <w:r>
        <w:rPr>
          <w:b/>
          <w:color w:val="FF0000"/>
          <w:spacing w:val="-69"/>
          <w:sz w:val="36"/>
        </w:rPr>
        <w:t xml:space="preserve"> </w:t>
      </w:r>
      <w:r>
        <w:rPr>
          <w:b/>
          <w:color w:val="FF0000"/>
          <w:w w:val="99"/>
          <w:sz w:val="36"/>
        </w:rPr>
        <w:t>I/O</w:t>
      </w:r>
      <w:r>
        <w:rPr>
          <w:b/>
          <w:color w:val="FF0000"/>
          <w:spacing w:val="-88"/>
          <w:sz w:val="36"/>
        </w:rPr>
        <w:t xml:space="preserve"> </w:t>
      </w:r>
      <w:r>
        <w:rPr>
          <w:b/>
          <w:color w:val="FF0000"/>
          <w:spacing w:val="1"/>
          <w:w w:val="99"/>
          <w:sz w:val="36"/>
        </w:rPr>
        <w:t>点，命名为“</w:t>
      </w:r>
      <w:r>
        <w:rPr>
          <w:b/>
          <w:color w:val="FF0000"/>
          <w:w w:val="99"/>
          <w:sz w:val="36"/>
        </w:rPr>
        <w:t>OUT</w:t>
      </w:r>
      <w:r>
        <w:rPr>
          <w:b/>
          <w:color w:val="FF0000"/>
          <w:spacing w:val="3"/>
          <w:w w:val="99"/>
          <w:sz w:val="36"/>
        </w:rPr>
        <w:t>1</w:t>
      </w:r>
      <w:r>
        <w:rPr>
          <w:b/>
          <w:color w:val="FF0000"/>
          <w:spacing w:val="-89"/>
          <w:w w:val="99"/>
          <w:sz w:val="36"/>
        </w:rPr>
        <w:t>”。</w:t>
      </w:r>
    </w:p>
    <w:p>
      <w:pPr>
        <w:pStyle w:val="ListParagraph"/>
        <w:numPr>
          <w:ilvl w:val="0"/>
          <w:numId w:val="2"/>
        </w:numPr>
        <w:tabs>
          <w:tab w:val="left" w:pos="4329"/>
        </w:tabs>
        <w:spacing w:before="7" w:after="0" w:line="240" w:lineRule="auto"/>
        <w:ind w:left="4328" w:right="0" w:hanging="905"/>
        <w:jc w:val="left"/>
        <w:rPr>
          <w:b/>
          <w:sz w:val="36"/>
        </w:rPr>
      </w:pPr>
      <w:r>
        <w:drawing>
          <wp:anchor distT="0" distB="0" distL="0" distR="0" simplePos="0" relativeHeight="251671552" behindDoc="0" locked="0" layoutInCell="1" allowOverlap="1">
            <wp:simplePos x="0" y="0"/>
            <wp:positionH relativeFrom="page">
              <wp:posOffset>0</wp:posOffset>
            </wp:positionH>
            <wp:positionV relativeFrom="paragraph">
              <wp:posOffset>311912</wp:posOffset>
            </wp:positionV>
            <wp:extent cx="11340845" cy="2654300"/>
            <wp:effectExtent l="0" t="0" r="0" b="0"/>
            <wp:wrapNone/>
            <wp:docPr id="23"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7.png"/>
                    <pic:cNvPicPr/>
                  </pic:nvPicPr>
                  <pic:blipFill>
                    <a:blip xmlns:r="http://schemas.openxmlformats.org/officeDocument/2006/relationships" r:embed="rId36" cstate="print"/>
                    <a:stretch>
                      <a:fillRect/>
                    </a:stretch>
                  </pic:blipFill>
                  <pic:spPr>
                    <a:xfrm>
                      <a:off x="0" y="0"/>
                      <a:ext cx="11340845" cy="2654300"/>
                    </a:xfrm>
                    <a:prstGeom prst="rect">
                      <a:avLst/>
                    </a:prstGeom>
                  </pic:spPr>
                </pic:pic>
              </a:graphicData>
            </a:graphic>
          </wp:anchor>
        </w:drawing>
      </w:r>
      <w:r>
        <w:rPr>
          <w:b/>
          <w:color w:val="FF0000"/>
          <w:w w:val="99"/>
          <w:sz w:val="36"/>
        </w:rPr>
        <w:t>控制整个系统的启动与停止的开关量，命名为“</w:t>
      </w:r>
      <w:r>
        <w:rPr>
          <w:b/>
          <w:color w:val="FF0000"/>
          <w:spacing w:val="-148"/>
          <w:sz w:val="36"/>
        </w:rPr>
        <w:t xml:space="preserve"> </w:t>
      </w:r>
      <w:r>
        <w:rPr>
          <w:b/>
          <w:color w:val="FF0000"/>
          <w:w w:val="99"/>
          <w:sz w:val="36"/>
        </w:rPr>
        <w:t>RU</w:t>
      </w:r>
      <w:r>
        <w:rPr>
          <w:b/>
          <w:color w:val="FF0000"/>
          <w:spacing w:val="3"/>
          <w:w w:val="99"/>
          <w:sz w:val="36"/>
        </w:rPr>
        <w:t>N</w:t>
      </w:r>
      <w:r>
        <w:rPr>
          <w:b/>
          <w:color w:val="FF0000"/>
          <w:spacing w:val="-90"/>
          <w:w w:val="99"/>
          <w:sz w:val="36"/>
        </w:rPr>
        <w:t>”。</w:t>
      </w: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spacing w:before="9"/>
        <w:rPr>
          <w:b/>
          <w:sz w:val="34"/>
        </w:rPr>
      </w:pPr>
    </w:p>
    <w:p>
      <w:pPr>
        <w:pStyle w:val="Heading2"/>
      </w:pPr>
      <w:r>
        <w:t>五、数据连接</w:t>
      </w:r>
    </w:p>
    <w:p>
      <w:pPr>
        <w:pStyle w:val="BodyText"/>
        <w:spacing w:before="2"/>
        <w:rPr>
          <w:b/>
          <w:sz w:val="38"/>
        </w:rPr>
      </w:pPr>
    </w:p>
    <w:p>
      <w:pPr>
        <w:pStyle w:val="BodyText"/>
        <w:spacing w:line="242" w:lineRule="auto"/>
        <w:ind w:left="2700" w:right="2627" w:firstLine="719"/>
      </w:pPr>
      <w:r>
        <w:pict>
          <v:group id="_x0000_s1034" style="width:893pt;height:280pt;margin-top:46.98pt;margin-left:0;mso-position-horizontal-relative:page;position:absolute;z-index:251672576" coordorigin="0,940" coordsize="17860,5600">
            <v:shape id="_x0000_s1035" type="#_x0000_t75" style="width:17860;height:5600;position:absolute;top:939" stroked="f">
              <v:imagedata r:id="rId37" o:title=""/>
            </v:shape>
            <v:shape id="_x0000_s1036" type="#_x0000_t75" style="width:17860;height:4120;position:absolute;top:2419" stroked="f">
              <v:imagedata r:id="rId38" o:title=""/>
            </v:shape>
          </v:group>
        </w:pict>
      </w:r>
      <w:r>
        <w:t>（1）</w:t>
      </w:r>
      <w:r>
        <w:rPr>
          <w:spacing w:val="-9"/>
        </w:rPr>
        <w:t xml:space="preserve">继续在数据库组态程序 </w:t>
      </w:r>
      <w:r>
        <w:t>DBManager</w:t>
      </w:r>
      <w:r>
        <w:rPr>
          <w:spacing w:val="-24"/>
        </w:rPr>
        <w:t xml:space="preserve"> 中，双击点“</w:t>
      </w:r>
      <w:r>
        <w:t>YW</w:t>
      </w:r>
      <w:r>
        <w:rPr>
          <w:spacing w:val="-23"/>
        </w:rPr>
        <w:t>”，再单击“数据连</w:t>
      </w:r>
      <w:r>
        <w:rPr>
          <w:spacing w:val="-17"/>
        </w:rPr>
        <w:t>接”，出现如下图所示对话</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9"/>
        <w:rPr>
          <w:sz w:val="42"/>
        </w:rPr>
      </w:pPr>
    </w:p>
    <w:p>
      <w:pPr>
        <w:pStyle w:val="BodyText"/>
        <w:spacing w:before="1" w:line="242" w:lineRule="auto"/>
        <w:ind w:left="2700" w:right="2659"/>
      </w:pPr>
      <w:r>
        <w:rPr>
          <w:spacing w:val="-1"/>
        </w:rPr>
        <w:t>（</w:t>
      </w:r>
      <w:r>
        <w:t>2）</w:t>
      </w:r>
      <w:r>
        <w:rPr>
          <w:spacing w:val="-5"/>
        </w:rPr>
        <w:t>在“设备”下拉框中选择设备，我们这里的仿真设备为“</w:t>
      </w:r>
      <w:r>
        <w:t>01</w:t>
      </w:r>
      <w:r>
        <w:rPr>
          <w:spacing w:val="-28"/>
        </w:rPr>
        <w:t>”，再单击“增</w:t>
      </w:r>
      <w:r>
        <w:rPr>
          <w:spacing w:val="-4"/>
        </w:rPr>
        <w:t xml:space="preserve">加”按钮，出现如图所示仪表仿真驱动对话框。寄存器地址设为 </w:t>
      </w:r>
      <w:r>
        <w:t>0。</w:t>
      </w:r>
    </w:p>
    <w:p>
      <w:pPr>
        <w:spacing w:after="0" w:line="242" w:lineRule="auto"/>
        <w:sectPr>
          <w:headerReference w:type="default" r:id="rId39"/>
          <w:footerReference w:type="default" r:id="rId40"/>
          <w:pgSz w:w="17860" w:h="25260"/>
          <w:pgMar w:top="1800" w:right="0" w:bottom="2020" w:left="0" w:header="1132" w:footer="1820"/>
          <w:pgNumType w:start="9"/>
          <w:cols w:space="708"/>
        </w:sectPr>
      </w:pPr>
    </w:p>
    <w:p>
      <w:pPr>
        <w:spacing w:before="39" w:line="244" w:lineRule="auto"/>
        <w:ind w:left="2700" w:right="7019" w:firstLine="0"/>
        <w:jc w:val="left"/>
        <w:rPr>
          <w:b/>
          <w:sz w:val="36"/>
        </w:rPr>
      </w:pPr>
      <w:r>
        <w:drawing>
          <wp:anchor distT="0" distB="0" distL="0" distR="0" simplePos="0" relativeHeight="251674624" behindDoc="0" locked="0" layoutInCell="1" allowOverlap="1">
            <wp:simplePos x="0" y="0"/>
            <wp:positionH relativeFrom="page">
              <wp:posOffset>0</wp:posOffset>
            </wp:positionH>
            <wp:positionV relativeFrom="paragraph">
              <wp:posOffset>612521</wp:posOffset>
            </wp:positionV>
            <wp:extent cx="11340845" cy="2679700"/>
            <wp:effectExtent l="0" t="0" r="0" b="0"/>
            <wp:wrapNone/>
            <wp:docPr id="25"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20.png"/>
                    <pic:cNvPicPr/>
                  </pic:nvPicPr>
                  <pic:blipFill>
                    <a:blip xmlns:r="http://schemas.openxmlformats.org/officeDocument/2006/relationships" r:embed="rId41" cstate="print"/>
                    <a:stretch>
                      <a:fillRect/>
                    </a:stretch>
                  </pic:blipFill>
                  <pic:spPr>
                    <a:xfrm>
                      <a:off x="0" y="0"/>
                      <a:ext cx="11340845" cy="2679700"/>
                    </a:xfrm>
                    <a:prstGeom prst="rect">
                      <a:avLst/>
                    </a:prstGeom>
                  </pic:spPr>
                </pic:pic>
              </a:graphicData>
            </a:graphic>
          </wp:anchor>
        </w:drawing>
      </w:r>
      <w:r>
        <w:rPr>
          <w:b/>
          <w:spacing w:val="-15"/>
          <w:sz w:val="36"/>
        </w:rPr>
        <w:t xml:space="preserve">如图，添加 </w:t>
      </w:r>
      <w:r>
        <w:rPr>
          <w:b/>
          <w:sz w:val="36"/>
        </w:rPr>
        <w:t>IN1</w:t>
      </w:r>
      <w:r>
        <w:rPr>
          <w:b/>
          <w:spacing w:val="-62"/>
          <w:sz w:val="36"/>
        </w:rPr>
        <w:t xml:space="preserve"> 和 </w:t>
      </w:r>
      <w:r>
        <w:rPr>
          <w:b/>
          <w:sz w:val="36"/>
        </w:rPr>
        <w:t>OUT1</w:t>
      </w:r>
      <w:r>
        <w:rPr>
          <w:b/>
          <w:spacing w:val="-46"/>
          <w:sz w:val="36"/>
        </w:rPr>
        <w:t xml:space="preserve"> 数字 </w:t>
      </w:r>
      <w:r>
        <w:rPr>
          <w:b/>
          <w:sz w:val="36"/>
        </w:rPr>
        <w:t>I/O</w:t>
      </w:r>
      <w:r>
        <w:rPr>
          <w:b/>
          <w:spacing w:val="-38"/>
          <w:sz w:val="36"/>
        </w:rPr>
        <w:t xml:space="preserve"> 点以及 </w:t>
      </w:r>
      <w:r>
        <w:rPr>
          <w:b/>
          <w:sz w:val="36"/>
        </w:rPr>
        <w:t>RUN</w:t>
      </w:r>
      <w:r>
        <w:rPr>
          <w:b/>
          <w:spacing w:val="-27"/>
          <w:sz w:val="36"/>
        </w:rPr>
        <w:t xml:space="preserve"> 控制点</w:t>
      </w:r>
      <w:r>
        <w:rPr>
          <w:b/>
          <w:spacing w:val="-15"/>
          <w:sz w:val="36"/>
        </w:rPr>
        <w:t xml:space="preserve">地址分别为 </w:t>
      </w:r>
      <w:r>
        <w:rPr>
          <w:b/>
          <w:sz w:val="36"/>
        </w:rPr>
        <w:t>01，02，03</w:t>
      </w: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rPr>
          <w:b/>
        </w:rPr>
      </w:pPr>
    </w:p>
    <w:p>
      <w:pPr>
        <w:pStyle w:val="BodyText"/>
        <w:spacing w:before="11"/>
        <w:rPr>
          <w:b/>
          <w:sz w:val="33"/>
        </w:rPr>
      </w:pPr>
    </w:p>
    <w:p>
      <w:pPr>
        <w:pStyle w:val="Heading2"/>
      </w:pPr>
      <w:r>
        <w:t>六、动画连接</w:t>
      </w:r>
    </w:p>
    <w:p>
      <w:pPr>
        <w:pStyle w:val="BodyText"/>
        <w:spacing w:before="2"/>
        <w:rPr>
          <w:b/>
          <w:sz w:val="38"/>
        </w:rPr>
      </w:pPr>
    </w:p>
    <w:p>
      <w:pPr>
        <w:pStyle w:val="Heading3"/>
      </w:pPr>
      <w:r>
        <w:t>1、阀门动画连接</w:t>
      </w:r>
    </w:p>
    <w:p>
      <w:pPr>
        <w:pStyle w:val="BodyText"/>
        <w:spacing w:before="7"/>
        <w:ind w:left="3060"/>
      </w:pPr>
      <w:r>
        <w:drawing>
          <wp:anchor distT="0" distB="0" distL="0" distR="0" simplePos="0" relativeHeight="251675648" behindDoc="0" locked="0" layoutInCell="1" allowOverlap="1">
            <wp:simplePos x="0" y="0"/>
            <wp:positionH relativeFrom="page">
              <wp:posOffset>0</wp:posOffset>
            </wp:positionH>
            <wp:positionV relativeFrom="paragraph">
              <wp:posOffset>400812</wp:posOffset>
            </wp:positionV>
            <wp:extent cx="11340845" cy="4254373"/>
            <wp:effectExtent l="0" t="0" r="0" b="0"/>
            <wp:wrapNone/>
            <wp:docPr id="27"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21.png"/>
                    <pic:cNvPicPr/>
                  </pic:nvPicPr>
                  <pic:blipFill>
                    <a:blip xmlns:r="http://schemas.openxmlformats.org/officeDocument/2006/relationships" r:embed="rId42" cstate="print"/>
                    <a:stretch>
                      <a:fillRect/>
                    </a:stretch>
                  </pic:blipFill>
                  <pic:spPr>
                    <a:xfrm>
                      <a:off x="0" y="0"/>
                      <a:ext cx="11340845" cy="4254373"/>
                    </a:xfrm>
                    <a:prstGeom prst="rect">
                      <a:avLst/>
                    </a:prstGeom>
                  </pic:spPr>
                </pic:pic>
              </a:graphicData>
            </a:graphic>
          </wp:anchor>
        </w:drawing>
      </w:r>
      <w:r>
        <w:t>双击入口阀门对象，出现如图动画连接对话框</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6"/>
        <w:rPr>
          <w:sz w:val="44"/>
        </w:rPr>
      </w:pPr>
    </w:p>
    <w:p>
      <w:pPr>
        <w:pStyle w:val="BodyText"/>
        <w:ind w:left="2700"/>
      </w:pPr>
      <w:r>
        <w:t>要让入口阀门按一个状态值来改变颜色。</w:t>
      </w:r>
    </w:p>
    <w:p>
      <w:pPr>
        <w:pStyle w:val="BodyText"/>
        <w:spacing w:before="7"/>
        <w:ind w:left="2700"/>
      </w:pPr>
      <w:r>
        <w:pict>
          <v:group id="_x0000_s1037" style="width:893pt;height:167.8pt;margin-top:31.73pt;margin-left:0;mso-position-horizontal-relative:page;position:absolute;z-index:251676672" coordorigin="0,635" coordsize="17860,3356">
            <v:shape id="_x0000_s1038" type="#_x0000_t75" style="width:17860;height:3320;position:absolute;top:634" stroked="f">
              <v:imagedata r:id="rId43" o:title=""/>
            </v:shape>
            <v:shape id="_x0000_s1039" type="#_x0000_t202" style="width:4700;height:360;left:2700;position:absolute;top:3629" filled="f" stroked="f">
              <v:textbox inset="0,0,0,0">
                <w:txbxContent>
                  <w:p>
                    <w:pPr>
                      <w:spacing w:before="0" w:line="360" w:lineRule="exact"/>
                      <w:ind w:left="0" w:right="0" w:firstLine="0"/>
                      <w:jc w:val="left"/>
                      <w:rPr>
                        <w:sz w:val="36"/>
                      </w:rPr>
                    </w:pPr>
                    <w:r>
                      <w:rPr>
                        <w:sz w:val="36"/>
                      </w:rPr>
                      <w:t>如图，点击“变量选择”按钮</w:t>
                    </w:r>
                  </w:p>
                </w:txbxContent>
              </v:textbox>
            </v:shape>
          </v:group>
        </w:pict>
      </w:r>
      <w:r>
        <w:t>选用连接“颜色相关动作-条件”。单击“条件”按钮</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spacing w:before="237"/>
        <w:ind w:left="2700" w:right="0" w:firstLine="0"/>
        <w:jc w:val="left"/>
        <w:rPr>
          <w:sz w:val="31"/>
        </w:rPr>
      </w:pPr>
      <w:r>
        <w:rPr>
          <w:sz w:val="31"/>
        </w:rPr>
        <w:t>选择点名“IN1”</w:t>
      </w:r>
    </w:p>
    <w:p>
      <w:pPr>
        <w:spacing w:before="71"/>
        <w:ind w:left="2700" w:right="0" w:firstLine="0"/>
        <w:jc w:val="left"/>
        <w:rPr>
          <w:sz w:val="31"/>
        </w:rPr>
      </w:pPr>
      <w:r>
        <w:rPr>
          <w:sz w:val="31"/>
        </w:rPr>
        <w:t>在右边的参数列表中选择“PV”参数</w:t>
      </w:r>
    </w:p>
    <w:p>
      <w:pPr>
        <w:spacing w:after="0"/>
        <w:jc w:val="left"/>
        <w:rPr>
          <w:sz w:val="31"/>
        </w:rPr>
      </w:pPr>
      <w:r>
        <w:rPr>
          <w:sz w:val="31"/>
        </w:rPr>
        <w:br/>
      </w:r>
      <w:r>
        <w:rPr>
          <w:sz w:val="31"/>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4" w:history="1">
        <w:r>
          <w:rPr>
            <w:rFonts w:ascii="SimSun" w:eastAsia="SimSun" w:hAnsi="SimSun" w:cs="SimSun"/>
            <w:b/>
            <w:bCs/>
            <w:color w:val="0000EE"/>
            <w:sz w:val="30"/>
            <w:szCs w:val="30"/>
            <w:u w:val="single" w:color="0000EE"/>
          </w:rPr>
          <w:t>https://d.book118.com/106041152020010041</w:t>
        </w:r>
      </w:hyperlink>
    </w:p>
    <w:p>
      <w:pPr>
        <w:spacing w:after="0"/>
        <w:jc w:val="left"/>
        <w:rPr>
          <w:sz w:val="31"/>
        </w:rPr>
      </w:pPr>
    </w:p>
    <w:sectPr>
      <w:headerReference w:type="default" r:id="rId45"/>
      <w:footerReference w:type="default" r:id="rId46"/>
      <w:pgSz w:w="17860" w:h="25260"/>
      <w:pgMar w:top="1800" w:right="0" w:bottom="2020" w:left="0" w:header="1132" w:footer="1820"/>
      <w:pgNumType w:start="10"/>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Calibri">
    <w:altName w:val="Calibri"/>
    <w:charset w:val="00"/>
    <w:family w:val="swiss"/>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62.65pt;height:16.45pt;margin-top:1160.88pt;margin-left:134.04pt;mso-position-horizontal-relative:page;mso-position-vertical-relative:page;position:absolute;z-index:-251658240" filled="f" stroked="f">
          <v:textbox inset="0,0,0,0">
            <w:txbxContent>
              <w:p>
                <w:pPr>
                  <w:spacing w:before="0" w:line="317" w:lineRule="exact"/>
                  <w:ind w:left="20" w:right="0" w:firstLine="0"/>
                  <w:jc w:val="left"/>
                  <w:rPr>
                    <w:rFonts w:ascii="幼圆" w:eastAsia="幼圆" w:hint="eastAsia"/>
                    <w:sz w:val="27"/>
                  </w:rPr>
                </w:pPr>
                <w:r>
                  <w:rPr>
                    <w:rFonts w:ascii="Calibri" w:eastAsia="Calibri"/>
                    <w:sz w:val="27"/>
                  </w:rPr>
                  <w:t xml:space="preserve">Word </w:t>
                </w:r>
                <w:r>
                  <w:rPr>
                    <w:rFonts w:ascii="幼圆" w:eastAsia="幼圆" w:hint="eastAsia"/>
                    <w:sz w:val="27"/>
                  </w:rPr>
                  <w:t>文档</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62.65pt;height:16.45pt;margin-top:1160.88pt;margin-left:134.04pt;mso-position-horizontal-relative:page;mso-position-vertical-relative:page;position:absolute;z-index:-251657216" filled="f" stroked="f">
          <v:textbox inset="0,0,0,0">
            <w:txbxContent>
              <w:p>
                <w:pPr>
                  <w:spacing w:before="0" w:line="317" w:lineRule="exact"/>
                  <w:ind w:left="20" w:right="0" w:firstLine="0"/>
                  <w:jc w:val="left"/>
                  <w:rPr>
                    <w:rFonts w:ascii="幼圆" w:eastAsia="幼圆" w:hint="eastAsia"/>
                    <w:sz w:val="27"/>
                  </w:rPr>
                </w:pPr>
                <w:r>
                  <w:rPr>
                    <w:rFonts w:ascii="Calibri" w:eastAsia="Calibri"/>
                    <w:sz w:val="27"/>
                  </w:rPr>
                  <w:t xml:space="preserve">Word </w:t>
                </w:r>
                <w:r>
                  <w:rPr>
                    <w:rFonts w:ascii="幼圆" w:eastAsia="幼圆" w:hint="eastAsia"/>
                    <w:sz w:val="27"/>
                  </w:rPr>
                  <w:t>文档</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62.65pt;height:16.45pt;margin-top:1160.88pt;margin-left:134.04pt;mso-position-horizontal-relative:page;mso-position-vertical-relative:page;position:absolute;z-index:-251656192" filled="f" stroked="f">
          <v:textbox inset="0,0,0,0">
            <w:txbxContent>
              <w:p>
                <w:pPr>
                  <w:spacing w:before="0" w:line="317" w:lineRule="exact"/>
                  <w:ind w:left="20" w:right="0" w:firstLine="0"/>
                  <w:jc w:val="left"/>
                  <w:rPr>
                    <w:rFonts w:ascii="幼圆" w:eastAsia="幼圆" w:hint="eastAsia"/>
                    <w:sz w:val="27"/>
                  </w:rPr>
                </w:pPr>
                <w:r>
                  <w:rPr>
                    <w:rFonts w:ascii="Calibri" w:eastAsia="Calibri"/>
                    <w:sz w:val="27"/>
                  </w:rPr>
                  <w:t xml:space="preserve">Word </w:t>
                </w:r>
                <w:r>
                  <w:rPr>
                    <w:rFonts w:ascii="幼圆" w:eastAsia="幼圆" w:hint="eastAsia"/>
                    <w:sz w:val="27"/>
                  </w:rPr>
                  <w:t>文档</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62.65pt;height:16.45pt;margin-top:1160.88pt;margin-left:134.04pt;mso-position-horizontal-relative:page;mso-position-vertical-relative:page;position:absolute;z-index:-251655168" filled="f" stroked="f">
          <v:textbox inset="0,0,0,0">
            <w:txbxContent>
              <w:p>
                <w:pPr>
                  <w:spacing w:before="0" w:line="317" w:lineRule="exact"/>
                  <w:ind w:left="20" w:right="0" w:firstLine="0"/>
                  <w:jc w:val="left"/>
                  <w:rPr>
                    <w:rFonts w:ascii="幼圆" w:eastAsia="幼圆" w:hint="eastAsia"/>
                    <w:sz w:val="27"/>
                  </w:rPr>
                </w:pPr>
                <w:r>
                  <w:rPr>
                    <w:rFonts w:ascii="Calibri" w:eastAsia="Calibri"/>
                    <w:sz w:val="27"/>
                  </w:rPr>
                  <w:t xml:space="preserve">Word </w:t>
                </w:r>
                <w:r>
                  <w:rPr>
                    <w:rFonts w:ascii="幼圆" w:eastAsia="幼圆" w:hint="eastAsia"/>
                    <w:sz w:val="27"/>
                  </w:rPr>
                  <w:t>文档</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62.65pt;height:16.45pt;margin-top:1160.88pt;margin-left:134.04pt;mso-position-horizontal-relative:page;mso-position-vertical-relative:page;position:absolute;z-index:-251654144" filled="f" stroked="f">
          <v:textbox inset="0,0,0,0">
            <w:txbxContent>
              <w:p>
                <w:pPr>
                  <w:spacing w:before="0" w:line="317" w:lineRule="exact"/>
                  <w:ind w:left="20" w:right="0" w:firstLine="0"/>
                  <w:jc w:val="left"/>
                  <w:rPr>
                    <w:rFonts w:ascii="幼圆" w:eastAsia="幼圆" w:hint="eastAsia"/>
                    <w:sz w:val="27"/>
                  </w:rPr>
                </w:pPr>
                <w:r>
                  <w:rPr>
                    <w:rFonts w:ascii="Calibri" w:eastAsia="Calibri"/>
                    <w:sz w:val="27"/>
                  </w:rPr>
                  <w:t xml:space="preserve">Word </w:t>
                </w:r>
                <w:r>
                  <w:rPr>
                    <w:rFonts w:ascii="幼圆" w:eastAsia="幼圆" w:hint="eastAsia"/>
                    <w:sz w:val="27"/>
                  </w:rPr>
                  <w:t>文档</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62.65pt;height:16.45pt;margin-top:1160.88pt;margin-left:134.04pt;mso-position-horizontal-relative:page;mso-position-vertical-relative:page;position:absolute;z-index:-251653120" filled="f" stroked="f">
          <v:textbox inset="0,0,0,0">
            <w:txbxContent>
              <w:p>
                <w:pPr>
                  <w:spacing w:before="0" w:line="317" w:lineRule="exact"/>
                  <w:ind w:left="20" w:right="0" w:firstLine="0"/>
                  <w:jc w:val="left"/>
                  <w:rPr>
                    <w:rFonts w:ascii="幼圆" w:eastAsia="幼圆" w:hint="eastAsia"/>
                    <w:sz w:val="27"/>
                  </w:rPr>
                </w:pPr>
                <w:r>
                  <w:rPr>
                    <w:rFonts w:ascii="Calibri" w:eastAsia="Calibri"/>
                    <w:sz w:val="27"/>
                  </w:rPr>
                  <w:t xml:space="preserve">Word </w:t>
                </w:r>
                <w:r>
                  <w:rPr>
                    <w:rFonts w:ascii="幼圆" w:eastAsia="幼圆" w:hint="eastAsia"/>
                    <w:sz w:val="27"/>
                  </w:rPr>
                  <w:t>文档</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62.65pt;height:16.45pt;margin-top:1160.88pt;margin-left:134.04pt;mso-position-horizontal-relative:page;mso-position-vertical-relative:page;position:absolute;z-index:-251652096" filled="f" stroked="f">
          <v:textbox inset="0,0,0,0">
            <w:txbxContent>
              <w:p>
                <w:pPr>
                  <w:spacing w:before="0" w:line="317" w:lineRule="exact"/>
                  <w:ind w:left="20" w:right="0" w:firstLine="0"/>
                  <w:jc w:val="left"/>
                  <w:rPr>
                    <w:rFonts w:ascii="幼圆" w:eastAsia="幼圆" w:hint="eastAsia"/>
                    <w:sz w:val="27"/>
                  </w:rPr>
                </w:pPr>
                <w:r>
                  <w:rPr>
                    <w:rFonts w:ascii="Calibri" w:eastAsia="Calibri"/>
                    <w:sz w:val="27"/>
                  </w:rPr>
                  <w:t xml:space="preserve">Word </w:t>
                </w:r>
                <w:r>
                  <w:rPr>
                    <w:rFonts w:ascii="幼圆" w:eastAsia="幼圆" w:hint="eastAsia"/>
                    <w:sz w:val="27"/>
                  </w:rPr>
                  <w:t>文档</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62.65pt;height:16.45pt;margin-top:1160.88pt;margin-left:134.04pt;mso-position-horizontal-relative:page;mso-position-vertical-relative:page;position:absolute;z-index:-251651072" filled="f" stroked="f">
          <v:textbox inset="0,0,0,0">
            <w:txbxContent>
              <w:p>
                <w:pPr>
                  <w:spacing w:before="0" w:line="317" w:lineRule="exact"/>
                  <w:ind w:left="20" w:right="0" w:firstLine="0"/>
                  <w:jc w:val="left"/>
                  <w:rPr>
                    <w:rFonts w:ascii="幼圆" w:eastAsia="幼圆" w:hint="eastAsia"/>
                    <w:sz w:val="27"/>
                  </w:rPr>
                </w:pPr>
                <w:r>
                  <w:rPr>
                    <w:rFonts w:ascii="Calibri" w:eastAsia="Calibri"/>
                    <w:sz w:val="27"/>
                  </w:rPr>
                  <w:t xml:space="preserve">Word </w:t>
                </w:r>
                <w:r>
                  <w:rPr>
                    <w:rFonts w:ascii="幼圆" w:eastAsia="幼圆" w:hint="eastAsia"/>
                    <w:sz w:val="27"/>
                  </w:rPr>
                  <w:t>文档</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62.65pt;height:16.45pt;margin-top:1160.88pt;margin-left:134.04pt;mso-position-horizontal-relative:page;mso-position-vertical-relative:page;position:absolute;z-index:-251650048" filled="f" stroked="f">
          <v:textbox inset="0,0,0,0">
            <w:txbxContent>
              <w:p>
                <w:pPr>
                  <w:spacing w:before="0" w:line="317" w:lineRule="exact"/>
                  <w:ind w:left="20" w:right="0" w:firstLine="0"/>
                  <w:jc w:val="left"/>
                  <w:rPr>
                    <w:rFonts w:ascii="幼圆" w:eastAsia="幼圆" w:hint="eastAsia"/>
                    <w:sz w:val="27"/>
                  </w:rPr>
                </w:pPr>
                <w:r>
                  <w:rPr>
                    <w:rFonts w:ascii="Calibri" w:eastAsia="Calibri"/>
                    <w:sz w:val="27"/>
                  </w:rPr>
                  <w:t xml:space="preserve">Word </w:t>
                </w:r>
                <w:r>
                  <w:rPr>
                    <w:rFonts w:ascii="幼圆" w:eastAsia="幼圆" w:hint="eastAsia"/>
                    <w:sz w:val="27"/>
                  </w:rPr>
                  <w:t>文档</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62.65pt;height:16.45pt;margin-top:1160.88pt;margin-left:134.04pt;mso-position-horizontal-relative:page;mso-position-vertical-relative:page;position:absolute;z-index:-251649024" filled="f" stroked="f">
          <v:textbox inset="0,0,0,0">
            <w:txbxContent>
              <w:p>
                <w:pPr>
                  <w:spacing w:before="0" w:line="317" w:lineRule="exact"/>
                  <w:ind w:left="20" w:right="0" w:firstLine="0"/>
                  <w:jc w:val="left"/>
                  <w:rPr>
                    <w:rFonts w:ascii="幼圆" w:eastAsia="幼圆" w:hint="eastAsia"/>
                    <w:sz w:val="27"/>
                  </w:rPr>
                </w:pPr>
                <w:r>
                  <w:rPr>
                    <w:rFonts w:ascii="Calibri" w:eastAsia="Calibri"/>
                    <w:sz w:val="27"/>
                  </w:rPr>
                  <w:t xml:space="preserve">Word </w:t>
                </w:r>
                <w:r>
                  <w:rPr>
                    <w:rFonts w:ascii="幼圆" w:eastAsia="幼圆" w:hint="eastAsia"/>
                    <w:sz w:val="27"/>
                  </w:rPr>
                  <w:t>文档</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5.95pt;height:15.5pt;margin-top:55.58pt;margin-left:552.97pt;mso-position-horizontal-relative:page;mso-position-vertical-relative:page;position:absolute;z-index:-251658240"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5.95pt;height:15.5pt;margin-top:55.58pt;margin-left:552.97pt;mso-position-horizontal-relative:page;mso-position-vertical-relative:page;position:absolute;z-index:-251657216"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5.95pt;height:15.5pt;margin-top:55.58pt;margin-left:552.97pt;mso-position-horizontal-relative:page;mso-position-vertical-relative:page;position:absolute;z-index:-251656192"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5.95pt;height:15.5pt;margin-top:55.58pt;margin-left:552.97pt;mso-position-horizontal-relative:page;mso-position-vertical-relative:page;position:absolute;z-index:-251655168"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5.95pt;height:15.5pt;margin-top:55.58pt;margin-left:552.97pt;mso-position-horizontal-relative:page;mso-position-vertical-relative:page;position:absolute;z-index:-251654144"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5.95pt;height:15.5pt;margin-top:55.58pt;margin-left:552.97pt;mso-position-horizontal-relative:page;mso-position-vertical-relative:page;position:absolute;z-index:-251653120"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5.95pt;height:15.5pt;margin-top:55.58pt;margin-left:552.97pt;mso-position-horizontal-relative:page;mso-position-vertical-relative:page;position:absolute;z-index:-251652096"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5.95pt;height:15.5pt;margin-top:55.58pt;margin-left:552.97pt;mso-position-horizontal-relative:page;mso-position-vertical-relative:page;position:absolute;z-index:-251651072"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5" type="#_x0000_t202" style="width:5.95pt;height:15.5pt;margin-top:55.58pt;margin-left:552.97pt;mso-position-horizontal-relative:page;mso-position-vertical-relative:page;position:absolute;z-index:-251650048"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7" type="#_x0000_t202" style="width:5.95pt;height:15.5pt;margin-top:55.58pt;margin-left:552.97pt;mso-position-horizontal-relative:page;mso-position-vertical-relative:page;position:absolute;z-index:-251649024" filled="f" stroked="f">
          <v:textbox inset="0,0,0,0">
            <w:txbxContent>
              <w:p>
                <w:pPr>
                  <w:spacing w:before="0" w:line="295" w:lineRule="exact"/>
                  <w:ind w:left="20" w:right="0" w:firstLine="0"/>
                  <w:jc w:val="left"/>
                  <w:rPr>
                    <w:rFonts w:ascii="Calibri"/>
                    <w:sz w:val="27"/>
                  </w:rPr>
                </w:pPr>
                <w:r>
                  <w:rPr>
                    <w:rFonts w:ascii="Calibri"/>
                    <w:sz w:val="27"/>
                  </w:rPr>
                  <w:t>`</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A78737"/>
    <w:multiLevelType w:val="hybridMultilevel"/>
    <w:tmpl w:val="00000000"/>
    <w:lvl w:ilvl="0">
      <w:start w:val="1"/>
      <w:numFmt w:val="decimal"/>
      <w:lvlText w:val="%1)"/>
      <w:lvlJc w:val="left"/>
      <w:pPr>
        <w:ind w:left="3960" w:hanging="540"/>
        <w:jc w:val="left"/>
      </w:pPr>
      <w:rPr>
        <w:rFonts w:ascii="黑体" w:eastAsia="黑体" w:hAnsi="黑体" w:cs="黑体" w:hint="default"/>
        <w:w w:val="100"/>
        <w:sz w:val="36"/>
        <w:szCs w:val="36"/>
      </w:rPr>
    </w:lvl>
    <w:lvl w:ilvl="1">
      <w:start w:val="0"/>
      <w:numFmt w:val="bullet"/>
      <w:lvlText w:val="•"/>
      <w:lvlJc w:val="left"/>
      <w:pPr>
        <w:ind w:left="5349" w:hanging="540"/>
      </w:pPr>
      <w:rPr>
        <w:rFonts w:hint="default"/>
      </w:rPr>
    </w:lvl>
    <w:lvl w:ilvl="2">
      <w:start w:val="0"/>
      <w:numFmt w:val="bullet"/>
      <w:lvlText w:val="•"/>
      <w:lvlJc w:val="left"/>
      <w:pPr>
        <w:ind w:left="6739" w:hanging="540"/>
      </w:pPr>
      <w:rPr>
        <w:rFonts w:hint="default"/>
      </w:rPr>
    </w:lvl>
    <w:lvl w:ilvl="3">
      <w:start w:val="0"/>
      <w:numFmt w:val="bullet"/>
      <w:lvlText w:val="•"/>
      <w:lvlJc w:val="left"/>
      <w:pPr>
        <w:ind w:left="8129" w:hanging="540"/>
      </w:pPr>
      <w:rPr>
        <w:rFonts w:hint="default"/>
      </w:rPr>
    </w:lvl>
    <w:lvl w:ilvl="4">
      <w:start w:val="0"/>
      <w:numFmt w:val="bullet"/>
      <w:lvlText w:val="•"/>
      <w:lvlJc w:val="left"/>
      <w:pPr>
        <w:ind w:left="9519" w:hanging="540"/>
      </w:pPr>
      <w:rPr>
        <w:rFonts w:hint="default"/>
      </w:rPr>
    </w:lvl>
    <w:lvl w:ilvl="5">
      <w:start w:val="0"/>
      <w:numFmt w:val="bullet"/>
      <w:lvlText w:val="•"/>
      <w:lvlJc w:val="left"/>
      <w:pPr>
        <w:ind w:left="10909" w:hanging="540"/>
      </w:pPr>
      <w:rPr>
        <w:rFonts w:hint="default"/>
      </w:rPr>
    </w:lvl>
    <w:lvl w:ilvl="6">
      <w:start w:val="0"/>
      <w:numFmt w:val="bullet"/>
      <w:lvlText w:val="•"/>
      <w:lvlJc w:val="left"/>
      <w:pPr>
        <w:ind w:left="12299" w:hanging="540"/>
      </w:pPr>
      <w:rPr>
        <w:rFonts w:hint="default"/>
      </w:rPr>
    </w:lvl>
    <w:lvl w:ilvl="7">
      <w:start w:val="0"/>
      <w:numFmt w:val="bullet"/>
      <w:lvlText w:val="•"/>
      <w:lvlJc w:val="left"/>
      <w:pPr>
        <w:ind w:left="13689" w:hanging="540"/>
      </w:pPr>
      <w:rPr>
        <w:rFonts w:hint="default"/>
      </w:rPr>
    </w:lvl>
    <w:lvl w:ilvl="8">
      <w:start w:val="0"/>
      <w:numFmt w:val="bullet"/>
      <w:lvlText w:val="•"/>
      <w:lvlJc w:val="left"/>
      <w:pPr>
        <w:ind w:left="15079" w:hanging="540"/>
      </w:pPr>
      <w:rPr>
        <w:rFonts w:hint="default"/>
      </w:rPr>
    </w:lvl>
  </w:abstractNum>
  <w:abstractNum w:abstractNumId="1">
    <w:nsid w:val="1F8FEAE9"/>
    <w:multiLevelType w:val="hybridMultilevel"/>
    <w:tmpl w:val="00000000"/>
    <w:lvl w:ilvl="0">
      <w:start w:val="1"/>
      <w:numFmt w:val="decimal"/>
      <w:lvlText w:val="%1）"/>
      <w:lvlJc w:val="left"/>
      <w:pPr>
        <w:ind w:left="3961" w:hanging="541"/>
        <w:jc w:val="left"/>
      </w:pPr>
      <w:rPr>
        <w:rFonts w:ascii="黑体" w:eastAsia="黑体" w:hAnsi="黑体" w:cs="黑体" w:hint="default"/>
        <w:w w:val="100"/>
        <w:sz w:val="34"/>
        <w:szCs w:val="34"/>
      </w:rPr>
    </w:lvl>
    <w:lvl w:ilvl="1">
      <w:start w:val="0"/>
      <w:numFmt w:val="bullet"/>
      <w:lvlText w:val="•"/>
      <w:lvlJc w:val="left"/>
      <w:pPr>
        <w:ind w:left="5349" w:hanging="541"/>
      </w:pPr>
      <w:rPr>
        <w:rFonts w:hint="default"/>
      </w:rPr>
    </w:lvl>
    <w:lvl w:ilvl="2">
      <w:start w:val="0"/>
      <w:numFmt w:val="bullet"/>
      <w:lvlText w:val="•"/>
      <w:lvlJc w:val="left"/>
      <w:pPr>
        <w:ind w:left="6739" w:hanging="541"/>
      </w:pPr>
      <w:rPr>
        <w:rFonts w:hint="default"/>
      </w:rPr>
    </w:lvl>
    <w:lvl w:ilvl="3">
      <w:start w:val="0"/>
      <w:numFmt w:val="bullet"/>
      <w:lvlText w:val="•"/>
      <w:lvlJc w:val="left"/>
      <w:pPr>
        <w:ind w:left="8129" w:hanging="541"/>
      </w:pPr>
      <w:rPr>
        <w:rFonts w:hint="default"/>
      </w:rPr>
    </w:lvl>
    <w:lvl w:ilvl="4">
      <w:start w:val="0"/>
      <w:numFmt w:val="bullet"/>
      <w:lvlText w:val="•"/>
      <w:lvlJc w:val="left"/>
      <w:pPr>
        <w:ind w:left="9519" w:hanging="541"/>
      </w:pPr>
      <w:rPr>
        <w:rFonts w:hint="default"/>
      </w:rPr>
    </w:lvl>
    <w:lvl w:ilvl="5">
      <w:start w:val="0"/>
      <w:numFmt w:val="bullet"/>
      <w:lvlText w:val="•"/>
      <w:lvlJc w:val="left"/>
      <w:pPr>
        <w:ind w:left="10909" w:hanging="541"/>
      </w:pPr>
      <w:rPr>
        <w:rFonts w:hint="default"/>
      </w:rPr>
    </w:lvl>
    <w:lvl w:ilvl="6">
      <w:start w:val="0"/>
      <w:numFmt w:val="bullet"/>
      <w:lvlText w:val="•"/>
      <w:lvlJc w:val="left"/>
      <w:pPr>
        <w:ind w:left="12299" w:hanging="541"/>
      </w:pPr>
      <w:rPr>
        <w:rFonts w:hint="default"/>
      </w:rPr>
    </w:lvl>
    <w:lvl w:ilvl="7">
      <w:start w:val="0"/>
      <w:numFmt w:val="bullet"/>
      <w:lvlText w:val="•"/>
      <w:lvlJc w:val="left"/>
      <w:pPr>
        <w:ind w:left="13689" w:hanging="541"/>
      </w:pPr>
      <w:rPr>
        <w:rFonts w:hint="default"/>
      </w:rPr>
    </w:lvl>
    <w:lvl w:ilvl="8">
      <w:start w:val="0"/>
      <w:numFmt w:val="bullet"/>
      <w:lvlText w:val="•"/>
      <w:lvlJc w:val="left"/>
      <w:pPr>
        <w:ind w:left="15079" w:hanging="541"/>
      </w:pPr>
      <w:rPr>
        <w:rFonts w:hint="default"/>
      </w:rPr>
    </w:lvl>
  </w:abstractNum>
  <w:abstractNum w:abstractNumId="2">
    <w:nsid w:val="2A71A0BB"/>
    <w:multiLevelType w:val="hybridMultilevel"/>
    <w:tmpl w:val="00000000"/>
    <w:lvl w:ilvl="0">
      <w:start w:val="15"/>
      <w:numFmt w:val="upperLetter"/>
      <w:lvlText w:val="（%1）"/>
      <w:lvlJc w:val="left"/>
      <w:pPr>
        <w:ind w:left="3601" w:hanging="901"/>
        <w:jc w:val="left"/>
      </w:pPr>
      <w:rPr>
        <w:rFonts w:ascii="黑体" w:eastAsia="黑体" w:hAnsi="黑体" w:cs="黑体" w:hint="default"/>
        <w:spacing w:val="-180"/>
        <w:w w:val="100"/>
        <w:sz w:val="34"/>
        <w:szCs w:val="34"/>
      </w:rPr>
    </w:lvl>
    <w:lvl w:ilvl="1">
      <w:start w:val="1"/>
      <w:numFmt w:val="decimal"/>
      <w:lvlText w:val="%2."/>
      <w:lvlJc w:val="left"/>
      <w:pPr>
        <w:ind w:left="3960" w:hanging="540"/>
        <w:jc w:val="left"/>
      </w:pPr>
      <w:rPr>
        <w:rFonts w:ascii="黑体" w:eastAsia="黑体" w:hAnsi="黑体" w:cs="黑体" w:hint="default"/>
        <w:w w:val="100"/>
        <w:sz w:val="36"/>
        <w:szCs w:val="36"/>
      </w:rPr>
    </w:lvl>
    <w:lvl w:ilvl="2">
      <w:start w:val="0"/>
      <w:numFmt w:val="bullet"/>
      <w:lvlText w:val="•"/>
      <w:lvlJc w:val="left"/>
      <w:pPr>
        <w:ind w:left="5504" w:hanging="540"/>
      </w:pPr>
      <w:rPr>
        <w:rFonts w:hint="default"/>
      </w:rPr>
    </w:lvl>
    <w:lvl w:ilvl="3">
      <w:start w:val="0"/>
      <w:numFmt w:val="bullet"/>
      <w:lvlText w:val="•"/>
      <w:lvlJc w:val="left"/>
      <w:pPr>
        <w:ind w:left="7048" w:hanging="540"/>
      </w:pPr>
      <w:rPr>
        <w:rFonts w:hint="default"/>
      </w:rPr>
    </w:lvl>
    <w:lvl w:ilvl="4">
      <w:start w:val="0"/>
      <w:numFmt w:val="bullet"/>
      <w:lvlText w:val="•"/>
      <w:lvlJc w:val="left"/>
      <w:pPr>
        <w:ind w:left="8593" w:hanging="540"/>
      </w:pPr>
      <w:rPr>
        <w:rFonts w:hint="default"/>
      </w:rPr>
    </w:lvl>
    <w:lvl w:ilvl="5">
      <w:start w:val="0"/>
      <w:numFmt w:val="bullet"/>
      <w:lvlText w:val="•"/>
      <w:lvlJc w:val="left"/>
      <w:pPr>
        <w:ind w:left="10137" w:hanging="540"/>
      </w:pPr>
      <w:rPr>
        <w:rFonts w:hint="default"/>
      </w:rPr>
    </w:lvl>
    <w:lvl w:ilvl="6">
      <w:start w:val="0"/>
      <w:numFmt w:val="bullet"/>
      <w:lvlText w:val="•"/>
      <w:lvlJc w:val="left"/>
      <w:pPr>
        <w:ind w:left="11682" w:hanging="540"/>
      </w:pPr>
      <w:rPr>
        <w:rFonts w:hint="default"/>
      </w:rPr>
    </w:lvl>
    <w:lvl w:ilvl="7">
      <w:start w:val="0"/>
      <w:numFmt w:val="bullet"/>
      <w:lvlText w:val="•"/>
      <w:lvlJc w:val="left"/>
      <w:pPr>
        <w:ind w:left="13226" w:hanging="540"/>
      </w:pPr>
      <w:rPr>
        <w:rFonts w:hint="default"/>
      </w:rPr>
    </w:lvl>
    <w:lvl w:ilvl="8">
      <w:start w:val="0"/>
      <w:numFmt w:val="bullet"/>
      <w:lvlText w:val="•"/>
      <w:lvlJc w:val="left"/>
      <w:pPr>
        <w:ind w:left="14770" w:hanging="540"/>
      </w:pPr>
      <w:rPr>
        <w:rFonts w:hint="default"/>
      </w:rPr>
    </w:lvl>
  </w:abstractNum>
  <w:abstractNum w:abstractNumId="3">
    <w:nsid w:val="33F2B60D"/>
    <w:multiLevelType w:val="hybridMultilevel"/>
    <w:tmpl w:val="00000000"/>
    <w:lvl w:ilvl="0">
      <w:start w:val="2"/>
      <w:numFmt w:val="decimal"/>
      <w:lvlText w:val="%1"/>
      <w:lvlJc w:val="left"/>
      <w:pPr>
        <w:ind w:left="8691" w:hanging="1451"/>
        <w:jc w:val="left"/>
      </w:pPr>
      <w:rPr>
        <w:rFonts w:hint="default"/>
      </w:rPr>
    </w:lvl>
    <w:lvl w:ilvl="1">
      <w:start w:val="1"/>
      <w:numFmt w:val="decimal"/>
      <w:lvlText w:val="%1.%2"/>
      <w:lvlJc w:val="left"/>
      <w:pPr>
        <w:ind w:left="8691" w:hanging="1451"/>
        <w:jc w:val="right"/>
      </w:pPr>
      <w:rPr>
        <w:rFonts w:ascii="黑体" w:eastAsia="黑体" w:hAnsi="黑体" w:cs="黑体" w:hint="default"/>
        <w:b/>
        <w:bCs/>
        <w:w w:val="98"/>
        <w:sz w:val="48"/>
        <w:szCs w:val="48"/>
      </w:rPr>
    </w:lvl>
    <w:lvl w:ilvl="2">
      <w:start w:val="0"/>
      <w:numFmt w:val="bullet"/>
      <w:lvlText w:val="•"/>
      <w:lvlJc w:val="left"/>
      <w:pPr>
        <w:ind w:left="10531" w:hanging="1451"/>
      </w:pPr>
      <w:rPr>
        <w:rFonts w:hint="default"/>
      </w:rPr>
    </w:lvl>
    <w:lvl w:ilvl="3">
      <w:start w:val="0"/>
      <w:numFmt w:val="bullet"/>
      <w:lvlText w:val="•"/>
      <w:lvlJc w:val="left"/>
      <w:pPr>
        <w:ind w:left="11447" w:hanging="1451"/>
      </w:pPr>
      <w:rPr>
        <w:rFonts w:hint="default"/>
      </w:rPr>
    </w:lvl>
    <w:lvl w:ilvl="4">
      <w:start w:val="0"/>
      <w:numFmt w:val="bullet"/>
      <w:lvlText w:val="•"/>
      <w:lvlJc w:val="left"/>
      <w:pPr>
        <w:ind w:left="12363" w:hanging="1451"/>
      </w:pPr>
      <w:rPr>
        <w:rFonts w:hint="default"/>
      </w:rPr>
    </w:lvl>
    <w:lvl w:ilvl="5">
      <w:start w:val="0"/>
      <w:numFmt w:val="bullet"/>
      <w:lvlText w:val="•"/>
      <w:lvlJc w:val="left"/>
      <w:pPr>
        <w:ind w:left="13279" w:hanging="1451"/>
      </w:pPr>
      <w:rPr>
        <w:rFonts w:hint="default"/>
      </w:rPr>
    </w:lvl>
    <w:lvl w:ilvl="6">
      <w:start w:val="0"/>
      <w:numFmt w:val="bullet"/>
      <w:lvlText w:val="•"/>
      <w:lvlJc w:val="left"/>
      <w:pPr>
        <w:ind w:left="14195" w:hanging="1451"/>
      </w:pPr>
      <w:rPr>
        <w:rFonts w:hint="default"/>
      </w:rPr>
    </w:lvl>
    <w:lvl w:ilvl="7">
      <w:start w:val="0"/>
      <w:numFmt w:val="bullet"/>
      <w:lvlText w:val="•"/>
      <w:lvlJc w:val="left"/>
      <w:pPr>
        <w:ind w:left="15111" w:hanging="1451"/>
      </w:pPr>
      <w:rPr>
        <w:rFonts w:hint="default"/>
      </w:rPr>
    </w:lvl>
    <w:lvl w:ilvl="8">
      <w:start w:val="0"/>
      <w:numFmt w:val="bullet"/>
      <w:lvlText w:val="•"/>
      <w:lvlJc w:val="left"/>
      <w:pPr>
        <w:ind w:left="16027" w:hanging="1451"/>
      </w:pPr>
      <w:rPr>
        <w:rFonts w:hint="default"/>
      </w:rPr>
    </w:lvl>
  </w:abstractNum>
  <w:abstractNum w:abstractNumId="4">
    <w:nsid w:val="3F8FBFCF"/>
    <w:multiLevelType w:val="hybridMultilevel"/>
    <w:tmpl w:val="00000000"/>
    <w:lvl w:ilvl="0">
      <w:start w:val="1"/>
      <w:numFmt w:val="decimal"/>
      <w:lvlText w:val="%1."/>
      <w:lvlJc w:val="left"/>
      <w:pPr>
        <w:ind w:left="3960" w:hanging="540"/>
        <w:jc w:val="left"/>
      </w:pPr>
      <w:rPr>
        <w:rFonts w:ascii="黑体" w:eastAsia="黑体" w:hAnsi="黑体" w:cs="黑体" w:hint="default"/>
        <w:w w:val="100"/>
        <w:sz w:val="36"/>
        <w:szCs w:val="36"/>
      </w:rPr>
    </w:lvl>
    <w:lvl w:ilvl="1">
      <w:start w:val="0"/>
      <w:numFmt w:val="bullet"/>
      <w:lvlText w:val="•"/>
      <w:lvlJc w:val="left"/>
      <w:pPr>
        <w:ind w:left="5349" w:hanging="540"/>
      </w:pPr>
      <w:rPr>
        <w:rFonts w:hint="default"/>
      </w:rPr>
    </w:lvl>
    <w:lvl w:ilvl="2">
      <w:start w:val="0"/>
      <w:numFmt w:val="bullet"/>
      <w:lvlText w:val="•"/>
      <w:lvlJc w:val="left"/>
      <w:pPr>
        <w:ind w:left="6739" w:hanging="540"/>
      </w:pPr>
      <w:rPr>
        <w:rFonts w:hint="default"/>
      </w:rPr>
    </w:lvl>
    <w:lvl w:ilvl="3">
      <w:start w:val="0"/>
      <w:numFmt w:val="bullet"/>
      <w:lvlText w:val="•"/>
      <w:lvlJc w:val="left"/>
      <w:pPr>
        <w:ind w:left="8129" w:hanging="540"/>
      </w:pPr>
      <w:rPr>
        <w:rFonts w:hint="default"/>
      </w:rPr>
    </w:lvl>
    <w:lvl w:ilvl="4">
      <w:start w:val="0"/>
      <w:numFmt w:val="bullet"/>
      <w:lvlText w:val="•"/>
      <w:lvlJc w:val="left"/>
      <w:pPr>
        <w:ind w:left="9519" w:hanging="540"/>
      </w:pPr>
      <w:rPr>
        <w:rFonts w:hint="default"/>
      </w:rPr>
    </w:lvl>
    <w:lvl w:ilvl="5">
      <w:start w:val="0"/>
      <w:numFmt w:val="bullet"/>
      <w:lvlText w:val="•"/>
      <w:lvlJc w:val="left"/>
      <w:pPr>
        <w:ind w:left="10909" w:hanging="540"/>
      </w:pPr>
      <w:rPr>
        <w:rFonts w:hint="default"/>
      </w:rPr>
    </w:lvl>
    <w:lvl w:ilvl="6">
      <w:start w:val="0"/>
      <w:numFmt w:val="bullet"/>
      <w:lvlText w:val="•"/>
      <w:lvlJc w:val="left"/>
      <w:pPr>
        <w:ind w:left="12299" w:hanging="540"/>
      </w:pPr>
      <w:rPr>
        <w:rFonts w:hint="default"/>
      </w:rPr>
    </w:lvl>
    <w:lvl w:ilvl="7">
      <w:start w:val="0"/>
      <w:numFmt w:val="bullet"/>
      <w:lvlText w:val="•"/>
      <w:lvlJc w:val="left"/>
      <w:pPr>
        <w:ind w:left="13689" w:hanging="540"/>
      </w:pPr>
      <w:rPr>
        <w:rFonts w:hint="default"/>
      </w:rPr>
    </w:lvl>
    <w:lvl w:ilvl="8">
      <w:start w:val="0"/>
      <w:numFmt w:val="bullet"/>
      <w:lvlText w:val="•"/>
      <w:lvlJc w:val="left"/>
      <w:pPr>
        <w:ind w:left="15079" w:hanging="540"/>
      </w:pPr>
      <w:rPr>
        <w:rFonts w:hint="default"/>
      </w:rPr>
    </w:lvl>
  </w:abstractNum>
  <w:abstractNum w:abstractNumId="5">
    <w:nsid w:val="40FF857F"/>
    <w:multiLevelType w:val="hybridMultilevel"/>
    <w:tmpl w:val="00000000"/>
    <w:lvl w:ilvl="0">
      <w:start w:val="2"/>
      <w:numFmt w:val="decimal"/>
      <w:lvlText w:val="%1"/>
      <w:lvlJc w:val="left"/>
      <w:pPr>
        <w:ind w:left="8691" w:hanging="1451"/>
        <w:jc w:val="left"/>
      </w:pPr>
      <w:rPr>
        <w:rFonts w:hint="default"/>
      </w:rPr>
    </w:lvl>
    <w:lvl w:ilvl="1">
      <w:start w:val="1"/>
      <w:numFmt w:val="decimal"/>
      <w:lvlText w:val="%1.%2"/>
      <w:lvlJc w:val="left"/>
      <w:pPr>
        <w:ind w:left="8691" w:hanging="1451"/>
        <w:jc w:val="right"/>
      </w:pPr>
      <w:rPr>
        <w:rFonts w:ascii="黑体" w:eastAsia="黑体" w:hAnsi="黑体" w:cs="黑体" w:hint="default"/>
        <w:b/>
        <w:bCs/>
        <w:w w:val="98"/>
        <w:sz w:val="48"/>
        <w:szCs w:val="48"/>
      </w:rPr>
    </w:lvl>
    <w:lvl w:ilvl="2">
      <w:start w:val="0"/>
      <w:numFmt w:val="bullet"/>
      <w:lvlText w:val="•"/>
      <w:lvlJc w:val="left"/>
      <w:pPr>
        <w:ind w:left="10531" w:hanging="1451"/>
      </w:pPr>
      <w:rPr>
        <w:rFonts w:hint="default"/>
      </w:rPr>
    </w:lvl>
    <w:lvl w:ilvl="3">
      <w:start w:val="0"/>
      <w:numFmt w:val="bullet"/>
      <w:lvlText w:val="•"/>
      <w:lvlJc w:val="left"/>
      <w:pPr>
        <w:ind w:left="11447" w:hanging="1451"/>
      </w:pPr>
      <w:rPr>
        <w:rFonts w:hint="default"/>
      </w:rPr>
    </w:lvl>
    <w:lvl w:ilvl="4">
      <w:start w:val="0"/>
      <w:numFmt w:val="bullet"/>
      <w:lvlText w:val="•"/>
      <w:lvlJc w:val="left"/>
      <w:pPr>
        <w:ind w:left="12363" w:hanging="1451"/>
      </w:pPr>
      <w:rPr>
        <w:rFonts w:hint="default"/>
      </w:rPr>
    </w:lvl>
    <w:lvl w:ilvl="5">
      <w:start w:val="0"/>
      <w:numFmt w:val="bullet"/>
      <w:lvlText w:val="•"/>
      <w:lvlJc w:val="left"/>
      <w:pPr>
        <w:ind w:left="13279" w:hanging="1451"/>
      </w:pPr>
      <w:rPr>
        <w:rFonts w:hint="default"/>
      </w:rPr>
    </w:lvl>
    <w:lvl w:ilvl="6">
      <w:start w:val="0"/>
      <w:numFmt w:val="bullet"/>
      <w:lvlText w:val="•"/>
      <w:lvlJc w:val="left"/>
      <w:pPr>
        <w:ind w:left="14195" w:hanging="1451"/>
      </w:pPr>
      <w:rPr>
        <w:rFonts w:hint="default"/>
      </w:rPr>
    </w:lvl>
    <w:lvl w:ilvl="7">
      <w:start w:val="0"/>
      <w:numFmt w:val="bullet"/>
      <w:lvlText w:val="•"/>
      <w:lvlJc w:val="left"/>
      <w:pPr>
        <w:ind w:left="15111" w:hanging="1451"/>
      </w:pPr>
      <w:rPr>
        <w:rFonts w:hint="default"/>
      </w:rPr>
    </w:lvl>
    <w:lvl w:ilvl="8">
      <w:start w:val="0"/>
      <w:numFmt w:val="bullet"/>
      <w:lvlText w:val="•"/>
      <w:lvlJc w:val="left"/>
      <w:pPr>
        <w:ind w:left="16027" w:hanging="1451"/>
      </w:pPr>
      <w:rPr>
        <w:rFonts w:hint="default"/>
      </w:rPr>
    </w:lvl>
  </w:abstractNum>
  <w:abstractNum w:abstractNumId="6">
    <w:nsid w:val="43F5F744"/>
    <w:multiLevelType w:val="hybridMultilevel"/>
    <w:tmpl w:val="00000000"/>
    <w:lvl w:ilvl="0">
      <w:start w:val="1"/>
      <w:numFmt w:val="decimal"/>
      <w:lvlText w:val="（%1）"/>
      <w:lvlJc w:val="left"/>
      <w:pPr>
        <w:ind w:left="4321" w:hanging="901"/>
        <w:jc w:val="left"/>
      </w:pPr>
      <w:rPr>
        <w:rFonts w:ascii="黑体" w:eastAsia="黑体" w:hAnsi="黑体" w:cs="黑体" w:hint="default"/>
        <w:w w:val="100"/>
        <w:sz w:val="34"/>
        <w:szCs w:val="34"/>
      </w:rPr>
    </w:lvl>
    <w:lvl w:ilvl="1">
      <w:start w:val="0"/>
      <w:numFmt w:val="bullet"/>
      <w:lvlText w:val="•"/>
      <w:lvlJc w:val="left"/>
      <w:pPr>
        <w:ind w:left="5673" w:hanging="901"/>
      </w:pPr>
      <w:rPr>
        <w:rFonts w:hint="default"/>
      </w:rPr>
    </w:lvl>
    <w:lvl w:ilvl="2">
      <w:start w:val="0"/>
      <w:numFmt w:val="bullet"/>
      <w:lvlText w:val="•"/>
      <w:lvlJc w:val="left"/>
      <w:pPr>
        <w:ind w:left="7027" w:hanging="901"/>
      </w:pPr>
      <w:rPr>
        <w:rFonts w:hint="default"/>
      </w:rPr>
    </w:lvl>
    <w:lvl w:ilvl="3">
      <w:start w:val="0"/>
      <w:numFmt w:val="bullet"/>
      <w:lvlText w:val="•"/>
      <w:lvlJc w:val="left"/>
      <w:pPr>
        <w:ind w:left="8381" w:hanging="901"/>
      </w:pPr>
      <w:rPr>
        <w:rFonts w:hint="default"/>
      </w:rPr>
    </w:lvl>
    <w:lvl w:ilvl="4">
      <w:start w:val="0"/>
      <w:numFmt w:val="bullet"/>
      <w:lvlText w:val="•"/>
      <w:lvlJc w:val="left"/>
      <w:pPr>
        <w:ind w:left="9735" w:hanging="901"/>
      </w:pPr>
      <w:rPr>
        <w:rFonts w:hint="default"/>
      </w:rPr>
    </w:lvl>
    <w:lvl w:ilvl="5">
      <w:start w:val="0"/>
      <w:numFmt w:val="bullet"/>
      <w:lvlText w:val="•"/>
      <w:lvlJc w:val="left"/>
      <w:pPr>
        <w:ind w:left="11089" w:hanging="901"/>
      </w:pPr>
      <w:rPr>
        <w:rFonts w:hint="default"/>
      </w:rPr>
    </w:lvl>
    <w:lvl w:ilvl="6">
      <w:start w:val="0"/>
      <w:numFmt w:val="bullet"/>
      <w:lvlText w:val="•"/>
      <w:lvlJc w:val="left"/>
      <w:pPr>
        <w:ind w:left="12443" w:hanging="901"/>
      </w:pPr>
      <w:rPr>
        <w:rFonts w:hint="default"/>
      </w:rPr>
    </w:lvl>
    <w:lvl w:ilvl="7">
      <w:start w:val="0"/>
      <w:numFmt w:val="bullet"/>
      <w:lvlText w:val="•"/>
      <w:lvlJc w:val="left"/>
      <w:pPr>
        <w:ind w:left="13797" w:hanging="901"/>
      </w:pPr>
      <w:rPr>
        <w:rFonts w:hint="default"/>
      </w:rPr>
    </w:lvl>
    <w:lvl w:ilvl="8">
      <w:start w:val="0"/>
      <w:numFmt w:val="bullet"/>
      <w:lvlText w:val="•"/>
      <w:lvlJc w:val="left"/>
      <w:pPr>
        <w:ind w:left="15151" w:hanging="901"/>
      </w:pPr>
      <w:rPr>
        <w:rFonts w:hint="default"/>
      </w:rPr>
    </w:lvl>
  </w:abstractNum>
  <w:abstractNum w:abstractNumId="7">
    <w:nsid w:val="4836DB32"/>
    <w:multiLevelType w:val="hybridMultilevel"/>
    <w:tmpl w:val="00000000"/>
    <w:lvl w:ilvl="0">
      <w:start w:val="2"/>
      <w:numFmt w:val="decimal"/>
      <w:lvlText w:val="%1"/>
      <w:lvlJc w:val="left"/>
      <w:pPr>
        <w:ind w:left="8691" w:hanging="1451"/>
        <w:jc w:val="left"/>
      </w:pPr>
      <w:rPr>
        <w:rFonts w:hint="default"/>
      </w:rPr>
    </w:lvl>
    <w:lvl w:ilvl="1">
      <w:start w:val="1"/>
      <w:numFmt w:val="decimal"/>
      <w:lvlText w:val="%1.%2"/>
      <w:lvlJc w:val="left"/>
      <w:pPr>
        <w:ind w:left="8691" w:hanging="1451"/>
        <w:jc w:val="right"/>
      </w:pPr>
      <w:rPr>
        <w:rFonts w:ascii="黑体" w:eastAsia="黑体" w:hAnsi="黑体" w:cs="黑体" w:hint="default"/>
        <w:b/>
        <w:bCs/>
        <w:w w:val="98"/>
        <w:sz w:val="48"/>
        <w:szCs w:val="48"/>
      </w:rPr>
    </w:lvl>
    <w:lvl w:ilvl="2">
      <w:start w:val="0"/>
      <w:numFmt w:val="bullet"/>
      <w:lvlText w:val="•"/>
      <w:lvlJc w:val="left"/>
      <w:pPr>
        <w:ind w:left="10531" w:hanging="1451"/>
      </w:pPr>
      <w:rPr>
        <w:rFonts w:hint="default"/>
      </w:rPr>
    </w:lvl>
    <w:lvl w:ilvl="3">
      <w:start w:val="0"/>
      <w:numFmt w:val="bullet"/>
      <w:lvlText w:val="•"/>
      <w:lvlJc w:val="left"/>
      <w:pPr>
        <w:ind w:left="11447" w:hanging="1451"/>
      </w:pPr>
      <w:rPr>
        <w:rFonts w:hint="default"/>
      </w:rPr>
    </w:lvl>
    <w:lvl w:ilvl="4">
      <w:start w:val="0"/>
      <w:numFmt w:val="bullet"/>
      <w:lvlText w:val="•"/>
      <w:lvlJc w:val="left"/>
      <w:pPr>
        <w:ind w:left="12363" w:hanging="1451"/>
      </w:pPr>
      <w:rPr>
        <w:rFonts w:hint="default"/>
      </w:rPr>
    </w:lvl>
    <w:lvl w:ilvl="5">
      <w:start w:val="0"/>
      <w:numFmt w:val="bullet"/>
      <w:lvlText w:val="•"/>
      <w:lvlJc w:val="left"/>
      <w:pPr>
        <w:ind w:left="13279" w:hanging="1451"/>
      </w:pPr>
      <w:rPr>
        <w:rFonts w:hint="default"/>
      </w:rPr>
    </w:lvl>
    <w:lvl w:ilvl="6">
      <w:start w:val="0"/>
      <w:numFmt w:val="bullet"/>
      <w:lvlText w:val="•"/>
      <w:lvlJc w:val="left"/>
      <w:pPr>
        <w:ind w:left="14195" w:hanging="1451"/>
      </w:pPr>
      <w:rPr>
        <w:rFonts w:hint="default"/>
      </w:rPr>
    </w:lvl>
    <w:lvl w:ilvl="7">
      <w:start w:val="0"/>
      <w:numFmt w:val="bullet"/>
      <w:lvlText w:val="•"/>
      <w:lvlJc w:val="left"/>
      <w:pPr>
        <w:ind w:left="15111" w:hanging="1451"/>
      </w:pPr>
      <w:rPr>
        <w:rFonts w:hint="default"/>
      </w:rPr>
    </w:lvl>
    <w:lvl w:ilvl="8">
      <w:start w:val="0"/>
      <w:numFmt w:val="bullet"/>
      <w:lvlText w:val="•"/>
      <w:lvlJc w:val="left"/>
      <w:pPr>
        <w:ind w:left="16027" w:hanging="1451"/>
      </w:pPr>
      <w:rPr>
        <w:rFonts w:hint="default"/>
      </w:rPr>
    </w:lvl>
  </w:abstractNum>
  <w:abstractNum w:abstractNumId="8">
    <w:nsid w:val="4B50CB89"/>
    <w:multiLevelType w:val="hybridMultilevel"/>
    <w:tmpl w:val="00000000"/>
    <w:lvl w:ilvl="0">
      <w:start w:val="1"/>
      <w:numFmt w:val="decimal"/>
      <w:lvlText w:val="（%1）"/>
      <w:lvlJc w:val="left"/>
      <w:pPr>
        <w:ind w:left="4328" w:hanging="905"/>
        <w:jc w:val="left"/>
      </w:pPr>
      <w:rPr>
        <w:rFonts w:ascii="黑体" w:eastAsia="黑体" w:hAnsi="黑体" w:cs="黑体" w:hint="default"/>
        <w:b/>
        <w:bCs/>
        <w:color w:val="FF0000"/>
        <w:spacing w:val="0"/>
        <w:w w:val="99"/>
        <w:sz w:val="34"/>
        <w:szCs w:val="34"/>
      </w:rPr>
    </w:lvl>
    <w:lvl w:ilvl="1">
      <w:start w:val="0"/>
      <w:numFmt w:val="bullet"/>
      <w:lvlText w:val="•"/>
      <w:lvlJc w:val="left"/>
      <w:pPr>
        <w:ind w:left="5673" w:hanging="905"/>
      </w:pPr>
      <w:rPr>
        <w:rFonts w:hint="default"/>
      </w:rPr>
    </w:lvl>
    <w:lvl w:ilvl="2">
      <w:start w:val="0"/>
      <w:numFmt w:val="bullet"/>
      <w:lvlText w:val="•"/>
      <w:lvlJc w:val="left"/>
      <w:pPr>
        <w:ind w:left="7027" w:hanging="905"/>
      </w:pPr>
      <w:rPr>
        <w:rFonts w:hint="default"/>
      </w:rPr>
    </w:lvl>
    <w:lvl w:ilvl="3">
      <w:start w:val="0"/>
      <w:numFmt w:val="bullet"/>
      <w:lvlText w:val="•"/>
      <w:lvlJc w:val="left"/>
      <w:pPr>
        <w:ind w:left="8381" w:hanging="905"/>
      </w:pPr>
      <w:rPr>
        <w:rFonts w:hint="default"/>
      </w:rPr>
    </w:lvl>
    <w:lvl w:ilvl="4">
      <w:start w:val="0"/>
      <w:numFmt w:val="bullet"/>
      <w:lvlText w:val="•"/>
      <w:lvlJc w:val="left"/>
      <w:pPr>
        <w:ind w:left="9735" w:hanging="905"/>
      </w:pPr>
      <w:rPr>
        <w:rFonts w:hint="default"/>
      </w:rPr>
    </w:lvl>
    <w:lvl w:ilvl="5">
      <w:start w:val="0"/>
      <w:numFmt w:val="bullet"/>
      <w:lvlText w:val="•"/>
      <w:lvlJc w:val="left"/>
      <w:pPr>
        <w:ind w:left="11089" w:hanging="905"/>
      </w:pPr>
      <w:rPr>
        <w:rFonts w:hint="default"/>
      </w:rPr>
    </w:lvl>
    <w:lvl w:ilvl="6">
      <w:start w:val="0"/>
      <w:numFmt w:val="bullet"/>
      <w:lvlText w:val="•"/>
      <w:lvlJc w:val="left"/>
      <w:pPr>
        <w:ind w:left="12443" w:hanging="905"/>
      </w:pPr>
      <w:rPr>
        <w:rFonts w:hint="default"/>
      </w:rPr>
    </w:lvl>
    <w:lvl w:ilvl="7">
      <w:start w:val="0"/>
      <w:numFmt w:val="bullet"/>
      <w:lvlText w:val="•"/>
      <w:lvlJc w:val="left"/>
      <w:pPr>
        <w:ind w:left="13797" w:hanging="905"/>
      </w:pPr>
      <w:rPr>
        <w:rFonts w:hint="default"/>
      </w:rPr>
    </w:lvl>
    <w:lvl w:ilvl="8">
      <w:start w:val="0"/>
      <w:numFmt w:val="bullet"/>
      <w:lvlText w:val="•"/>
      <w:lvlJc w:val="left"/>
      <w:pPr>
        <w:ind w:left="15151" w:hanging="905"/>
      </w:pPr>
      <w:rPr>
        <w:rFonts w:hint="default"/>
      </w:rPr>
    </w:lvl>
  </w:abstractNum>
  <w:abstractNum w:abstractNumId="9">
    <w:nsid w:val="6C0DC27B"/>
    <w:multiLevelType w:val="hybridMultilevel"/>
    <w:tmpl w:val="00000000"/>
    <w:lvl w:ilvl="0">
      <w:start w:val="2"/>
      <w:numFmt w:val="decimal"/>
      <w:lvlText w:val="%1"/>
      <w:lvlJc w:val="left"/>
      <w:pPr>
        <w:ind w:left="8691" w:hanging="1451"/>
        <w:jc w:val="left"/>
      </w:pPr>
      <w:rPr>
        <w:rFonts w:hint="default"/>
      </w:rPr>
    </w:lvl>
    <w:lvl w:ilvl="1">
      <w:start w:val="1"/>
      <w:numFmt w:val="decimal"/>
      <w:lvlText w:val="%1.%2"/>
      <w:lvlJc w:val="left"/>
      <w:pPr>
        <w:ind w:left="8691" w:hanging="1451"/>
        <w:jc w:val="right"/>
      </w:pPr>
      <w:rPr>
        <w:rFonts w:ascii="黑体" w:eastAsia="黑体" w:hAnsi="黑体" w:cs="黑体" w:hint="default"/>
        <w:b/>
        <w:bCs/>
        <w:w w:val="98"/>
        <w:sz w:val="48"/>
        <w:szCs w:val="48"/>
      </w:rPr>
    </w:lvl>
    <w:lvl w:ilvl="2">
      <w:start w:val="0"/>
      <w:numFmt w:val="bullet"/>
      <w:lvlText w:val="•"/>
      <w:lvlJc w:val="left"/>
      <w:pPr>
        <w:ind w:left="10531" w:hanging="1451"/>
      </w:pPr>
      <w:rPr>
        <w:rFonts w:hint="default"/>
      </w:rPr>
    </w:lvl>
    <w:lvl w:ilvl="3">
      <w:start w:val="0"/>
      <w:numFmt w:val="bullet"/>
      <w:lvlText w:val="•"/>
      <w:lvlJc w:val="left"/>
      <w:pPr>
        <w:ind w:left="11447" w:hanging="1451"/>
      </w:pPr>
      <w:rPr>
        <w:rFonts w:hint="default"/>
      </w:rPr>
    </w:lvl>
    <w:lvl w:ilvl="4">
      <w:start w:val="0"/>
      <w:numFmt w:val="bullet"/>
      <w:lvlText w:val="•"/>
      <w:lvlJc w:val="left"/>
      <w:pPr>
        <w:ind w:left="12363" w:hanging="1451"/>
      </w:pPr>
      <w:rPr>
        <w:rFonts w:hint="default"/>
      </w:rPr>
    </w:lvl>
    <w:lvl w:ilvl="5">
      <w:start w:val="0"/>
      <w:numFmt w:val="bullet"/>
      <w:lvlText w:val="•"/>
      <w:lvlJc w:val="left"/>
      <w:pPr>
        <w:ind w:left="13279" w:hanging="1451"/>
      </w:pPr>
      <w:rPr>
        <w:rFonts w:hint="default"/>
      </w:rPr>
    </w:lvl>
    <w:lvl w:ilvl="6">
      <w:start w:val="0"/>
      <w:numFmt w:val="bullet"/>
      <w:lvlText w:val="•"/>
      <w:lvlJc w:val="left"/>
      <w:pPr>
        <w:ind w:left="14195" w:hanging="1451"/>
      </w:pPr>
      <w:rPr>
        <w:rFonts w:hint="default"/>
      </w:rPr>
    </w:lvl>
    <w:lvl w:ilvl="7">
      <w:start w:val="0"/>
      <w:numFmt w:val="bullet"/>
      <w:lvlText w:val="•"/>
      <w:lvlJc w:val="left"/>
      <w:pPr>
        <w:ind w:left="15111" w:hanging="1451"/>
      </w:pPr>
      <w:rPr>
        <w:rFonts w:hint="default"/>
      </w:rPr>
    </w:lvl>
    <w:lvl w:ilvl="8">
      <w:start w:val="0"/>
      <w:numFmt w:val="bullet"/>
      <w:lvlText w:val="•"/>
      <w:lvlJc w:val="left"/>
      <w:pPr>
        <w:ind w:left="16027" w:hanging="1451"/>
      </w:pPr>
      <w:rPr>
        <w:rFonts w:hint="default"/>
      </w:rPr>
    </w:lvl>
  </w:abstractNum>
  <w:num w:numId="1">
    <w:abstractNumId w:val="2"/>
  </w:num>
  <w:num w:numId="2">
    <w:abstractNumId w:val="8"/>
  </w:num>
  <w:num w:numId="3">
    <w:abstractNumId w:val="6"/>
  </w:num>
  <w:num w:numId="4">
    <w:abstractNumId w:val="9"/>
  </w:num>
  <w:num w:numId="5">
    <w:abstractNumId w:val="1"/>
  </w:num>
  <w:num w:numId="6">
    <w:abstractNumId w:val="0"/>
  </w:num>
  <w:num w:numId="7">
    <w:abstractNumId w:val="4"/>
  </w:num>
  <w:num w:numId="8">
    <w:abstractNumId w:val="5"/>
  </w:num>
  <w:num w:numId="9">
    <w:abstractNumId w:val="7"/>
  </w:num>
  <w:num w:numId="10">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黑体" w:eastAsia="黑体" w:hAnsi="黑体" w:cs="黑体"/>
    </w:rPr>
  </w:style>
  <w:style w:type="paragraph" w:styleId="Heading1">
    <w:name w:val="heading 1"/>
    <w:basedOn w:val="Normal"/>
    <w:uiPriority w:val="1"/>
    <w:qFormat/>
    <w:pPr>
      <w:spacing w:before="32"/>
      <w:ind w:left="953" w:hanging="969"/>
      <w:outlineLvl w:val="0"/>
    </w:pPr>
    <w:rPr>
      <w:rFonts w:ascii="黑体" w:eastAsia="黑体" w:hAnsi="黑体" w:cs="黑体"/>
      <w:b/>
      <w:bCs/>
      <w:sz w:val="48"/>
      <w:szCs w:val="48"/>
    </w:rPr>
  </w:style>
  <w:style w:type="paragraph" w:styleId="Heading2">
    <w:name w:val="heading 2"/>
    <w:basedOn w:val="Normal"/>
    <w:uiPriority w:val="1"/>
    <w:qFormat/>
    <w:pPr>
      <w:ind w:left="3543"/>
      <w:outlineLvl w:val="1"/>
    </w:pPr>
    <w:rPr>
      <w:rFonts w:ascii="黑体" w:eastAsia="黑体" w:hAnsi="黑体" w:cs="黑体"/>
      <w:b/>
      <w:bCs/>
      <w:sz w:val="42"/>
      <w:szCs w:val="42"/>
    </w:rPr>
  </w:style>
  <w:style w:type="paragraph" w:styleId="Heading3">
    <w:name w:val="heading 3"/>
    <w:basedOn w:val="Normal"/>
    <w:uiPriority w:val="1"/>
    <w:qFormat/>
    <w:pPr>
      <w:ind w:left="2700"/>
      <w:outlineLvl w:val="2"/>
    </w:pPr>
    <w:rPr>
      <w:rFonts w:ascii="黑体" w:eastAsia="黑体" w:hAnsi="黑体" w:cs="黑体"/>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黑体" w:eastAsia="黑体" w:hAnsi="黑体" w:cs="黑体"/>
      <w:sz w:val="36"/>
      <w:szCs w:val="36"/>
    </w:rPr>
  </w:style>
  <w:style w:type="paragraph" w:styleId="ListParagraph">
    <w:name w:val="List Paragraph"/>
    <w:basedOn w:val="Normal"/>
    <w:uiPriority w:val="1"/>
    <w:qFormat/>
    <w:pPr>
      <w:spacing w:before="7"/>
      <w:ind w:left="3960" w:hanging="541"/>
    </w:pPr>
    <w:rPr>
      <w:rFonts w:ascii="黑体" w:eastAsia="黑体" w:hAnsi="黑体" w:cs="黑体"/>
    </w:rPr>
  </w:style>
  <w:style w:type="paragraph" w:customStyle="1" w:styleId="TableParagraph">
    <w:name w:val="Table Paragraph"/>
    <w:basedOn w:val="Normal"/>
    <w:uiPriority w:val="1"/>
    <w:qForma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image" Target="media/image2.png" /><Relationship Id="rId12" Type="http://schemas.openxmlformats.org/officeDocument/2006/relationships/image" Target="media/image3.png"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image" Target="media/image4.png" /><Relationship Id="rId16" Type="http://schemas.openxmlformats.org/officeDocument/2006/relationships/image" Target="media/image5.png" /><Relationship Id="rId17" Type="http://schemas.openxmlformats.org/officeDocument/2006/relationships/header" Target="header5.xml" /><Relationship Id="rId18" Type="http://schemas.openxmlformats.org/officeDocument/2006/relationships/footer" Target="footer5.xml" /><Relationship Id="rId19" Type="http://schemas.openxmlformats.org/officeDocument/2006/relationships/image" Target="media/image6.png" /><Relationship Id="rId2" Type="http://schemas.openxmlformats.org/officeDocument/2006/relationships/webSettings" Target="webSettings.xml" /><Relationship Id="rId20" Type="http://schemas.openxmlformats.org/officeDocument/2006/relationships/image" Target="media/image7.png" /><Relationship Id="rId21" Type="http://schemas.openxmlformats.org/officeDocument/2006/relationships/header" Target="header6.xml" /><Relationship Id="rId22" Type="http://schemas.openxmlformats.org/officeDocument/2006/relationships/footer" Target="footer6.xml" /><Relationship Id="rId23" Type="http://schemas.openxmlformats.org/officeDocument/2006/relationships/image" Target="media/image8.png" /><Relationship Id="rId24" Type="http://schemas.openxmlformats.org/officeDocument/2006/relationships/image" Target="media/image9.png" /><Relationship Id="rId25" Type="http://schemas.openxmlformats.org/officeDocument/2006/relationships/image" Target="media/image10.png" /><Relationship Id="rId26" Type="http://schemas.openxmlformats.org/officeDocument/2006/relationships/image" Target="media/image11.png" /><Relationship Id="rId27" Type="http://schemas.openxmlformats.org/officeDocument/2006/relationships/header" Target="header7.xml" /><Relationship Id="rId28" Type="http://schemas.openxmlformats.org/officeDocument/2006/relationships/footer" Target="footer7.xml" /><Relationship Id="rId29" Type="http://schemas.openxmlformats.org/officeDocument/2006/relationships/image" Target="media/image12.png" /><Relationship Id="rId3" Type="http://schemas.openxmlformats.org/officeDocument/2006/relationships/fontTable" Target="fontTable.xml" /><Relationship Id="rId30" Type="http://schemas.openxmlformats.org/officeDocument/2006/relationships/image" Target="media/image13.png" /><Relationship Id="rId31" Type="http://schemas.openxmlformats.org/officeDocument/2006/relationships/image" Target="media/image14.png" /><Relationship Id="rId32" Type="http://schemas.openxmlformats.org/officeDocument/2006/relationships/header" Target="header8.xml" /><Relationship Id="rId33" Type="http://schemas.openxmlformats.org/officeDocument/2006/relationships/footer" Target="footer8.xml" /><Relationship Id="rId34" Type="http://schemas.openxmlformats.org/officeDocument/2006/relationships/image" Target="media/image15.png" /><Relationship Id="rId35" Type="http://schemas.openxmlformats.org/officeDocument/2006/relationships/image" Target="media/image16.png" /><Relationship Id="rId36" Type="http://schemas.openxmlformats.org/officeDocument/2006/relationships/image" Target="media/image17.png" /><Relationship Id="rId37" Type="http://schemas.openxmlformats.org/officeDocument/2006/relationships/image" Target="media/image18.png" /><Relationship Id="rId38" Type="http://schemas.openxmlformats.org/officeDocument/2006/relationships/image" Target="media/image19.png" /><Relationship Id="rId39" Type="http://schemas.openxmlformats.org/officeDocument/2006/relationships/header" Target="header9.xml" /><Relationship Id="rId4" Type="http://schemas.openxmlformats.org/officeDocument/2006/relationships/header" Target="header1.xml" /><Relationship Id="rId40" Type="http://schemas.openxmlformats.org/officeDocument/2006/relationships/footer" Target="footer9.xml" /><Relationship Id="rId41" Type="http://schemas.openxmlformats.org/officeDocument/2006/relationships/image" Target="media/image20.png" /><Relationship Id="rId42" Type="http://schemas.openxmlformats.org/officeDocument/2006/relationships/image" Target="media/image21.png" /><Relationship Id="rId43" Type="http://schemas.openxmlformats.org/officeDocument/2006/relationships/image" Target="media/image22.png" /><Relationship Id="rId44" Type="http://schemas.openxmlformats.org/officeDocument/2006/relationships/hyperlink" Target="https://d.book118.com/106041152020010041" TargetMode="External" /><Relationship Id="rId45" Type="http://schemas.openxmlformats.org/officeDocument/2006/relationships/header" Target="header10.xml" /><Relationship Id="rId46" Type="http://schemas.openxmlformats.org/officeDocument/2006/relationships/footer" Target="footer10.xml" /><Relationship Id="rId47" Type="http://schemas.openxmlformats.org/officeDocument/2006/relationships/theme" Target="theme/theme1.xml" /><Relationship Id="rId48" Type="http://schemas.openxmlformats.org/officeDocument/2006/relationships/numbering" Target="numbering.xml" /><Relationship Id="rId49" Type="http://schemas.openxmlformats.org/officeDocument/2006/relationships/styles" Target="styles.xml" /><Relationship Id="rId5" Type="http://schemas.openxmlformats.org/officeDocument/2006/relationships/footer" Target="footer1.xml" /><Relationship Id="rId6" Type="http://schemas.openxmlformats.org/officeDocument/2006/relationships/image" Target="media/image1.png"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2024-01-04T19:51:50Z</dcterms:created>
  <dcterms:modified xsi:type="dcterms:W3CDTF">2024-01-04T19:51:50Z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2022-10-31T00:00:00Z</vt:filetime>
  </property>
  <property fmtid="{D5CDD505-2E9C-101B-9397-08002B2CF9AE}" pid="3" name="LastSaved">
    <vt:filetime>2024-01-04T00:00:00Z</vt:filetime>
  </property>
</Properties>
</file>