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印刷专用设备市场分析及竞争策略报告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97" w:history="1">
        <w:r>
          <w:rPr>
            <w:rFonts w:ascii="仿宋" w:eastAsia="仿宋" w:hAnsi="仿宋" w:cs="仿宋" w:hint="eastAsia"/>
            <w:lang w:eastAsia="zh-CN"/>
          </w:rPr>
          <w:t>一、印刷专用设备项目规划方案</w:t>
        </w:r>
        <w:r>
          <w:tab/>
        </w:r>
        <w:r>
          <w:fldChar w:fldCharType="begin"/>
        </w:r>
        <w:r>
          <w:instrText xml:space="preserve"> PAGEREF _Toc5797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_Toc19180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60" w:history="1">
        <w:r>
          <w:rPr>
            <w:rFonts w:ascii="仿宋" w:eastAsia="仿宋" w:hAnsi="仿宋" w:cs="仿宋" w:hint="eastAsia"/>
            <w:lang w:eastAsia="zh-CN"/>
          </w:rPr>
          <w:t>二、印刷专用设备技术创新的分类</w:t>
        </w:r>
        <w:r>
          <w:tab/>
        </w:r>
        <w:r>
          <w:fldChar w:fldCharType="begin"/>
        </w:r>
        <w:r>
          <w:instrText xml:space="preserve"> PAGEREF _Toc27060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3" w:history="1">
        <w:r>
          <w:rPr>
            <w:rFonts w:ascii="仿宋" w:eastAsia="仿宋" w:hAnsi="仿宋" w:cs="仿宋" w:hint="eastAsia"/>
            <w:lang w:eastAsia="zh-CN"/>
          </w:rPr>
          <w:t>(一)、印刷专用设备技术创新的分类</w:t>
        </w:r>
        <w:r>
          <w:tab/>
        </w:r>
        <w:r>
          <w:fldChar w:fldCharType="begin"/>
        </w:r>
        <w:r>
          <w:instrText xml:space="preserve"> PAGEREF _Toc4403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22" w:history="1">
        <w:r>
          <w:rPr>
            <w:rFonts w:ascii="仿宋" w:eastAsia="仿宋" w:hAnsi="仿宋" w:cs="仿宋" w:hint="eastAsia"/>
            <w:lang w:eastAsia="zh-CN"/>
          </w:rPr>
          <w:t>三、印刷专用设备项目投资背景分析</w:t>
        </w:r>
        <w:r>
          <w:tab/>
        </w:r>
        <w:r>
          <w:fldChar w:fldCharType="begin"/>
        </w:r>
        <w:r>
          <w:instrText xml:space="preserve"> PAGEREF _Toc32422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_Toc31786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3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四、工程设计说明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8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_Toc9287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0" w:history="1">
        <w:r>
          <w:rPr>
            <w:rFonts w:ascii="仿宋" w:eastAsia="仿宋" w:hAnsi="仿宋" w:cs="仿宋" w:hint="eastAsia"/>
            <w:lang w:eastAsia="zh-CN"/>
          </w:rPr>
          <w:t>(二)、印刷专用设备项目工程建设标准规范</w:t>
        </w:r>
        <w:r>
          <w:tab/>
        </w:r>
        <w:r>
          <w:fldChar w:fldCharType="begin"/>
        </w:r>
        <w:r>
          <w:instrText xml:space="preserve"> PAGEREF _Toc32430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7" w:history="1">
        <w:r>
          <w:rPr>
            <w:rFonts w:ascii="仿宋" w:eastAsia="仿宋" w:hAnsi="仿宋" w:cs="仿宋" w:hint="eastAsia"/>
            <w:lang w:eastAsia="zh-CN"/>
          </w:rPr>
          <w:t>(三)、印刷专用设备项目总平面设计要求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8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_Toc19010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_Toc13657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8" w:history="1">
        <w:r>
          <w:rPr>
            <w:rFonts w:ascii="仿宋" w:eastAsia="仿宋" w:hAnsi="仿宋" w:cs="仿宋" w:hint="eastAsia"/>
            <w:lang w:eastAsia="zh-CN"/>
          </w:rPr>
          <w:t>五、员工福利与培训</w:t>
        </w:r>
        <w:r>
          <w:tab/>
        </w:r>
        <w:r>
          <w:fldChar w:fldCharType="begin"/>
        </w:r>
        <w:r>
          <w:instrText xml:space="preserve"> PAGEREF _Toc20958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1" w:history="1">
        <w:r>
          <w:rPr>
            <w:rFonts w:ascii="仿宋" w:eastAsia="仿宋" w:hAnsi="仿宋" w:cs="仿宋" w:hint="eastAsia"/>
            <w:lang w:eastAsia="zh-CN"/>
          </w:rPr>
          <w:t>(一)、员工福利计划</w:t>
        </w:r>
        <w:r>
          <w:tab/>
        </w:r>
        <w:r>
          <w:fldChar w:fldCharType="begin"/>
        </w:r>
        <w:r>
          <w:instrText xml:space="preserve"> PAGEREF _Toc4131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6" w:history="1">
        <w:r>
          <w:rPr>
            <w:rFonts w:ascii="仿宋" w:eastAsia="仿宋" w:hAnsi="仿宋" w:cs="仿宋" w:hint="eastAsia"/>
            <w:lang w:eastAsia="zh-CN"/>
          </w:rPr>
          <w:t>(二)、职业培训与发展</w:t>
        </w:r>
        <w:r>
          <w:tab/>
        </w:r>
        <w:r>
          <w:fldChar w:fldCharType="begin"/>
        </w:r>
        <w:r>
          <w:instrText xml:space="preserve"> PAGEREF _Toc21066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(三)、员工满意度调查与改进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7" w:history="1">
        <w:r>
          <w:rPr>
            <w:rFonts w:ascii="仿宋" w:eastAsia="仿宋" w:hAnsi="仿宋" w:cs="仿宋" w:hint="eastAsia"/>
            <w:lang w:eastAsia="zh-CN"/>
          </w:rPr>
          <w:t>六、人力资源风险管理过程</w:t>
        </w:r>
        <w:r>
          <w:tab/>
        </w:r>
        <w:r>
          <w:fldChar w:fldCharType="begin"/>
        </w:r>
        <w:r>
          <w:instrText xml:space="preserve"> PAGEREF _Toc15387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_Toc341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3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_Toc30863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8" w:history="1">
        <w:r>
          <w:rPr>
            <w:rFonts w:ascii="仿宋" w:eastAsia="仿宋" w:hAnsi="仿宋" w:cs="仿宋" w:hint="eastAsia"/>
            <w:lang w:eastAsia="zh-CN"/>
          </w:rPr>
          <w:t>七、公司概况</w:t>
        </w:r>
        <w:r>
          <w:tab/>
        </w:r>
        <w:r>
          <w:fldChar w:fldCharType="begin"/>
        </w:r>
        <w:r>
          <w:instrText xml:space="preserve"> PAGEREF _Toc27768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0" w:history="1">
        <w:r>
          <w:rPr>
            <w:rFonts w:ascii="仿宋" w:eastAsia="仿宋" w:hAnsi="仿宋" w:cs="仿宋" w:hint="eastAsia"/>
            <w:lang w:eastAsia="zh-CN"/>
          </w:rPr>
          <w:t>八、市场趋势与消费者洞察</w:t>
        </w:r>
        <w:r>
          <w:tab/>
        </w:r>
        <w:r>
          <w:fldChar w:fldCharType="begin"/>
        </w:r>
        <w:r>
          <w:instrText xml:space="preserve"> PAGEREF _Toc19930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6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_Toc15876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9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_Toc31859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_Toc1486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_Toc1912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6" w:history="1">
        <w:r>
          <w:rPr>
            <w:rFonts w:ascii="仿宋" w:eastAsia="仿宋" w:hAnsi="仿宋" w:cs="仿宋" w:hint="eastAsia"/>
            <w:lang w:eastAsia="zh-CN"/>
          </w:rPr>
          <w:t>九、环境保护概况</w:t>
        </w:r>
        <w:r>
          <w:tab/>
        </w:r>
        <w:r>
          <w:fldChar w:fldCharType="begin"/>
        </w:r>
        <w:r>
          <w:instrText xml:space="preserve"> PAGEREF _Toc9786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9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_Toc10209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5" w:history="1">
        <w:r>
          <w:rPr>
            <w:rFonts w:ascii="仿宋" w:eastAsia="仿宋" w:hAnsi="仿宋" w:cs="仿宋" w:hint="eastAsia"/>
            <w:lang w:eastAsia="zh-CN"/>
          </w:rPr>
          <w:t>(四)、印刷专用设备项目建设对区域经济的影响</w:t>
        </w:r>
        <w:r>
          <w:tab/>
        </w:r>
        <w:r>
          <w:fldChar w:fldCharType="begin"/>
        </w:r>
        <w:r>
          <w:instrText xml:space="preserve"> PAGEREF _Toc6625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_Toc4906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(八)、印刷专用设备项目建设对区域经济的影响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94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_Toc7094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2" w:history="1">
        <w:r>
          <w:rPr>
            <w:rFonts w:ascii="仿宋" w:eastAsia="仿宋" w:hAnsi="仿宋" w:cs="仿宋" w:hint="eastAsia"/>
            <w:lang w:eastAsia="zh-CN"/>
          </w:rPr>
          <w:t>十、印刷专用设备项目社会影响</w:t>
        </w:r>
        <w:r>
          <w:tab/>
        </w:r>
        <w:r>
          <w:fldChar w:fldCharType="begin"/>
        </w:r>
        <w:r>
          <w:instrText xml:space="preserve"> PAGEREF _Toc21612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5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_Toc31275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3" w:history="1">
        <w:r>
          <w:rPr>
            <w:rFonts w:ascii="仿宋" w:eastAsia="仿宋" w:hAnsi="仿宋" w:cs="仿宋" w:hint="eastAsia"/>
            <w:lang w:eastAsia="zh-CN"/>
          </w:rPr>
          <w:t>十一、实施计划</w:t>
        </w:r>
        <w:r>
          <w:tab/>
        </w:r>
        <w:r>
          <w:fldChar w:fldCharType="begin"/>
        </w:r>
        <w:r>
          <w:instrText xml:space="preserve"> PAGEREF _Toc23403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_Toc18999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_Toc25424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_Toc12411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7" w:history="1">
        <w:r>
          <w:rPr>
            <w:rFonts w:ascii="仿宋" w:eastAsia="仿宋" w:hAnsi="仿宋" w:cs="仿宋" w:hint="eastAsia"/>
            <w:lang w:eastAsia="zh-CN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_Toc25797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" w:history="1">
        <w:r>
          <w:rPr>
            <w:rFonts w:ascii="仿宋" w:eastAsia="仿宋" w:hAnsi="仿宋" w:cs="仿宋" w:hint="eastAsia"/>
            <w:lang w:eastAsia="zh-CN"/>
          </w:rPr>
          <w:t>(五)、印刷专用设备项目实施保障</w:t>
        </w:r>
        <w:r>
          <w:tab/>
        </w:r>
        <w:r>
          <w:fldChar w:fldCharType="begin"/>
        </w:r>
        <w:r>
          <w:instrText xml:space="preserve"> PAGEREF _Toc1274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十二、创新驱动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9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_Toc9439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" w:history="1">
        <w:r>
          <w:rPr>
            <w:rFonts w:ascii="仿宋" w:eastAsia="仿宋" w:hAnsi="仿宋" w:cs="仿宋" w:hint="eastAsia"/>
            <w:lang w:eastAsia="zh-CN"/>
          </w:rPr>
          <w:t>(二)、印刷专用设备项目技术工艺分析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_Toc1369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5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_Toc18255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十三、SWOT分析说明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_Toc9862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_Toc16774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" w:history="1">
        <w:r>
          <w:rPr>
            <w:rFonts w:ascii="仿宋" w:eastAsia="仿宋" w:hAnsi="仿宋" w:cs="仿宋" w:hint="eastAsia"/>
            <w:lang w:eastAsia="zh-CN"/>
          </w:rPr>
          <w:t>十四、印刷专用设备整合营销</w:t>
        </w:r>
        <w:r>
          <w:tab/>
        </w:r>
        <w:r>
          <w:fldChar w:fldCharType="begin"/>
        </w:r>
        <w:r>
          <w:instrText xml:space="preserve"> PAGEREF _Toc222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3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_Toc8423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_Toc6644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7" w:history="1">
        <w:r>
          <w:rPr>
            <w:rFonts w:ascii="仿宋" w:eastAsia="仿宋" w:hAnsi="仿宋" w:cs="仿宋" w:hint="eastAsia"/>
            <w:lang w:eastAsia="zh-CN"/>
          </w:rPr>
          <w:t>十五、印刷专用设备行业互联网营销</w:t>
        </w:r>
        <w:r>
          <w:tab/>
        </w:r>
        <w:r>
          <w:fldChar w:fldCharType="begin"/>
        </w:r>
        <w:r>
          <w:instrText xml:space="preserve"> PAGEREF _Toc29457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2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_Toc9632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2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_Toc29742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9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_Toc13829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_Toc1899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4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_Toc12324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6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_Toc31276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4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_Toc16044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3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_Toc3373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6" w:history="1">
        <w:r>
          <w:rPr>
            <w:rFonts w:ascii="仿宋" w:eastAsia="仿宋" w:hAnsi="仿宋" w:cs="仿宋" w:hint="eastAsia"/>
            <w:lang w:eastAsia="zh-CN"/>
          </w:rPr>
          <w:t>十七、公司文化与社会责任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" w:history="1">
        <w:r>
          <w:rPr>
            <w:rFonts w:ascii="仿宋" w:eastAsia="仿宋" w:hAnsi="仿宋" w:cs="仿宋" w:hint="eastAsia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4" w:history="1">
        <w:r>
          <w:rPr>
            <w:rFonts w:ascii="仿宋" w:eastAsia="仿宋" w:hAnsi="仿宋" w:cs="仿宋" w:hint="eastAsia"/>
            <w:lang w:eastAsia="zh-CN"/>
          </w:rPr>
          <w:t>十八、印刷专用设备项目监督与评估</w:t>
        </w:r>
        <w:r>
          <w:tab/>
        </w:r>
        <w:r>
          <w:fldChar w:fldCharType="begin"/>
        </w:r>
        <w:r>
          <w:instrText xml:space="preserve"> PAGEREF _Toc14034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eastAsia="zh-CN"/>
          </w:rPr>
          <w:t>(一)、监督机构及职责</w:t>
        </w:r>
        <w:r>
          <w:tab/>
        </w:r>
        <w:r>
          <w:fldChar w:fldCharType="begin"/>
        </w:r>
        <w:r>
          <w:instrText xml:space="preserve"> PAGEREF _Toc15786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8" w:history="1">
        <w:r>
          <w:rPr>
            <w:rFonts w:ascii="仿宋" w:eastAsia="仿宋" w:hAnsi="仿宋" w:cs="仿宋" w:hint="eastAsia"/>
            <w:lang w:eastAsia="zh-CN"/>
          </w:rPr>
          <w:t>(二)、监测与评估指标体系</w:t>
        </w:r>
        <w:r>
          <w:tab/>
        </w:r>
        <w:r>
          <w:fldChar w:fldCharType="begin"/>
        </w:r>
        <w:r>
          <w:instrText xml:space="preserve"> PAGEREF _Toc16188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4" w:history="1">
        <w:r>
          <w:rPr>
            <w:rFonts w:ascii="仿宋" w:eastAsia="仿宋" w:hAnsi="仿宋" w:cs="仿宋" w:hint="eastAsia"/>
            <w:lang w:eastAsia="zh-CN"/>
          </w:rPr>
          <w:t>(三)、监督与评估周期</w:t>
        </w:r>
        <w:r>
          <w:tab/>
        </w:r>
        <w:r>
          <w:fldChar w:fldCharType="begin"/>
        </w:r>
        <w:r>
          <w:instrText xml:space="preserve"> PAGEREF _Toc9254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7" w:history="1">
        <w:r>
          <w:rPr>
            <w:rFonts w:ascii="仿宋" w:eastAsia="仿宋" w:hAnsi="仿宋" w:cs="仿宋" w:hint="eastAsia"/>
            <w:lang w:eastAsia="zh-CN"/>
          </w:rPr>
          <w:t>(四)、监督与评估报告</w:t>
        </w:r>
        <w:r>
          <w:tab/>
        </w:r>
        <w:r>
          <w:fldChar w:fldCharType="begin"/>
        </w:r>
        <w:r>
          <w:instrText xml:space="preserve"> PAGEREF _Toc29877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3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9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_Toc21889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4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_Toc24284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_Toc1467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3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_Toc11513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9" w:history="1">
        <w:r>
          <w:rPr>
            <w:rFonts w:ascii="仿宋" w:eastAsia="仿宋" w:hAnsi="仿宋" w:cs="仿宋" w:hint="eastAsia"/>
            <w:lang w:eastAsia="zh-CN"/>
          </w:rPr>
          <w:t>二十、分销渠道运行绩效评估</w:t>
        </w:r>
        <w:r>
          <w:tab/>
        </w:r>
        <w:r>
          <w:fldChar w:fldCharType="begin"/>
        </w:r>
        <w:r>
          <w:instrText xml:space="preserve"> PAGEREF _Toc30109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8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_Toc27338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1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_Toc16231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_Toc213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797"/>
      <w:r>
        <w:rPr>
          <w:rFonts w:ascii="仿宋" w:eastAsia="仿宋" w:hAnsi="仿宋" w:cs="仿宋" w:hint="eastAsia"/>
          <w:sz w:val="28"/>
          <w:lang w:eastAsia="zh-CN"/>
        </w:rPr>
        <w:t>一、印刷专用设备项目规划方案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4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在印刷专用设备行业，我们的产品规划旨在为客户提供卓越的体验和实用性，突显以下核心价值：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先进技术引领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个性化定制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绿色环保理念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https://d.book118.com/106100001225010102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印刷专用设备市场分析及竞争策略报告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8704A9"/>
    <w:rsid w:val="268704A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6100001225010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2024-03-17T18:19:00Z</dcterms:created>
  <dcterms:modified xsi:type="dcterms:W3CDTF">2024-03-17T18:19:32Z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E72C1FBA5E4840FE8813A5E8683E8626_11</vt:lpwstr>
  </property>
  <property fmtid="{D5CDD505-2E9C-101B-9397-08002B2CF9AE}" pid="3" name="KSOProductBuildVer">
    <vt:lpwstr>2052-12.1.0.16412</vt:lpwstr>
  </property>
</Properties>
</file>