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POP项目规划设计纲要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82" w:history="1">
        <w:r>
          <w:rPr>
            <w:rFonts w:ascii="仿宋" w:eastAsia="仿宋" w:hAnsi="仿宋" w:cs="仿宋" w:hint="eastAsia"/>
            <w:lang w:eastAsia="zh-CN"/>
          </w:rPr>
          <w:t>前言</w:t>
        </w:r>
        <w:r>
          <w:tab/>
        </w:r>
        <w:r>
          <w:fldChar w:fldCharType="begin"/>
        </w:r>
        <w:r>
          <w:instrText xml:space="preserve"> PAGEREF _Toc24882 \h </w:instrText>
        </w:r>
        <w:r>
          <w:fldChar w:fldCharType="separate"/>
        </w:r>
        <w:r>
          <w:t>3</w:t>
        </w:r>
        <w:r>
          <w:fldChar w:fldCharType="end"/>
        </w:r>
      </w:hyperlink>
    </w:p>
    <w:p>
      <w:pPr>
        <w:pStyle w:val="TOC1"/>
        <w:tabs>
          <w:tab w:val="right" w:leader="dot" w:pos="8306"/>
        </w:tabs>
      </w:pPr>
      <w:hyperlink w:anchor="_Toc14378" w:history="1">
        <w:r>
          <w:rPr>
            <w:rFonts w:ascii="仿宋" w:eastAsia="仿宋" w:hAnsi="仿宋" w:cs="仿宋" w:hint="eastAsia"/>
            <w:lang w:eastAsia="zh-CN"/>
          </w:rPr>
          <w:t>一、POP项目土建工程</w:t>
        </w:r>
        <w:r>
          <w:tab/>
        </w:r>
        <w:r>
          <w:fldChar w:fldCharType="begin"/>
        </w:r>
        <w:r>
          <w:instrText xml:space="preserve"> PAGEREF _Toc14378 \h </w:instrText>
        </w:r>
        <w:r>
          <w:fldChar w:fldCharType="separate"/>
        </w:r>
        <w:r>
          <w:t>3</w:t>
        </w:r>
        <w:r>
          <w:fldChar w:fldCharType="end"/>
        </w:r>
      </w:hyperlink>
    </w:p>
    <w:p>
      <w:pPr>
        <w:pStyle w:val="TOC2"/>
        <w:tabs>
          <w:tab w:val="right" w:leader="dot" w:pos="8306"/>
        </w:tabs>
      </w:pPr>
      <w:hyperlink w:anchor="_Toc13289" w:history="1">
        <w:r>
          <w:rPr>
            <w:rFonts w:ascii="仿宋" w:eastAsia="仿宋" w:hAnsi="仿宋" w:cs="仿宋" w:hint="eastAsia"/>
            <w:lang w:eastAsia="zh-CN"/>
          </w:rPr>
          <w:t>(一)、建筑工程设计原则</w:t>
        </w:r>
        <w:r>
          <w:tab/>
        </w:r>
        <w:r>
          <w:fldChar w:fldCharType="begin"/>
        </w:r>
        <w:r>
          <w:instrText xml:space="preserve"> PAGEREF _Toc13289 \h </w:instrText>
        </w:r>
        <w:r>
          <w:fldChar w:fldCharType="separate"/>
        </w:r>
        <w:r>
          <w:t>3</w:t>
        </w:r>
        <w:r>
          <w:fldChar w:fldCharType="end"/>
        </w:r>
      </w:hyperlink>
    </w:p>
    <w:p>
      <w:pPr>
        <w:pStyle w:val="TOC2"/>
        <w:tabs>
          <w:tab w:val="right" w:leader="dot" w:pos="8306"/>
        </w:tabs>
      </w:pPr>
      <w:hyperlink w:anchor="_Toc26217" w:history="1">
        <w:r>
          <w:rPr>
            <w:rFonts w:ascii="仿宋" w:eastAsia="仿宋" w:hAnsi="仿宋" w:cs="仿宋" w:hint="eastAsia"/>
            <w:lang w:eastAsia="zh-CN"/>
          </w:rPr>
          <w:t>(二)、土建工程设计年限及安全等级</w:t>
        </w:r>
        <w:r>
          <w:tab/>
        </w:r>
        <w:r>
          <w:fldChar w:fldCharType="begin"/>
        </w:r>
        <w:r>
          <w:instrText xml:space="preserve"> PAGEREF _Toc26217 \h </w:instrText>
        </w:r>
        <w:r>
          <w:fldChar w:fldCharType="separate"/>
        </w:r>
        <w:r>
          <w:t>4</w:t>
        </w:r>
        <w:r>
          <w:fldChar w:fldCharType="end"/>
        </w:r>
      </w:hyperlink>
    </w:p>
    <w:p>
      <w:pPr>
        <w:pStyle w:val="TOC2"/>
        <w:tabs>
          <w:tab w:val="right" w:leader="dot" w:pos="8306"/>
        </w:tabs>
      </w:pPr>
      <w:hyperlink w:anchor="_Toc9887" w:history="1">
        <w:r>
          <w:rPr>
            <w:rFonts w:ascii="仿宋" w:eastAsia="仿宋" w:hAnsi="仿宋" w:cs="仿宋" w:hint="eastAsia"/>
            <w:lang w:eastAsia="zh-CN"/>
          </w:rPr>
          <w:t>(三)、建筑工程设计总体要求</w:t>
        </w:r>
        <w:r>
          <w:tab/>
        </w:r>
        <w:r>
          <w:fldChar w:fldCharType="begin"/>
        </w:r>
        <w:r>
          <w:instrText xml:space="preserve"> PAGEREF _Toc9887 \h </w:instrText>
        </w:r>
        <w:r>
          <w:fldChar w:fldCharType="separate"/>
        </w:r>
        <w:r>
          <w:t>5</w:t>
        </w:r>
        <w:r>
          <w:fldChar w:fldCharType="end"/>
        </w:r>
      </w:hyperlink>
    </w:p>
    <w:p>
      <w:pPr>
        <w:pStyle w:val="TOC2"/>
        <w:tabs>
          <w:tab w:val="right" w:leader="dot" w:pos="8306"/>
        </w:tabs>
      </w:pPr>
      <w:hyperlink w:anchor="_Toc17415" w:history="1">
        <w:r>
          <w:rPr>
            <w:rFonts w:ascii="仿宋" w:eastAsia="仿宋" w:hAnsi="仿宋" w:cs="仿宋" w:hint="eastAsia"/>
            <w:lang w:eastAsia="zh-CN"/>
          </w:rPr>
          <w:t>(四)、土建工程建设指标</w:t>
        </w:r>
        <w:r>
          <w:tab/>
        </w:r>
        <w:r>
          <w:fldChar w:fldCharType="begin"/>
        </w:r>
        <w:r>
          <w:instrText xml:space="preserve"> PAGEREF _Toc17415 \h </w:instrText>
        </w:r>
        <w:r>
          <w:fldChar w:fldCharType="separate"/>
        </w:r>
        <w:r>
          <w:t>6</w:t>
        </w:r>
        <w:r>
          <w:fldChar w:fldCharType="end"/>
        </w:r>
      </w:hyperlink>
    </w:p>
    <w:p>
      <w:pPr>
        <w:pStyle w:val="TOC1"/>
        <w:tabs>
          <w:tab w:val="right" w:leader="dot" w:pos="8306"/>
        </w:tabs>
      </w:pPr>
      <w:hyperlink w:anchor="_Toc25124" w:history="1">
        <w:r>
          <w:rPr>
            <w:rFonts w:ascii="仿宋" w:eastAsia="仿宋" w:hAnsi="仿宋" w:cs="仿宋" w:hint="eastAsia"/>
            <w:lang w:eastAsia="zh-CN"/>
          </w:rPr>
          <w:t>二、POP项目建设背景及必要性分析</w:t>
        </w:r>
        <w:r>
          <w:tab/>
        </w:r>
        <w:r>
          <w:fldChar w:fldCharType="begin"/>
        </w:r>
        <w:r>
          <w:instrText xml:space="preserve"> PAGEREF _Toc25124 \h </w:instrText>
        </w:r>
        <w:r>
          <w:fldChar w:fldCharType="separate"/>
        </w:r>
        <w:r>
          <w:t>6</w:t>
        </w:r>
        <w:r>
          <w:fldChar w:fldCharType="end"/>
        </w:r>
      </w:hyperlink>
    </w:p>
    <w:p>
      <w:pPr>
        <w:pStyle w:val="TOC2"/>
        <w:tabs>
          <w:tab w:val="right" w:leader="dot" w:pos="8306"/>
        </w:tabs>
      </w:pPr>
      <w:hyperlink w:anchor="_Toc13186" w:history="1">
        <w:r>
          <w:rPr>
            <w:rFonts w:ascii="仿宋" w:eastAsia="仿宋" w:hAnsi="仿宋" w:cs="仿宋" w:hint="eastAsia"/>
            <w:lang w:eastAsia="zh-CN"/>
          </w:rPr>
          <w:t>(一)、POP项目背景分析</w:t>
        </w:r>
        <w:r>
          <w:tab/>
        </w:r>
        <w:r>
          <w:fldChar w:fldCharType="begin"/>
        </w:r>
        <w:r>
          <w:instrText xml:space="preserve"> PAGEREF _Toc13186 \h </w:instrText>
        </w:r>
        <w:r>
          <w:fldChar w:fldCharType="separate"/>
        </w:r>
        <w:r>
          <w:t>6</w:t>
        </w:r>
        <w:r>
          <w:fldChar w:fldCharType="end"/>
        </w:r>
      </w:hyperlink>
    </w:p>
    <w:p>
      <w:pPr>
        <w:pStyle w:val="TOC2"/>
        <w:tabs>
          <w:tab w:val="right" w:leader="dot" w:pos="8306"/>
        </w:tabs>
      </w:pPr>
      <w:hyperlink w:anchor="_Toc20538" w:history="1">
        <w:r>
          <w:rPr>
            <w:rFonts w:ascii="仿宋" w:eastAsia="仿宋" w:hAnsi="仿宋" w:cs="仿宋" w:hint="eastAsia"/>
            <w:lang w:eastAsia="zh-CN"/>
          </w:rPr>
          <w:t>(二)、POP项目建设必要性分析</w:t>
        </w:r>
        <w:r>
          <w:tab/>
        </w:r>
        <w:r>
          <w:fldChar w:fldCharType="begin"/>
        </w:r>
        <w:r>
          <w:instrText xml:space="preserve"> PAGEREF _Toc20538 \h </w:instrText>
        </w:r>
        <w:r>
          <w:fldChar w:fldCharType="separate"/>
        </w:r>
        <w:r>
          <w:t>8</w:t>
        </w:r>
        <w:r>
          <w:fldChar w:fldCharType="end"/>
        </w:r>
      </w:hyperlink>
    </w:p>
    <w:p>
      <w:pPr>
        <w:pStyle w:val="TOC1"/>
        <w:tabs>
          <w:tab w:val="right" w:leader="dot" w:pos="8306"/>
        </w:tabs>
      </w:pPr>
      <w:hyperlink w:anchor="_Toc19402" w:history="1">
        <w:r>
          <w:rPr>
            <w:rFonts w:ascii="仿宋" w:eastAsia="仿宋" w:hAnsi="仿宋" w:cs="仿宋" w:hint="eastAsia"/>
            <w:lang w:eastAsia="zh-CN"/>
          </w:rPr>
          <w:t>三、POP项目绩效评估</w:t>
        </w:r>
        <w:r>
          <w:tab/>
        </w:r>
        <w:r>
          <w:fldChar w:fldCharType="begin"/>
        </w:r>
        <w:r>
          <w:instrText xml:space="preserve"> PAGEREF _Toc19402 \h </w:instrText>
        </w:r>
        <w:r>
          <w:fldChar w:fldCharType="separate"/>
        </w:r>
        <w:r>
          <w:t>9</w:t>
        </w:r>
        <w:r>
          <w:fldChar w:fldCharType="end"/>
        </w:r>
      </w:hyperlink>
    </w:p>
    <w:p>
      <w:pPr>
        <w:pStyle w:val="TOC2"/>
        <w:tabs>
          <w:tab w:val="right" w:leader="dot" w:pos="8306"/>
        </w:tabs>
      </w:pPr>
      <w:hyperlink w:anchor="_Toc5991" w:history="1">
        <w:r>
          <w:rPr>
            <w:rFonts w:ascii="仿宋" w:eastAsia="仿宋" w:hAnsi="仿宋" w:cs="仿宋" w:hint="eastAsia"/>
            <w:lang w:eastAsia="zh-CN"/>
          </w:rPr>
          <w:t>(一)、绩效评估指标</w:t>
        </w:r>
        <w:r>
          <w:tab/>
        </w:r>
        <w:r>
          <w:fldChar w:fldCharType="begin"/>
        </w:r>
        <w:r>
          <w:instrText xml:space="preserve"> PAGEREF _Toc5991 \h </w:instrText>
        </w:r>
        <w:r>
          <w:fldChar w:fldCharType="separate"/>
        </w:r>
        <w:r>
          <w:t>9</w:t>
        </w:r>
        <w:r>
          <w:fldChar w:fldCharType="end"/>
        </w:r>
      </w:hyperlink>
    </w:p>
    <w:p>
      <w:pPr>
        <w:pStyle w:val="TOC2"/>
        <w:tabs>
          <w:tab w:val="right" w:leader="dot" w:pos="8306"/>
        </w:tabs>
      </w:pPr>
      <w:hyperlink w:anchor="_Toc8021" w:history="1">
        <w:r>
          <w:rPr>
            <w:rFonts w:ascii="仿宋" w:eastAsia="仿宋" w:hAnsi="仿宋" w:cs="仿宋" w:hint="eastAsia"/>
            <w:lang w:eastAsia="zh-CN"/>
          </w:rPr>
          <w:t>(二)、绩效评估方法</w:t>
        </w:r>
        <w:r>
          <w:tab/>
        </w:r>
        <w:r>
          <w:fldChar w:fldCharType="begin"/>
        </w:r>
        <w:r>
          <w:instrText xml:space="preserve"> PAGEREF _Toc8021 \h </w:instrText>
        </w:r>
        <w:r>
          <w:fldChar w:fldCharType="separate"/>
        </w:r>
        <w:r>
          <w:t>10</w:t>
        </w:r>
        <w:r>
          <w:fldChar w:fldCharType="end"/>
        </w:r>
      </w:hyperlink>
    </w:p>
    <w:p>
      <w:pPr>
        <w:pStyle w:val="TOC2"/>
        <w:tabs>
          <w:tab w:val="right" w:leader="dot" w:pos="8306"/>
        </w:tabs>
      </w:pPr>
      <w:hyperlink w:anchor="_Toc5670" w:history="1">
        <w:r>
          <w:rPr>
            <w:rFonts w:ascii="仿宋" w:eastAsia="仿宋" w:hAnsi="仿宋" w:cs="仿宋" w:hint="eastAsia"/>
            <w:lang w:eastAsia="zh-CN"/>
          </w:rPr>
          <w:t>(三)、绩效评估周期</w:t>
        </w:r>
        <w:r>
          <w:tab/>
        </w:r>
        <w:r>
          <w:fldChar w:fldCharType="begin"/>
        </w:r>
        <w:r>
          <w:instrText xml:space="preserve"> PAGEREF _Toc5670 \h </w:instrText>
        </w:r>
        <w:r>
          <w:fldChar w:fldCharType="separate"/>
        </w:r>
        <w:r>
          <w:t>11</w:t>
        </w:r>
        <w:r>
          <w:fldChar w:fldCharType="end"/>
        </w:r>
      </w:hyperlink>
    </w:p>
    <w:p>
      <w:pPr>
        <w:pStyle w:val="TOC1"/>
        <w:tabs>
          <w:tab w:val="right" w:leader="dot" w:pos="8306"/>
        </w:tabs>
      </w:pPr>
      <w:hyperlink w:anchor="_Toc22802" w:history="1">
        <w:r>
          <w:rPr>
            <w:rFonts w:ascii="仿宋" w:eastAsia="仿宋" w:hAnsi="仿宋" w:cs="仿宋" w:hint="eastAsia"/>
            <w:lang w:eastAsia="zh-CN"/>
          </w:rPr>
          <w:t>四、市场分析、调研</w:t>
        </w:r>
        <w:r>
          <w:tab/>
        </w:r>
        <w:r>
          <w:fldChar w:fldCharType="begin"/>
        </w:r>
        <w:r>
          <w:instrText xml:space="preserve"> PAGEREF _Toc22802 \h </w:instrText>
        </w:r>
        <w:r>
          <w:fldChar w:fldCharType="separate"/>
        </w:r>
        <w:r>
          <w:t>12</w:t>
        </w:r>
        <w:r>
          <w:fldChar w:fldCharType="end"/>
        </w:r>
      </w:hyperlink>
    </w:p>
    <w:p>
      <w:pPr>
        <w:pStyle w:val="TOC2"/>
        <w:tabs>
          <w:tab w:val="right" w:leader="dot" w:pos="8306"/>
        </w:tabs>
      </w:pPr>
      <w:hyperlink w:anchor="_Toc24739" w:history="1">
        <w:r>
          <w:rPr>
            <w:rFonts w:ascii="仿宋" w:eastAsia="仿宋" w:hAnsi="仿宋" w:cs="仿宋" w:hint="eastAsia"/>
            <w:lang w:eastAsia="zh-CN"/>
          </w:rPr>
          <w:t>(一)、POP行业分析</w:t>
        </w:r>
        <w:r>
          <w:tab/>
        </w:r>
        <w:r>
          <w:fldChar w:fldCharType="begin"/>
        </w:r>
        <w:r>
          <w:instrText xml:space="preserve"> PAGEREF _Toc24739 \h </w:instrText>
        </w:r>
        <w:r>
          <w:fldChar w:fldCharType="separate"/>
        </w:r>
        <w:r>
          <w:t>12</w:t>
        </w:r>
        <w:r>
          <w:fldChar w:fldCharType="end"/>
        </w:r>
      </w:hyperlink>
    </w:p>
    <w:p>
      <w:pPr>
        <w:pStyle w:val="TOC2"/>
        <w:tabs>
          <w:tab w:val="right" w:leader="dot" w:pos="8306"/>
        </w:tabs>
      </w:pPr>
      <w:hyperlink w:anchor="_Toc17828" w:history="1">
        <w:r>
          <w:rPr>
            <w:rFonts w:ascii="仿宋" w:eastAsia="仿宋" w:hAnsi="仿宋" w:cs="仿宋" w:hint="eastAsia"/>
            <w:lang w:eastAsia="zh-CN"/>
          </w:rPr>
          <w:t>(二)、POP市场分析预测</w:t>
        </w:r>
        <w:r>
          <w:tab/>
        </w:r>
        <w:r>
          <w:fldChar w:fldCharType="begin"/>
        </w:r>
        <w:r>
          <w:instrText xml:space="preserve"> PAGEREF _Toc17828 \h </w:instrText>
        </w:r>
        <w:r>
          <w:fldChar w:fldCharType="separate"/>
        </w:r>
        <w:r>
          <w:t>13</w:t>
        </w:r>
        <w:r>
          <w:fldChar w:fldCharType="end"/>
        </w:r>
      </w:hyperlink>
    </w:p>
    <w:p>
      <w:pPr>
        <w:pStyle w:val="TOC1"/>
        <w:tabs>
          <w:tab w:val="right" w:leader="dot" w:pos="8306"/>
        </w:tabs>
      </w:pPr>
      <w:hyperlink w:anchor="_Toc7536" w:history="1">
        <w:r>
          <w:rPr>
            <w:rFonts w:ascii="仿宋" w:eastAsia="仿宋" w:hAnsi="仿宋" w:cs="仿宋" w:hint="eastAsia"/>
            <w:lang w:eastAsia="zh-CN"/>
          </w:rPr>
          <w:t>五、POP项目选址可行性分析</w:t>
        </w:r>
        <w:r>
          <w:tab/>
        </w:r>
        <w:r>
          <w:fldChar w:fldCharType="begin"/>
        </w:r>
        <w:r>
          <w:instrText xml:space="preserve"> PAGEREF _Toc7536 \h </w:instrText>
        </w:r>
        <w:r>
          <w:fldChar w:fldCharType="separate"/>
        </w:r>
        <w:r>
          <w:t>14</w:t>
        </w:r>
        <w:r>
          <w:fldChar w:fldCharType="end"/>
        </w:r>
      </w:hyperlink>
    </w:p>
    <w:p>
      <w:pPr>
        <w:pStyle w:val="TOC2"/>
        <w:tabs>
          <w:tab w:val="right" w:leader="dot" w:pos="8306"/>
        </w:tabs>
      </w:pPr>
      <w:hyperlink w:anchor="_Toc21456" w:history="1">
        <w:r>
          <w:rPr>
            <w:rFonts w:ascii="仿宋" w:eastAsia="仿宋" w:hAnsi="仿宋" w:cs="仿宋" w:hint="eastAsia"/>
            <w:lang w:eastAsia="zh-CN"/>
          </w:rPr>
          <w:t>(一)、POP项目选址</w:t>
        </w:r>
        <w:r>
          <w:tab/>
        </w:r>
        <w:r>
          <w:fldChar w:fldCharType="begin"/>
        </w:r>
        <w:r>
          <w:instrText xml:space="preserve"> PAGEREF _Toc21456 \h </w:instrText>
        </w:r>
        <w:r>
          <w:fldChar w:fldCharType="separate"/>
        </w:r>
        <w:r>
          <w:t>14</w:t>
        </w:r>
        <w:r>
          <w:fldChar w:fldCharType="end"/>
        </w:r>
      </w:hyperlink>
    </w:p>
    <w:p>
      <w:pPr>
        <w:pStyle w:val="TOC2"/>
        <w:tabs>
          <w:tab w:val="right" w:leader="dot" w:pos="8306"/>
        </w:tabs>
      </w:pPr>
      <w:hyperlink w:anchor="_Toc16598" w:history="1">
        <w:r>
          <w:rPr>
            <w:rFonts w:ascii="仿宋" w:eastAsia="仿宋" w:hAnsi="仿宋" w:cs="仿宋" w:hint="eastAsia"/>
            <w:lang w:eastAsia="zh-CN"/>
          </w:rPr>
          <w:t>(二)、用地控制指标</w:t>
        </w:r>
        <w:r>
          <w:tab/>
        </w:r>
        <w:r>
          <w:fldChar w:fldCharType="begin"/>
        </w:r>
        <w:r>
          <w:instrText xml:space="preserve"> PAGEREF _Toc16598 \h </w:instrText>
        </w:r>
        <w:r>
          <w:fldChar w:fldCharType="separate"/>
        </w:r>
        <w:r>
          <w:t>14</w:t>
        </w:r>
        <w:r>
          <w:fldChar w:fldCharType="end"/>
        </w:r>
      </w:hyperlink>
    </w:p>
    <w:p>
      <w:pPr>
        <w:pStyle w:val="TOC2"/>
        <w:tabs>
          <w:tab w:val="right" w:leader="dot" w:pos="8306"/>
        </w:tabs>
      </w:pPr>
      <w:hyperlink w:anchor="_Toc11523" w:history="1">
        <w:r>
          <w:rPr>
            <w:rFonts w:ascii="仿宋" w:eastAsia="仿宋" w:hAnsi="仿宋" w:cs="仿宋" w:hint="eastAsia"/>
            <w:lang w:eastAsia="zh-CN"/>
          </w:rPr>
          <w:t>(三)、节约用地措施</w:t>
        </w:r>
        <w:r>
          <w:tab/>
        </w:r>
        <w:r>
          <w:fldChar w:fldCharType="begin"/>
        </w:r>
        <w:r>
          <w:instrText xml:space="preserve"> PAGEREF _Toc11523 \h </w:instrText>
        </w:r>
        <w:r>
          <w:fldChar w:fldCharType="separate"/>
        </w:r>
        <w:r>
          <w:t>16</w:t>
        </w:r>
        <w:r>
          <w:fldChar w:fldCharType="end"/>
        </w:r>
      </w:hyperlink>
    </w:p>
    <w:p>
      <w:pPr>
        <w:pStyle w:val="TOC2"/>
        <w:tabs>
          <w:tab w:val="right" w:leader="dot" w:pos="8306"/>
        </w:tabs>
      </w:pPr>
      <w:hyperlink w:anchor="_Toc25515" w:history="1">
        <w:r>
          <w:rPr>
            <w:rFonts w:ascii="仿宋" w:eastAsia="仿宋" w:hAnsi="仿宋" w:cs="仿宋" w:hint="eastAsia"/>
            <w:lang w:eastAsia="zh-CN"/>
          </w:rPr>
          <w:t>(四)、总图布置方案</w:t>
        </w:r>
        <w:r>
          <w:tab/>
        </w:r>
        <w:r>
          <w:fldChar w:fldCharType="begin"/>
        </w:r>
        <w:r>
          <w:instrText xml:space="preserve"> PAGEREF _Toc25515 \h </w:instrText>
        </w:r>
        <w:r>
          <w:fldChar w:fldCharType="separate"/>
        </w:r>
        <w:r>
          <w:t>17</w:t>
        </w:r>
        <w:r>
          <w:fldChar w:fldCharType="end"/>
        </w:r>
      </w:hyperlink>
    </w:p>
    <w:p>
      <w:pPr>
        <w:pStyle w:val="TOC2"/>
        <w:tabs>
          <w:tab w:val="right" w:leader="dot" w:pos="8306"/>
        </w:tabs>
      </w:pPr>
      <w:hyperlink w:anchor="_Toc20313" w:history="1">
        <w:r>
          <w:rPr>
            <w:rFonts w:ascii="仿宋" w:eastAsia="仿宋" w:hAnsi="仿宋" w:cs="仿宋" w:hint="eastAsia"/>
            <w:lang w:eastAsia="zh-CN"/>
          </w:rPr>
          <w:t>(五)、选址综合评价</w:t>
        </w:r>
        <w:r>
          <w:tab/>
        </w:r>
        <w:r>
          <w:fldChar w:fldCharType="begin"/>
        </w:r>
        <w:r>
          <w:instrText xml:space="preserve"> PAGEREF _Toc20313 \h </w:instrText>
        </w:r>
        <w:r>
          <w:fldChar w:fldCharType="separate"/>
        </w:r>
        <w:r>
          <w:t>18</w:t>
        </w:r>
        <w:r>
          <w:fldChar w:fldCharType="end"/>
        </w:r>
      </w:hyperlink>
    </w:p>
    <w:p>
      <w:pPr>
        <w:pStyle w:val="TOC1"/>
        <w:tabs>
          <w:tab w:val="right" w:leader="dot" w:pos="8306"/>
        </w:tabs>
      </w:pPr>
      <w:hyperlink w:anchor="_Toc6610" w:history="1">
        <w:r>
          <w:rPr>
            <w:rFonts w:ascii="仿宋" w:eastAsia="仿宋" w:hAnsi="仿宋" w:cs="仿宋" w:hint="eastAsia"/>
            <w:lang w:eastAsia="zh-CN"/>
          </w:rPr>
          <w:t>六、工艺说明</w:t>
        </w:r>
        <w:r>
          <w:tab/>
        </w:r>
        <w:r>
          <w:fldChar w:fldCharType="begin"/>
        </w:r>
        <w:r>
          <w:instrText xml:space="preserve"> PAGEREF _Toc6610 \h </w:instrText>
        </w:r>
        <w:r>
          <w:fldChar w:fldCharType="separate"/>
        </w:r>
        <w:r>
          <w:t>19</w:t>
        </w:r>
        <w:r>
          <w:fldChar w:fldCharType="end"/>
        </w:r>
      </w:hyperlink>
    </w:p>
    <w:p>
      <w:pPr>
        <w:pStyle w:val="TOC2"/>
        <w:tabs>
          <w:tab w:val="right" w:leader="dot" w:pos="8306"/>
        </w:tabs>
      </w:pPr>
      <w:hyperlink w:anchor="_Toc7309" w:history="1">
        <w:r>
          <w:rPr>
            <w:rFonts w:ascii="仿宋" w:eastAsia="仿宋" w:hAnsi="仿宋" w:cs="仿宋" w:hint="eastAsia"/>
            <w:lang w:eastAsia="zh-CN"/>
          </w:rPr>
          <w:t>(一)、技术管理特点</w:t>
        </w:r>
        <w:r>
          <w:tab/>
        </w:r>
        <w:r>
          <w:fldChar w:fldCharType="begin"/>
        </w:r>
        <w:r>
          <w:instrText xml:space="preserve"> PAGEREF _Toc7309 \h </w:instrText>
        </w:r>
        <w:r>
          <w:fldChar w:fldCharType="separate"/>
        </w:r>
        <w:r>
          <w:t>19</w:t>
        </w:r>
        <w:r>
          <w:fldChar w:fldCharType="end"/>
        </w:r>
      </w:hyperlink>
    </w:p>
    <w:p>
      <w:pPr>
        <w:pStyle w:val="TOC2"/>
        <w:tabs>
          <w:tab w:val="right" w:leader="dot" w:pos="8306"/>
        </w:tabs>
      </w:pPr>
      <w:hyperlink w:anchor="_Toc3543" w:history="1">
        <w:r>
          <w:rPr>
            <w:rFonts w:ascii="仿宋" w:eastAsia="仿宋" w:hAnsi="仿宋" w:cs="仿宋" w:hint="eastAsia"/>
            <w:lang w:eastAsia="zh-CN"/>
          </w:rPr>
          <w:t>(二)、POP项目工艺技术设计方案</w:t>
        </w:r>
        <w:r>
          <w:tab/>
        </w:r>
        <w:r>
          <w:fldChar w:fldCharType="begin"/>
        </w:r>
        <w:r>
          <w:instrText xml:space="preserve"> PAGEREF _Toc3543 \h </w:instrText>
        </w:r>
        <w:r>
          <w:fldChar w:fldCharType="separate"/>
        </w:r>
        <w:r>
          <w:t>20</w:t>
        </w:r>
        <w:r>
          <w:fldChar w:fldCharType="end"/>
        </w:r>
      </w:hyperlink>
    </w:p>
    <w:p>
      <w:pPr>
        <w:pStyle w:val="TOC2"/>
        <w:tabs>
          <w:tab w:val="right" w:leader="dot" w:pos="8306"/>
        </w:tabs>
      </w:pPr>
      <w:hyperlink w:anchor="_Toc11705" w:history="1">
        <w:r>
          <w:rPr>
            <w:rFonts w:ascii="仿宋" w:eastAsia="仿宋" w:hAnsi="仿宋" w:cs="仿宋" w:hint="eastAsia"/>
            <w:lang w:eastAsia="zh-CN"/>
          </w:rPr>
          <w:t>(三)、设备选型方案</w:t>
        </w:r>
        <w:r>
          <w:tab/>
        </w:r>
        <w:r>
          <w:fldChar w:fldCharType="begin"/>
        </w:r>
        <w:r>
          <w:instrText xml:space="preserve"> PAGEREF _Toc11705 \h </w:instrText>
        </w:r>
        <w:r>
          <w:fldChar w:fldCharType="separate"/>
        </w:r>
        <w:r>
          <w:t>21</w:t>
        </w:r>
        <w:r>
          <w:fldChar w:fldCharType="end"/>
        </w:r>
      </w:hyperlink>
    </w:p>
    <w:p>
      <w:pPr>
        <w:pStyle w:val="TOC1"/>
        <w:tabs>
          <w:tab w:val="right" w:leader="dot" w:pos="8306"/>
        </w:tabs>
      </w:pPr>
      <w:hyperlink w:anchor="_Toc4672" w:history="1">
        <w:r>
          <w:rPr>
            <w:rFonts w:ascii="仿宋" w:eastAsia="仿宋" w:hAnsi="仿宋" w:cs="仿宋" w:hint="eastAsia"/>
            <w:lang w:eastAsia="zh-CN"/>
          </w:rPr>
          <w:t>七、POP项目风险管理</w:t>
        </w:r>
        <w:r>
          <w:tab/>
        </w:r>
        <w:r>
          <w:fldChar w:fldCharType="begin"/>
        </w:r>
        <w:r>
          <w:instrText xml:space="preserve"> PAGEREF _Toc4672 \h </w:instrText>
        </w:r>
        <w:r>
          <w:fldChar w:fldCharType="separate"/>
        </w:r>
        <w:r>
          <w:t>22</w:t>
        </w:r>
        <w:r>
          <w:fldChar w:fldCharType="end"/>
        </w:r>
      </w:hyperlink>
    </w:p>
    <w:p>
      <w:pPr>
        <w:pStyle w:val="TOC2"/>
        <w:tabs>
          <w:tab w:val="right" w:leader="dot" w:pos="8306"/>
        </w:tabs>
      </w:pPr>
      <w:hyperlink w:anchor="_Toc31189" w:history="1">
        <w:r>
          <w:rPr>
            <w:rFonts w:ascii="仿宋" w:eastAsia="仿宋" w:hAnsi="仿宋" w:cs="仿宋" w:hint="eastAsia"/>
            <w:lang w:eastAsia="zh-CN"/>
          </w:rPr>
          <w:t>(一)、风险识别与评估</w:t>
        </w:r>
        <w:r>
          <w:tab/>
        </w:r>
        <w:r>
          <w:fldChar w:fldCharType="begin"/>
        </w:r>
        <w:r>
          <w:instrText xml:space="preserve"> PAGEREF _Toc31189 \h </w:instrText>
        </w:r>
        <w:r>
          <w:fldChar w:fldCharType="separate"/>
        </w:r>
        <w:r>
          <w:t>22</w:t>
        </w:r>
        <w:r>
          <w:fldChar w:fldCharType="end"/>
        </w:r>
      </w:hyperlink>
    </w:p>
    <w:p>
      <w:pPr>
        <w:pStyle w:val="TOC2"/>
        <w:tabs>
          <w:tab w:val="right" w:leader="dot" w:pos="8306"/>
        </w:tabs>
      </w:pPr>
      <w:hyperlink w:anchor="_Toc7816" w:history="1">
        <w:r>
          <w:rPr>
            <w:rFonts w:ascii="仿宋" w:eastAsia="仿宋" w:hAnsi="仿宋" w:cs="仿宋" w:hint="eastAsia"/>
            <w:lang w:eastAsia="zh-CN"/>
          </w:rPr>
          <w:t>(二)、风险应对策略</w:t>
        </w:r>
        <w:r>
          <w:tab/>
        </w:r>
        <w:r>
          <w:fldChar w:fldCharType="begin"/>
        </w:r>
        <w:r>
          <w:instrText xml:space="preserve"> PAGEREF _Toc7816 \h </w:instrText>
        </w:r>
        <w:r>
          <w:fldChar w:fldCharType="separate"/>
        </w:r>
        <w:r>
          <w:t>24</w:t>
        </w:r>
        <w:r>
          <w:fldChar w:fldCharType="end"/>
        </w:r>
      </w:hyperlink>
    </w:p>
    <w:p>
      <w:pPr>
        <w:pStyle w:val="TOC2"/>
        <w:tabs>
          <w:tab w:val="right" w:leader="dot" w:pos="8306"/>
        </w:tabs>
      </w:pPr>
      <w:hyperlink w:anchor="_Toc3402" w:history="1">
        <w:r>
          <w:rPr>
            <w:rFonts w:ascii="仿宋" w:eastAsia="仿宋" w:hAnsi="仿宋" w:cs="仿宋" w:hint="eastAsia"/>
            <w:lang w:eastAsia="zh-CN"/>
          </w:rPr>
          <w:t>(三)、风险监控与控制</w:t>
        </w:r>
        <w:r>
          <w:tab/>
        </w:r>
        <w:r>
          <w:fldChar w:fldCharType="begin"/>
        </w:r>
        <w:r>
          <w:instrText xml:space="preserve"> PAGEREF _Toc3402 \h </w:instrText>
        </w:r>
        <w:r>
          <w:fldChar w:fldCharType="separate"/>
        </w:r>
        <w:r>
          <w:t>25</w:t>
        </w:r>
        <w:r>
          <w:fldChar w:fldCharType="end"/>
        </w:r>
      </w:hyperlink>
    </w:p>
    <w:p>
      <w:pPr>
        <w:pStyle w:val="TOC1"/>
        <w:tabs>
          <w:tab w:val="right" w:leader="dot" w:pos="8306"/>
        </w:tabs>
      </w:pPr>
      <w:hyperlink w:anchor="_Toc7396" w:history="1">
        <w:r>
          <w:rPr>
            <w:rFonts w:ascii="仿宋" w:eastAsia="仿宋" w:hAnsi="仿宋" w:cs="仿宋" w:hint="eastAsia"/>
            <w:lang w:eastAsia="zh-CN"/>
          </w:rPr>
          <w:t>八、POP项目创新与研发</w:t>
        </w:r>
        <w:r>
          <w:tab/>
        </w:r>
        <w:r>
          <w:fldChar w:fldCharType="begin"/>
        </w:r>
        <w:r>
          <w:instrText xml:space="preserve"> PAGEREF _Toc7396 \h </w:instrText>
        </w:r>
        <w:r>
          <w:fldChar w:fldCharType="separate"/>
        </w:r>
        <w:r>
          <w:t>26</w:t>
        </w:r>
        <w:r>
          <w:fldChar w:fldCharType="end"/>
        </w:r>
      </w:hyperlink>
    </w:p>
    <w:p>
      <w:pPr>
        <w:pStyle w:val="TOC2"/>
        <w:tabs>
          <w:tab w:val="right" w:leader="dot" w:pos="8306"/>
        </w:tabs>
      </w:pPr>
      <w:hyperlink w:anchor="_Toc17184" w:history="1">
        <w:r>
          <w:rPr>
            <w:rFonts w:ascii="仿宋" w:eastAsia="仿宋" w:hAnsi="仿宋" w:cs="仿宋" w:hint="eastAsia"/>
            <w:lang w:eastAsia="zh-CN"/>
          </w:rPr>
          <w:t>(一)、创新策略与方向</w:t>
        </w:r>
        <w:r>
          <w:tab/>
        </w:r>
        <w:r>
          <w:fldChar w:fldCharType="begin"/>
        </w:r>
        <w:r>
          <w:instrText xml:space="preserve"> PAGEREF _Toc17184 \h </w:instrText>
        </w:r>
        <w:r>
          <w:fldChar w:fldCharType="separate"/>
        </w:r>
        <w:r>
          <w:t>26</w:t>
        </w:r>
        <w:r>
          <w:fldChar w:fldCharType="end"/>
        </w:r>
      </w:hyperlink>
    </w:p>
    <w:p>
      <w:pPr>
        <w:pStyle w:val="TOC2"/>
        <w:tabs>
          <w:tab w:val="right" w:leader="dot" w:pos="8306"/>
        </w:tabs>
      </w:pPr>
      <w:hyperlink w:anchor="_Toc22340" w:history="1">
        <w:r>
          <w:rPr>
            <w:rFonts w:ascii="仿宋" w:eastAsia="仿宋" w:hAnsi="仿宋" w:cs="仿宋" w:hint="eastAsia"/>
            <w:lang w:eastAsia="zh-CN"/>
          </w:rPr>
          <w:t>(二)、研发规划与投入</w:t>
        </w:r>
        <w:r>
          <w:tab/>
        </w:r>
        <w:r>
          <w:fldChar w:fldCharType="begin"/>
        </w:r>
        <w:r>
          <w:instrText xml:space="preserve"> PAGEREF _Toc22340 \h </w:instrText>
        </w:r>
        <w:r>
          <w:fldChar w:fldCharType="separate"/>
        </w:r>
        <w:r>
          <w:t>28</w:t>
        </w:r>
        <w:r>
          <w:fldChar w:fldCharType="end"/>
        </w:r>
      </w:hyperlink>
    </w:p>
    <w:p>
      <w:pPr>
        <w:pStyle w:val="TOC1"/>
        <w:tabs>
          <w:tab w:val="right" w:leader="dot" w:pos="8306"/>
        </w:tabs>
      </w:pPr>
      <w:hyperlink w:anchor="_Toc13446" w:history="1">
        <w:r>
          <w:rPr>
            <w:rFonts w:ascii="仿宋" w:eastAsia="仿宋" w:hAnsi="仿宋" w:cs="仿宋" w:hint="eastAsia"/>
            <w:lang w:eastAsia="zh-CN"/>
          </w:rPr>
          <w:t>九、POP项目人力资源管理</w:t>
        </w:r>
        <w:r>
          <w:tab/>
        </w:r>
        <w:r>
          <w:fldChar w:fldCharType="begin"/>
        </w:r>
        <w:r>
          <w:instrText xml:space="preserve"> PAGEREF _Toc13446 \h </w:instrText>
        </w:r>
        <w:r>
          <w:fldChar w:fldCharType="separate"/>
        </w:r>
        <w:r>
          <w:t>29</w:t>
        </w:r>
        <w:r>
          <w:fldChar w:fldCharType="end"/>
        </w:r>
      </w:hyperlink>
    </w:p>
    <w:p>
      <w:pPr>
        <w:pStyle w:val="TOC2"/>
        <w:tabs>
          <w:tab w:val="right" w:leader="dot" w:pos="8306"/>
        </w:tabs>
      </w:pPr>
      <w:hyperlink w:anchor="_Toc1315" w:history="1">
        <w:r>
          <w:rPr>
            <w:rFonts w:ascii="仿宋" w:eastAsia="仿宋" w:hAnsi="仿宋" w:cs="仿宋" w:hint="eastAsia"/>
            <w:lang w:eastAsia="zh-CN"/>
          </w:rPr>
          <w:t>(一)、建立健全的预算管理制度</w:t>
        </w:r>
        <w:r>
          <w:tab/>
        </w:r>
        <w:r>
          <w:fldChar w:fldCharType="begin"/>
        </w:r>
        <w:r>
          <w:instrText xml:space="preserve"> PAGEREF _Toc1315 \h </w:instrText>
        </w:r>
        <w:r>
          <w:fldChar w:fldCharType="separate"/>
        </w:r>
        <w:r>
          <w:t>29</w:t>
        </w:r>
        <w:r>
          <w:fldChar w:fldCharType="end"/>
        </w:r>
      </w:hyperlink>
    </w:p>
    <w:p>
      <w:pPr>
        <w:pStyle w:val="TOC2"/>
        <w:tabs>
          <w:tab w:val="right" w:leader="dot" w:pos="8306"/>
        </w:tabs>
      </w:pPr>
      <w:hyperlink w:anchor="_Toc31185" w:history="1">
        <w:r>
          <w:rPr>
            <w:rFonts w:ascii="仿宋" w:eastAsia="仿宋" w:hAnsi="仿宋" w:cs="仿宋" w:hint="eastAsia"/>
            <w:lang w:eastAsia="zh-CN"/>
          </w:rPr>
          <w:t>(二)、加强资金流动监控</w:t>
        </w:r>
        <w:r>
          <w:tab/>
        </w:r>
        <w:r>
          <w:fldChar w:fldCharType="begin"/>
        </w:r>
        <w:r>
          <w:instrText xml:space="preserve"> PAGEREF _Toc31185 \h </w:instrText>
        </w:r>
        <w:r>
          <w:fldChar w:fldCharType="separate"/>
        </w:r>
        <w:r>
          <w:t>31</w:t>
        </w:r>
        <w:r>
          <w:fldChar w:fldCharType="end"/>
        </w:r>
      </w:hyperlink>
    </w:p>
    <w:p>
      <w:pPr>
        <w:pStyle w:val="TOC2"/>
        <w:tabs>
          <w:tab w:val="right" w:leader="dot" w:pos="8306"/>
        </w:tabs>
      </w:pPr>
      <w:hyperlink w:anchor="_Toc18732" w:history="1">
        <w:r>
          <w:rPr>
            <w:rFonts w:ascii="仿宋" w:eastAsia="仿宋" w:hAnsi="仿宋" w:cs="仿宋" w:hint="eastAsia"/>
            <w:lang w:eastAsia="zh-CN"/>
          </w:rPr>
          <w:t>(三)、制定完善的风险控制机制</w:t>
        </w:r>
        <w:r>
          <w:tab/>
        </w:r>
        <w:r>
          <w:fldChar w:fldCharType="begin"/>
        </w:r>
        <w:r>
          <w:instrText xml:space="preserve"> PAGEREF _Toc18732 \h </w:instrText>
        </w:r>
        <w:r>
          <w:fldChar w:fldCharType="separate"/>
        </w:r>
        <w:r>
          <w:t>32</w:t>
        </w:r>
        <w:r>
          <w:fldChar w:fldCharType="end"/>
        </w:r>
      </w:hyperlink>
    </w:p>
    <w:p>
      <w:pPr>
        <w:pStyle w:val="TOC2"/>
        <w:tabs>
          <w:tab w:val="right" w:leader="dot" w:pos="8306"/>
        </w:tabs>
      </w:pPr>
      <w:hyperlink w:anchor="_Toc28698" w:history="1">
        <w:r>
          <w:rPr>
            <w:rFonts w:ascii="仿宋" w:eastAsia="仿宋" w:hAnsi="仿宋" w:cs="仿宋" w:hint="eastAsia"/>
            <w:lang w:eastAsia="zh-CN"/>
          </w:rPr>
          <w:t>(四)、优化成本管理</w:t>
        </w:r>
        <w:r>
          <w:tab/>
        </w:r>
        <w:r>
          <w:fldChar w:fldCharType="begin"/>
        </w:r>
        <w:r>
          <w:instrText xml:space="preserve"> PAGEREF _Toc28698 \h </w:instrText>
        </w:r>
        <w:r>
          <w:fldChar w:fldCharType="separate"/>
        </w:r>
        <w:r>
          <w:t>33</w:t>
        </w:r>
        <w:r>
          <w:fldChar w:fldCharType="end"/>
        </w:r>
      </w:hyperlink>
    </w:p>
    <w:p>
      <w:pPr>
        <w:pStyle w:val="TOC1"/>
        <w:tabs>
          <w:tab w:val="right" w:leader="dot" w:pos="8306"/>
        </w:tabs>
      </w:pPr>
      <w:hyperlink w:anchor="_Toc9410" w:history="1">
        <w:r>
          <w:rPr>
            <w:rFonts w:ascii="仿宋" w:eastAsia="仿宋" w:hAnsi="仿宋" w:cs="仿宋" w:hint="eastAsia"/>
            <w:lang w:eastAsia="zh-CN"/>
          </w:rPr>
          <w:t>十、生产安全保护</w:t>
        </w:r>
        <w:r>
          <w:tab/>
        </w:r>
        <w:r>
          <w:fldChar w:fldCharType="begin"/>
        </w:r>
        <w:r>
          <w:instrText xml:space="preserve"> PAGEREF _Toc9410 \h </w:instrText>
        </w:r>
        <w:r>
          <w:fldChar w:fldCharType="separate"/>
        </w:r>
        <w:r>
          <w:t>35</w:t>
        </w:r>
        <w:r>
          <w:fldChar w:fldCharType="end"/>
        </w:r>
      </w:hyperlink>
    </w:p>
    <w:p>
      <w:pPr>
        <w:pStyle w:val="TOC2"/>
        <w:tabs>
          <w:tab w:val="right" w:leader="dot" w:pos="8306"/>
        </w:tabs>
      </w:pPr>
      <w:hyperlink w:anchor="_Toc4388" w:history="1">
        <w:r>
          <w:rPr>
            <w:rFonts w:ascii="仿宋" w:eastAsia="仿宋" w:hAnsi="仿宋" w:cs="仿宋" w:hint="eastAsia"/>
            <w:lang w:eastAsia="zh-CN"/>
          </w:rPr>
          <w:t>(一)、消防安全</w:t>
        </w:r>
        <w:r>
          <w:tab/>
        </w:r>
        <w:r>
          <w:fldChar w:fldCharType="begin"/>
        </w:r>
        <w:r>
          <w:instrText xml:space="preserve"> PAGEREF _Toc4388 \h </w:instrText>
        </w:r>
        <w:r>
          <w:fldChar w:fldCharType="separate"/>
        </w:r>
        <w:r>
          <w:t>35</w:t>
        </w:r>
        <w:r>
          <w:fldChar w:fldCharType="end"/>
        </w:r>
      </w:hyperlink>
    </w:p>
    <w:p>
      <w:pPr>
        <w:pStyle w:val="TOC2"/>
        <w:tabs>
          <w:tab w:val="right" w:leader="dot" w:pos="8306"/>
        </w:tabs>
      </w:pPr>
      <w:hyperlink w:anchor="_Toc22750" w:history="1">
        <w:r>
          <w:rPr>
            <w:rFonts w:ascii="仿宋" w:eastAsia="仿宋" w:hAnsi="仿宋" w:cs="仿宋" w:hint="eastAsia"/>
            <w:lang w:eastAsia="zh-CN"/>
          </w:rPr>
          <w:t>(二)、防火防爆总图布置措施</w:t>
        </w:r>
        <w:r>
          <w:tab/>
        </w:r>
        <w:r>
          <w:fldChar w:fldCharType="begin"/>
        </w:r>
        <w:r>
          <w:instrText xml:space="preserve"> PAGEREF _Toc22750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47" w:history="1">
        <w:r>
          <w:rPr>
            <w:rFonts w:ascii="仿宋" w:eastAsia="仿宋" w:hAnsi="仿宋" w:cs="仿宋" w:hint="eastAsia"/>
            <w:lang w:eastAsia="zh-CN"/>
          </w:rPr>
          <w:t>(三)、自然灾害防范措施</w:t>
        </w:r>
        <w:r>
          <w:tab/>
        </w:r>
        <w:r>
          <w:fldChar w:fldCharType="begin"/>
        </w:r>
        <w:r>
          <w:instrText xml:space="preserve"> PAGEREF _Toc5947 \h </w:instrText>
        </w:r>
        <w:r>
          <w:fldChar w:fldCharType="separate"/>
        </w:r>
        <w:r>
          <w:t>37</w:t>
        </w:r>
        <w:r>
          <w:fldChar w:fldCharType="end"/>
        </w:r>
      </w:hyperlink>
    </w:p>
    <w:p>
      <w:pPr>
        <w:pStyle w:val="TOC2"/>
        <w:tabs>
          <w:tab w:val="right" w:leader="dot" w:pos="8306"/>
        </w:tabs>
      </w:pPr>
      <w:hyperlink w:anchor="_Toc9968" w:history="1">
        <w:r>
          <w:rPr>
            <w:rFonts w:ascii="仿宋" w:eastAsia="仿宋" w:hAnsi="仿宋" w:cs="仿宋" w:hint="eastAsia"/>
            <w:lang w:eastAsia="zh-CN"/>
          </w:rPr>
          <w:t>(四)、安全色及安全标志使用要求</w:t>
        </w:r>
        <w:r>
          <w:tab/>
        </w:r>
        <w:r>
          <w:fldChar w:fldCharType="begin"/>
        </w:r>
        <w:r>
          <w:instrText xml:space="preserve"> PAGEREF _Toc9968 \h </w:instrText>
        </w:r>
        <w:r>
          <w:fldChar w:fldCharType="separate"/>
        </w:r>
        <w:r>
          <w:t>38</w:t>
        </w:r>
        <w:r>
          <w:fldChar w:fldCharType="end"/>
        </w:r>
      </w:hyperlink>
    </w:p>
    <w:p>
      <w:pPr>
        <w:pStyle w:val="TOC2"/>
        <w:tabs>
          <w:tab w:val="right" w:leader="dot" w:pos="8306"/>
        </w:tabs>
      </w:pPr>
      <w:hyperlink w:anchor="_Toc13599" w:history="1">
        <w:r>
          <w:rPr>
            <w:rFonts w:ascii="仿宋" w:eastAsia="仿宋" w:hAnsi="仿宋" w:cs="仿宋" w:hint="eastAsia"/>
            <w:lang w:eastAsia="zh-CN"/>
          </w:rPr>
          <w:t>(五)、防尘防毒措施</w:t>
        </w:r>
        <w:r>
          <w:tab/>
        </w:r>
        <w:r>
          <w:fldChar w:fldCharType="begin"/>
        </w:r>
        <w:r>
          <w:instrText xml:space="preserve"> PAGEREF _Toc13599 \h </w:instrText>
        </w:r>
        <w:r>
          <w:fldChar w:fldCharType="separate"/>
        </w:r>
        <w:r>
          <w:t>39</w:t>
        </w:r>
        <w:r>
          <w:fldChar w:fldCharType="end"/>
        </w:r>
      </w:hyperlink>
    </w:p>
    <w:p>
      <w:pPr>
        <w:pStyle w:val="TOC2"/>
        <w:tabs>
          <w:tab w:val="right" w:leader="dot" w:pos="8306"/>
        </w:tabs>
      </w:pPr>
      <w:hyperlink w:anchor="_Toc14747" w:history="1">
        <w:r>
          <w:rPr>
            <w:rFonts w:ascii="仿宋" w:eastAsia="仿宋" w:hAnsi="仿宋" w:cs="仿宋" w:hint="eastAsia"/>
            <w:lang w:eastAsia="zh-CN"/>
          </w:rPr>
          <w:t>(六)、防静电、触电防护及防雷措施</w:t>
        </w:r>
        <w:r>
          <w:tab/>
        </w:r>
        <w:r>
          <w:fldChar w:fldCharType="begin"/>
        </w:r>
        <w:r>
          <w:instrText xml:space="preserve"> PAGEREF _Toc14747 \h </w:instrText>
        </w:r>
        <w:r>
          <w:fldChar w:fldCharType="separate"/>
        </w:r>
        <w:r>
          <w:t>40</w:t>
        </w:r>
        <w:r>
          <w:fldChar w:fldCharType="end"/>
        </w:r>
      </w:hyperlink>
    </w:p>
    <w:p>
      <w:pPr>
        <w:pStyle w:val="TOC2"/>
        <w:tabs>
          <w:tab w:val="right" w:leader="dot" w:pos="8306"/>
        </w:tabs>
      </w:pPr>
      <w:hyperlink w:anchor="_Toc10813" w:history="1">
        <w:r>
          <w:rPr>
            <w:rFonts w:ascii="仿宋" w:eastAsia="仿宋" w:hAnsi="仿宋" w:cs="仿宋" w:hint="eastAsia"/>
            <w:lang w:eastAsia="zh-CN"/>
          </w:rPr>
          <w:t>(七)、机械设备安全保障措施</w:t>
        </w:r>
        <w:r>
          <w:tab/>
        </w:r>
        <w:r>
          <w:fldChar w:fldCharType="begin"/>
        </w:r>
        <w:r>
          <w:instrText xml:space="preserve"> PAGEREF _Toc10813 \h </w:instrText>
        </w:r>
        <w:r>
          <w:fldChar w:fldCharType="separate"/>
        </w:r>
        <w:r>
          <w:t>41</w:t>
        </w:r>
        <w:r>
          <w:fldChar w:fldCharType="end"/>
        </w:r>
      </w:hyperlink>
    </w:p>
    <w:p>
      <w:pPr>
        <w:pStyle w:val="TOC1"/>
        <w:tabs>
          <w:tab w:val="right" w:leader="dot" w:pos="8306"/>
        </w:tabs>
      </w:pPr>
      <w:hyperlink w:anchor="_Toc31879" w:history="1">
        <w:r>
          <w:rPr>
            <w:rFonts w:ascii="仿宋" w:eastAsia="仿宋" w:hAnsi="仿宋" w:cs="仿宋" w:hint="eastAsia"/>
            <w:lang w:eastAsia="zh-CN"/>
          </w:rPr>
          <w:t>十一、POP项目计划安排</w:t>
        </w:r>
        <w:r>
          <w:tab/>
        </w:r>
        <w:r>
          <w:fldChar w:fldCharType="begin"/>
        </w:r>
        <w:r>
          <w:instrText xml:space="preserve"> PAGEREF _Toc31879 \h </w:instrText>
        </w:r>
        <w:r>
          <w:fldChar w:fldCharType="separate"/>
        </w:r>
        <w:r>
          <w:t>42</w:t>
        </w:r>
        <w:r>
          <w:fldChar w:fldCharType="end"/>
        </w:r>
      </w:hyperlink>
    </w:p>
    <w:p>
      <w:pPr>
        <w:pStyle w:val="TOC2"/>
        <w:tabs>
          <w:tab w:val="right" w:leader="dot" w:pos="8306"/>
        </w:tabs>
      </w:pPr>
      <w:hyperlink w:anchor="_Toc32198" w:history="1">
        <w:r>
          <w:rPr>
            <w:rFonts w:ascii="仿宋" w:eastAsia="仿宋" w:hAnsi="仿宋" w:cs="仿宋" w:hint="eastAsia"/>
            <w:lang w:eastAsia="zh-CN"/>
          </w:rPr>
          <w:t>(一)、建设周期</w:t>
        </w:r>
        <w:r>
          <w:tab/>
        </w:r>
        <w:r>
          <w:fldChar w:fldCharType="begin"/>
        </w:r>
        <w:r>
          <w:instrText xml:space="preserve"> PAGEREF _Toc32198 \h </w:instrText>
        </w:r>
        <w:r>
          <w:fldChar w:fldCharType="separate"/>
        </w:r>
        <w:r>
          <w:t>42</w:t>
        </w:r>
        <w:r>
          <w:fldChar w:fldCharType="end"/>
        </w:r>
      </w:hyperlink>
    </w:p>
    <w:p>
      <w:pPr>
        <w:pStyle w:val="TOC2"/>
        <w:tabs>
          <w:tab w:val="right" w:leader="dot" w:pos="8306"/>
        </w:tabs>
      </w:pPr>
      <w:hyperlink w:anchor="_Toc9125" w:history="1">
        <w:r>
          <w:rPr>
            <w:rFonts w:ascii="仿宋" w:eastAsia="仿宋" w:hAnsi="仿宋" w:cs="仿宋" w:hint="eastAsia"/>
            <w:lang w:eastAsia="zh-CN"/>
          </w:rPr>
          <w:t>(二)、建设进度</w:t>
        </w:r>
        <w:r>
          <w:tab/>
        </w:r>
        <w:r>
          <w:fldChar w:fldCharType="begin"/>
        </w:r>
        <w:r>
          <w:instrText xml:space="preserve"> PAGEREF _Toc9125 \h </w:instrText>
        </w:r>
        <w:r>
          <w:fldChar w:fldCharType="separate"/>
        </w:r>
        <w:r>
          <w:t>43</w:t>
        </w:r>
        <w:r>
          <w:fldChar w:fldCharType="end"/>
        </w:r>
      </w:hyperlink>
    </w:p>
    <w:p>
      <w:pPr>
        <w:pStyle w:val="TOC2"/>
        <w:tabs>
          <w:tab w:val="right" w:leader="dot" w:pos="8306"/>
        </w:tabs>
      </w:pPr>
      <w:hyperlink w:anchor="_Toc16226" w:history="1">
        <w:r>
          <w:rPr>
            <w:rFonts w:ascii="仿宋" w:eastAsia="仿宋" w:hAnsi="仿宋" w:cs="仿宋" w:hint="eastAsia"/>
            <w:lang w:eastAsia="zh-CN"/>
          </w:rPr>
          <w:t>(三)、进度安排注意事项</w:t>
        </w:r>
        <w:r>
          <w:tab/>
        </w:r>
        <w:r>
          <w:fldChar w:fldCharType="begin"/>
        </w:r>
        <w:r>
          <w:instrText xml:space="preserve"> PAGEREF _Toc16226 \h </w:instrText>
        </w:r>
        <w:r>
          <w:fldChar w:fldCharType="separate"/>
        </w:r>
        <w:r>
          <w:t>44</w:t>
        </w:r>
        <w:r>
          <w:fldChar w:fldCharType="end"/>
        </w:r>
      </w:hyperlink>
    </w:p>
    <w:p>
      <w:pPr>
        <w:pStyle w:val="TOC2"/>
        <w:tabs>
          <w:tab w:val="right" w:leader="dot" w:pos="8306"/>
        </w:tabs>
      </w:pPr>
      <w:hyperlink w:anchor="_Toc25999" w:history="1">
        <w:r>
          <w:rPr>
            <w:rFonts w:ascii="仿宋" w:eastAsia="仿宋" w:hAnsi="仿宋" w:cs="仿宋" w:hint="eastAsia"/>
            <w:lang w:eastAsia="zh-CN"/>
          </w:rPr>
          <w:t>(四)、人力资源配置</w:t>
        </w:r>
        <w:r>
          <w:tab/>
        </w:r>
        <w:r>
          <w:fldChar w:fldCharType="begin"/>
        </w:r>
        <w:r>
          <w:instrText xml:space="preserve"> PAGEREF _Toc25999 \h </w:instrText>
        </w:r>
        <w:r>
          <w:fldChar w:fldCharType="separate"/>
        </w:r>
        <w:r>
          <w:t>46</w:t>
        </w:r>
        <w:r>
          <w:fldChar w:fldCharType="end"/>
        </w:r>
      </w:hyperlink>
    </w:p>
    <w:p>
      <w:pPr>
        <w:pStyle w:val="TOC1"/>
        <w:tabs>
          <w:tab w:val="right" w:leader="dot" w:pos="8306"/>
        </w:tabs>
      </w:pPr>
      <w:hyperlink w:anchor="_Toc25231" w:history="1">
        <w:r>
          <w:rPr>
            <w:rFonts w:ascii="仿宋" w:eastAsia="仿宋" w:hAnsi="仿宋" w:cs="仿宋" w:hint="eastAsia"/>
            <w:lang w:eastAsia="zh-CN"/>
          </w:rPr>
          <w:t>十二、POP项目环境影响分析</w:t>
        </w:r>
        <w:r>
          <w:tab/>
        </w:r>
        <w:r>
          <w:fldChar w:fldCharType="begin"/>
        </w:r>
        <w:r>
          <w:instrText xml:space="preserve"> PAGEREF _Toc25231 \h </w:instrText>
        </w:r>
        <w:r>
          <w:fldChar w:fldCharType="separate"/>
        </w:r>
        <w:r>
          <w:t>46</w:t>
        </w:r>
        <w:r>
          <w:fldChar w:fldCharType="end"/>
        </w:r>
      </w:hyperlink>
    </w:p>
    <w:p>
      <w:pPr>
        <w:pStyle w:val="TOC2"/>
        <w:tabs>
          <w:tab w:val="right" w:leader="dot" w:pos="8306"/>
        </w:tabs>
      </w:pPr>
      <w:hyperlink w:anchor="_Toc18923" w:history="1">
        <w:r>
          <w:rPr>
            <w:rFonts w:ascii="仿宋" w:eastAsia="仿宋" w:hAnsi="仿宋" w:cs="仿宋" w:hint="eastAsia"/>
            <w:lang w:eastAsia="zh-CN"/>
          </w:rPr>
          <w:t>(一)、建设区域环境质量现状</w:t>
        </w:r>
        <w:r>
          <w:tab/>
        </w:r>
        <w:r>
          <w:fldChar w:fldCharType="begin"/>
        </w:r>
        <w:r>
          <w:instrText xml:space="preserve"> PAGEREF _Toc18923 \h </w:instrText>
        </w:r>
        <w:r>
          <w:fldChar w:fldCharType="separate"/>
        </w:r>
        <w:r>
          <w:t>46</w:t>
        </w:r>
        <w:r>
          <w:fldChar w:fldCharType="end"/>
        </w:r>
      </w:hyperlink>
    </w:p>
    <w:p>
      <w:pPr>
        <w:pStyle w:val="TOC2"/>
        <w:tabs>
          <w:tab w:val="right" w:leader="dot" w:pos="8306"/>
        </w:tabs>
      </w:pPr>
      <w:hyperlink w:anchor="_Toc12784" w:history="1">
        <w:r>
          <w:rPr>
            <w:rFonts w:ascii="仿宋" w:eastAsia="仿宋" w:hAnsi="仿宋" w:cs="仿宋" w:hint="eastAsia"/>
            <w:lang w:eastAsia="zh-CN"/>
          </w:rPr>
          <w:t>(二)、建设期环境保护</w:t>
        </w:r>
        <w:r>
          <w:tab/>
        </w:r>
        <w:r>
          <w:fldChar w:fldCharType="begin"/>
        </w:r>
        <w:r>
          <w:instrText xml:space="preserve"> PAGEREF _Toc12784 \h </w:instrText>
        </w:r>
        <w:r>
          <w:fldChar w:fldCharType="separate"/>
        </w:r>
        <w:r>
          <w:t>48</w:t>
        </w:r>
        <w:r>
          <w:fldChar w:fldCharType="end"/>
        </w:r>
      </w:hyperlink>
    </w:p>
    <w:p>
      <w:pPr>
        <w:pStyle w:val="TOC2"/>
        <w:tabs>
          <w:tab w:val="right" w:leader="dot" w:pos="8306"/>
        </w:tabs>
      </w:pPr>
      <w:hyperlink w:anchor="_Toc13316" w:history="1">
        <w:r>
          <w:rPr>
            <w:rFonts w:ascii="仿宋" w:eastAsia="仿宋" w:hAnsi="仿宋" w:cs="仿宋" w:hint="eastAsia"/>
            <w:lang w:eastAsia="zh-CN"/>
          </w:rPr>
          <w:t>(三)、运营期环境保护</w:t>
        </w:r>
        <w:r>
          <w:tab/>
        </w:r>
        <w:r>
          <w:fldChar w:fldCharType="begin"/>
        </w:r>
        <w:r>
          <w:instrText xml:space="preserve"> PAGEREF _Toc13316 \h </w:instrText>
        </w:r>
        <w:r>
          <w:fldChar w:fldCharType="separate"/>
        </w:r>
        <w:r>
          <w:t>49</w:t>
        </w:r>
        <w:r>
          <w:fldChar w:fldCharType="end"/>
        </w:r>
      </w:hyperlink>
    </w:p>
    <w:p>
      <w:pPr>
        <w:pStyle w:val="TOC2"/>
        <w:tabs>
          <w:tab w:val="right" w:leader="dot" w:pos="8306"/>
        </w:tabs>
      </w:pPr>
      <w:hyperlink w:anchor="_Toc533" w:history="1">
        <w:r>
          <w:rPr>
            <w:rFonts w:ascii="仿宋" w:eastAsia="仿宋" w:hAnsi="仿宋" w:cs="仿宋" w:hint="eastAsia"/>
            <w:lang w:eastAsia="zh-CN"/>
          </w:rPr>
          <w:t>(四)、POP项目建设对区域经济的影响</w:t>
        </w:r>
        <w:r>
          <w:tab/>
        </w:r>
        <w:r>
          <w:fldChar w:fldCharType="begin"/>
        </w:r>
        <w:r>
          <w:instrText xml:space="preserve"> PAGEREF _Toc533 \h </w:instrText>
        </w:r>
        <w:r>
          <w:fldChar w:fldCharType="separate"/>
        </w:r>
        <w:r>
          <w:t>50</w:t>
        </w:r>
        <w:r>
          <w:fldChar w:fldCharType="end"/>
        </w:r>
      </w:hyperlink>
    </w:p>
    <w:p>
      <w:pPr>
        <w:pStyle w:val="TOC2"/>
        <w:tabs>
          <w:tab w:val="right" w:leader="dot" w:pos="8306"/>
        </w:tabs>
      </w:pPr>
      <w:hyperlink w:anchor="_Toc21224" w:history="1">
        <w:r>
          <w:rPr>
            <w:rFonts w:ascii="仿宋" w:eastAsia="仿宋" w:hAnsi="仿宋" w:cs="仿宋" w:hint="eastAsia"/>
            <w:lang w:eastAsia="zh-CN"/>
          </w:rPr>
          <w:t>(五)、废弃物处理</w:t>
        </w:r>
        <w:r>
          <w:tab/>
        </w:r>
        <w:r>
          <w:fldChar w:fldCharType="begin"/>
        </w:r>
        <w:r>
          <w:instrText xml:space="preserve"> PAGEREF _Toc21224 \h </w:instrText>
        </w:r>
        <w:r>
          <w:fldChar w:fldCharType="separate"/>
        </w:r>
        <w:r>
          <w:t>52</w:t>
        </w:r>
        <w:r>
          <w:fldChar w:fldCharType="end"/>
        </w:r>
      </w:hyperlink>
    </w:p>
    <w:p>
      <w:pPr>
        <w:pStyle w:val="TOC2"/>
        <w:tabs>
          <w:tab w:val="right" w:leader="dot" w:pos="8306"/>
        </w:tabs>
      </w:pPr>
      <w:hyperlink w:anchor="_Toc18310" w:history="1">
        <w:r>
          <w:rPr>
            <w:rFonts w:ascii="仿宋" w:eastAsia="仿宋" w:hAnsi="仿宋" w:cs="仿宋" w:hint="eastAsia"/>
            <w:lang w:eastAsia="zh-CN"/>
          </w:rPr>
          <w:t>(六)、特殊环境影响分析</w:t>
        </w:r>
        <w:r>
          <w:tab/>
        </w:r>
        <w:r>
          <w:fldChar w:fldCharType="begin"/>
        </w:r>
        <w:r>
          <w:instrText xml:space="preserve"> PAGEREF _Toc18310 \h </w:instrText>
        </w:r>
        <w:r>
          <w:fldChar w:fldCharType="separate"/>
        </w:r>
        <w:r>
          <w:t>53</w:t>
        </w:r>
        <w:r>
          <w:fldChar w:fldCharType="end"/>
        </w:r>
      </w:hyperlink>
    </w:p>
    <w:p>
      <w:pPr>
        <w:pStyle w:val="TOC2"/>
        <w:tabs>
          <w:tab w:val="right" w:leader="dot" w:pos="8306"/>
        </w:tabs>
      </w:pPr>
      <w:hyperlink w:anchor="_Toc11224" w:history="1">
        <w:r>
          <w:rPr>
            <w:rFonts w:ascii="仿宋" w:eastAsia="仿宋" w:hAnsi="仿宋" w:cs="仿宋" w:hint="eastAsia"/>
            <w:lang w:eastAsia="zh-CN"/>
          </w:rPr>
          <w:t>(七)、清洁生产</w:t>
        </w:r>
        <w:r>
          <w:tab/>
        </w:r>
        <w:r>
          <w:fldChar w:fldCharType="begin"/>
        </w:r>
        <w:r>
          <w:instrText xml:space="preserve"> PAGEREF _Toc11224 \h </w:instrText>
        </w:r>
        <w:r>
          <w:fldChar w:fldCharType="separate"/>
        </w:r>
        <w:r>
          <w:t>54</w:t>
        </w:r>
        <w:r>
          <w:fldChar w:fldCharType="end"/>
        </w:r>
      </w:hyperlink>
    </w:p>
    <w:p>
      <w:pPr>
        <w:pStyle w:val="TOC2"/>
        <w:tabs>
          <w:tab w:val="right" w:leader="dot" w:pos="8306"/>
        </w:tabs>
      </w:pPr>
      <w:hyperlink w:anchor="_Toc4624" w:history="1">
        <w:r>
          <w:rPr>
            <w:rFonts w:ascii="仿宋" w:eastAsia="仿宋" w:hAnsi="仿宋" w:cs="仿宋" w:hint="eastAsia"/>
            <w:lang w:eastAsia="zh-CN"/>
          </w:rPr>
          <w:t>(八)、环境保护综合评价</w:t>
        </w:r>
        <w:r>
          <w:tab/>
        </w:r>
        <w:r>
          <w:fldChar w:fldCharType="begin"/>
        </w:r>
        <w:r>
          <w:instrText xml:space="preserve"> PAGEREF _Toc4624 \h </w:instrText>
        </w:r>
        <w:r>
          <w:fldChar w:fldCharType="separate"/>
        </w:r>
        <w:r>
          <w:t>55</w:t>
        </w:r>
        <w:r>
          <w:fldChar w:fldCharType="end"/>
        </w:r>
      </w:hyperlink>
    </w:p>
    <w:p>
      <w:pPr>
        <w:pStyle w:val="TOC1"/>
        <w:tabs>
          <w:tab w:val="right" w:leader="dot" w:pos="8306"/>
        </w:tabs>
      </w:pPr>
      <w:hyperlink w:anchor="_Toc22729" w:history="1">
        <w:r>
          <w:rPr>
            <w:rFonts w:ascii="仿宋" w:eastAsia="仿宋" w:hAnsi="仿宋" w:cs="仿宋" w:hint="eastAsia"/>
            <w:lang w:eastAsia="zh-CN"/>
          </w:rPr>
          <w:t>十三、POP项目工程方案分析</w:t>
        </w:r>
        <w:r>
          <w:tab/>
        </w:r>
        <w:r>
          <w:fldChar w:fldCharType="begin"/>
        </w:r>
        <w:r>
          <w:instrText xml:space="preserve"> PAGEREF _Toc22729 \h </w:instrText>
        </w:r>
        <w:r>
          <w:fldChar w:fldCharType="separate"/>
        </w:r>
        <w:r>
          <w:t>57</w:t>
        </w:r>
        <w:r>
          <w:fldChar w:fldCharType="end"/>
        </w:r>
      </w:hyperlink>
    </w:p>
    <w:p>
      <w:pPr>
        <w:pStyle w:val="TOC2"/>
        <w:tabs>
          <w:tab w:val="right" w:leader="dot" w:pos="8306"/>
        </w:tabs>
      </w:pPr>
      <w:hyperlink w:anchor="_Toc16303" w:history="1">
        <w:r>
          <w:rPr>
            <w:rFonts w:ascii="仿宋" w:eastAsia="仿宋" w:hAnsi="仿宋" w:cs="仿宋" w:hint="eastAsia"/>
            <w:lang w:eastAsia="zh-CN"/>
          </w:rPr>
          <w:t>(一)、建筑工程设计原则</w:t>
        </w:r>
        <w:r>
          <w:tab/>
        </w:r>
        <w:r>
          <w:fldChar w:fldCharType="begin"/>
        </w:r>
        <w:r>
          <w:instrText xml:space="preserve"> PAGEREF _Toc16303 \h </w:instrText>
        </w:r>
        <w:r>
          <w:fldChar w:fldCharType="separate"/>
        </w:r>
        <w:r>
          <w:t>57</w:t>
        </w:r>
        <w:r>
          <w:fldChar w:fldCharType="end"/>
        </w:r>
      </w:hyperlink>
    </w:p>
    <w:p>
      <w:pPr>
        <w:pStyle w:val="TOC2"/>
        <w:tabs>
          <w:tab w:val="right" w:leader="dot" w:pos="8306"/>
        </w:tabs>
      </w:pPr>
      <w:hyperlink w:anchor="_Toc9276" w:history="1">
        <w:r>
          <w:rPr>
            <w:rFonts w:ascii="仿宋" w:eastAsia="仿宋" w:hAnsi="仿宋" w:cs="仿宋" w:hint="eastAsia"/>
            <w:lang w:eastAsia="zh-CN"/>
          </w:rPr>
          <w:t>(二)、土建工程建设指标</w:t>
        </w:r>
        <w:r>
          <w:tab/>
        </w:r>
        <w:r>
          <w:fldChar w:fldCharType="begin"/>
        </w:r>
        <w:r>
          <w:instrText xml:space="preserve"> PAGEREF _Toc9276 \h </w:instrText>
        </w:r>
        <w:r>
          <w:fldChar w:fldCharType="separate"/>
        </w:r>
        <w:r>
          <w:t>60</w:t>
        </w:r>
        <w:r>
          <w:fldChar w:fldCharType="end"/>
        </w:r>
      </w:hyperlink>
    </w:p>
    <w:p>
      <w:pPr>
        <w:pStyle w:val="TOC1"/>
        <w:tabs>
          <w:tab w:val="right" w:leader="dot" w:pos="8306"/>
        </w:tabs>
      </w:pPr>
      <w:hyperlink w:anchor="_Toc2949" w:history="1">
        <w:r>
          <w:rPr>
            <w:rFonts w:ascii="仿宋" w:eastAsia="仿宋" w:hAnsi="仿宋" w:cs="仿宋" w:hint="eastAsia"/>
            <w:lang w:eastAsia="zh-CN"/>
          </w:rPr>
          <w:t>十四、利益相关者分析与沟通计划</w:t>
        </w:r>
        <w:r>
          <w:tab/>
        </w:r>
        <w:r>
          <w:fldChar w:fldCharType="begin"/>
        </w:r>
        <w:r>
          <w:instrText xml:space="preserve"> PAGEREF _Toc2949 \h </w:instrText>
        </w:r>
        <w:r>
          <w:fldChar w:fldCharType="separate"/>
        </w:r>
        <w:r>
          <w:t>62</w:t>
        </w:r>
        <w:r>
          <w:fldChar w:fldCharType="end"/>
        </w:r>
      </w:hyperlink>
    </w:p>
    <w:p>
      <w:pPr>
        <w:pStyle w:val="TOC2"/>
        <w:tabs>
          <w:tab w:val="right" w:leader="dot" w:pos="8306"/>
        </w:tabs>
      </w:pPr>
      <w:hyperlink w:anchor="_Toc13518" w:history="1">
        <w:r>
          <w:rPr>
            <w:rFonts w:ascii="仿宋" w:eastAsia="仿宋" w:hAnsi="仿宋" w:cs="仿宋" w:hint="eastAsia"/>
            <w:lang w:eastAsia="zh-CN"/>
          </w:rPr>
          <w:t>(一)、利益相关者分析</w:t>
        </w:r>
        <w:r>
          <w:tab/>
        </w:r>
        <w:r>
          <w:fldChar w:fldCharType="begin"/>
        </w:r>
        <w:r>
          <w:instrText xml:space="preserve"> PAGEREF _Toc13518 \h </w:instrText>
        </w:r>
        <w:r>
          <w:fldChar w:fldCharType="separate"/>
        </w:r>
        <w:r>
          <w:t>62</w:t>
        </w:r>
        <w:r>
          <w:fldChar w:fldCharType="end"/>
        </w:r>
      </w:hyperlink>
    </w:p>
    <w:p>
      <w:pPr>
        <w:pStyle w:val="TOC2"/>
        <w:tabs>
          <w:tab w:val="right" w:leader="dot" w:pos="8306"/>
        </w:tabs>
      </w:pPr>
      <w:hyperlink w:anchor="_Toc440" w:history="1">
        <w:r>
          <w:rPr>
            <w:rFonts w:ascii="仿宋" w:eastAsia="仿宋" w:hAnsi="仿宋" w:cs="仿宋" w:hint="eastAsia"/>
            <w:lang w:eastAsia="zh-CN"/>
          </w:rPr>
          <w:t>(二)、沟通计划</w:t>
        </w:r>
        <w:r>
          <w:tab/>
        </w:r>
        <w:r>
          <w:fldChar w:fldCharType="begin"/>
        </w:r>
        <w:r>
          <w:instrText xml:space="preserve"> PAGEREF _Toc440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378"/>
      <w:r>
        <w:rPr>
          <w:rFonts w:ascii="仿宋" w:eastAsia="仿宋" w:hAnsi="仿宋" w:cs="仿宋" w:hint="eastAsia"/>
          <w:sz w:val="28"/>
          <w:lang w:eastAsia="zh-CN"/>
        </w:rPr>
        <w:t>一、POP项目土建工程</w:t>
      </w:r>
      <w:bookmarkEnd w:id="2"/>
    </w:p>
    <w:p>
      <w:pPr>
        <w:pStyle w:val="Heading2"/>
        <w:rPr>
          <w:rFonts w:ascii="仿宋" w:eastAsia="仿宋" w:hAnsi="仿宋" w:cs="仿宋" w:hint="eastAsia"/>
          <w:lang w:eastAsia="zh-CN"/>
        </w:rPr>
      </w:pPr>
      <w:bookmarkStart w:id="3" w:name="_Toc1328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在POP项目的建筑工程设计中，我们将秉承一系列重要的设计原则，以确保POP项目建筑在功能、美观、可持续性等方面达到最佳效果。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首要原则是确保建筑的功能性得到最大化的发挥。我们将充分理解POP项目的实际需求，合理布局各个功能区域，保证建筑在满足业务需求的同时，提供高效的工作环境。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在建筑设计中，我们将综合考虑建设和运营成本。通过精细的经济效益分析，确保设计方案在高效利用资源的同时，对POP项目的长期盈利能力有积极的贡献。</w:t>
      </w:r>
    </w:p>
    <w:p>
      <w:pPr>
        <w:pStyle w:val="Heading2"/>
        <w:ind w:firstLine="560" w:firstLineChars="200"/>
        <w:rPr>
          <w:rFonts w:ascii="仿宋" w:eastAsia="仿宋" w:hAnsi="仿宋" w:cs="仿宋" w:hint="eastAsia"/>
          <w:sz w:val="28"/>
          <w:lang w:eastAsia="zh-CN"/>
        </w:rPr>
      </w:pPr>
      <w:bookmarkStart w:id="4" w:name="_Toc2621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OP项目的土建工程设计中，我们将精准设定设计年限，结合POP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OP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88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OP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OP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OP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41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本期工程POP项目预计总建筑面积XXX平方米，其中：计容建筑面积XXX平方米，计划建筑工程投资XX万元，占POP项目总投资的XX%。</w:t>
      </w:r>
    </w:p>
    <w:p>
      <w:pPr>
        <w:pStyle w:val="Heading1"/>
        <w:ind w:firstLine="560" w:firstLineChars="200"/>
        <w:rPr>
          <w:rFonts w:ascii="仿宋" w:eastAsia="仿宋" w:hAnsi="仿宋" w:cs="仿宋" w:hint="eastAsia"/>
          <w:sz w:val="28"/>
          <w:lang w:eastAsia="zh-CN"/>
        </w:rPr>
      </w:pPr>
      <w:bookmarkStart w:id="7" w:name="_Toc25124"/>
      <w:r>
        <w:rPr>
          <w:rFonts w:ascii="仿宋" w:eastAsia="仿宋" w:hAnsi="仿宋" w:cs="仿宋" w:hint="eastAsia"/>
          <w:sz w:val="28"/>
          <w:lang w:eastAsia="zh-CN"/>
        </w:rPr>
        <w:t>二、POP项目建设背景及必要性分析</w:t>
      </w:r>
      <w:bookmarkEnd w:id="7"/>
    </w:p>
    <w:p>
      <w:pPr>
        <w:pStyle w:val="Heading2"/>
        <w:rPr>
          <w:rFonts w:ascii="仿宋" w:eastAsia="仿宋" w:hAnsi="仿宋" w:cs="仿宋" w:hint="eastAsia"/>
          <w:lang w:eastAsia="zh-CN"/>
        </w:rPr>
      </w:pPr>
      <w:bookmarkStart w:id="8" w:name="_Toc13186"/>
      <w:r>
        <w:rPr>
          <w:rFonts w:ascii="仿宋" w:eastAsia="仿宋" w:hAnsi="仿宋" w:cs="仿宋" w:hint="eastAsia"/>
          <w:lang w:eastAsia="zh-CN"/>
        </w:rPr>
        <w:t>(一)、POP项目背景分析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OP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OP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我们的背景分析将深入挖掘当前行业的发展趋势，通过对竞争态势的全面审视，找到POP项目在这个潮流中的定位。同时，我们将关注行业内涌现的新兴机遇，以便POP项目更好地融入行业发展的潮流中。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OP项目提供了强大的发展动力。我们将聚焦于行业内最新的技术发展趋势，包括但不限于人工智能、大数据分析、物联网等领域。通过深度的技术研究，我们将确保POP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OP项目发展的源泉。我们将投入更多的精力对市场需求进行深入剖析，超越表面的需求，深入挖掘潜在的市场痛点和机遇。通过对市场需求的细致了解，POP项目将更有针对性地设计解决方案，满足市场的多样化需求，从而更好地促进POP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OP项目战略至关重要。我们将对竞争态势进行更为深入的分析，包括但不限于市场份额、产品特点、客户满意度等多个维度。通过深度的竞争分析，POP项目将能够更准确地把握市场脉搏，制定具有竞争力的POP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OP项目的发展具有直接的影响。我们将进行更为全面的法规和政策分析，了解行业发展中的潜在法律风险和合规挑战。通过充分了解和遵守相关法规，POP项目将确保在法律框架内合法合规运营，为POP项目的稳健发展提供有力支持。</w:t>
      </w:r>
    </w:p>
    <w:p>
      <w:pPr>
        <w:pStyle w:val="Heading2"/>
        <w:ind w:firstLine="560" w:firstLineChars="200"/>
        <w:rPr>
          <w:rFonts w:ascii="仿宋" w:eastAsia="仿宋" w:hAnsi="仿宋" w:cs="仿宋" w:hint="eastAsia"/>
          <w:sz w:val="28"/>
          <w:lang w:eastAsia="zh-CN"/>
        </w:rPr>
      </w:pPr>
      <w:bookmarkStart w:id="9" w:name="_Toc20538"/>
      <w:r>
        <w:rPr>
          <w:rFonts w:ascii="仿宋" w:eastAsia="仿宋" w:hAnsi="仿宋" w:cs="仿宋" w:hint="eastAsia"/>
          <w:sz w:val="28"/>
          <w:lang w:eastAsia="zh-CN"/>
        </w:rPr>
        <w:t>(二)、POP项目建设必要性分析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OP项目建设的迫切性源于对行业发展趋势的深刻洞察。我们正处于一个行业变革的时代，科技创新、数字化转型成为企业发展的关键动力。POP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OP项目建设不仅仅是为了跟上潮流，更是为了通过技术创新推动企业的持续发展。通过引入先进的技术和解决方案，POP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POP项目的建设成为必然选择，通过提高产品质量、拓展服务领域，从而在竞争中获得更多的机会。POP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OP项目建设的必要性体现在对客户需求更精准的满足。通过POP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OP项目建设的背后是对企业持续创新的追求。只有通过不断创新，企业才能在竞争中立于不败之地。POP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9402"/>
      <w:r>
        <w:rPr>
          <w:rFonts w:ascii="仿宋" w:eastAsia="仿宋" w:hAnsi="仿宋" w:cs="仿宋" w:hint="eastAsia"/>
          <w:sz w:val="28"/>
          <w:lang w:eastAsia="zh-CN"/>
        </w:rPr>
        <w:t>三、POP项目绩效评估</w:t>
      </w:r>
      <w:bookmarkEnd w:id="10"/>
    </w:p>
    <w:p>
      <w:pPr>
        <w:pStyle w:val="Heading2"/>
        <w:rPr>
          <w:rFonts w:ascii="仿宋" w:eastAsia="仿宋" w:hAnsi="仿宋" w:cs="仿宋" w:hint="eastAsia"/>
          <w:lang w:eastAsia="zh-CN"/>
        </w:rPr>
      </w:pPr>
      <w:bookmarkStart w:id="11" w:name="_Toc5991"/>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在POP项目中，我们设计了一套全面的绩效评估指标，以确保POP项目的可控和成功交付。这些指标跨足POP项目目标、成本、进度和质量等多个维度，为我们提供了全面洞察POP项目的健康状况。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OP项目目标达成率是我们关注的首要指标。我们设定了明确的目标，并通过定期监测和评估，迅速发现并应对潜在的目标偏差。这为POP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成本绩效是另一个核心关注点。通过实际成本与预算成本的对比分析，我们深入了解成本差异的原因，及时调整资源分配，保持POP项目在经济效益方面的合理水平。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OP项目进度作为关键的绩效指标之一，得到了精心的关注。我们制定了详细的POP项目进度计划，并设立了进度符合度指标，确保实际进度与计划进度保持一致。这使我们能够快速发现和解决潜在的进度问题，保持POP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OP项目绩效的不可或缺的一环。我们引入了一系列的质量标准和客户满意度指标，以确保POP项目交付的成果在质量上达到或超越预期水平。通过持续监测这些指标，我们努力提升POP项目整体质量水平，为POP项目的成功交付提供有力保障。通过这些科学且全面的绩效评估，我们能够更好地引导POP项目的持续改进，确保POP项目目标的顺利达成。</w:t>
      </w:r>
    </w:p>
    <w:p>
      <w:pPr>
        <w:pStyle w:val="Heading2"/>
        <w:ind w:firstLine="560" w:firstLineChars="200"/>
        <w:rPr>
          <w:rFonts w:ascii="仿宋" w:eastAsia="仿宋" w:hAnsi="仿宋" w:cs="仿宋" w:hint="eastAsia"/>
          <w:sz w:val="28"/>
          <w:lang w:eastAsia="zh-CN"/>
        </w:rPr>
      </w:pPr>
      <w:bookmarkStart w:id="12" w:name="_Toc8021"/>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绩效评估是POP项目中的关键环节，为确保POP项目达到预期目标，我们采用了多层次、多维度的绩效评估方法。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从定性角度来看，我们注重POP项目的战略目标对齐，确保每个决策和行动都与POP项目整体目标保持一致。团队会定期召开战略对齐会议，审视当前工作与POP项目战略是否保持一致，以及是否需要调整战略方向。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OP项目进度、质量、成本和风险等方面。这些指标通过数据收集和分析，为POP项目管理团队提供了客观的评估依据。例如，我们通过POP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绩效评估不仅仅停留在POP项目内部，还考虑了POP项目对外部环境的影响。我们定期进行干系人满意度调查，以了解各利益相关方对POP项目的期望和满意度，并及时做出调整。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这种多层次、多角度的绩效评估方法，使得我们能够全面了解POP项目的运行状态，及时做出调整，确保POP项目在不断变化的环境中保持稳健前行。</w:t>
      </w:r>
    </w:p>
    <w:p>
      <w:pPr>
        <w:pStyle w:val="Heading2"/>
        <w:ind w:firstLine="560" w:firstLineChars="200"/>
        <w:rPr>
          <w:rFonts w:ascii="仿宋" w:eastAsia="仿宋" w:hAnsi="仿宋" w:cs="仿宋" w:hint="eastAsia"/>
          <w:sz w:val="28"/>
          <w:lang w:eastAsia="zh-CN"/>
        </w:rPr>
      </w:pPr>
      <w:bookmarkStart w:id="13" w:name="_Toc5670"/>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为了确保POP项目的有效管理和不断优化，我们采用了精心设计的绩效评估周期。这个周期旨在实现灵活、实时和全面的评估，以适应POP项目执行中的各种挑战。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POP项目的不同需求，分为短期、中期和长期。短期评估关注每个迭代或工作周期，以及时发现和解决当前任务中的问题。中期评估涵盖几个迭代，深入了解整体POP项目的趋势和性能。长期评估则着眼于整个POP项目阶段，确保POP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我们强调实时性的信息反馈，通过采用先进的POP项目管理工具和协作平台，团队成员能够随时更新和分享POP项目数据。这种实时性的反馈机制使我们能够及时察觉潜在问题，快速调整，保持POP项目的稳健运作。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OP项目的决策制定密不可分。每个周期的POP项目回顾会议成为集体总结经验、识别问题深层次原因并找到创新解决方案的平台。这种定期的反思与调整机制使POP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280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4739"/>
      <w:r>
        <w:rPr>
          <w:rFonts w:ascii="仿宋" w:eastAsia="仿宋" w:hAnsi="仿宋" w:cs="仿宋" w:hint="eastAsia"/>
          <w:lang w:eastAsia="zh-CN"/>
        </w:rPr>
        <w:t>(一)、POP行业分析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POP行业一直以来都是市场的关注焦点。行业内的发展趋势、竞争态势以及潜在机会都对POP项目的推进产生深远的影响。通过深入研究行业的整体概貌，我们将更好地理解行业的核心特征，为POP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OP行业，技术一直是推动创新和发展的关键因素。我们将对当前技术趋势进行详尽分析，包括但不限于人工智能、大数据应用、先进制造技术等。这有助于POP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OP项目成功的基础。我们将对主要竞争对手进行深入研究，包括其市场份额、产品特点、市场定位等。通过全面了解竞争对手的优势和劣势，POP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7828"/>
      <w:r>
        <w:rPr>
          <w:rFonts w:ascii="仿宋" w:eastAsia="仿宋" w:hAnsi="仿宋" w:cs="仿宋" w:hint="eastAsia"/>
          <w:sz w:val="28"/>
          <w:lang w:eastAsia="zh-CN"/>
        </w:rPr>
        <w:t>(二)、POP市场分析预测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通过对市场规模的深入调研，我们将预测POP市场未来的增长趋势。这包括市场的整体规模、各细分领域的发展趋势等。POP项目可以根据市场的扩张速度和潜在机会，制定更符合市场需求的发展策略。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了解消费者的需求是市场分析的核心。我们将通过调查研究，深入挖掘目标消费者的需求特点、购买习惯以及对产品和服务的期望。这有助于POP项目更好地定位目标市场，提供更符合消费者期待的解决方案。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POP项目实施过程中需要充分考虑的因素。我们将对市场风险进行全面评估，包括但不限于政策法规风险、市场竞争风险、技术变革风险等。通过对潜在风险的深入分析，POP项目可以制定相应的风险缓解策略，降低不确定性对POP项目的影响。</w:t>
      </w:r>
    </w:p>
    <w:p>
      <w:pPr>
        <w:pStyle w:val="Heading1"/>
        <w:ind w:firstLine="560" w:firstLineChars="200"/>
        <w:rPr>
          <w:rFonts w:ascii="仿宋" w:eastAsia="仿宋" w:hAnsi="仿宋" w:cs="仿宋" w:hint="eastAsia"/>
          <w:sz w:val="28"/>
          <w:lang w:eastAsia="zh-CN"/>
        </w:rPr>
      </w:pPr>
      <w:bookmarkStart w:id="17" w:name="_Toc7536"/>
      <w:r>
        <w:rPr>
          <w:rFonts w:ascii="仿宋" w:eastAsia="仿宋" w:hAnsi="仿宋" w:cs="仿宋" w:hint="eastAsia"/>
          <w:sz w:val="28"/>
          <w:lang w:eastAsia="zh-CN"/>
        </w:rPr>
        <w:t>五、POP项目选址可行性分析</w:t>
      </w:r>
      <w:bookmarkEnd w:id="17"/>
    </w:p>
    <w:p>
      <w:pPr>
        <w:pStyle w:val="Heading2"/>
        <w:rPr>
          <w:rFonts w:ascii="仿宋" w:eastAsia="仿宋" w:hAnsi="仿宋" w:cs="仿宋" w:hint="eastAsia"/>
          <w:lang w:eastAsia="zh-CN"/>
        </w:rPr>
      </w:pPr>
      <w:bookmarkStart w:id="18" w:name="_Toc21456"/>
      <w:r>
        <w:rPr>
          <w:rFonts w:ascii="仿宋" w:eastAsia="仿宋" w:hAnsi="仿宋" w:cs="仿宋" w:hint="eastAsia"/>
          <w:lang w:eastAsia="zh-CN"/>
        </w:rPr>
        <w:t>(一)、POP项目选址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该POP项目选址位于XX省XX市XX区XXX街道</w:t>
      </w:r>
    </w:p>
    <w:p>
      <w:pPr>
        <w:pStyle w:val="Heading2"/>
        <w:ind w:firstLine="560" w:firstLineChars="200"/>
        <w:rPr>
          <w:rFonts w:ascii="仿宋" w:eastAsia="仿宋" w:hAnsi="仿宋" w:cs="仿宋" w:hint="eastAsia"/>
          <w:sz w:val="28"/>
          <w:lang w:eastAsia="zh-CN"/>
        </w:rPr>
      </w:pPr>
      <w:bookmarkStart w:id="19" w:name="_Toc1659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POP项目的征地面积将根据POP项目的实际规模和需求进行精确规划。具体面积XXX平方米，旨在确保POP项目不仅能够满足当前的发展需求，还能够预留空间以适应未来的扩展。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净用地面积是在征地面积基础上去除不可利用面积后的实际可开发用地。具体面积XXX平方米，考虑到环保、交通、安全等多方面因素，以确保POP项目在整体利用效率上达到最优。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POP项目计划建设的建筑总规模具体面积XXX平方米。这一规模的确定综合考虑了POP项目的性质、规模，以及城市规划的相关要求，确保建筑布局与周边环境协调一致。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绿地率是POP项目用地中被规划为绿地的比例。具体面积XXX平方米，旨在通过合理规划绿地，改善POP项目周边环境，提升居民生活质量，并符合城市整体绿化规划。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容积率是用地上可以建设的建筑总体积与用地面积之比。具体面积XXX，通过合理的容积率规划，确保POP项目建筑规模与周边环境和谐共生。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确保POP项目选址与当地城市规划相一致，具体面积XXX平方米。通过与城市规划部门深入沟通，确保POP项目不仅符合城市的整体发展方向，还能够融入城市的发展布局，为城市的长远发展贡献力量。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充分了解并确保POP项目选址符合当地产业政策，具体面积XXX平方米。这包括POP项目对当地经济的促进作用，以及对相关产业的带动效应，确保POP项目与地方政府的产业政策保持一致，促进共赢合作。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用地总体要求必须符合环保和可持续发展的原则，具体面积XXX平方米。通过采用绿色建筑设计、节能减排等措施，确保POP项目在建设和运营过程中对环境的影响最小化，达到可持续发展的要求。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确保POP项目选址具备必要的公共设施配套，具体面积XXX平方米。这包括交通便利性、教育、医疗等基础设施，以提高居民生活品质，使得POP项目选址更具吸引力。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考虑用地总体要求对当地社会稳定性的影响，具体面积XXX平方米。通过深入了解当地社区反馈，确保POP项目的选址和建设过程对当地社会和谐稳定产生积极作用。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POP项目选址不仅符合法规和规划，还在实际操作中具有可行性。这一全面规划将为POP项目的成功实施提供坚实的基础，确保POP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1523"/>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OP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OP项目的设备规划和空间设计中，我们将采取灵活设备布局的措施。设备布局将根据实际需求进行灵活设计，避免不必要的浪费。通过合理规划设备摆放位置，我们将提高设备的利用率，减少设备间距，以确保POP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https://d.book118.com/106100110232010035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POP项目规划设计纲要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AA492F"/>
    <w:rsid w:val="50AA49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10011023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2024-01-17T10:34:00Z</dcterms:created>
  <dcterms:modified xsi:type="dcterms:W3CDTF">2024-01-17T10:35:12Z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15A5AFB8831B4B719079C4C62FE81BBA_11</vt:lpwstr>
  </property>
  <property fmtid="{D5CDD505-2E9C-101B-9397-08002B2CF9AE}" pid="3" name="KSOProductBuildVer">
    <vt:lpwstr>2052-12.1.0.16120</vt:lpwstr>
  </property>
</Properties>
</file>