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MODULE-COG检测系统项目建设总纲及方案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70" w:history="1">
        <w:r>
          <w:rPr>
            <w:rFonts w:ascii="仿宋" w:eastAsia="仿宋" w:hAnsi="仿宋" w:cs="仿宋" w:hint="eastAsia"/>
            <w:lang w:eastAsia="zh-CN"/>
          </w:rPr>
          <w:t>前言</w:t>
        </w:r>
        <w:r>
          <w:tab/>
        </w:r>
        <w:r>
          <w:fldChar w:fldCharType="begin"/>
        </w:r>
        <w:r>
          <w:instrText xml:space="preserve"> PAGEREF _Toc24070 \h </w:instrText>
        </w:r>
        <w:r>
          <w:fldChar w:fldCharType="separate"/>
        </w:r>
        <w:r>
          <w:t>3</w:t>
        </w:r>
        <w:r>
          <w:fldChar w:fldCharType="end"/>
        </w:r>
      </w:hyperlink>
    </w:p>
    <w:p>
      <w:pPr>
        <w:pStyle w:val="TOC1"/>
        <w:tabs>
          <w:tab w:val="right" w:leader="dot" w:pos="8306"/>
        </w:tabs>
      </w:pPr>
      <w:hyperlink w:anchor="_Toc32330" w:history="1">
        <w:r>
          <w:rPr>
            <w:rFonts w:ascii="仿宋" w:eastAsia="仿宋" w:hAnsi="仿宋" w:cs="仿宋" w:hint="eastAsia"/>
            <w:lang w:eastAsia="zh-CN"/>
          </w:rPr>
          <w:t>一、背景、必要性分析</w:t>
        </w:r>
        <w:r>
          <w:tab/>
        </w:r>
        <w:r>
          <w:fldChar w:fldCharType="begin"/>
        </w:r>
        <w:r>
          <w:instrText xml:space="preserve"> PAGEREF _Toc32330 \h </w:instrText>
        </w:r>
        <w:r>
          <w:fldChar w:fldCharType="separate"/>
        </w:r>
        <w:r>
          <w:t>3</w:t>
        </w:r>
        <w:r>
          <w:fldChar w:fldCharType="end"/>
        </w:r>
      </w:hyperlink>
    </w:p>
    <w:p>
      <w:pPr>
        <w:pStyle w:val="TOC2"/>
        <w:tabs>
          <w:tab w:val="right" w:leader="dot" w:pos="8306"/>
        </w:tabs>
      </w:pPr>
      <w:hyperlink w:anchor="_Toc19782" w:history="1">
        <w:r>
          <w:rPr>
            <w:rFonts w:ascii="仿宋" w:eastAsia="仿宋" w:hAnsi="仿宋" w:cs="仿宋" w:hint="eastAsia"/>
            <w:lang w:eastAsia="zh-CN"/>
          </w:rPr>
          <w:t>(一)、项目建设背景</w:t>
        </w:r>
        <w:r>
          <w:tab/>
        </w:r>
        <w:r>
          <w:fldChar w:fldCharType="begin"/>
        </w:r>
        <w:r>
          <w:instrText xml:space="preserve"> PAGEREF _Toc19782 \h </w:instrText>
        </w:r>
        <w:r>
          <w:fldChar w:fldCharType="separate"/>
        </w:r>
        <w:r>
          <w:t>3</w:t>
        </w:r>
        <w:r>
          <w:fldChar w:fldCharType="end"/>
        </w:r>
      </w:hyperlink>
    </w:p>
    <w:p>
      <w:pPr>
        <w:pStyle w:val="TOC2"/>
        <w:tabs>
          <w:tab w:val="right" w:leader="dot" w:pos="8306"/>
        </w:tabs>
      </w:pPr>
      <w:hyperlink w:anchor="_Toc12903" w:history="1">
        <w:r>
          <w:rPr>
            <w:rFonts w:ascii="仿宋" w:eastAsia="仿宋" w:hAnsi="仿宋" w:cs="仿宋" w:hint="eastAsia"/>
            <w:lang w:eastAsia="zh-CN"/>
          </w:rPr>
          <w:t>(二)、必要性分析</w:t>
        </w:r>
        <w:r>
          <w:tab/>
        </w:r>
        <w:r>
          <w:fldChar w:fldCharType="begin"/>
        </w:r>
        <w:r>
          <w:instrText xml:space="preserve"> PAGEREF _Toc12903 \h </w:instrText>
        </w:r>
        <w:r>
          <w:fldChar w:fldCharType="separate"/>
        </w:r>
        <w:r>
          <w:t>4</w:t>
        </w:r>
        <w:r>
          <w:fldChar w:fldCharType="end"/>
        </w:r>
      </w:hyperlink>
    </w:p>
    <w:p>
      <w:pPr>
        <w:pStyle w:val="TOC2"/>
        <w:tabs>
          <w:tab w:val="right" w:leader="dot" w:pos="8306"/>
        </w:tabs>
      </w:pPr>
      <w:hyperlink w:anchor="_Toc10361" w:history="1">
        <w:r>
          <w:rPr>
            <w:rFonts w:ascii="仿宋" w:eastAsia="仿宋" w:hAnsi="仿宋" w:cs="仿宋" w:hint="eastAsia"/>
            <w:lang w:eastAsia="zh-CN"/>
          </w:rPr>
          <w:t>(三)、项目建设有利条件</w:t>
        </w:r>
        <w:r>
          <w:tab/>
        </w:r>
        <w:r>
          <w:fldChar w:fldCharType="begin"/>
        </w:r>
        <w:r>
          <w:instrText xml:space="preserve"> PAGEREF _Toc10361 \h </w:instrText>
        </w:r>
        <w:r>
          <w:fldChar w:fldCharType="separate"/>
        </w:r>
        <w:r>
          <w:t>5</w:t>
        </w:r>
        <w:r>
          <w:fldChar w:fldCharType="end"/>
        </w:r>
      </w:hyperlink>
    </w:p>
    <w:p>
      <w:pPr>
        <w:pStyle w:val="TOC1"/>
        <w:tabs>
          <w:tab w:val="right" w:leader="dot" w:pos="8306"/>
        </w:tabs>
      </w:pPr>
      <w:hyperlink w:anchor="_Toc17104" w:history="1">
        <w:r>
          <w:rPr>
            <w:rFonts w:ascii="仿宋" w:eastAsia="仿宋" w:hAnsi="仿宋" w:cs="仿宋" w:hint="eastAsia"/>
            <w:lang w:eastAsia="zh-CN"/>
          </w:rPr>
          <w:t>二、建设风险评估分析</w:t>
        </w:r>
        <w:r>
          <w:tab/>
        </w:r>
        <w:r>
          <w:fldChar w:fldCharType="begin"/>
        </w:r>
        <w:r>
          <w:instrText xml:space="preserve"> PAGEREF _Toc17104 \h </w:instrText>
        </w:r>
        <w:r>
          <w:fldChar w:fldCharType="separate"/>
        </w:r>
        <w:r>
          <w:t>7</w:t>
        </w:r>
        <w:r>
          <w:fldChar w:fldCharType="end"/>
        </w:r>
      </w:hyperlink>
    </w:p>
    <w:p>
      <w:pPr>
        <w:pStyle w:val="TOC2"/>
        <w:tabs>
          <w:tab w:val="right" w:leader="dot" w:pos="8306"/>
        </w:tabs>
      </w:pPr>
      <w:hyperlink w:anchor="_Toc30549" w:history="1">
        <w:r>
          <w:rPr>
            <w:rFonts w:ascii="仿宋" w:eastAsia="仿宋" w:hAnsi="仿宋" w:cs="仿宋" w:hint="eastAsia"/>
            <w:lang w:eastAsia="zh-CN"/>
          </w:rPr>
          <w:t>(一)、政策风险分析</w:t>
        </w:r>
        <w:r>
          <w:tab/>
        </w:r>
        <w:r>
          <w:fldChar w:fldCharType="begin"/>
        </w:r>
        <w:r>
          <w:instrText xml:space="preserve"> PAGEREF _Toc30549 \h </w:instrText>
        </w:r>
        <w:r>
          <w:fldChar w:fldCharType="separate"/>
        </w:r>
        <w:r>
          <w:t>7</w:t>
        </w:r>
        <w:r>
          <w:fldChar w:fldCharType="end"/>
        </w:r>
      </w:hyperlink>
    </w:p>
    <w:p>
      <w:pPr>
        <w:pStyle w:val="TOC2"/>
        <w:tabs>
          <w:tab w:val="right" w:leader="dot" w:pos="8306"/>
        </w:tabs>
      </w:pPr>
      <w:hyperlink w:anchor="_Toc9112" w:history="1">
        <w:r>
          <w:rPr>
            <w:rFonts w:ascii="仿宋" w:eastAsia="仿宋" w:hAnsi="仿宋" w:cs="仿宋" w:hint="eastAsia"/>
            <w:lang w:eastAsia="zh-CN"/>
          </w:rPr>
          <w:t>(二)、社会风险分析</w:t>
        </w:r>
        <w:r>
          <w:tab/>
        </w:r>
        <w:r>
          <w:fldChar w:fldCharType="begin"/>
        </w:r>
        <w:r>
          <w:instrText xml:space="preserve"> PAGEREF _Toc9112 \h </w:instrText>
        </w:r>
        <w:r>
          <w:fldChar w:fldCharType="separate"/>
        </w:r>
        <w:r>
          <w:t>8</w:t>
        </w:r>
        <w:r>
          <w:fldChar w:fldCharType="end"/>
        </w:r>
      </w:hyperlink>
    </w:p>
    <w:p>
      <w:pPr>
        <w:pStyle w:val="TOC2"/>
        <w:tabs>
          <w:tab w:val="right" w:leader="dot" w:pos="8306"/>
        </w:tabs>
      </w:pPr>
      <w:hyperlink w:anchor="_Toc1035" w:history="1">
        <w:r>
          <w:rPr>
            <w:rFonts w:ascii="仿宋" w:eastAsia="仿宋" w:hAnsi="仿宋" w:cs="仿宋" w:hint="eastAsia"/>
            <w:lang w:eastAsia="zh-CN"/>
          </w:rPr>
          <w:t>(三)、市场风险分析</w:t>
        </w:r>
        <w:r>
          <w:tab/>
        </w:r>
        <w:r>
          <w:fldChar w:fldCharType="begin"/>
        </w:r>
        <w:r>
          <w:instrText xml:space="preserve"> PAGEREF _Toc1035 \h </w:instrText>
        </w:r>
        <w:r>
          <w:fldChar w:fldCharType="separate"/>
        </w:r>
        <w:r>
          <w:t>10</w:t>
        </w:r>
        <w:r>
          <w:fldChar w:fldCharType="end"/>
        </w:r>
      </w:hyperlink>
    </w:p>
    <w:p>
      <w:pPr>
        <w:pStyle w:val="TOC2"/>
        <w:tabs>
          <w:tab w:val="right" w:leader="dot" w:pos="8306"/>
        </w:tabs>
      </w:pPr>
      <w:hyperlink w:anchor="_Toc10986" w:history="1">
        <w:r>
          <w:rPr>
            <w:rFonts w:ascii="仿宋" w:eastAsia="仿宋" w:hAnsi="仿宋" w:cs="仿宋" w:hint="eastAsia"/>
            <w:lang w:eastAsia="zh-CN"/>
          </w:rPr>
          <w:t>(四)、资金风险分析</w:t>
        </w:r>
        <w:r>
          <w:tab/>
        </w:r>
        <w:r>
          <w:fldChar w:fldCharType="begin"/>
        </w:r>
        <w:r>
          <w:instrText xml:space="preserve"> PAGEREF _Toc10986 \h </w:instrText>
        </w:r>
        <w:r>
          <w:fldChar w:fldCharType="separate"/>
        </w:r>
        <w:r>
          <w:t>10</w:t>
        </w:r>
        <w:r>
          <w:fldChar w:fldCharType="end"/>
        </w:r>
      </w:hyperlink>
    </w:p>
    <w:p>
      <w:pPr>
        <w:pStyle w:val="TOC2"/>
        <w:tabs>
          <w:tab w:val="right" w:leader="dot" w:pos="8306"/>
        </w:tabs>
      </w:pPr>
      <w:hyperlink w:anchor="_Toc13781" w:history="1">
        <w:r>
          <w:rPr>
            <w:rFonts w:ascii="仿宋" w:eastAsia="仿宋" w:hAnsi="仿宋" w:cs="仿宋" w:hint="eastAsia"/>
            <w:lang w:eastAsia="zh-CN"/>
          </w:rPr>
          <w:t>(五)、技术风险分析</w:t>
        </w:r>
        <w:r>
          <w:tab/>
        </w:r>
        <w:r>
          <w:fldChar w:fldCharType="begin"/>
        </w:r>
        <w:r>
          <w:instrText xml:space="preserve"> PAGEREF _Toc13781 \h </w:instrText>
        </w:r>
        <w:r>
          <w:fldChar w:fldCharType="separate"/>
        </w:r>
        <w:r>
          <w:t>12</w:t>
        </w:r>
        <w:r>
          <w:fldChar w:fldCharType="end"/>
        </w:r>
      </w:hyperlink>
    </w:p>
    <w:p>
      <w:pPr>
        <w:pStyle w:val="TOC2"/>
        <w:tabs>
          <w:tab w:val="right" w:leader="dot" w:pos="8306"/>
        </w:tabs>
      </w:pPr>
      <w:hyperlink w:anchor="_Toc19950" w:history="1">
        <w:r>
          <w:rPr>
            <w:rFonts w:ascii="仿宋" w:eastAsia="仿宋" w:hAnsi="仿宋" w:cs="仿宋" w:hint="eastAsia"/>
            <w:lang w:eastAsia="zh-CN"/>
          </w:rPr>
          <w:t>(六)、财务风险分析</w:t>
        </w:r>
        <w:r>
          <w:tab/>
        </w:r>
        <w:r>
          <w:fldChar w:fldCharType="begin"/>
        </w:r>
        <w:r>
          <w:instrText xml:space="preserve"> PAGEREF _Toc19950 \h </w:instrText>
        </w:r>
        <w:r>
          <w:fldChar w:fldCharType="separate"/>
        </w:r>
        <w:r>
          <w:t>13</w:t>
        </w:r>
        <w:r>
          <w:fldChar w:fldCharType="end"/>
        </w:r>
      </w:hyperlink>
    </w:p>
    <w:p>
      <w:pPr>
        <w:pStyle w:val="TOC2"/>
        <w:tabs>
          <w:tab w:val="right" w:leader="dot" w:pos="8306"/>
        </w:tabs>
      </w:pPr>
      <w:hyperlink w:anchor="_Toc29891" w:history="1">
        <w:r>
          <w:rPr>
            <w:rFonts w:ascii="仿宋" w:eastAsia="仿宋" w:hAnsi="仿宋" w:cs="仿宋" w:hint="eastAsia"/>
            <w:lang w:eastAsia="zh-CN"/>
          </w:rPr>
          <w:t>(七)、管理风险分析</w:t>
        </w:r>
        <w:r>
          <w:tab/>
        </w:r>
        <w:r>
          <w:fldChar w:fldCharType="begin"/>
        </w:r>
        <w:r>
          <w:instrText xml:space="preserve"> PAGEREF _Toc29891 \h </w:instrText>
        </w:r>
        <w:r>
          <w:fldChar w:fldCharType="separate"/>
        </w:r>
        <w:r>
          <w:t>15</w:t>
        </w:r>
        <w:r>
          <w:fldChar w:fldCharType="end"/>
        </w:r>
      </w:hyperlink>
    </w:p>
    <w:p>
      <w:pPr>
        <w:pStyle w:val="TOC2"/>
        <w:tabs>
          <w:tab w:val="right" w:leader="dot" w:pos="8306"/>
        </w:tabs>
      </w:pPr>
      <w:hyperlink w:anchor="_Toc9684" w:history="1">
        <w:r>
          <w:rPr>
            <w:rFonts w:ascii="仿宋" w:eastAsia="仿宋" w:hAnsi="仿宋" w:cs="仿宋" w:hint="eastAsia"/>
            <w:lang w:eastAsia="zh-CN"/>
          </w:rPr>
          <w:t>(八)、其它风险分析</w:t>
        </w:r>
        <w:r>
          <w:tab/>
        </w:r>
        <w:r>
          <w:fldChar w:fldCharType="begin"/>
        </w:r>
        <w:r>
          <w:instrText xml:space="preserve"> PAGEREF _Toc9684 \h </w:instrText>
        </w:r>
        <w:r>
          <w:fldChar w:fldCharType="separate"/>
        </w:r>
        <w:r>
          <w:t>16</w:t>
        </w:r>
        <w:r>
          <w:fldChar w:fldCharType="end"/>
        </w:r>
      </w:hyperlink>
    </w:p>
    <w:p>
      <w:pPr>
        <w:pStyle w:val="TOC2"/>
        <w:tabs>
          <w:tab w:val="right" w:leader="dot" w:pos="8306"/>
        </w:tabs>
      </w:pPr>
      <w:hyperlink w:anchor="_Toc2338" w:history="1">
        <w:r>
          <w:rPr>
            <w:rFonts w:ascii="仿宋" w:eastAsia="仿宋" w:hAnsi="仿宋" w:cs="仿宋" w:hint="eastAsia"/>
            <w:lang w:eastAsia="zh-CN"/>
          </w:rPr>
          <w:t>(九)、社会影响评估</w:t>
        </w:r>
        <w:r>
          <w:tab/>
        </w:r>
        <w:r>
          <w:fldChar w:fldCharType="begin"/>
        </w:r>
        <w:r>
          <w:instrText xml:space="preserve"> PAGEREF _Toc2338 \h </w:instrText>
        </w:r>
        <w:r>
          <w:fldChar w:fldCharType="separate"/>
        </w:r>
        <w:r>
          <w:t>17</w:t>
        </w:r>
        <w:r>
          <w:fldChar w:fldCharType="end"/>
        </w:r>
      </w:hyperlink>
    </w:p>
    <w:p>
      <w:pPr>
        <w:pStyle w:val="TOC1"/>
        <w:tabs>
          <w:tab w:val="right" w:leader="dot" w:pos="8306"/>
        </w:tabs>
      </w:pPr>
      <w:hyperlink w:anchor="_Toc1576" w:history="1">
        <w:r>
          <w:rPr>
            <w:rFonts w:ascii="仿宋" w:eastAsia="仿宋" w:hAnsi="仿宋" w:cs="仿宋" w:hint="eastAsia"/>
            <w:lang w:eastAsia="zh-CN"/>
          </w:rPr>
          <w:t>三、资源开发及综合利用分析</w:t>
        </w:r>
        <w:r>
          <w:tab/>
        </w:r>
        <w:r>
          <w:fldChar w:fldCharType="begin"/>
        </w:r>
        <w:r>
          <w:instrText xml:space="preserve"> PAGEREF _Toc1576 \h </w:instrText>
        </w:r>
        <w:r>
          <w:fldChar w:fldCharType="separate"/>
        </w:r>
        <w:r>
          <w:t>19</w:t>
        </w:r>
        <w:r>
          <w:fldChar w:fldCharType="end"/>
        </w:r>
      </w:hyperlink>
    </w:p>
    <w:p>
      <w:pPr>
        <w:pStyle w:val="TOC2"/>
        <w:tabs>
          <w:tab w:val="right" w:leader="dot" w:pos="8306"/>
        </w:tabs>
      </w:pPr>
      <w:hyperlink w:anchor="_Toc15094" w:history="1">
        <w:r>
          <w:rPr>
            <w:rFonts w:ascii="仿宋" w:eastAsia="仿宋" w:hAnsi="仿宋" w:cs="仿宋" w:hint="eastAsia"/>
            <w:lang w:eastAsia="zh-CN"/>
          </w:rPr>
          <w:t>(一)、资源开发方案</w:t>
        </w:r>
        <w:r>
          <w:tab/>
        </w:r>
        <w:r>
          <w:fldChar w:fldCharType="begin"/>
        </w:r>
        <w:r>
          <w:instrText xml:space="preserve"> PAGEREF _Toc15094 \h </w:instrText>
        </w:r>
        <w:r>
          <w:fldChar w:fldCharType="separate"/>
        </w:r>
        <w:r>
          <w:t>19</w:t>
        </w:r>
        <w:r>
          <w:fldChar w:fldCharType="end"/>
        </w:r>
      </w:hyperlink>
    </w:p>
    <w:p>
      <w:pPr>
        <w:pStyle w:val="TOC2"/>
        <w:tabs>
          <w:tab w:val="right" w:leader="dot" w:pos="8306"/>
        </w:tabs>
      </w:pPr>
      <w:hyperlink w:anchor="_Toc30431" w:history="1">
        <w:r>
          <w:rPr>
            <w:rFonts w:ascii="仿宋" w:eastAsia="仿宋" w:hAnsi="仿宋" w:cs="仿宋" w:hint="eastAsia"/>
            <w:lang w:eastAsia="zh-CN"/>
          </w:rPr>
          <w:t>(二)、资源利用方案</w:t>
        </w:r>
        <w:r>
          <w:tab/>
        </w:r>
        <w:r>
          <w:fldChar w:fldCharType="begin"/>
        </w:r>
        <w:r>
          <w:instrText xml:space="preserve"> PAGEREF _Toc30431 \h </w:instrText>
        </w:r>
        <w:r>
          <w:fldChar w:fldCharType="separate"/>
        </w:r>
        <w:r>
          <w:t>21</w:t>
        </w:r>
        <w:r>
          <w:fldChar w:fldCharType="end"/>
        </w:r>
      </w:hyperlink>
    </w:p>
    <w:p>
      <w:pPr>
        <w:pStyle w:val="TOC2"/>
        <w:tabs>
          <w:tab w:val="right" w:leader="dot" w:pos="8306"/>
        </w:tabs>
      </w:pPr>
      <w:hyperlink w:anchor="_Toc23127" w:history="1">
        <w:r>
          <w:rPr>
            <w:rFonts w:ascii="仿宋" w:eastAsia="仿宋" w:hAnsi="仿宋" w:cs="仿宋" w:hint="eastAsia"/>
            <w:lang w:eastAsia="zh-CN"/>
          </w:rPr>
          <w:t>(三)、资源节约措施</w:t>
        </w:r>
        <w:r>
          <w:tab/>
        </w:r>
        <w:r>
          <w:fldChar w:fldCharType="begin"/>
        </w:r>
        <w:r>
          <w:instrText xml:space="preserve"> PAGEREF _Toc23127 \h </w:instrText>
        </w:r>
        <w:r>
          <w:fldChar w:fldCharType="separate"/>
        </w:r>
        <w:r>
          <w:t>22</w:t>
        </w:r>
        <w:r>
          <w:fldChar w:fldCharType="end"/>
        </w:r>
      </w:hyperlink>
    </w:p>
    <w:p>
      <w:pPr>
        <w:pStyle w:val="TOC1"/>
        <w:tabs>
          <w:tab w:val="right" w:leader="dot" w:pos="8306"/>
        </w:tabs>
      </w:pPr>
      <w:hyperlink w:anchor="_Toc14274" w:history="1">
        <w:r>
          <w:rPr>
            <w:rFonts w:ascii="仿宋" w:eastAsia="仿宋" w:hAnsi="仿宋" w:cs="仿宋" w:hint="eastAsia"/>
            <w:lang w:eastAsia="zh-CN"/>
          </w:rPr>
          <w:t>四、环境和生态影响分析</w:t>
        </w:r>
        <w:r>
          <w:tab/>
        </w:r>
        <w:r>
          <w:fldChar w:fldCharType="begin"/>
        </w:r>
        <w:r>
          <w:instrText xml:space="preserve"> PAGEREF _Toc14274 \h </w:instrText>
        </w:r>
        <w:r>
          <w:fldChar w:fldCharType="separate"/>
        </w:r>
        <w:r>
          <w:t>23</w:t>
        </w:r>
        <w:r>
          <w:fldChar w:fldCharType="end"/>
        </w:r>
      </w:hyperlink>
    </w:p>
    <w:p>
      <w:pPr>
        <w:pStyle w:val="TOC2"/>
        <w:tabs>
          <w:tab w:val="right" w:leader="dot" w:pos="8306"/>
        </w:tabs>
      </w:pPr>
      <w:hyperlink w:anchor="_Toc24506" w:history="1">
        <w:r>
          <w:rPr>
            <w:rFonts w:ascii="仿宋" w:eastAsia="仿宋" w:hAnsi="仿宋" w:cs="仿宋" w:hint="eastAsia"/>
            <w:lang w:eastAsia="zh-CN"/>
          </w:rPr>
          <w:t>(一)、环境和生态现状</w:t>
        </w:r>
        <w:r>
          <w:tab/>
        </w:r>
        <w:r>
          <w:fldChar w:fldCharType="begin"/>
        </w:r>
        <w:r>
          <w:instrText xml:space="preserve"> PAGEREF _Toc24506 \h </w:instrText>
        </w:r>
        <w:r>
          <w:fldChar w:fldCharType="separate"/>
        </w:r>
        <w:r>
          <w:t>23</w:t>
        </w:r>
        <w:r>
          <w:fldChar w:fldCharType="end"/>
        </w:r>
      </w:hyperlink>
    </w:p>
    <w:p>
      <w:pPr>
        <w:pStyle w:val="TOC2"/>
        <w:tabs>
          <w:tab w:val="right" w:leader="dot" w:pos="8306"/>
        </w:tabs>
      </w:pPr>
      <w:hyperlink w:anchor="_Toc24599" w:history="1">
        <w:r>
          <w:rPr>
            <w:rFonts w:ascii="仿宋" w:eastAsia="仿宋" w:hAnsi="仿宋" w:cs="仿宋" w:hint="eastAsia"/>
            <w:lang w:eastAsia="zh-CN"/>
          </w:rPr>
          <w:t>(二)、生态环境影响分析</w:t>
        </w:r>
        <w:r>
          <w:tab/>
        </w:r>
        <w:r>
          <w:fldChar w:fldCharType="begin"/>
        </w:r>
        <w:r>
          <w:instrText xml:space="preserve"> PAGEREF _Toc24599 \h </w:instrText>
        </w:r>
        <w:r>
          <w:fldChar w:fldCharType="separate"/>
        </w:r>
        <w:r>
          <w:t>24</w:t>
        </w:r>
        <w:r>
          <w:fldChar w:fldCharType="end"/>
        </w:r>
      </w:hyperlink>
    </w:p>
    <w:p>
      <w:pPr>
        <w:pStyle w:val="TOC2"/>
        <w:tabs>
          <w:tab w:val="right" w:leader="dot" w:pos="8306"/>
        </w:tabs>
      </w:pPr>
      <w:hyperlink w:anchor="_Toc2916" w:history="1">
        <w:r>
          <w:rPr>
            <w:rFonts w:ascii="仿宋" w:eastAsia="仿宋" w:hAnsi="仿宋" w:cs="仿宋" w:hint="eastAsia"/>
            <w:lang w:eastAsia="zh-CN"/>
          </w:rPr>
          <w:t>(三)、生态环境保护措施</w:t>
        </w:r>
        <w:r>
          <w:tab/>
        </w:r>
        <w:r>
          <w:fldChar w:fldCharType="begin"/>
        </w:r>
        <w:r>
          <w:instrText xml:space="preserve"> PAGEREF _Toc2916 \h </w:instrText>
        </w:r>
        <w:r>
          <w:fldChar w:fldCharType="separate"/>
        </w:r>
        <w:r>
          <w:t>26</w:t>
        </w:r>
        <w:r>
          <w:fldChar w:fldCharType="end"/>
        </w:r>
      </w:hyperlink>
    </w:p>
    <w:p>
      <w:pPr>
        <w:pStyle w:val="TOC2"/>
        <w:tabs>
          <w:tab w:val="right" w:leader="dot" w:pos="8306"/>
        </w:tabs>
      </w:pPr>
      <w:hyperlink w:anchor="_Toc1215" w:history="1">
        <w:r>
          <w:rPr>
            <w:rFonts w:ascii="仿宋" w:eastAsia="仿宋" w:hAnsi="仿宋" w:cs="仿宋" w:hint="eastAsia"/>
            <w:lang w:eastAsia="zh-CN"/>
          </w:rPr>
          <w:t>(四)、地质灾害影响分析</w:t>
        </w:r>
        <w:r>
          <w:tab/>
        </w:r>
        <w:r>
          <w:fldChar w:fldCharType="begin"/>
        </w:r>
        <w:r>
          <w:instrText xml:space="preserve"> PAGEREF _Toc1215 \h </w:instrText>
        </w:r>
        <w:r>
          <w:fldChar w:fldCharType="separate"/>
        </w:r>
        <w:r>
          <w:t>27</w:t>
        </w:r>
        <w:r>
          <w:fldChar w:fldCharType="end"/>
        </w:r>
      </w:hyperlink>
    </w:p>
    <w:p>
      <w:pPr>
        <w:pStyle w:val="TOC2"/>
        <w:tabs>
          <w:tab w:val="right" w:leader="dot" w:pos="8306"/>
        </w:tabs>
      </w:pPr>
      <w:hyperlink w:anchor="_Toc26012" w:history="1">
        <w:r>
          <w:rPr>
            <w:rFonts w:ascii="仿宋" w:eastAsia="仿宋" w:hAnsi="仿宋" w:cs="仿宋" w:hint="eastAsia"/>
            <w:lang w:eastAsia="zh-CN"/>
          </w:rPr>
          <w:t>(五)、特殊环境影响</w:t>
        </w:r>
        <w:r>
          <w:tab/>
        </w:r>
        <w:r>
          <w:fldChar w:fldCharType="begin"/>
        </w:r>
        <w:r>
          <w:instrText xml:space="preserve"> PAGEREF _Toc26012 \h </w:instrText>
        </w:r>
        <w:r>
          <w:fldChar w:fldCharType="separate"/>
        </w:r>
        <w:r>
          <w:t>29</w:t>
        </w:r>
        <w:r>
          <w:fldChar w:fldCharType="end"/>
        </w:r>
      </w:hyperlink>
    </w:p>
    <w:p>
      <w:pPr>
        <w:pStyle w:val="TOC1"/>
        <w:tabs>
          <w:tab w:val="right" w:leader="dot" w:pos="8306"/>
        </w:tabs>
      </w:pPr>
      <w:hyperlink w:anchor="_Toc24612" w:history="1">
        <w:r>
          <w:rPr>
            <w:rFonts w:ascii="仿宋" w:eastAsia="仿宋" w:hAnsi="仿宋" w:cs="仿宋" w:hint="eastAsia"/>
            <w:lang w:eastAsia="zh-CN"/>
          </w:rPr>
          <w:t>五、项目监理与质量保证</w:t>
        </w:r>
        <w:r>
          <w:tab/>
        </w:r>
        <w:r>
          <w:fldChar w:fldCharType="begin"/>
        </w:r>
        <w:r>
          <w:instrText xml:space="preserve"> PAGEREF _Toc24612 \h </w:instrText>
        </w:r>
        <w:r>
          <w:fldChar w:fldCharType="separate"/>
        </w:r>
        <w:r>
          <w:t>30</w:t>
        </w:r>
        <w:r>
          <w:fldChar w:fldCharType="end"/>
        </w:r>
      </w:hyperlink>
    </w:p>
    <w:p>
      <w:pPr>
        <w:pStyle w:val="TOC2"/>
        <w:tabs>
          <w:tab w:val="right" w:leader="dot" w:pos="8306"/>
        </w:tabs>
      </w:pPr>
      <w:hyperlink w:anchor="_Toc19808" w:history="1">
        <w:r>
          <w:rPr>
            <w:rFonts w:ascii="仿宋" w:eastAsia="仿宋" w:hAnsi="仿宋" w:cs="仿宋" w:hint="eastAsia"/>
            <w:lang w:eastAsia="zh-CN"/>
          </w:rPr>
          <w:t>(一)、监理体系构建</w:t>
        </w:r>
        <w:r>
          <w:tab/>
        </w:r>
        <w:r>
          <w:fldChar w:fldCharType="begin"/>
        </w:r>
        <w:r>
          <w:instrText xml:space="preserve"> PAGEREF _Toc19808 \h </w:instrText>
        </w:r>
        <w:r>
          <w:fldChar w:fldCharType="separate"/>
        </w:r>
        <w:r>
          <w:t>30</w:t>
        </w:r>
        <w:r>
          <w:fldChar w:fldCharType="end"/>
        </w:r>
      </w:hyperlink>
    </w:p>
    <w:p>
      <w:pPr>
        <w:pStyle w:val="TOC2"/>
        <w:tabs>
          <w:tab w:val="right" w:leader="dot" w:pos="8306"/>
        </w:tabs>
      </w:pPr>
      <w:hyperlink w:anchor="_Toc4774" w:history="1">
        <w:r>
          <w:rPr>
            <w:rFonts w:ascii="仿宋" w:eastAsia="仿宋" w:hAnsi="仿宋" w:cs="仿宋" w:hint="eastAsia"/>
            <w:lang w:eastAsia="zh-CN"/>
          </w:rPr>
          <w:t>(二)、质量保证体系实施</w:t>
        </w:r>
        <w:r>
          <w:tab/>
        </w:r>
        <w:r>
          <w:fldChar w:fldCharType="begin"/>
        </w:r>
        <w:r>
          <w:instrText xml:space="preserve"> PAGEREF _Toc4774 \h </w:instrText>
        </w:r>
        <w:r>
          <w:fldChar w:fldCharType="separate"/>
        </w:r>
        <w:r>
          <w:t>31</w:t>
        </w:r>
        <w:r>
          <w:fldChar w:fldCharType="end"/>
        </w:r>
      </w:hyperlink>
    </w:p>
    <w:p>
      <w:pPr>
        <w:pStyle w:val="TOC2"/>
        <w:tabs>
          <w:tab w:val="right" w:leader="dot" w:pos="8306"/>
        </w:tabs>
      </w:pPr>
      <w:hyperlink w:anchor="_Toc29078" w:history="1">
        <w:r>
          <w:rPr>
            <w:rFonts w:ascii="仿宋" w:eastAsia="仿宋" w:hAnsi="仿宋" w:cs="仿宋" w:hint="eastAsia"/>
            <w:lang w:eastAsia="zh-CN"/>
          </w:rPr>
          <w:t>(三)、监理与质量控制流程</w:t>
        </w:r>
        <w:r>
          <w:tab/>
        </w:r>
        <w:r>
          <w:fldChar w:fldCharType="begin"/>
        </w:r>
        <w:r>
          <w:instrText xml:space="preserve"> PAGEREF _Toc29078 \h </w:instrText>
        </w:r>
        <w:r>
          <w:fldChar w:fldCharType="separate"/>
        </w:r>
        <w:r>
          <w:t>31</w:t>
        </w:r>
        <w:r>
          <w:fldChar w:fldCharType="end"/>
        </w:r>
      </w:hyperlink>
    </w:p>
    <w:p>
      <w:pPr>
        <w:pStyle w:val="TOC1"/>
        <w:tabs>
          <w:tab w:val="right" w:leader="dot" w:pos="8306"/>
        </w:tabs>
      </w:pPr>
      <w:hyperlink w:anchor="_Toc1902" w:history="1">
        <w:r>
          <w:rPr>
            <w:rFonts w:ascii="仿宋" w:eastAsia="仿宋" w:hAnsi="仿宋" w:cs="仿宋" w:hint="eastAsia"/>
            <w:lang w:eastAsia="zh-CN"/>
          </w:rPr>
          <w:t>六、发展规划、产业政策和行业准入分析</w:t>
        </w:r>
        <w:r>
          <w:tab/>
        </w:r>
        <w:r>
          <w:fldChar w:fldCharType="begin"/>
        </w:r>
        <w:r>
          <w:instrText xml:space="preserve"> PAGEREF _Toc1902 \h </w:instrText>
        </w:r>
        <w:r>
          <w:fldChar w:fldCharType="separate"/>
        </w:r>
        <w:r>
          <w:t>32</w:t>
        </w:r>
        <w:r>
          <w:fldChar w:fldCharType="end"/>
        </w:r>
      </w:hyperlink>
    </w:p>
    <w:p>
      <w:pPr>
        <w:pStyle w:val="TOC2"/>
        <w:tabs>
          <w:tab w:val="right" w:leader="dot" w:pos="8306"/>
        </w:tabs>
      </w:pPr>
      <w:hyperlink w:anchor="_Toc12576" w:history="1">
        <w:r>
          <w:rPr>
            <w:rFonts w:ascii="仿宋" w:eastAsia="仿宋" w:hAnsi="仿宋" w:cs="仿宋" w:hint="eastAsia"/>
            <w:lang w:eastAsia="zh-CN"/>
          </w:rPr>
          <w:t>(一)、发展规划分析</w:t>
        </w:r>
        <w:r>
          <w:tab/>
        </w:r>
        <w:r>
          <w:fldChar w:fldCharType="begin"/>
        </w:r>
        <w:r>
          <w:instrText xml:space="preserve"> PAGEREF _Toc12576 \h </w:instrText>
        </w:r>
        <w:r>
          <w:fldChar w:fldCharType="separate"/>
        </w:r>
        <w:r>
          <w:t>32</w:t>
        </w:r>
        <w:r>
          <w:fldChar w:fldCharType="end"/>
        </w:r>
      </w:hyperlink>
    </w:p>
    <w:p>
      <w:pPr>
        <w:pStyle w:val="TOC2"/>
        <w:tabs>
          <w:tab w:val="right" w:leader="dot" w:pos="8306"/>
        </w:tabs>
      </w:pPr>
      <w:hyperlink w:anchor="_Toc10443" w:history="1">
        <w:r>
          <w:rPr>
            <w:rFonts w:ascii="仿宋" w:eastAsia="仿宋" w:hAnsi="仿宋" w:cs="仿宋" w:hint="eastAsia"/>
            <w:lang w:eastAsia="zh-CN"/>
          </w:rPr>
          <w:t>(二)、产业政策分析</w:t>
        </w:r>
        <w:r>
          <w:tab/>
        </w:r>
        <w:r>
          <w:fldChar w:fldCharType="begin"/>
        </w:r>
        <w:r>
          <w:instrText xml:space="preserve"> PAGEREF _Toc10443 \h </w:instrText>
        </w:r>
        <w:r>
          <w:fldChar w:fldCharType="separate"/>
        </w:r>
        <w:r>
          <w:t>34</w:t>
        </w:r>
        <w:r>
          <w:fldChar w:fldCharType="end"/>
        </w:r>
      </w:hyperlink>
    </w:p>
    <w:p>
      <w:pPr>
        <w:pStyle w:val="TOC2"/>
        <w:tabs>
          <w:tab w:val="right" w:leader="dot" w:pos="8306"/>
        </w:tabs>
      </w:pPr>
      <w:hyperlink w:anchor="_Toc59" w:history="1">
        <w:r>
          <w:rPr>
            <w:rFonts w:ascii="仿宋" w:eastAsia="仿宋" w:hAnsi="仿宋" w:cs="仿宋" w:hint="eastAsia"/>
            <w:lang w:eastAsia="zh-CN"/>
          </w:rPr>
          <w:t>(三)、行业准入分析</w:t>
        </w:r>
        <w:r>
          <w:tab/>
        </w:r>
        <w:r>
          <w:fldChar w:fldCharType="begin"/>
        </w:r>
        <w:r>
          <w:instrText xml:space="preserve"> PAGEREF _Toc59 \h </w:instrText>
        </w:r>
        <w:r>
          <w:fldChar w:fldCharType="separate"/>
        </w:r>
        <w:r>
          <w:t>35</w:t>
        </w:r>
        <w:r>
          <w:fldChar w:fldCharType="end"/>
        </w:r>
      </w:hyperlink>
    </w:p>
    <w:p>
      <w:pPr>
        <w:pStyle w:val="TOC1"/>
        <w:tabs>
          <w:tab w:val="right" w:leader="dot" w:pos="8306"/>
        </w:tabs>
      </w:pPr>
      <w:hyperlink w:anchor="_Toc10373" w:history="1">
        <w:r>
          <w:rPr>
            <w:rFonts w:ascii="仿宋" w:eastAsia="仿宋" w:hAnsi="仿宋" w:cs="仿宋" w:hint="eastAsia"/>
            <w:lang w:eastAsia="zh-CN"/>
          </w:rPr>
          <w:t>七、技术创新与产业升级</w:t>
        </w:r>
        <w:r>
          <w:tab/>
        </w:r>
        <w:r>
          <w:fldChar w:fldCharType="begin"/>
        </w:r>
        <w:r>
          <w:instrText xml:space="preserve"> PAGEREF _Toc10373 \h </w:instrText>
        </w:r>
        <w:r>
          <w:fldChar w:fldCharType="separate"/>
        </w:r>
        <w:r>
          <w:t>37</w:t>
        </w:r>
        <w:r>
          <w:fldChar w:fldCharType="end"/>
        </w:r>
      </w:hyperlink>
    </w:p>
    <w:p>
      <w:pPr>
        <w:pStyle w:val="TOC2"/>
        <w:tabs>
          <w:tab w:val="right" w:leader="dot" w:pos="8306"/>
        </w:tabs>
      </w:pPr>
      <w:hyperlink w:anchor="_Toc9736" w:history="1">
        <w:r>
          <w:rPr>
            <w:rFonts w:ascii="仿宋" w:eastAsia="仿宋" w:hAnsi="仿宋" w:cs="仿宋" w:hint="eastAsia"/>
            <w:lang w:eastAsia="zh-CN"/>
          </w:rPr>
          <w:t>(一)、技术创新方向与目标</w:t>
        </w:r>
        <w:r>
          <w:tab/>
        </w:r>
        <w:r>
          <w:fldChar w:fldCharType="begin"/>
        </w:r>
        <w:r>
          <w:instrText xml:space="preserve"> PAGEREF _Toc9736 \h </w:instrText>
        </w:r>
        <w:r>
          <w:fldChar w:fldCharType="separate"/>
        </w:r>
        <w:r>
          <w:t>37</w:t>
        </w:r>
        <w:r>
          <w:fldChar w:fldCharType="end"/>
        </w:r>
      </w:hyperlink>
    </w:p>
    <w:p>
      <w:pPr>
        <w:pStyle w:val="TOC2"/>
        <w:tabs>
          <w:tab w:val="right" w:leader="dot" w:pos="8306"/>
        </w:tabs>
      </w:pPr>
      <w:hyperlink w:anchor="_Toc975" w:history="1">
        <w:r>
          <w:rPr>
            <w:rFonts w:ascii="仿宋" w:eastAsia="仿宋" w:hAnsi="仿宋" w:cs="仿宋" w:hint="eastAsia"/>
            <w:lang w:eastAsia="zh-CN"/>
          </w:rPr>
          <w:t>(二)、产业升级路径与措施</w:t>
        </w:r>
        <w:r>
          <w:tab/>
        </w:r>
        <w:r>
          <w:fldChar w:fldCharType="begin"/>
        </w:r>
        <w:r>
          <w:instrText xml:space="preserve"> PAGEREF _Toc975 \h </w:instrText>
        </w:r>
        <w:r>
          <w:fldChar w:fldCharType="separate"/>
        </w:r>
        <w:r>
          <w:t>38</w:t>
        </w:r>
        <w:r>
          <w:fldChar w:fldCharType="end"/>
        </w:r>
      </w:hyperlink>
    </w:p>
    <w:p>
      <w:pPr>
        <w:pStyle w:val="TOC1"/>
        <w:tabs>
          <w:tab w:val="right" w:leader="dot" w:pos="8306"/>
        </w:tabs>
      </w:pPr>
      <w:hyperlink w:anchor="_Toc31541" w:history="1">
        <w:r>
          <w:rPr>
            <w:rFonts w:ascii="仿宋" w:eastAsia="仿宋" w:hAnsi="仿宋" w:cs="仿宋" w:hint="eastAsia"/>
            <w:lang w:eastAsia="zh-CN"/>
          </w:rPr>
          <w:t>八、项目进度计划</w:t>
        </w:r>
        <w:r>
          <w:tab/>
        </w:r>
        <w:r>
          <w:fldChar w:fldCharType="begin"/>
        </w:r>
        <w:r>
          <w:instrText xml:space="preserve"> PAGEREF _Toc31541 \h </w:instrText>
        </w:r>
        <w:r>
          <w:fldChar w:fldCharType="separate"/>
        </w:r>
        <w:r>
          <w:t>39</w:t>
        </w:r>
        <w:r>
          <w:fldChar w:fldCharType="end"/>
        </w:r>
      </w:hyperlink>
    </w:p>
    <w:p>
      <w:pPr>
        <w:pStyle w:val="TOC2"/>
        <w:tabs>
          <w:tab w:val="right" w:leader="dot" w:pos="8306"/>
        </w:tabs>
      </w:pPr>
      <w:hyperlink w:anchor="_Toc26559" w:history="1">
        <w:r>
          <w:rPr>
            <w:rFonts w:ascii="仿宋" w:eastAsia="仿宋" w:hAnsi="仿宋" w:cs="仿宋" w:hint="eastAsia"/>
            <w:lang w:eastAsia="zh-CN"/>
          </w:rPr>
          <w:t>(一)、建设周期</w:t>
        </w:r>
        <w:r>
          <w:tab/>
        </w:r>
        <w:r>
          <w:fldChar w:fldCharType="begin"/>
        </w:r>
        <w:r>
          <w:instrText xml:space="preserve"> PAGEREF _Toc26559 \h </w:instrText>
        </w:r>
        <w:r>
          <w:fldChar w:fldCharType="separate"/>
        </w:r>
        <w:r>
          <w:t>39</w:t>
        </w:r>
        <w:r>
          <w:fldChar w:fldCharType="end"/>
        </w:r>
      </w:hyperlink>
    </w:p>
    <w:p>
      <w:pPr>
        <w:pStyle w:val="TOC2"/>
        <w:tabs>
          <w:tab w:val="right" w:leader="dot" w:pos="8306"/>
        </w:tabs>
      </w:pPr>
      <w:hyperlink w:anchor="_Toc23329" w:history="1">
        <w:r>
          <w:rPr>
            <w:rFonts w:ascii="仿宋" w:eastAsia="仿宋" w:hAnsi="仿宋" w:cs="仿宋" w:hint="eastAsia"/>
            <w:lang w:eastAsia="zh-CN"/>
          </w:rPr>
          <w:t>(二)、建设进度</w:t>
        </w:r>
        <w:r>
          <w:tab/>
        </w:r>
        <w:r>
          <w:fldChar w:fldCharType="begin"/>
        </w:r>
        <w:r>
          <w:instrText xml:space="preserve"> PAGEREF _Toc23329 \h </w:instrText>
        </w:r>
        <w:r>
          <w:fldChar w:fldCharType="separate"/>
        </w:r>
        <w:r>
          <w:t>39</w:t>
        </w:r>
        <w:r>
          <w:fldChar w:fldCharType="end"/>
        </w:r>
      </w:hyperlink>
    </w:p>
    <w:p>
      <w:pPr>
        <w:pStyle w:val="TOC2"/>
        <w:tabs>
          <w:tab w:val="right" w:leader="dot" w:pos="8306"/>
        </w:tabs>
      </w:pPr>
      <w:hyperlink w:anchor="_Toc618" w:history="1">
        <w:r>
          <w:rPr>
            <w:rFonts w:ascii="仿宋" w:eastAsia="仿宋" w:hAnsi="仿宋" w:cs="仿宋" w:hint="eastAsia"/>
            <w:lang w:eastAsia="zh-CN"/>
          </w:rPr>
          <w:t>(三)、进度安排注意事项</w:t>
        </w:r>
        <w:r>
          <w:tab/>
        </w:r>
        <w:r>
          <w:fldChar w:fldCharType="begin"/>
        </w:r>
        <w:r>
          <w:instrText xml:space="preserve"> PAGEREF _Toc618 \h </w:instrText>
        </w:r>
        <w:r>
          <w:fldChar w:fldCharType="separate"/>
        </w:r>
        <w:r>
          <w:t>41</w:t>
        </w:r>
        <w:r>
          <w:fldChar w:fldCharType="end"/>
        </w:r>
      </w:hyperlink>
    </w:p>
    <w:p>
      <w:pPr>
        <w:pStyle w:val="TOC2"/>
        <w:tabs>
          <w:tab w:val="right" w:leader="dot" w:pos="8306"/>
        </w:tabs>
      </w:pPr>
      <w:hyperlink w:anchor="_Toc17137" w:history="1">
        <w:r>
          <w:rPr>
            <w:rFonts w:ascii="仿宋" w:eastAsia="仿宋" w:hAnsi="仿宋" w:cs="仿宋" w:hint="eastAsia"/>
            <w:lang w:eastAsia="zh-CN"/>
          </w:rPr>
          <w:t>(四)、人力资源配置</w:t>
        </w:r>
        <w:r>
          <w:tab/>
        </w:r>
        <w:r>
          <w:fldChar w:fldCharType="begin"/>
        </w:r>
        <w:r>
          <w:instrText xml:space="preserve"> PAGEREF _Toc17137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95" w:history="1">
        <w:r>
          <w:rPr>
            <w:rFonts w:ascii="仿宋" w:eastAsia="仿宋" w:hAnsi="仿宋" w:cs="仿宋" w:hint="eastAsia"/>
            <w:lang w:eastAsia="zh-CN"/>
          </w:rPr>
          <w:t>(五)、员工培训</w:t>
        </w:r>
        <w:r>
          <w:tab/>
        </w:r>
        <w:r>
          <w:fldChar w:fldCharType="begin"/>
        </w:r>
        <w:r>
          <w:instrText xml:space="preserve"> PAGEREF _Toc28195 \h </w:instrText>
        </w:r>
        <w:r>
          <w:fldChar w:fldCharType="separate"/>
        </w:r>
        <w:r>
          <w:t>44</w:t>
        </w:r>
        <w:r>
          <w:fldChar w:fldCharType="end"/>
        </w:r>
      </w:hyperlink>
    </w:p>
    <w:p>
      <w:pPr>
        <w:pStyle w:val="TOC2"/>
        <w:tabs>
          <w:tab w:val="right" w:leader="dot" w:pos="8306"/>
        </w:tabs>
      </w:pPr>
      <w:hyperlink w:anchor="_Toc13932" w:history="1">
        <w:r>
          <w:rPr>
            <w:rFonts w:ascii="仿宋" w:eastAsia="仿宋" w:hAnsi="仿宋" w:cs="仿宋" w:hint="eastAsia"/>
            <w:lang w:eastAsia="zh-CN"/>
          </w:rPr>
          <w:t>(六)、项目实施保障</w:t>
        </w:r>
        <w:r>
          <w:tab/>
        </w:r>
        <w:r>
          <w:fldChar w:fldCharType="begin"/>
        </w:r>
        <w:r>
          <w:instrText xml:space="preserve"> PAGEREF _Toc13932 \h </w:instrText>
        </w:r>
        <w:r>
          <w:fldChar w:fldCharType="separate"/>
        </w:r>
        <w:r>
          <w:t>45</w:t>
        </w:r>
        <w:r>
          <w:fldChar w:fldCharType="end"/>
        </w:r>
      </w:hyperlink>
    </w:p>
    <w:p>
      <w:pPr>
        <w:pStyle w:val="TOC2"/>
        <w:tabs>
          <w:tab w:val="right" w:leader="dot" w:pos="8306"/>
        </w:tabs>
      </w:pPr>
      <w:hyperlink w:anchor="_Toc3944" w:history="1">
        <w:r>
          <w:rPr>
            <w:rFonts w:ascii="仿宋" w:eastAsia="仿宋" w:hAnsi="仿宋" w:cs="仿宋" w:hint="eastAsia"/>
            <w:lang w:eastAsia="zh-CN"/>
          </w:rPr>
          <w:t>(七)、安全规范管理</w:t>
        </w:r>
        <w:r>
          <w:tab/>
        </w:r>
        <w:r>
          <w:fldChar w:fldCharType="begin"/>
        </w:r>
        <w:r>
          <w:instrText xml:space="preserve"> PAGEREF _Toc3944 \h </w:instrText>
        </w:r>
        <w:r>
          <w:fldChar w:fldCharType="separate"/>
        </w:r>
        <w:r>
          <w:t>46</w:t>
        </w:r>
        <w:r>
          <w:fldChar w:fldCharType="end"/>
        </w:r>
      </w:hyperlink>
    </w:p>
    <w:p>
      <w:pPr>
        <w:pStyle w:val="TOC1"/>
        <w:tabs>
          <w:tab w:val="right" w:leader="dot" w:pos="8306"/>
        </w:tabs>
      </w:pPr>
      <w:hyperlink w:anchor="_Toc153" w:history="1">
        <w:r>
          <w:rPr>
            <w:rFonts w:ascii="仿宋" w:eastAsia="仿宋" w:hAnsi="仿宋" w:cs="仿宋" w:hint="eastAsia"/>
            <w:lang w:eastAsia="zh-CN"/>
          </w:rPr>
          <w:t>九、安全与应急管理</w:t>
        </w:r>
        <w:r>
          <w:tab/>
        </w:r>
        <w:r>
          <w:fldChar w:fldCharType="begin"/>
        </w:r>
        <w:r>
          <w:instrText xml:space="preserve"> PAGEREF _Toc153 \h </w:instrText>
        </w:r>
        <w:r>
          <w:fldChar w:fldCharType="separate"/>
        </w:r>
        <w:r>
          <w:t>47</w:t>
        </w:r>
        <w:r>
          <w:fldChar w:fldCharType="end"/>
        </w:r>
      </w:hyperlink>
    </w:p>
    <w:p>
      <w:pPr>
        <w:pStyle w:val="TOC2"/>
        <w:tabs>
          <w:tab w:val="right" w:leader="dot" w:pos="8306"/>
        </w:tabs>
      </w:pPr>
      <w:hyperlink w:anchor="_Toc17285" w:history="1">
        <w:r>
          <w:rPr>
            <w:rFonts w:ascii="仿宋" w:eastAsia="仿宋" w:hAnsi="仿宋" w:cs="仿宋" w:hint="eastAsia"/>
            <w:lang w:eastAsia="zh-CN"/>
          </w:rPr>
          <w:t>(一)、安全生产管理</w:t>
        </w:r>
        <w:r>
          <w:tab/>
        </w:r>
        <w:r>
          <w:fldChar w:fldCharType="begin"/>
        </w:r>
        <w:r>
          <w:instrText xml:space="preserve"> PAGEREF _Toc17285 \h </w:instrText>
        </w:r>
        <w:r>
          <w:fldChar w:fldCharType="separate"/>
        </w:r>
        <w:r>
          <w:t>47</w:t>
        </w:r>
        <w:r>
          <w:fldChar w:fldCharType="end"/>
        </w:r>
      </w:hyperlink>
    </w:p>
    <w:p>
      <w:pPr>
        <w:pStyle w:val="TOC2"/>
        <w:tabs>
          <w:tab w:val="right" w:leader="dot" w:pos="8306"/>
        </w:tabs>
      </w:pPr>
      <w:hyperlink w:anchor="_Toc22134" w:history="1">
        <w:r>
          <w:rPr>
            <w:rFonts w:ascii="仿宋" w:eastAsia="仿宋" w:hAnsi="仿宋" w:cs="仿宋" w:hint="eastAsia"/>
            <w:lang w:eastAsia="zh-CN"/>
          </w:rPr>
          <w:t>(二)、应急预案与响应</w:t>
        </w:r>
        <w:r>
          <w:tab/>
        </w:r>
        <w:r>
          <w:fldChar w:fldCharType="begin"/>
        </w:r>
        <w:r>
          <w:instrText xml:space="preserve"> PAGEREF _Toc22134 \h </w:instrText>
        </w:r>
        <w:r>
          <w:fldChar w:fldCharType="separate"/>
        </w:r>
        <w:r>
          <w:t>48</w:t>
        </w:r>
        <w:r>
          <w:fldChar w:fldCharType="end"/>
        </w:r>
      </w:hyperlink>
    </w:p>
    <w:p>
      <w:pPr>
        <w:pStyle w:val="TOC1"/>
        <w:tabs>
          <w:tab w:val="right" w:leader="dot" w:pos="8306"/>
        </w:tabs>
      </w:pPr>
      <w:hyperlink w:anchor="_Toc27890" w:history="1">
        <w:r>
          <w:rPr>
            <w:rFonts w:ascii="仿宋" w:eastAsia="仿宋" w:hAnsi="仿宋" w:cs="仿宋" w:hint="eastAsia"/>
            <w:lang w:eastAsia="zh-CN"/>
          </w:rPr>
          <w:t>十、资金管理与财务规划</w:t>
        </w:r>
        <w:r>
          <w:tab/>
        </w:r>
        <w:r>
          <w:fldChar w:fldCharType="begin"/>
        </w:r>
        <w:r>
          <w:instrText xml:space="preserve"> PAGEREF _Toc27890 \h </w:instrText>
        </w:r>
        <w:r>
          <w:fldChar w:fldCharType="separate"/>
        </w:r>
        <w:r>
          <w:t>50</w:t>
        </w:r>
        <w:r>
          <w:fldChar w:fldCharType="end"/>
        </w:r>
      </w:hyperlink>
    </w:p>
    <w:p>
      <w:pPr>
        <w:pStyle w:val="TOC2"/>
        <w:tabs>
          <w:tab w:val="right" w:leader="dot" w:pos="8306"/>
        </w:tabs>
      </w:pPr>
      <w:hyperlink w:anchor="_Toc21571" w:history="1">
        <w:r>
          <w:rPr>
            <w:rFonts w:ascii="仿宋" w:eastAsia="仿宋" w:hAnsi="仿宋" w:cs="仿宋" w:hint="eastAsia"/>
            <w:lang w:eastAsia="zh-CN"/>
          </w:rPr>
          <w:t>(一)、项目资金来源与筹措</w:t>
        </w:r>
        <w:r>
          <w:tab/>
        </w:r>
        <w:r>
          <w:fldChar w:fldCharType="begin"/>
        </w:r>
        <w:r>
          <w:instrText xml:space="preserve"> PAGEREF _Toc21571 \h </w:instrText>
        </w:r>
        <w:r>
          <w:fldChar w:fldCharType="separate"/>
        </w:r>
        <w:r>
          <w:t>50</w:t>
        </w:r>
        <w:r>
          <w:fldChar w:fldCharType="end"/>
        </w:r>
      </w:hyperlink>
    </w:p>
    <w:p>
      <w:pPr>
        <w:pStyle w:val="TOC2"/>
        <w:tabs>
          <w:tab w:val="right" w:leader="dot" w:pos="8306"/>
        </w:tabs>
      </w:pPr>
      <w:hyperlink w:anchor="_Toc5107" w:history="1">
        <w:r>
          <w:rPr>
            <w:rFonts w:ascii="仿宋" w:eastAsia="仿宋" w:hAnsi="仿宋" w:cs="仿宋" w:hint="eastAsia"/>
            <w:lang w:eastAsia="zh-CN"/>
          </w:rPr>
          <w:t>(二)、资金使用与监管</w:t>
        </w:r>
        <w:r>
          <w:tab/>
        </w:r>
        <w:r>
          <w:fldChar w:fldCharType="begin"/>
        </w:r>
        <w:r>
          <w:instrText xml:space="preserve"> PAGEREF _Toc5107 \h </w:instrText>
        </w:r>
        <w:r>
          <w:fldChar w:fldCharType="separate"/>
        </w:r>
        <w:r>
          <w:t>52</w:t>
        </w:r>
        <w:r>
          <w:fldChar w:fldCharType="end"/>
        </w:r>
      </w:hyperlink>
    </w:p>
    <w:p>
      <w:pPr>
        <w:pStyle w:val="TOC2"/>
        <w:tabs>
          <w:tab w:val="right" w:leader="dot" w:pos="8306"/>
        </w:tabs>
      </w:pPr>
      <w:hyperlink w:anchor="_Toc21037" w:history="1">
        <w:r>
          <w:rPr>
            <w:rFonts w:ascii="仿宋" w:eastAsia="仿宋" w:hAnsi="仿宋" w:cs="仿宋" w:hint="eastAsia"/>
            <w:lang w:eastAsia="zh-CN"/>
          </w:rPr>
          <w:t>(三)、财务规划与预测</w:t>
        </w:r>
        <w:r>
          <w:tab/>
        </w:r>
        <w:r>
          <w:fldChar w:fldCharType="begin"/>
        </w:r>
        <w:r>
          <w:instrText xml:space="preserve"> PAGEREF _Toc21037 \h </w:instrText>
        </w:r>
        <w:r>
          <w:fldChar w:fldCharType="separate"/>
        </w:r>
        <w:r>
          <w:t>53</w:t>
        </w:r>
        <w:r>
          <w:fldChar w:fldCharType="end"/>
        </w:r>
      </w:hyperlink>
    </w:p>
    <w:p>
      <w:pPr>
        <w:pStyle w:val="TOC1"/>
        <w:tabs>
          <w:tab w:val="right" w:leader="dot" w:pos="8306"/>
        </w:tabs>
      </w:pPr>
      <w:hyperlink w:anchor="_Toc17679" w:history="1">
        <w:r>
          <w:rPr>
            <w:rFonts w:ascii="仿宋" w:eastAsia="仿宋" w:hAnsi="仿宋" w:cs="仿宋" w:hint="eastAsia"/>
            <w:lang w:eastAsia="zh-CN"/>
          </w:rPr>
          <w:t>十一、环境保护与治理方案</w:t>
        </w:r>
        <w:r>
          <w:tab/>
        </w:r>
        <w:r>
          <w:fldChar w:fldCharType="begin"/>
        </w:r>
        <w:r>
          <w:instrText xml:space="preserve"> PAGEREF _Toc17679 \h </w:instrText>
        </w:r>
        <w:r>
          <w:fldChar w:fldCharType="separate"/>
        </w:r>
        <w:r>
          <w:t>54</w:t>
        </w:r>
        <w:r>
          <w:fldChar w:fldCharType="end"/>
        </w:r>
      </w:hyperlink>
    </w:p>
    <w:p>
      <w:pPr>
        <w:pStyle w:val="TOC2"/>
        <w:tabs>
          <w:tab w:val="right" w:leader="dot" w:pos="8306"/>
        </w:tabs>
      </w:pPr>
      <w:hyperlink w:anchor="_Toc13160" w:history="1">
        <w:r>
          <w:rPr>
            <w:rFonts w:ascii="仿宋" w:eastAsia="仿宋" w:hAnsi="仿宋" w:cs="仿宋" w:hint="eastAsia"/>
            <w:lang w:eastAsia="zh-CN"/>
          </w:rPr>
          <w:t>(一)、项目环境影响评估</w:t>
        </w:r>
        <w:r>
          <w:tab/>
        </w:r>
        <w:r>
          <w:fldChar w:fldCharType="begin"/>
        </w:r>
        <w:r>
          <w:instrText xml:space="preserve"> PAGEREF _Toc13160 \h </w:instrText>
        </w:r>
        <w:r>
          <w:fldChar w:fldCharType="separate"/>
        </w:r>
        <w:r>
          <w:t>54</w:t>
        </w:r>
        <w:r>
          <w:fldChar w:fldCharType="end"/>
        </w:r>
      </w:hyperlink>
    </w:p>
    <w:p>
      <w:pPr>
        <w:pStyle w:val="TOC2"/>
        <w:tabs>
          <w:tab w:val="right" w:leader="dot" w:pos="8306"/>
        </w:tabs>
      </w:pPr>
      <w:hyperlink w:anchor="_Toc25680" w:history="1">
        <w:r>
          <w:rPr>
            <w:rFonts w:ascii="仿宋" w:eastAsia="仿宋" w:hAnsi="仿宋" w:cs="仿宋" w:hint="eastAsia"/>
            <w:lang w:eastAsia="zh-CN"/>
          </w:rPr>
          <w:t>(二)、环境保护措施与治理方案</w:t>
        </w:r>
        <w:r>
          <w:tab/>
        </w:r>
        <w:r>
          <w:fldChar w:fldCharType="begin"/>
        </w:r>
        <w:r>
          <w:instrText xml:space="preserve"> PAGEREF _Toc25680 \h </w:instrText>
        </w:r>
        <w:r>
          <w:fldChar w:fldCharType="separate"/>
        </w:r>
        <w:r>
          <w:t>54</w:t>
        </w:r>
        <w:r>
          <w:fldChar w:fldCharType="end"/>
        </w:r>
      </w:hyperlink>
    </w:p>
    <w:p>
      <w:pPr>
        <w:pStyle w:val="TOC1"/>
        <w:tabs>
          <w:tab w:val="right" w:leader="dot" w:pos="8306"/>
        </w:tabs>
      </w:pPr>
      <w:hyperlink w:anchor="_Toc10994" w:history="1">
        <w:r>
          <w:rPr>
            <w:rFonts w:ascii="仿宋" w:eastAsia="仿宋" w:hAnsi="仿宋" w:cs="仿宋" w:hint="eastAsia"/>
            <w:lang w:eastAsia="zh-CN"/>
          </w:rPr>
          <w:t>十二、环境保护与绿色发展</w:t>
        </w:r>
        <w:r>
          <w:tab/>
        </w:r>
        <w:r>
          <w:fldChar w:fldCharType="begin"/>
        </w:r>
        <w:r>
          <w:instrText xml:space="preserve"> PAGEREF _Toc10994 \h </w:instrText>
        </w:r>
        <w:r>
          <w:fldChar w:fldCharType="separate"/>
        </w:r>
        <w:r>
          <w:t>55</w:t>
        </w:r>
        <w:r>
          <w:fldChar w:fldCharType="end"/>
        </w:r>
      </w:hyperlink>
    </w:p>
    <w:p>
      <w:pPr>
        <w:pStyle w:val="TOC2"/>
        <w:tabs>
          <w:tab w:val="right" w:leader="dot" w:pos="8306"/>
        </w:tabs>
      </w:pPr>
      <w:hyperlink w:anchor="_Toc9067" w:history="1">
        <w:r>
          <w:rPr>
            <w:rFonts w:ascii="仿宋" w:eastAsia="仿宋" w:hAnsi="仿宋" w:cs="仿宋" w:hint="eastAsia"/>
            <w:lang w:eastAsia="zh-CN"/>
          </w:rPr>
          <w:t>(一)、环境保护措施</w:t>
        </w:r>
        <w:r>
          <w:tab/>
        </w:r>
        <w:r>
          <w:fldChar w:fldCharType="begin"/>
        </w:r>
        <w:r>
          <w:instrText xml:space="preserve"> PAGEREF _Toc9067 \h </w:instrText>
        </w:r>
        <w:r>
          <w:fldChar w:fldCharType="separate"/>
        </w:r>
        <w:r>
          <w:t>55</w:t>
        </w:r>
        <w:r>
          <w:fldChar w:fldCharType="end"/>
        </w:r>
      </w:hyperlink>
    </w:p>
    <w:p>
      <w:pPr>
        <w:pStyle w:val="TOC2"/>
        <w:tabs>
          <w:tab w:val="right" w:leader="dot" w:pos="8306"/>
        </w:tabs>
      </w:pPr>
      <w:hyperlink w:anchor="_Toc2967" w:history="1">
        <w:r>
          <w:rPr>
            <w:rFonts w:ascii="仿宋" w:eastAsia="仿宋" w:hAnsi="仿宋" w:cs="仿宋" w:hint="eastAsia"/>
            <w:lang w:eastAsia="zh-CN"/>
          </w:rPr>
          <w:t>(二)、绿色发展与可持续发展策略</w:t>
        </w:r>
        <w:r>
          <w:tab/>
        </w:r>
        <w:r>
          <w:fldChar w:fldCharType="begin"/>
        </w:r>
        <w:r>
          <w:instrText xml:space="preserve"> PAGEREF _Toc2967 \h </w:instrText>
        </w:r>
        <w:r>
          <w:fldChar w:fldCharType="separate"/>
        </w:r>
        <w:r>
          <w:t>57</w:t>
        </w:r>
        <w:r>
          <w:fldChar w:fldCharType="end"/>
        </w:r>
      </w:hyperlink>
    </w:p>
    <w:p>
      <w:pPr>
        <w:pStyle w:val="TOC1"/>
        <w:tabs>
          <w:tab w:val="right" w:leader="dot" w:pos="8306"/>
        </w:tabs>
      </w:pPr>
      <w:hyperlink w:anchor="_Toc31295" w:history="1">
        <w:r>
          <w:rPr>
            <w:rFonts w:ascii="仿宋" w:eastAsia="仿宋" w:hAnsi="仿宋" w:cs="仿宋" w:hint="eastAsia"/>
            <w:lang w:eastAsia="zh-CN"/>
          </w:rPr>
          <w:t>十三、企业合规与伦理</w:t>
        </w:r>
        <w:r>
          <w:tab/>
        </w:r>
        <w:r>
          <w:fldChar w:fldCharType="begin"/>
        </w:r>
        <w:r>
          <w:instrText xml:space="preserve"> PAGEREF _Toc31295 \h </w:instrText>
        </w:r>
        <w:r>
          <w:fldChar w:fldCharType="separate"/>
        </w:r>
        <w:r>
          <w:t>58</w:t>
        </w:r>
        <w:r>
          <w:fldChar w:fldCharType="end"/>
        </w:r>
      </w:hyperlink>
    </w:p>
    <w:p>
      <w:pPr>
        <w:pStyle w:val="TOC2"/>
        <w:tabs>
          <w:tab w:val="right" w:leader="dot" w:pos="8306"/>
        </w:tabs>
      </w:pPr>
      <w:hyperlink w:anchor="_Toc9455" w:history="1">
        <w:r>
          <w:rPr>
            <w:rFonts w:ascii="仿宋" w:eastAsia="仿宋" w:hAnsi="仿宋" w:cs="仿宋" w:hint="eastAsia"/>
            <w:lang w:eastAsia="zh-CN"/>
          </w:rPr>
          <w:t>(一)、合规政策与程序</w:t>
        </w:r>
        <w:r>
          <w:tab/>
        </w:r>
        <w:r>
          <w:fldChar w:fldCharType="begin"/>
        </w:r>
        <w:r>
          <w:instrText xml:space="preserve"> PAGEREF _Toc9455 \h </w:instrText>
        </w:r>
        <w:r>
          <w:fldChar w:fldCharType="separate"/>
        </w:r>
        <w:r>
          <w:t>58</w:t>
        </w:r>
        <w:r>
          <w:fldChar w:fldCharType="end"/>
        </w:r>
      </w:hyperlink>
    </w:p>
    <w:p>
      <w:pPr>
        <w:pStyle w:val="TOC2"/>
        <w:tabs>
          <w:tab w:val="right" w:leader="dot" w:pos="8306"/>
        </w:tabs>
      </w:pPr>
      <w:hyperlink w:anchor="_Toc15446" w:history="1">
        <w:r>
          <w:rPr>
            <w:rFonts w:ascii="仿宋" w:eastAsia="仿宋" w:hAnsi="仿宋" w:cs="仿宋" w:hint="eastAsia"/>
            <w:lang w:eastAsia="zh-CN"/>
          </w:rPr>
          <w:t>(二)、伦理规范与培训</w:t>
        </w:r>
        <w:r>
          <w:tab/>
        </w:r>
        <w:r>
          <w:fldChar w:fldCharType="begin"/>
        </w:r>
        <w:r>
          <w:instrText xml:space="preserve"> PAGEREF _Toc15446 \h </w:instrText>
        </w:r>
        <w:r>
          <w:fldChar w:fldCharType="separate"/>
        </w:r>
        <w:r>
          <w:t>59</w:t>
        </w:r>
        <w:r>
          <w:fldChar w:fldCharType="end"/>
        </w:r>
      </w:hyperlink>
    </w:p>
    <w:p>
      <w:pPr>
        <w:pStyle w:val="TOC2"/>
        <w:tabs>
          <w:tab w:val="right" w:leader="dot" w:pos="8306"/>
        </w:tabs>
      </w:pPr>
      <w:hyperlink w:anchor="_Toc32106" w:history="1">
        <w:r>
          <w:rPr>
            <w:rFonts w:ascii="仿宋" w:eastAsia="仿宋" w:hAnsi="仿宋" w:cs="仿宋" w:hint="eastAsia"/>
            <w:lang w:eastAsia="zh-CN"/>
          </w:rPr>
          <w:t>(三)、合规风险评估</w:t>
        </w:r>
        <w:r>
          <w:tab/>
        </w:r>
        <w:r>
          <w:fldChar w:fldCharType="begin"/>
        </w:r>
        <w:r>
          <w:instrText xml:space="preserve"> PAGEREF _Toc32106 \h </w:instrText>
        </w:r>
        <w:r>
          <w:fldChar w:fldCharType="separate"/>
        </w:r>
        <w:r>
          <w:t>60</w:t>
        </w:r>
        <w:r>
          <w:fldChar w:fldCharType="end"/>
        </w:r>
      </w:hyperlink>
    </w:p>
    <w:p>
      <w:pPr>
        <w:pStyle w:val="TOC2"/>
        <w:tabs>
          <w:tab w:val="right" w:leader="dot" w:pos="8306"/>
        </w:tabs>
      </w:pPr>
      <w:hyperlink w:anchor="_Toc31555" w:history="1">
        <w:r>
          <w:rPr>
            <w:rFonts w:ascii="仿宋" w:eastAsia="仿宋" w:hAnsi="仿宋" w:cs="仿宋" w:hint="eastAsia"/>
            <w:lang w:eastAsia="zh-CN"/>
          </w:rPr>
          <w:t>(四)、合规监督与执行</w:t>
        </w:r>
        <w:r>
          <w:tab/>
        </w:r>
        <w:r>
          <w:fldChar w:fldCharType="begin"/>
        </w:r>
        <w:r>
          <w:instrText xml:space="preserve"> PAGEREF _Toc31555 \h </w:instrText>
        </w:r>
        <w:r>
          <w:fldChar w:fldCharType="separate"/>
        </w:r>
        <w:r>
          <w:t>61</w:t>
        </w:r>
        <w:r>
          <w:fldChar w:fldCharType="end"/>
        </w:r>
      </w:hyperlink>
    </w:p>
    <w:p>
      <w:pPr>
        <w:pStyle w:val="TOC1"/>
        <w:tabs>
          <w:tab w:val="right" w:leader="dot" w:pos="8306"/>
        </w:tabs>
      </w:pPr>
      <w:hyperlink w:anchor="_Toc31147" w:history="1">
        <w:r>
          <w:rPr>
            <w:rFonts w:ascii="仿宋" w:eastAsia="仿宋" w:hAnsi="仿宋" w:cs="仿宋" w:hint="eastAsia"/>
            <w:lang w:eastAsia="zh-CN"/>
          </w:rPr>
          <w:t>十四、产业协同与集群发展</w:t>
        </w:r>
        <w:r>
          <w:tab/>
        </w:r>
        <w:r>
          <w:fldChar w:fldCharType="begin"/>
        </w:r>
        <w:r>
          <w:instrText xml:space="preserve"> PAGEREF _Toc31147 \h </w:instrText>
        </w:r>
        <w:r>
          <w:fldChar w:fldCharType="separate"/>
        </w:r>
        <w:r>
          <w:t>62</w:t>
        </w:r>
        <w:r>
          <w:fldChar w:fldCharType="end"/>
        </w:r>
      </w:hyperlink>
    </w:p>
    <w:p>
      <w:pPr>
        <w:pStyle w:val="TOC2"/>
        <w:tabs>
          <w:tab w:val="right" w:leader="dot" w:pos="8306"/>
        </w:tabs>
      </w:pPr>
      <w:hyperlink w:anchor="_Toc9487" w:history="1">
        <w:r>
          <w:rPr>
            <w:rFonts w:ascii="仿宋" w:eastAsia="仿宋" w:hAnsi="仿宋" w:cs="仿宋" w:hint="eastAsia"/>
            <w:lang w:eastAsia="zh-CN"/>
          </w:rPr>
          <w:t>(一)、产业协同机制建设</w:t>
        </w:r>
        <w:r>
          <w:tab/>
        </w:r>
        <w:r>
          <w:fldChar w:fldCharType="begin"/>
        </w:r>
        <w:r>
          <w:instrText xml:space="preserve"> PAGEREF _Toc9487 \h </w:instrText>
        </w:r>
        <w:r>
          <w:fldChar w:fldCharType="separate"/>
        </w:r>
        <w:r>
          <w:t>62</w:t>
        </w:r>
        <w:r>
          <w:fldChar w:fldCharType="end"/>
        </w:r>
      </w:hyperlink>
    </w:p>
    <w:p>
      <w:pPr>
        <w:pStyle w:val="TOC2"/>
        <w:tabs>
          <w:tab w:val="right" w:leader="dot" w:pos="8306"/>
        </w:tabs>
      </w:pPr>
      <w:hyperlink w:anchor="_Toc17338" w:history="1">
        <w:r>
          <w:rPr>
            <w:rFonts w:ascii="仿宋" w:eastAsia="仿宋" w:hAnsi="仿宋" w:cs="仿宋" w:hint="eastAsia"/>
            <w:lang w:eastAsia="zh-CN"/>
          </w:rPr>
          <w:t>(二)、产业集群培育与发展</w:t>
        </w:r>
        <w:r>
          <w:tab/>
        </w:r>
        <w:r>
          <w:fldChar w:fldCharType="begin"/>
        </w:r>
        <w:r>
          <w:instrText xml:space="preserve"> PAGEREF _Toc17338 \h </w:instrText>
        </w:r>
        <w:r>
          <w:fldChar w:fldCharType="separate"/>
        </w:r>
        <w:r>
          <w:t>63</w:t>
        </w:r>
        <w:r>
          <w:fldChar w:fldCharType="end"/>
        </w:r>
      </w:hyperlink>
    </w:p>
    <w:p>
      <w:pPr>
        <w:pStyle w:val="TOC1"/>
        <w:tabs>
          <w:tab w:val="right" w:leader="dot" w:pos="8306"/>
        </w:tabs>
      </w:pPr>
      <w:hyperlink w:anchor="_Toc1828" w:history="1">
        <w:r>
          <w:rPr>
            <w:rFonts w:ascii="仿宋" w:eastAsia="仿宋" w:hAnsi="仿宋" w:cs="仿宋" w:hint="eastAsia"/>
            <w:lang w:eastAsia="zh-CN"/>
          </w:rPr>
          <w:t>十五、法律法规与政策遵循</w:t>
        </w:r>
        <w:r>
          <w:tab/>
        </w:r>
        <w:r>
          <w:fldChar w:fldCharType="begin"/>
        </w:r>
        <w:r>
          <w:instrText xml:space="preserve"> PAGEREF _Toc1828 \h </w:instrText>
        </w:r>
        <w:r>
          <w:fldChar w:fldCharType="separate"/>
        </w:r>
        <w:r>
          <w:t>64</w:t>
        </w:r>
        <w:r>
          <w:fldChar w:fldCharType="end"/>
        </w:r>
      </w:hyperlink>
    </w:p>
    <w:p>
      <w:pPr>
        <w:pStyle w:val="TOC2"/>
        <w:tabs>
          <w:tab w:val="right" w:leader="dot" w:pos="8306"/>
        </w:tabs>
      </w:pPr>
      <w:hyperlink w:anchor="_Toc6363" w:history="1">
        <w:r>
          <w:rPr>
            <w:rFonts w:ascii="仿宋" w:eastAsia="仿宋" w:hAnsi="仿宋" w:cs="仿宋" w:hint="eastAsia"/>
            <w:lang w:eastAsia="zh-CN"/>
          </w:rPr>
          <w:t>(一)、法律法规遵守</w:t>
        </w:r>
        <w:r>
          <w:tab/>
        </w:r>
        <w:r>
          <w:fldChar w:fldCharType="begin"/>
        </w:r>
        <w:r>
          <w:instrText xml:space="preserve"> PAGEREF _Toc6363 \h </w:instrText>
        </w:r>
        <w:r>
          <w:fldChar w:fldCharType="separate"/>
        </w:r>
        <w:r>
          <w:t>64</w:t>
        </w:r>
        <w:r>
          <w:fldChar w:fldCharType="end"/>
        </w:r>
      </w:hyperlink>
    </w:p>
    <w:p>
      <w:pPr>
        <w:pStyle w:val="TOC2"/>
        <w:tabs>
          <w:tab w:val="right" w:leader="dot" w:pos="8306"/>
        </w:tabs>
      </w:pPr>
      <w:hyperlink w:anchor="_Toc24899" w:history="1">
        <w:r>
          <w:rPr>
            <w:rFonts w:ascii="仿宋" w:eastAsia="仿宋" w:hAnsi="仿宋" w:cs="仿宋" w:hint="eastAsia"/>
            <w:lang w:eastAsia="zh-CN"/>
          </w:rPr>
          <w:t>(二)、政策导向与利用</w:t>
        </w:r>
        <w:r>
          <w:tab/>
        </w:r>
        <w:r>
          <w:fldChar w:fldCharType="begin"/>
        </w:r>
        <w:r>
          <w:instrText xml:space="preserve"> PAGEREF _Toc24899 \h </w:instrText>
        </w:r>
        <w:r>
          <w:fldChar w:fldCharType="separate"/>
        </w:r>
        <w:r>
          <w:t>65</w:t>
        </w:r>
        <w:r>
          <w:fldChar w:fldCharType="end"/>
        </w:r>
      </w:hyperlink>
    </w:p>
    <w:p>
      <w:pPr>
        <w:pStyle w:val="TOC1"/>
        <w:tabs>
          <w:tab w:val="right" w:leader="dot" w:pos="8306"/>
        </w:tabs>
      </w:pPr>
      <w:hyperlink w:anchor="_Toc6927" w:history="1">
        <w:r>
          <w:rPr>
            <w:rFonts w:ascii="仿宋" w:eastAsia="仿宋" w:hAnsi="仿宋" w:cs="仿宋" w:hint="eastAsia"/>
            <w:lang w:eastAsia="zh-CN"/>
          </w:rPr>
          <w:t>十六、质量管理与控制</w:t>
        </w:r>
        <w:r>
          <w:tab/>
        </w:r>
        <w:r>
          <w:fldChar w:fldCharType="begin"/>
        </w:r>
        <w:r>
          <w:instrText xml:space="preserve"> PAGEREF _Toc6927 \h </w:instrText>
        </w:r>
        <w:r>
          <w:fldChar w:fldCharType="separate"/>
        </w:r>
        <w:r>
          <w:t>66</w:t>
        </w:r>
        <w:r>
          <w:fldChar w:fldCharType="end"/>
        </w:r>
      </w:hyperlink>
    </w:p>
    <w:p>
      <w:pPr>
        <w:pStyle w:val="TOC2"/>
        <w:tabs>
          <w:tab w:val="right" w:leader="dot" w:pos="8306"/>
        </w:tabs>
      </w:pPr>
      <w:hyperlink w:anchor="_Toc20884" w:history="1">
        <w:r>
          <w:rPr>
            <w:rFonts w:ascii="仿宋" w:eastAsia="仿宋" w:hAnsi="仿宋" w:cs="仿宋" w:hint="eastAsia"/>
            <w:lang w:eastAsia="zh-CN"/>
          </w:rPr>
          <w:t>(一)、质量管理体系建设</w:t>
        </w:r>
        <w:r>
          <w:tab/>
        </w:r>
        <w:r>
          <w:fldChar w:fldCharType="begin"/>
        </w:r>
        <w:r>
          <w:instrText xml:space="preserve"> PAGEREF _Toc20884 \h </w:instrText>
        </w:r>
        <w:r>
          <w:fldChar w:fldCharType="separate"/>
        </w:r>
        <w:r>
          <w:t>66</w:t>
        </w:r>
        <w:r>
          <w:fldChar w:fldCharType="end"/>
        </w:r>
      </w:hyperlink>
    </w:p>
    <w:p>
      <w:pPr>
        <w:pStyle w:val="TOC2"/>
        <w:tabs>
          <w:tab w:val="right" w:leader="dot" w:pos="8306"/>
        </w:tabs>
      </w:pPr>
      <w:hyperlink w:anchor="_Toc27516" w:history="1">
        <w:r>
          <w:rPr>
            <w:rFonts w:ascii="仿宋" w:eastAsia="仿宋" w:hAnsi="仿宋" w:cs="仿宋" w:hint="eastAsia"/>
            <w:lang w:eastAsia="zh-CN"/>
          </w:rPr>
          <w:t>(二)、质量控制措施</w:t>
        </w:r>
        <w:r>
          <w:tab/>
        </w:r>
        <w:r>
          <w:fldChar w:fldCharType="begin"/>
        </w:r>
        <w:r>
          <w:instrText xml:space="preserve"> PAGEREF _Toc27516 \h </w:instrText>
        </w:r>
        <w:r>
          <w:fldChar w:fldCharType="separate"/>
        </w:r>
        <w:r>
          <w:t>68</w:t>
        </w:r>
        <w:r>
          <w:fldChar w:fldCharType="end"/>
        </w:r>
      </w:hyperlink>
    </w:p>
    <w:p>
      <w:pPr>
        <w:pStyle w:val="TOC1"/>
        <w:tabs>
          <w:tab w:val="right" w:leader="dot" w:pos="8306"/>
        </w:tabs>
      </w:pPr>
      <w:hyperlink w:anchor="_Toc27089" w:history="1">
        <w:r>
          <w:rPr>
            <w:rFonts w:ascii="仿宋" w:eastAsia="仿宋" w:hAnsi="仿宋" w:cs="仿宋" w:hint="eastAsia"/>
            <w:lang w:eastAsia="zh-CN"/>
          </w:rPr>
          <w:t>十七、成果转化与推广应用</w:t>
        </w:r>
        <w:r>
          <w:tab/>
        </w:r>
        <w:r>
          <w:fldChar w:fldCharType="begin"/>
        </w:r>
        <w:r>
          <w:instrText xml:space="preserve"> PAGEREF _Toc27089 \h </w:instrText>
        </w:r>
        <w:r>
          <w:fldChar w:fldCharType="separate"/>
        </w:r>
        <w:r>
          <w:t>69</w:t>
        </w:r>
        <w:r>
          <w:fldChar w:fldCharType="end"/>
        </w:r>
      </w:hyperlink>
    </w:p>
    <w:p>
      <w:pPr>
        <w:pStyle w:val="TOC2"/>
        <w:tabs>
          <w:tab w:val="right" w:leader="dot" w:pos="8306"/>
        </w:tabs>
      </w:pPr>
      <w:hyperlink w:anchor="_Toc15706" w:history="1">
        <w:r>
          <w:rPr>
            <w:rFonts w:ascii="仿宋" w:eastAsia="仿宋" w:hAnsi="仿宋" w:cs="仿宋" w:hint="eastAsia"/>
            <w:lang w:eastAsia="zh-CN"/>
          </w:rPr>
          <w:t>(一)、成果转化策略制定</w:t>
        </w:r>
        <w:r>
          <w:tab/>
        </w:r>
        <w:r>
          <w:fldChar w:fldCharType="begin"/>
        </w:r>
        <w:r>
          <w:instrText xml:space="preserve"> PAGEREF _Toc15706 \h </w:instrText>
        </w:r>
        <w:r>
          <w:fldChar w:fldCharType="separate"/>
        </w:r>
        <w:r>
          <w:t>69</w:t>
        </w:r>
        <w:r>
          <w:fldChar w:fldCharType="end"/>
        </w:r>
      </w:hyperlink>
    </w:p>
    <w:p>
      <w:pPr>
        <w:pStyle w:val="TOC2"/>
        <w:tabs>
          <w:tab w:val="right" w:leader="dot" w:pos="8306"/>
        </w:tabs>
      </w:pPr>
      <w:hyperlink w:anchor="_Toc32530" w:history="1">
        <w:r>
          <w:rPr>
            <w:rFonts w:ascii="仿宋" w:eastAsia="仿宋" w:hAnsi="仿宋" w:cs="仿宋" w:hint="eastAsia"/>
            <w:lang w:eastAsia="zh-CN"/>
          </w:rPr>
          <w:t>(二)、成果推广应用方案</w:t>
        </w:r>
        <w:r>
          <w:tab/>
        </w:r>
        <w:r>
          <w:fldChar w:fldCharType="begin"/>
        </w:r>
        <w:r>
          <w:instrText xml:space="preserve"> PAGEREF _Toc32530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3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7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ODULE-COG检测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ODULE-COG检测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9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ODULE-COG检测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MODULE-COG检测系统项目在其专注的领域内，特别是在人工智能和数据科学方面，有望推动显著的技术革新。项目的研发活动不仅有望孕育出改变行业运作方式的新技术，还可能在长远中影响整个技术生态系统。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MODULE-COG检测系统项目还致力于提升当地居民的技能和就业能力，通过与当地教育机构合作提供培训和教育机会，从而提高社区整体的生活水平和社会福祉。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MODULE-COG检测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36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MODULE-COG检测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MODULE-COG检测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10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54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911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3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98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https://d.book118.com/106103055202010054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F2391"/>
    <w:rsid w:val="026F23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0305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2024-02-23T17:14:00Z</dcterms:created>
  <dcterms:modified xsi:type="dcterms:W3CDTF">2024-02-23T17:15:13Z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E2B58D71FE9F441EB6640CE426783D1B_11</vt:lpwstr>
  </property>
  <property fmtid="{D5CDD505-2E9C-101B-9397-08002B2CF9AE}" pid="3" name="KSOProductBuildVer">
    <vt:lpwstr>2052-12.1.0.16250</vt:lpwstr>
  </property>
</Properties>
</file>