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汞及汞化合物项目规划设计方案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60" w:history="1">
        <w:r>
          <w:rPr>
            <w:rFonts w:ascii="仿宋" w:eastAsia="仿宋" w:hAnsi="仿宋" w:cs="仿宋" w:hint="eastAsia"/>
            <w:lang w:eastAsia="zh-CN"/>
          </w:rPr>
          <w:t>概论</w:t>
        </w:r>
        <w:r>
          <w:tab/>
        </w:r>
        <w:r>
          <w:fldChar w:fldCharType="begin"/>
        </w:r>
        <w:r>
          <w:instrText xml:space="preserve"> PAGEREF _Toc13860 \h </w:instrText>
        </w:r>
        <w:r>
          <w:fldChar w:fldCharType="separate"/>
        </w:r>
        <w:r>
          <w:t>3</w:t>
        </w:r>
        <w:r>
          <w:fldChar w:fldCharType="end"/>
        </w:r>
      </w:hyperlink>
    </w:p>
    <w:p>
      <w:pPr>
        <w:pStyle w:val="TOC1"/>
        <w:tabs>
          <w:tab w:val="right" w:leader="dot" w:pos="8306"/>
        </w:tabs>
      </w:pPr>
      <w:hyperlink w:anchor="_Toc10436" w:history="1">
        <w:r>
          <w:rPr>
            <w:rFonts w:ascii="仿宋" w:eastAsia="仿宋" w:hAnsi="仿宋" w:cs="仿宋" w:hint="eastAsia"/>
            <w:lang w:eastAsia="zh-CN"/>
          </w:rPr>
          <w:t>一、汞及汞化合物项目建设背景及必要性分析</w:t>
        </w:r>
        <w:r>
          <w:tab/>
        </w:r>
        <w:r>
          <w:fldChar w:fldCharType="begin"/>
        </w:r>
        <w:r>
          <w:instrText xml:space="preserve"> PAGEREF _Toc10436 \h </w:instrText>
        </w:r>
        <w:r>
          <w:fldChar w:fldCharType="separate"/>
        </w:r>
        <w:r>
          <w:t>3</w:t>
        </w:r>
        <w:r>
          <w:fldChar w:fldCharType="end"/>
        </w:r>
      </w:hyperlink>
    </w:p>
    <w:p>
      <w:pPr>
        <w:pStyle w:val="TOC2"/>
        <w:tabs>
          <w:tab w:val="right" w:leader="dot" w:pos="8306"/>
        </w:tabs>
      </w:pPr>
      <w:hyperlink w:anchor="_Toc17449" w:history="1">
        <w:r>
          <w:rPr>
            <w:rFonts w:ascii="仿宋" w:eastAsia="仿宋" w:hAnsi="仿宋" w:cs="仿宋" w:hint="eastAsia"/>
            <w:lang w:eastAsia="zh-CN"/>
          </w:rPr>
          <w:t>(一)、汞及汞化合物项目背景分析</w:t>
        </w:r>
        <w:r>
          <w:tab/>
        </w:r>
        <w:r>
          <w:fldChar w:fldCharType="begin"/>
        </w:r>
        <w:r>
          <w:instrText xml:space="preserve"> PAGEREF _Toc17449 \h </w:instrText>
        </w:r>
        <w:r>
          <w:fldChar w:fldCharType="separate"/>
        </w:r>
        <w:r>
          <w:t>3</w:t>
        </w:r>
        <w:r>
          <w:fldChar w:fldCharType="end"/>
        </w:r>
      </w:hyperlink>
    </w:p>
    <w:p>
      <w:pPr>
        <w:pStyle w:val="TOC2"/>
        <w:tabs>
          <w:tab w:val="right" w:leader="dot" w:pos="8306"/>
        </w:tabs>
      </w:pPr>
      <w:hyperlink w:anchor="_Toc32350" w:history="1">
        <w:r>
          <w:rPr>
            <w:rFonts w:ascii="仿宋" w:eastAsia="仿宋" w:hAnsi="仿宋" w:cs="仿宋" w:hint="eastAsia"/>
            <w:lang w:eastAsia="zh-CN"/>
          </w:rPr>
          <w:t>(二)、汞及汞化合物项目建设必要性分析</w:t>
        </w:r>
        <w:r>
          <w:tab/>
        </w:r>
        <w:r>
          <w:fldChar w:fldCharType="begin"/>
        </w:r>
        <w:r>
          <w:instrText xml:space="preserve"> PAGEREF _Toc32350 \h </w:instrText>
        </w:r>
        <w:r>
          <w:fldChar w:fldCharType="separate"/>
        </w:r>
        <w:r>
          <w:t>5</w:t>
        </w:r>
        <w:r>
          <w:fldChar w:fldCharType="end"/>
        </w:r>
      </w:hyperlink>
    </w:p>
    <w:p>
      <w:pPr>
        <w:pStyle w:val="TOC1"/>
        <w:tabs>
          <w:tab w:val="right" w:leader="dot" w:pos="8306"/>
        </w:tabs>
      </w:pPr>
      <w:hyperlink w:anchor="_Toc14337" w:history="1">
        <w:r>
          <w:rPr>
            <w:rFonts w:ascii="仿宋" w:eastAsia="仿宋" w:hAnsi="仿宋" w:cs="仿宋" w:hint="eastAsia"/>
            <w:lang w:eastAsia="zh-CN"/>
          </w:rPr>
          <w:t>二、汞及汞化合物项目文档管理</w:t>
        </w:r>
        <w:r>
          <w:tab/>
        </w:r>
        <w:r>
          <w:fldChar w:fldCharType="begin"/>
        </w:r>
        <w:r>
          <w:instrText xml:space="preserve"> PAGEREF _Toc14337 \h </w:instrText>
        </w:r>
        <w:r>
          <w:fldChar w:fldCharType="separate"/>
        </w:r>
        <w:r>
          <w:t>6</w:t>
        </w:r>
        <w:r>
          <w:fldChar w:fldCharType="end"/>
        </w:r>
      </w:hyperlink>
    </w:p>
    <w:p>
      <w:pPr>
        <w:pStyle w:val="TOC2"/>
        <w:tabs>
          <w:tab w:val="right" w:leader="dot" w:pos="8306"/>
        </w:tabs>
      </w:pPr>
      <w:hyperlink w:anchor="_Toc27137" w:history="1">
        <w:r>
          <w:rPr>
            <w:rFonts w:ascii="仿宋" w:eastAsia="仿宋" w:hAnsi="仿宋" w:cs="仿宋" w:hint="eastAsia"/>
            <w:lang w:eastAsia="zh-CN"/>
          </w:rPr>
          <w:t>(一)、文档编制与审查</w:t>
        </w:r>
        <w:r>
          <w:tab/>
        </w:r>
        <w:r>
          <w:fldChar w:fldCharType="begin"/>
        </w:r>
        <w:r>
          <w:instrText xml:space="preserve"> PAGEREF _Toc27137 \h </w:instrText>
        </w:r>
        <w:r>
          <w:fldChar w:fldCharType="separate"/>
        </w:r>
        <w:r>
          <w:t>6</w:t>
        </w:r>
        <w:r>
          <w:fldChar w:fldCharType="end"/>
        </w:r>
      </w:hyperlink>
    </w:p>
    <w:p>
      <w:pPr>
        <w:pStyle w:val="TOC2"/>
        <w:tabs>
          <w:tab w:val="right" w:leader="dot" w:pos="8306"/>
        </w:tabs>
      </w:pPr>
      <w:hyperlink w:anchor="_Toc12342" w:history="1">
        <w:r>
          <w:rPr>
            <w:rFonts w:ascii="仿宋" w:eastAsia="仿宋" w:hAnsi="仿宋" w:cs="仿宋" w:hint="eastAsia"/>
            <w:lang w:eastAsia="zh-CN"/>
          </w:rPr>
          <w:t>(二)、文档发布与分发</w:t>
        </w:r>
        <w:r>
          <w:tab/>
        </w:r>
        <w:r>
          <w:fldChar w:fldCharType="begin"/>
        </w:r>
        <w:r>
          <w:instrText xml:space="preserve"> PAGEREF _Toc12342 \h </w:instrText>
        </w:r>
        <w:r>
          <w:fldChar w:fldCharType="separate"/>
        </w:r>
        <w:r>
          <w:t>7</w:t>
        </w:r>
        <w:r>
          <w:fldChar w:fldCharType="end"/>
        </w:r>
      </w:hyperlink>
    </w:p>
    <w:p>
      <w:pPr>
        <w:pStyle w:val="TOC2"/>
        <w:tabs>
          <w:tab w:val="right" w:leader="dot" w:pos="8306"/>
        </w:tabs>
      </w:pPr>
      <w:hyperlink w:anchor="_Toc7724" w:history="1">
        <w:r>
          <w:rPr>
            <w:rFonts w:ascii="仿宋" w:eastAsia="仿宋" w:hAnsi="仿宋" w:cs="仿宋" w:hint="eastAsia"/>
            <w:lang w:eastAsia="zh-CN"/>
          </w:rPr>
          <w:t>(三)、文档存档与归档</w:t>
        </w:r>
        <w:r>
          <w:tab/>
        </w:r>
        <w:r>
          <w:fldChar w:fldCharType="begin"/>
        </w:r>
        <w:r>
          <w:instrText xml:space="preserve"> PAGEREF _Toc7724 \h </w:instrText>
        </w:r>
        <w:r>
          <w:fldChar w:fldCharType="separate"/>
        </w:r>
        <w:r>
          <w:t>8</w:t>
        </w:r>
        <w:r>
          <w:fldChar w:fldCharType="end"/>
        </w:r>
      </w:hyperlink>
    </w:p>
    <w:p>
      <w:pPr>
        <w:pStyle w:val="TOC1"/>
        <w:tabs>
          <w:tab w:val="right" w:leader="dot" w:pos="8306"/>
        </w:tabs>
      </w:pPr>
      <w:hyperlink w:anchor="_Toc21241" w:history="1">
        <w:r>
          <w:rPr>
            <w:rFonts w:ascii="仿宋" w:eastAsia="仿宋" w:hAnsi="仿宋" w:cs="仿宋" w:hint="eastAsia"/>
            <w:lang w:eastAsia="zh-CN"/>
          </w:rPr>
          <w:t>三、工艺说明</w:t>
        </w:r>
        <w:r>
          <w:tab/>
        </w:r>
        <w:r>
          <w:fldChar w:fldCharType="begin"/>
        </w:r>
        <w:r>
          <w:instrText xml:space="preserve"> PAGEREF _Toc21241 \h </w:instrText>
        </w:r>
        <w:r>
          <w:fldChar w:fldCharType="separate"/>
        </w:r>
        <w:r>
          <w:t>9</w:t>
        </w:r>
        <w:r>
          <w:fldChar w:fldCharType="end"/>
        </w:r>
      </w:hyperlink>
    </w:p>
    <w:p>
      <w:pPr>
        <w:pStyle w:val="TOC2"/>
        <w:tabs>
          <w:tab w:val="right" w:leader="dot" w:pos="8306"/>
        </w:tabs>
      </w:pPr>
      <w:hyperlink w:anchor="_Toc14130" w:history="1">
        <w:r>
          <w:rPr>
            <w:rFonts w:ascii="仿宋" w:eastAsia="仿宋" w:hAnsi="仿宋" w:cs="仿宋" w:hint="eastAsia"/>
            <w:lang w:eastAsia="zh-CN"/>
          </w:rPr>
          <w:t>(一)、技术管理特点</w:t>
        </w:r>
        <w:r>
          <w:tab/>
        </w:r>
        <w:r>
          <w:fldChar w:fldCharType="begin"/>
        </w:r>
        <w:r>
          <w:instrText xml:space="preserve"> PAGEREF _Toc14130 \h </w:instrText>
        </w:r>
        <w:r>
          <w:fldChar w:fldCharType="separate"/>
        </w:r>
        <w:r>
          <w:t>9</w:t>
        </w:r>
        <w:r>
          <w:fldChar w:fldCharType="end"/>
        </w:r>
      </w:hyperlink>
    </w:p>
    <w:p>
      <w:pPr>
        <w:pStyle w:val="TOC2"/>
        <w:tabs>
          <w:tab w:val="right" w:leader="dot" w:pos="8306"/>
        </w:tabs>
      </w:pPr>
      <w:hyperlink w:anchor="_Toc18072" w:history="1">
        <w:r>
          <w:rPr>
            <w:rFonts w:ascii="仿宋" w:eastAsia="仿宋" w:hAnsi="仿宋" w:cs="仿宋" w:hint="eastAsia"/>
            <w:lang w:eastAsia="zh-CN"/>
          </w:rPr>
          <w:t>(二)、汞及汞化合物项目工艺技术设计方案</w:t>
        </w:r>
        <w:r>
          <w:tab/>
        </w:r>
        <w:r>
          <w:fldChar w:fldCharType="begin"/>
        </w:r>
        <w:r>
          <w:instrText xml:space="preserve"> PAGEREF _Toc18072 \h </w:instrText>
        </w:r>
        <w:r>
          <w:fldChar w:fldCharType="separate"/>
        </w:r>
        <w:r>
          <w:t>11</w:t>
        </w:r>
        <w:r>
          <w:fldChar w:fldCharType="end"/>
        </w:r>
      </w:hyperlink>
    </w:p>
    <w:p>
      <w:pPr>
        <w:pStyle w:val="TOC2"/>
        <w:tabs>
          <w:tab w:val="right" w:leader="dot" w:pos="8306"/>
        </w:tabs>
      </w:pPr>
      <w:hyperlink w:anchor="_Toc22631" w:history="1">
        <w:r>
          <w:rPr>
            <w:rFonts w:ascii="仿宋" w:eastAsia="仿宋" w:hAnsi="仿宋" w:cs="仿宋" w:hint="eastAsia"/>
            <w:lang w:eastAsia="zh-CN"/>
          </w:rPr>
          <w:t>(三)、设备选型方案</w:t>
        </w:r>
        <w:r>
          <w:tab/>
        </w:r>
        <w:r>
          <w:fldChar w:fldCharType="begin"/>
        </w:r>
        <w:r>
          <w:instrText xml:space="preserve"> PAGEREF _Toc22631 \h </w:instrText>
        </w:r>
        <w:r>
          <w:fldChar w:fldCharType="separate"/>
        </w:r>
        <w:r>
          <w:t>12</w:t>
        </w:r>
        <w:r>
          <w:fldChar w:fldCharType="end"/>
        </w:r>
      </w:hyperlink>
    </w:p>
    <w:p>
      <w:pPr>
        <w:pStyle w:val="TOC1"/>
        <w:tabs>
          <w:tab w:val="right" w:leader="dot" w:pos="8306"/>
        </w:tabs>
      </w:pPr>
      <w:hyperlink w:anchor="_Toc18021" w:history="1">
        <w:r>
          <w:rPr>
            <w:rFonts w:ascii="仿宋" w:eastAsia="仿宋" w:hAnsi="仿宋" w:cs="仿宋" w:hint="eastAsia"/>
            <w:lang w:eastAsia="zh-CN"/>
          </w:rPr>
          <w:t>四、市场分析、调研</w:t>
        </w:r>
        <w:r>
          <w:tab/>
        </w:r>
        <w:r>
          <w:fldChar w:fldCharType="begin"/>
        </w:r>
        <w:r>
          <w:instrText xml:space="preserve"> PAGEREF _Toc18021 \h </w:instrText>
        </w:r>
        <w:r>
          <w:fldChar w:fldCharType="separate"/>
        </w:r>
        <w:r>
          <w:t>13</w:t>
        </w:r>
        <w:r>
          <w:fldChar w:fldCharType="end"/>
        </w:r>
      </w:hyperlink>
    </w:p>
    <w:p>
      <w:pPr>
        <w:pStyle w:val="TOC2"/>
        <w:tabs>
          <w:tab w:val="right" w:leader="dot" w:pos="8306"/>
        </w:tabs>
      </w:pPr>
      <w:hyperlink w:anchor="_Toc10206" w:history="1">
        <w:r>
          <w:rPr>
            <w:rFonts w:ascii="仿宋" w:eastAsia="仿宋" w:hAnsi="仿宋" w:cs="仿宋" w:hint="eastAsia"/>
            <w:lang w:eastAsia="zh-CN"/>
          </w:rPr>
          <w:t>(一)、汞及汞化合物行业分析</w:t>
        </w:r>
        <w:r>
          <w:tab/>
        </w:r>
        <w:r>
          <w:fldChar w:fldCharType="begin"/>
        </w:r>
        <w:r>
          <w:instrText xml:space="preserve"> PAGEREF _Toc10206 \h </w:instrText>
        </w:r>
        <w:r>
          <w:fldChar w:fldCharType="separate"/>
        </w:r>
        <w:r>
          <w:t>13</w:t>
        </w:r>
        <w:r>
          <w:fldChar w:fldCharType="end"/>
        </w:r>
      </w:hyperlink>
    </w:p>
    <w:p>
      <w:pPr>
        <w:pStyle w:val="TOC2"/>
        <w:tabs>
          <w:tab w:val="right" w:leader="dot" w:pos="8306"/>
        </w:tabs>
      </w:pPr>
      <w:hyperlink w:anchor="_Toc9" w:history="1">
        <w:r>
          <w:rPr>
            <w:rFonts w:ascii="仿宋" w:eastAsia="仿宋" w:hAnsi="仿宋" w:cs="仿宋" w:hint="eastAsia"/>
            <w:lang w:eastAsia="zh-CN"/>
          </w:rPr>
          <w:t>(二)、汞及汞化合物市场分析预测</w:t>
        </w:r>
        <w:r>
          <w:tab/>
        </w:r>
        <w:r>
          <w:fldChar w:fldCharType="begin"/>
        </w:r>
        <w:r>
          <w:instrText xml:space="preserve"> PAGEREF _Toc9 \h </w:instrText>
        </w:r>
        <w:r>
          <w:fldChar w:fldCharType="separate"/>
        </w:r>
        <w:r>
          <w:t>14</w:t>
        </w:r>
        <w:r>
          <w:fldChar w:fldCharType="end"/>
        </w:r>
      </w:hyperlink>
    </w:p>
    <w:p>
      <w:pPr>
        <w:pStyle w:val="TOC1"/>
        <w:tabs>
          <w:tab w:val="right" w:leader="dot" w:pos="8306"/>
        </w:tabs>
      </w:pPr>
      <w:hyperlink w:anchor="_Toc17650" w:history="1">
        <w:r>
          <w:rPr>
            <w:rFonts w:ascii="仿宋" w:eastAsia="仿宋" w:hAnsi="仿宋" w:cs="仿宋" w:hint="eastAsia"/>
            <w:lang w:eastAsia="zh-CN"/>
          </w:rPr>
          <w:t>五、汞及汞化合物项目建设单位说明</w:t>
        </w:r>
        <w:r>
          <w:tab/>
        </w:r>
        <w:r>
          <w:fldChar w:fldCharType="begin"/>
        </w:r>
        <w:r>
          <w:instrText xml:space="preserve"> PAGEREF _Toc17650 \h </w:instrText>
        </w:r>
        <w:r>
          <w:fldChar w:fldCharType="separate"/>
        </w:r>
        <w:r>
          <w:t>15</w:t>
        </w:r>
        <w:r>
          <w:fldChar w:fldCharType="end"/>
        </w:r>
      </w:hyperlink>
    </w:p>
    <w:p>
      <w:pPr>
        <w:pStyle w:val="TOC2"/>
        <w:tabs>
          <w:tab w:val="right" w:leader="dot" w:pos="8306"/>
        </w:tabs>
      </w:pPr>
      <w:hyperlink w:anchor="_Toc1127" w:history="1">
        <w:r>
          <w:rPr>
            <w:rFonts w:ascii="仿宋" w:eastAsia="仿宋" w:hAnsi="仿宋" w:cs="仿宋" w:hint="eastAsia"/>
            <w:lang w:eastAsia="zh-CN"/>
          </w:rPr>
          <w:t>(一)、汞及汞化合物项目承办单位基本情况</w:t>
        </w:r>
        <w:r>
          <w:tab/>
        </w:r>
        <w:r>
          <w:fldChar w:fldCharType="begin"/>
        </w:r>
        <w:r>
          <w:instrText xml:space="preserve"> PAGEREF _Toc1127 \h </w:instrText>
        </w:r>
        <w:r>
          <w:fldChar w:fldCharType="separate"/>
        </w:r>
        <w:r>
          <w:t>15</w:t>
        </w:r>
        <w:r>
          <w:fldChar w:fldCharType="end"/>
        </w:r>
      </w:hyperlink>
    </w:p>
    <w:p>
      <w:pPr>
        <w:pStyle w:val="TOC2"/>
        <w:tabs>
          <w:tab w:val="right" w:leader="dot" w:pos="8306"/>
        </w:tabs>
      </w:pPr>
      <w:hyperlink w:anchor="_Toc30763" w:history="1">
        <w:r>
          <w:rPr>
            <w:rFonts w:ascii="仿宋" w:eastAsia="仿宋" w:hAnsi="仿宋" w:cs="仿宋" w:hint="eastAsia"/>
            <w:lang w:eastAsia="zh-CN"/>
          </w:rPr>
          <w:t>(二)、公司经济效益分析</w:t>
        </w:r>
        <w:r>
          <w:tab/>
        </w:r>
        <w:r>
          <w:fldChar w:fldCharType="begin"/>
        </w:r>
        <w:r>
          <w:instrText xml:space="preserve"> PAGEREF _Toc30763 \h </w:instrText>
        </w:r>
        <w:r>
          <w:fldChar w:fldCharType="separate"/>
        </w:r>
        <w:r>
          <w:t>15</w:t>
        </w:r>
        <w:r>
          <w:fldChar w:fldCharType="end"/>
        </w:r>
      </w:hyperlink>
    </w:p>
    <w:p>
      <w:pPr>
        <w:pStyle w:val="TOC1"/>
        <w:tabs>
          <w:tab w:val="right" w:leader="dot" w:pos="8306"/>
        </w:tabs>
      </w:pPr>
      <w:hyperlink w:anchor="_Toc12392" w:history="1">
        <w:r>
          <w:rPr>
            <w:rFonts w:ascii="仿宋" w:eastAsia="仿宋" w:hAnsi="仿宋" w:cs="仿宋" w:hint="eastAsia"/>
            <w:lang w:eastAsia="zh-CN"/>
          </w:rPr>
          <w:t>六、汞及汞化合物项目概论</w:t>
        </w:r>
        <w:r>
          <w:tab/>
        </w:r>
        <w:r>
          <w:fldChar w:fldCharType="begin"/>
        </w:r>
        <w:r>
          <w:instrText xml:space="preserve"> PAGEREF _Toc12392 \h </w:instrText>
        </w:r>
        <w:r>
          <w:fldChar w:fldCharType="separate"/>
        </w:r>
        <w:r>
          <w:t>16</w:t>
        </w:r>
        <w:r>
          <w:fldChar w:fldCharType="end"/>
        </w:r>
      </w:hyperlink>
    </w:p>
    <w:p>
      <w:pPr>
        <w:pStyle w:val="TOC2"/>
        <w:tabs>
          <w:tab w:val="right" w:leader="dot" w:pos="8306"/>
        </w:tabs>
      </w:pPr>
      <w:hyperlink w:anchor="_Toc3907" w:history="1">
        <w:r>
          <w:rPr>
            <w:rFonts w:ascii="仿宋" w:eastAsia="仿宋" w:hAnsi="仿宋" w:cs="仿宋" w:hint="eastAsia"/>
            <w:lang w:eastAsia="zh-CN"/>
          </w:rPr>
          <w:t>(一)、汞及汞化合物项目概况</w:t>
        </w:r>
        <w:r>
          <w:tab/>
        </w:r>
        <w:r>
          <w:fldChar w:fldCharType="begin"/>
        </w:r>
        <w:r>
          <w:instrText xml:space="preserve"> PAGEREF _Toc3907 \h </w:instrText>
        </w:r>
        <w:r>
          <w:fldChar w:fldCharType="separate"/>
        </w:r>
        <w:r>
          <w:t>16</w:t>
        </w:r>
        <w:r>
          <w:fldChar w:fldCharType="end"/>
        </w:r>
      </w:hyperlink>
    </w:p>
    <w:p>
      <w:pPr>
        <w:pStyle w:val="TOC2"/>
        <w:tabs>
          <w:tab w:val="right" w:leader="dot" w:pos="8306"/>
        </w:tabs>
      </w:pPr>
      <w:hyperlink w:anchor="_Toc21874" w:history="1">
        <w:r>
          <w:rPr>
            <w:rFonts w:ascii="仿宋" w:eastAsia="仿宋" w:hAnsi="仿宋" w:cs="仿宋" w:hint="eastAsia"/>
            <w:lang w:eastAsia="zh-CN"/>
          </w:rPr>
          <w:t>(二)、汞及汞化合物项目目标</w:t>
        </w:r>
        <w:r>
          <w:tab/>
        </w:r>
        <w:r>
          <w:fldChar w:fldCharType="begin"/>
        </w:r>
        <w:r>
          <w:instrText xml:space="preserve"> PAGEREF _Toc21874 \h </w:instrText>
        </w:r>
        <w:r>
          <w:fldChar w:fldCharType="separate"/>
        </w:r>
        <w:r>
          <w:t>19</w:t>
        </w:r>
        <w:r>
          <w:fldChar w:fldCharType="end"/>
        </w:r>
      </w:hyperlink>
    </w:p>
    <w:p>
      <w:pPr>
        <w:pStyle w:val="TOC2"/>
        <w:tabs>
          <w:tab w:val="right" w:leader="dot" w:pos="8306"/>
        </w:tabs>
      </w:pPr>
      <w:hyperlink w:anchor="_Toc11858" w:history="1">
        <w:r>
          <w:rPr>
            <w:rFonts w:ascii="仿宋" w:eastAsia="仿宋" w:hAnsi="仿宋" w:cs="仿宋" w:hint="eastAsia"/>
            <w:lang w:eastAsia="zh-CN"/>
          </w:rPr>
          <w:t>(三)、汞及汞化合物项目提出的理由</w:t>
        </w:r>
        <w:r>
          <w:tab/>
        </w:r>
        <w:r>
          <w:fldChar w:fldCharType="begin"/>
        </w:r>
        <w:r>
          <w:instrText xml:space="preserve"> PAGEREF _Toc11858 \h </w:instrText>
        </w:r>
        <w:r>
          <w:fldChar w:fldCharType="separate"/>
        </w:r>
        <w:r>
          <w:t>20</w:t>
        </w:r>
        <w:r>
          <w:fldChar w:fldCharType="end"/>
        </w:r>
      </w:hyperlink>
    </w:p>
    <w:p>
      <w:pPr>
        <w:pStyle w:val="TOC2"/>
        <w:tabs>
          <w:tab w:val="right" w:leader="dot" w:pos="8306"/>
        </w:tabs>
      </w:pPr>
      <w:hyperlink w:anchor="_Toc26203" w:history="1">
        <w:r>
          <w:rPr>
            <w:rFonts w:ascii="仿宋" w:eastAsia="仿宋" w:hAnsi="仿宋" w:cs="仿宋" w:hint="eastAsia"/>
            <w:lang w:eastAsia="zh-CN"/>
          </w:rPr>
          <w:t>(四)、汞及汞化合物项目意义</w:t>
        </w:r>
        <w:r>
          <w:tab/>
        </w:r>
        <w:r>
          <w:fldChar w:fldCharType="begin"/>
        </w:r>
        <w:r>
          <w:instrText xml:space="preserve"> PAGEREF _Toc26203 \h </w:instrText>
        </w:r>
        <w:r>
          <w:fldChar w:fldCharType="separate"/>
        </w:r>
        <w:r>
          <w:t>21</w:t>
        </w:r>
        <w:r>
          <w:fldChar w:fldCharType="end"/>
        </w:r>
      </w:hyperlink>
    </w:p>
    <w:p>
      <w:pPr>
        <w:pStyle w:val="TOC2"/>
        <w:tabs>
          <w:tab w:val="right" w:leader="dot" w:pos="8306"/>
        </w:tabs>
      </w:pPr>
      <w:hyperlink w:anchor="_Toc26482" w:history="1">
        <w:r>
          <w:rPr>
            <w:rFonts w:ascii="仿宋" w:eastAsia="仿宋" w:hAnsi="仿宋" w:cs="仿宋" w:hint="eastAsia"/>
            <w:lang w:eastAsia="zh-CN"/>
          </w:rPr>
          <w:t>(五)、汞及汞化合物项目背景</w:t>
        </w:r>
        <w:r>
          <w:tab/>
        </w:r>
        <w:r>
          <w:fldChar w:fldCharType="begin"/>
        </w:r>
        <w:r>
          <w:instrText xml:space="preserve"> PAGEREF _Toc26482 \h </w:instrText>
        </w:r>
        <w:r>
          <w:fldChar w:fldCharType="separate"/>
        </w:r>
        <w:r>
          <w:t>22</w:t>
        </w:r>
        <w:r>
          <w:fldChar w:fldCharType="end"/>
        </w:r>
      </w:hyperlink>
    </w:p>
    <w:p>
      <w:pPr>
        <w:pStyle w:val="TOC1"/>
        <w:tabs>
          <w:tab w:val="right" w:leader="dot" w:pos="8306"/>
        </w:tabs>
      </w:pPr>
      <w:hyperlink w:anchor="_Toc21772" w:history="1">
        <w:r>
          <w:rPr>
            <w:rFonts w:ascii="仿宋" w:eastAsia="仿宋" w:hAnsi="仿宋" w:cs="仿宋" w:hint="eastAsia"/>
            <w:lang w:eastAsia="zh-CN"/>
          </w:rPr>
          <w:t>七、汞及汞化合物项目经营效益</w:t>
        </w:r>
        <w:r>
          <w:tab/>
        </w:r>
        <w:r>
          <w:fldChar w:fldCharType="begin"/>
        </w:r>
        <w:r>
          <w:instrText xml:space="preserve"> PAGEREF _Toc21772 \h </w:instrText>
        </w:r>
        <w:r>
          <w:fldChar w:fldCharType="separate"/>
        </w:r>
        <w:r>
          <w:t>23</w:t>
        </w:r>
        <w:r>
          <w:fldChar w:fldCharType="end"/>
        </w:r>
      </w:hyperlink>
    </w:p>
    <w:p>
      <w:pPr>
        <w:pStyle w:val="TOC2"/>
        <w:tabs>
          <w:tab w:val="right" w:leader="dot" w:pos="8306"/>
        </w:tabs>
      </w:pPr>
      <w:hyperlink w:anchor="_Toc13393" w:history="1">
        <w:r>
          <w:rPr>
            <w:rFonts w:ascii="仿宋" w:eastAsia="仿宋" w:hAnsi="仿宋" w:cs="仿宋" w:hint="eastAsia"/>
            <w:lang w:eastAsia="zh-CN"/>
          </w:rPr>
          <w:t>(一)、经济评价财务测算</w:t>
        </w:r>
        <w:r>
          <w:tab/>
        </w:r>
        <w:r>
          <w:fldChar w:fldCharType="begin"/>
        </w:r>
        <w:r>
          <w:instrText xml:space="preserve"> PAGEREF _Toc13393 \h </w:instrText>
        </w:r>
        <w:r>
          <w:fldChar w:fldCharType="separate"/>
        </w:r>
        <w:r>
          <w:t>23</w:t>
        </w:r>
        <w:r>
          <w:fldChar w:fldCharType="end"/>
        </w:r>
      </w:hyperlink>
    </w:p>
    <w:p>
      <w:pPr>
        <w:pStyle w:val="TOC2"/>
        <w:tabs>
          <w:tab w:val="right" w:leader="dot" w:pos="8306"/>
        </w:tabs>
      </w:pPr>
      <w:hyperlink w:anchor="_Toc28216" w:history="1">
        <w:r>
          <w:rPr>
            <w:rFonts w:ascii="仿宋" w:eastAsia="仿宋" w:hAnsi="仿宋" w:cs="仿宋" w:hint="eastAsia"/>
            <w:lang w:eastAsia="zh-CN"/>
          </w:rPr>
          <w:t>(二)、汞及汞化合物项目盈利能力分析</w:t>
        </w:r>
        <w:r>
          <w:tab/>
        </w:r>
        <w:r>
          <w:fldChar w:fldCharType="begin"/>
        </w:r>
        <w:r>
          <w:instrText xml:space="preserve"> PAGEREF _Toc28216 \h </w:instrText>
        </w:r>
        <w:r>
          <w:fldChar w:fldCharType="separate"/>
        </w:r>
        <w:r>
          <w:t>24</w:t>
        </w:r>
        <w:r>
          <w:fldChar w:fldCharType="end"/>
        </w:r>
      </w:hyperlink>
    </w:p>
    <w:p>
      <w:pPr>
        <w:pStyle w:val="TOC1"/>
        <w:tabs>
          <w:tab w:val="right" w:leader="dot" w:pos="8306"/>
        </w:tabs>
      </w:pPr>
      <w:hyperlink w:anchor="_Toc2447" w:history="1">
        <w:r>
          <w:rPr>
            <w:rFonts w:ascii="仿宋" w:eastAsia="仿宋" w:hAnsi="仿宋" w:cs="仿宋" w:hint="eastAsia"/>
            <w:lang w:eastAsia="zh-CN"/>
          </w:rPr>
          <w:t>八、汞及汞化合物项目创新与研发</w:t>
        </w:r>
        <w:r>
          <w:tab/>
        </w:r>
        <w:r>
          <w:fldChar w:fldCharType="begin"/>
        </w:r>
        <w:r>
          <w:instrText xml:space="preserve"> PAGEREF _Toc2447 \h </w:instrText>
        </w:r>
        <w:r>
          <w:fldChar w:fldCharType="separate"/>
        </w:r>
        <w:r>
          <w:t>25</w:t>
        </w:r>
        <w:r>
          <w:fldChar w:fldCharType="end"/>
        </w:r>
      </w:hyperlink>
    </w:p>
    <w:p>
      <w:pPr>
        <w:pStyle w:val="TOC2"/>
        <w:tabs>
          <w:tab w:val="right" w:leader="dot" w:pos="8306"/>
        </w:tabs>
      </w:pPr>
      <w:hyperlink w:anchor="_Toc11218" w:history="1">
        <w:r>
          <w:rPr>
            <w:rFonts w:ascii="仿宋" w:eastAsia="仿宋" w:hAnsi="仿宋" w:cs="仿宋" w:hint="eastAsia"/>
            <w:lang w:eastAsia="zh-CN"/>
          </w:rPr>
          <w:t>(一)、创新策略与方向</w:t>
        </w:r>
        <w:r>
          <w:tab/>
        </w:r>
        <w:r>
          <w:fldChar w:fldCharType="begin"/>
        </w:r>
        <w:r>
          <w:instrText xml:space="preserve"> PAGEREF _Toc11218 \h </w:instrText>
        </w:r>
        <w:r>
          <w:fldChar w:fldCharType="separate"/>
        </w:r>
        <w:r>
          <w:t>25</w:t>
        </w:r>
        <w:r>
          <w:fldChar w:fldCharType="end"/>
        </w:r>
      </w:hyperlink>
    </w:p>
    <w:p>
      <w:pPr>
        <w:pStyle w:val="TOC2"/>
        <w:tabs>
          <w:tab w:val="right" w:leader="dot" w:pos="8306"/>
        </w:tabs>
      </w:pPr>
      <w:hyperlink w:anchor="_Toc14816" w:history="1">
        <w:r>
          <w:rPr>
            <w:rFonts w:ascii="仿宋" w:eastAsia="仿宋" w:hAnsi="仿宋" w:cs="仿宋" w:hint="eastAsia"/>
            <w:lang w:eastAsia="zh-CN"/>
          </w:rPr>
          <w:t>(二)、研发规划与投入</w:t>
        </w:r>
        <w:r>
          <w:tab/>
        </w:r>
        <w:r>
          <w:fldChar w:fldCharType="begin"/>
        </w:r>
        <w:r>
          <w:instrText xml:space="preserve"> PAGEREF _Toc14816 \h </w:instrText>
        </w:r>
        <w:r>
          <w:fldChar w:fldCharType="separate"/>
        </w:r>
        <w:r>
          <w:t>27</w:t>
        </w:r>
        <w:r>
          <w:fldChar w:fldCharType="end"/>
        </w:r>
      </w:hyperlink>
    </w:p>
    <w:p>
      <w:pPr>
        <w:pStyle w:val="TOC1"/>
        <w:tabs>
          <w:tab w:val="right" w:leader="dot" w:pos="8306"/>
        </w:tabs>
      </w:pPr>
      <w:hyperlink w:anchor="_Toc31782" w:history="1">
        <w:r>
          <w:rPr>
            <w:rFonts w:ascii="仿宋" w:eastAsia="仿宋" w:hAnsi="仿宋" w:cs="仿宋" w:hint="eastAsia"/>
            <w:lang w:eastAsia="zh-CN"/>
          </w:rPr>
          <w:t>九、汞及汞化合物项目财务管理</w:t>
        </w:r>
        <w:r>
          <w:tab/>
        </w:r>
        <w:r>
          <w:fldChar w:fldCharType="begin"/>
        </w:r>
        <w:r>
          <w:instrText xml:space="preserve"> PAGEREF _Toc31782 \h </w:instrText>
        </w:r>
        <w:r>
          <w:fldChar w:fldCharType="separate"/>
        </w:r>
        <w:r>
          <w:t>28</w:t>
        </w:r>
        <w:r>
          <w:fldChar w:fldCharType="end"/>
        </w:r>
      </w:hyperlink>
    </w:p>
    <w:p>
      <w:pPr>
        <w:pStyle w:val="TOC2"/>
        <w:tabs>
          <w:tab w:val="right" w:leader="dot" w:pos="8306"/>
        </w:tabs>
      </w:pPr>
      <w:hyperlink w:anchor="_Toc20281" w:history="1">
        <w:r>
          <w:rPr>
            <w:rFonts w:ascii="仿宋" w:eastAsia="仿宋" w:hAnsi="仿宋" w:cs="仿宋" w:hint="eastAsia"/>
            <w:lang w:eastAsia="zh-CN"/>
          </w:rPr>
          <w:t>(一)、资金需求大</w:t>
        </w:r>
        <w:r>
          <w:tab/>
        </w:r>
        <w:r>
          <w:fldChar w:fldCharType="begin"/>
        </w:r>
        <w:r>
          <w:instrText xml:space="preserve"> PAGEREF _Toc20281 \h </w:instrText>
        </w:r>
        <w:r>
          <w:fldChar w:fldCharType="separate"/>
        </w:r>
        <w:r>
          <w:t>28</w:t>
        </w:r>
        <w:r>
          <w:fldChar w:fldCharType="end"/>
        </w:r>
      </w:hyperlink>
    </w:p>
    <w:p>
      <w:pPr>
        <w:pStyle w:val="TOC2"/>
        <w:tabs>
          <w:tab w:val="right" w:leader="dot" w:pos="8306"/>
        </w:tabs>
      </w:pPr>
      <w:hyperlink w:anchor="_Toc10941" w:history="1">
        <w:r>
          <w:rPr>
            <w:rFonts w:ascii="仿宋" w:eastAsia="仿宋" w:hAnsi="仿宋" w:cs="仿宋" w:hint="eastAsia"/>
            <w:lang w:eastAsia="zh-CN"/>
          </w:rPr>
          <w:t>(二)、研发周期长</w:t>
        </w:r>
        <w:r>
          <w:tab/>
        </w:r>
        <w:r>
          <w:fldChar w:fldCharType="begin"/>
        </w:r>
        <w:r>
          <w:instrText xml:space="preserve"> PAGEREF _Toc10941 \h </w:instrText>
        </w:r>
        <w:r>
          <w:fldChar w:fldCharType="separate"/>
        </w:r>
        <w:r>
          <w:t>29</w:t>
        </w:r>
        <w:r>
          <w:fldChar w:fldCharType="end"/>
        </w:r>
      </w:hyperlink>
    </w:p>
    <w:p>
      <w:pPr>
        <w:pStyle w:val="TOC2"/>
        <w:tabs>
          <w:tab w:val="right" w:leader="dot" w:pos="8306"/>
        </w:tabs>
      </w:pPr>
      <w:hyperlink w:anchor="_Toc29349" w:history="1">
        <w:r>
          <w:rPr>
            <w:rFonts w:ascii="仿宋" w:eastAsia="仿宋" w:hAnsi="仿宋" w:cs="仿宋" w:hint="eastAsia"/>
            <w:lang w:eastAsia="zh-CN"/>
          </w:rPr>
          <w:t>(三)、市场风险大</w:t>
        </w:r>
        <w:r>
          <w:tab/>
        </w:r>
        <w:r>
          <w:fldChar w:fldCharType="begin"/>
        </w:r>
        <w:r>
          <w:instrText xml:space="preserve"> PAGEREF _Toc29349 \h </w:instrText>
        </w:r>
        <w:r>
          <w:fldChar w:fldCharType="separate"/>
        </w:r>
        <w:r>
          <w:t>31</w:t>
        </w:r>
        <w:r>
          <w:fldChar w:fldCharType="end"/>
        </w:r>
      </w:hyperlink>
    </w:p>
    <w:p>
      <w:pPr>
        <w:pStyle w:val="TOC2"/>
        <w:tabs>
          <w:tab w:val="right" w:leader="dot" w:pos="8306"/>
        </w:tabs>
      </w:pPr>
      <w:hyperlink w:anchor="_Toc16767" w:history="1">
        <w:r>
          <w:rPr>
            <w:rFonts w:ascii="仿宋" w:eastAsia="仿宋" w:hAnsi="仿宋" w:cs="仿宋" w:hint="eastAsia"/>
            <w:lang w:eastAsia="zh-CN"/>
          </w:rPr>
          <w:t>(四)、利润率高</w:t>
        </w:r>
        <w:r>
          <w:tab/>
        </w:r>
        <w:r>
          <w:fldChar w:fldCharType="begin"/>
        </w:r>
        <w:r>
          <w:instrText xml:space="preserve"> PAGEREF _Toc16767 \h </w:instrText>
        </w:r>
        <w:r>
          <w:fldChar w:fldCharType="separate"/>
        </w:r>
        <w:r>
          <w:t>33</w:t>
        </w:r>
        <w:r>
          <w:fldChar w:fldCharType="end"/>
        </w:r>
      </w:hyperlink>
    </w:p>
    <w:p>
      <w:pPr>
        <w:pStyle w:val="TOC1"/>
        <w:tabs>
          <w:tab w:val="right" w:leader="dot" w:pos="8306"/>
        </w:tabs>
      </w:pPr>
      <w:hyperlink w:anchor="_Toc32620" w:history="1">
        <w:r>
          <w:rPr>
            <w:rFonts w:ascii="仿宋" w:eastAsia="仿宋" w:hAnsi="仿宋" w:cs="仿宋" w:hint="eastAsia"/>
            <w:lang w:eastAsia="zh-CN"/>
          </w:rPr>
          <w:t>十、汞及汞化合物项目社会影响</w:t>
        </w:r>
        <w:r>
          <w:tab/>
        </w:r>
        <w:r>
          <w:fldChar w:fldCharType="begin"/>
        </w:r>
        <w:r>
          <w:instrText xml:space="preserve"> PAGEREF _Toc32620 \h </w:instrText>
        </w:r>
        <w:r>
          <w:fldChar w:fldCharType="separate"/>
        </w:r>
        <w:r>
          <w:t>35</w:t>
        </w:r>
        <w:r>
          <w:fldChar w:fldCharType="end"/>
        </w:r>
      </w:hyperlink>
    </w:p>
    <w:p>
      <w:pPr>
        <w:pStyle w:val="TOC2"/>
        <w:tabs>
          <w:tab w:val="right" w:leader="dot" w:pos="8306"/>
        </w:tabs>
      </w:pPr>
      <w:hyperlink w:anchor="_Toc11173" w:history="1">
        <w:r>
          <w:rPr>
            <w:rFonts w:ascii="仿宋" w:eastAsia="仿宋" w:hAnsi="仿宋" w:cs="仿宋" w:hint="eastAsia"/>
            <w:lang w:eastAsia="zh-CN"/>
          </w:rPr>
          <w:t>(一)、社会责任与义务</w:t>
        </w:r>
        <w:r>
          <w:tab/>
        </w:r>
        <w:r>
          <w:fldChar w:fldCharType="begin"/>
        </w:r>
        <w:r>
          <w:instrText xml:space="preserve"> PAGEREF _Toc11173 \h </w:instrText>
        </w:r>
        <w:r>
          <w:fldChar w:fldCharType="separate"/>
        </w:r>
        <w:r>
          <w:t>35</w:t>
        </w:r>
        <w:r>
          <w:fldChar w:fldCharType="end"/>
        </w:r>
      </w:hyperlink>
    </w:p>
    <w:p>
      <w:pPr>
        <w:pStyle w:val="TOC2"/>
        <w:tabs>
          <w:tab w:val="right" w:leader="dot" w:pos="8306"/>
        </w:tabs>
      </w:pPr>
      <w:hyperlink w:anchor="_Toc1195" w:history="1">
        <w:r>
          <w:rPr>
            <w:rFonts w:ascii="仿宋" w:eastAsia="仿宋" w:hAnsi="仿宋" w:cs="仿宋" w:hint="eastAsia"/>
            <w:lang w:eastAsia="zh-CN"/>
          </w:rPr>
          <w:t>(二)、社会参与与沟通</w:t>
        </w:r>
        <w:r>
          <w:tab/>
        </w:r>
        <w:r>
          <w:fldChar w:fldCharType="begin"/>
        </w:r>
        <w:r>
          <w:instrText xml:space="preserve"> PAGEREF _Toc1195 \h </w:instrText>
        </w:r>
        <w:r>
          <w:fldChar w:fldCharType="separate"/>
        </w:r>
        <w:r>
          <w:t>36</w:t>
        </w:r>
        <w:r>
          <w:fldChar w:fldCharType="end"/>
        </w:r>
      </w:hyperlink>
    </w:p>
    <w:p>
      <w:pPr>
        <w:pStyle w:val="TOC1"/>
        <w:tabs>
          <w:tab w:val="right" w:leader="dot" w:pos="8306"/>
        </w:tabs>
      </w:pPr>
      <w:hyperlink w:anchor="_Toc29049" w:history="1">
        <w:r>
          <w:rPr>
            <w:rFonts w:ascii="仿宋" w:eastAsia="仿宋" w:hAnsi="仿宋" w:cs="仿宋" w:hint="eastAsia"/>
            <w:lang w:eastAsia="zh-CN"/>
          </w:rPr>
          <w:t>十一、汞及汞化合物项目计划安排</w:t>
        </w:r>
        <w:r>
          <w:tab/>
        </w:r>
        <w:r>
          <w:fldChar w:fldCharType="begin"/>
        </w:r>
        <w:r>
          <w:instrText xml:space="preserve"> PAGEREF _Toc29049 \h </w:instrText>
        </w:r>
        <w:r>
          <w:fldChar w:fldCharType="separate"/>
        </w:r>
        <w:r>
          <w:t>37</w:t>
        </w:r>
        <w:r>
          <w:fldChar w:fldCharType="end"/>
        </w:r>
      </w:hyperlink>
    </w:p>
    <w:p>
      <w:pPr>
        <w:pStyle w:val="TOC2"/>
        <w:tabs>
          <w:tab w:val="right" w:leader="dot" w:pos="8306"/>
        </w:tabs>
      </w:pPr>
      <w:hyperlink w:anchor="_Toc20635" w:history="1">
        <w:r>
          <w:rPr>
            <w:rFonts w:ascii="仿宋" w:eastAsia="仿宋" w:hAnsi="仿宋" w:cs="仿宋" w:hint="eastAsia"/>
            <w:lang w:eastAsia="zh-CN"/>
          </w:rPr>
          <w:t>(一)、建设周期</w:t>
        </w:r>
        <w:r>
          <w:tab/>
        </w:r>
        <w:r>
          <w:fldChar w:fldCharType="begin"/>
        </w:r>
        <w:r>
          <w:instrText xml:space="preserve"> PAGEREF _Toc20635 \h </w:instrText>
        </w:r>
        <w:r>
          <w:fldChar w:fldCharType="separate"/>
        </w:r>
        <w:r>
          <w:t>37</w:t>
        </w:r>
        <w:r>
          <w:fldChar w:fldCharType="end"/>
        </w:r>
      </w:hyperlink>
    </w:p>
    <w:p>
      <w:pPr>
        <w:pStyle w:val="TOC2"/>
        <w:tabs>
          <w:tab w:val="right" w:leader="dot" w:pos="8306"/>
        </w:tabs>
      </w:pPr>
      <w:hyperlink w:anchor="_Toc23299" w:history="1">
        <w:r>
          <w:rPr>
            <w:rFonts w:ascii="仿宋" w:eastAsia="仿宋" w:hAnsi="仿宋" w:cs="仿宋" w:hint="eastAsia"/>
            <w:lang w:eastAsia="zh-CN"/>
          </w:rPr>
          <w:t>(二)、建设进度</w:t>
        </w:r>
        <w:r>
          <w:tab/>
        </w:r>
        <w:r>
          <w:fldChar w:fldCharType="begin"/>
        </w:r>
        <w:r>
          <w:instrText xml:space="preserve"> PAGEREF _Toc23299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121" w:history="1">
        <w:r>
          <w:rPr>
            <w:rFonts w:ascii="仿宋" w:eastAsia="仿宋" w:hAnsi="仿宋" w:cs="仿宋" w:hint="eastAsia"/>
            <w:lang w:eastAsia="zh-CN"/>
          </w:rPr>
          <w:t>(三)、进度安排注意事项</w:t>
        </w:r>
        <w:r>
          <w:tab/>
        </w:r>
        <w:r>
          <w:fldChar w:fldCharType="begin"/>
        </w:r>
        <w:r>
          <w:instrText xml:space="preserve"> PAGEREF _Toc15121 \h </w:instrText>
        </w:r>
        <w:r>
          <w:fldChar w:fldCharType="separate"/>
        </w:r>
        <w:r>
          <w:t>39</w:t>
        </w:r>
        <w:r>
          <w:fldChar w:fldCharType="end"/>
        </w:r>
      </w:hyperlink>
    </w:p>
    <w:p>
      <w:pPr>
        <w:pStyle w:val="TOC2"/>
        <w:tabs>
          <w:tab w:val="right" w:leader="dot" w:pos="8306"/>
        </w:tabs>
      </w:pPr>
      <w:hyperlink w:anchor="_Toc30982" w:history="1">
        <w:r>
          <w:rPr>
            <w:rFonts w:ascii="仿宋" w:eastAsia="仿宋" w:hAnsi="仿宋" w:cs="仿宋" w:hint="eastAsia"/>
            <w:lang w:eastAsia="zh-CN"/>
          </w:rPr>
          <w:t>(四)、人力资源配置</w:t>
        </w:r>
        <w:r>
          <w:tab/>
        </w:r>
        <w:r>
          <w:fldChar w:fldCharType="begin"/>
        </w:r>
        <w:r>
          <w:instrText xml:space="preserve"> PAGEREF _Toc30982 \h </w:instrText>
        </w:r>
        <w:r>
          <w:fldChar w:fldCharType="separate"/>
        </w:r>
        <w:r>
          <w:t>41</w:t>
        </w:r>
        <w:r>
          <w:fldChar w:fldCharType="end"/>
        </w:r>
      </w:hyperlink>
    </w:p>
    <w:p>
      <w:pPr>
        <w:pStyle w:val="TOC1"/>
        <w:tabs>
          <w:tab w:val="right" w:leader="dot" w:pos="8306"/>
        </w:tabs>
      </w:pPr>
      <w:hyperlink w:anchor="_Toc20735" w:history="1">
        <w:r>
          <w:rPr>
            <w:rFonts w:ascii="仿宋" w:eastAsia="仿宋" w:hAnsi="仿宋" w:cs="仿宋" w:hint="eastAsia"/>
            <w:lang w:eastAsia="zh-CN"/>
          </w:rPr>
          <w:t>十二、汞及汞化合物项目环境影响分析</w:t>
        </w:r>
        <w:r>
          <w:tab/>
        </w:r>
        <w:r>
          <w:fldChar w:fldCharType="begin"/>
        </w:r>
        <w:r>
          <w:instrText xml:space="preserve"> PAGEREF _Toc20735 \h </w:instrText>
        </w:r>
        <w:r>
          <w:fldChar w:fldCharType="separate"/>
        </w:r>
        <w:r>
          <w:t>41</w:t>
        </w:r>
        <w:r>
          <w:fldChar w:fldCharType="end"/>
        </w:r>
      </w:hyperlink>
    </w:p>
    <w:p>
      <w:pPr>
        <w:pStyle w:val="TOC2"/>
        <w:tabs>
          <w:tab w:val="right" w:leader="dot" w:pos="8306"/>
        </w:tabs>
      </w:pPr>
      <w:hyperlink w:anchor="_Toc20219" w:history="1">
        <w:r>
          <w:rPr>
            <w:rFonts w:ascii="仿宋" w:eastAsia="仿宋" w:hAnsi="仿宋" w:cs="仿宋" w:hint="eastAsia"/>
            <w:lang w:eastAsia="zh-CN"/>
          </w:rPr>
          <w:t>(一)、建设区域环境质量现状</w:t>
        </w:r>
        <w:r>
          <w:tab/>
        </w:r>
        <w:r>
          <w:fldChar w:fldCharType="begin"/>
        </w:r>
        <w:r>
          <w:instrText xml:space="preserve"> PAGEREF _Toc20219 \h </w:instrText>
        </w:r>
        <w:r>
          <w:fldChar w:fldCharType="separate"/>
        </w:r>
        <w:r>
          <w:t>41</w:t>
        </w:r>
        <w:r>
          <w:fldChar w:fldCharType="end"/>
        </w:r>
      </w:hyperlink>
    </w:p>
    <w:p>
      <w:pPr>
        <w:pStyle w:val="TOC2"/>
        <w:tabs>
          <w:tab w:val="right" w:leader="dot" w:pos="8306"/>
        </w:tabs>
      </w:pPr>
      <w:hyperlink w:anchor="_Toc28152" w:history="1">
        <w:r>
          <w:rPr>
            <w:rFonts w:ascii="仿宋" w:eastAsia="仿宋" w:hAnsi="仿宋" w:cs="仿宋" w:hint="eastAsia"/>
            <w:lang w:eastAsia="zh-CN"/>
          </w:rPr>
          <w:t>(二)、建设期环境保护</w:t>
        </w:r>
        <w:r>
          <w:tab/>
        </w:r>
        <w:r>
          <w:fldChar w:fldCharType="begin"/>
        </w:r>
        <w:r>
          <w:instrText xml:space="preserve"> PAGEREF _Toc28152 \h </w:instrText>
        </w:r>
        <w:r>
          <w:fldChar w:fldCharType="separate"/>
        </w:r>
        <w:r>
          <w:t>43</w:t>
        </w:r>
        <w:r>
          <w:fldChar w:fldCharType="end"/>
        </w:r>
      </w:hyperlink>
    </w:p>
    <w:p>
      <w:pPr>
        <w:pStyle w:val="TOC2"/>
        <w:tabs>
          <w:tab w:val="right" w:leader="dot" w:pos="8306"/>
        </w:tabs>
      </w:pPr>
      <w:hyperlink w:anchor="_Toc10542" w:history="1">
        <w:r>
          <w:rPr>
            <w:rFonts w:ascii="仿宋" w:eastAsia="仿宋" w:hAnsi="仿宋" w:cs="仿宋" w:hint="eastAsia"/>
            <w:lang w:eastAsia="zh-CN"/>
          </w:rPr>
          <w:t>(三)、运营期环境保护</w:t>
        </w:r>
        <w:r>
          <w:tab/>
        </w:r>
        <w:r>
          <w:fldChar w:fldCharType="begin"/>
        </w:r>
        <w:r>
          <w:instrText xml:space="preserve"> PAGEREF _Toc10542 \h </w:instrText>
        </w:r>
        <w:r>
          <w:fldChar w:fldCharType="separate"/>
        </w:r>
        <w:r>
          <w:t>44</w:t>
        </w:r>
        <w:r>
          <w:fldChar w:fldCharType="end"/>
        </w:r>
      </w:hyperlink>
    </w:p>
    <w:p>
      <w:pPr>
        <w:pStyle w:val="TOC2"/>
        <w:tabs>
          <w:tab w:val="right" w:leader="dot" w:pos="8306"/>
        </w:tabs>
      </w:pPr>
      <w:hyperlink w:anchor="_Toc3994" w:history="1">
        <w:r>
          <w:rPr>
            <w:rFonts w:ascii="仿宋" w:eastAsia="仿宋" w:hAnsi="仿宋" w:cs="仿宋" w:hint="eastAsia"/>
            <w:lang w:eastAsia="zh-CN"/>
          </w:rPr>
          <w:t>(四)、汞及汞化合物项目建设对区域经济的影响</w:t>
        </w:r>
        <w:r>
          <w:tab/>
        </w:r>
        <w:r>
          <w:fldChar w:fldCharType="begin"/>
        </w:r>
        <w:r>
          <w:instrText xml:space="preserve"> PAGEREF _Toc3994 \h </w:instrText>
        </w:r>
        <w:r>
          <w:fldChar w:fldCharType="separate"/>
        </w:r>
        <w:r>
          <w:t>46</w:t>
        </w:r>
        <w:r>
          <w:fldChar w:fldCharType="end"/>
        </w:r>
      </w:hyperlink>
    </w:p>
    <w:p>
      <w:pPr>
        <w:pStyle w:val="TOC2"/>
        <w:tabs>
          <w:tab w:val="right" w:leader="dot" w:pos="8306"/>
        </w:tabs>
      </w:pPr>
      <w:hyperlink w:anchor="_Toc26846" w:history="1">
        <w:r>
          <w:rPr>
            <w:rFonts w:ascii="仿宋" w:eastAsia="仿宋" w:hAnsi="仿宋" w:cs="仿宋" w:hint="eastAsia"/>
            <w:lang w:eastAsia="zh-CN"/>
          </w:rPr>
          <w:t>(五)、废弃物处理</w:t>
        </w:r>
        <w:r>
          <w:tab/>
        </w:r>
        <w:r>
          <w:fldChar w:fldCharType="begin"/>
        </w:r>
        <w:r>
          <w:instrText xml:space="preserve"> PAGEREF _Toc26846 \h </w:instrText>
        </w:r>
        <w:r>
          <w:fldChar w:fldCharType="separate"/>
        </w:r>
        <w:r>
          <w:t>47</w:t>
        </w:r>
        <w:r>
          <w:fldChar w:fldCharType="end"/>
        </w:r>
      </w:hyperlink>
    </w:p>
    <w:p>
      <w:pPr>
        <w:pStyle w:val="TOC2"/>
        <w:tabs>
          <w:tab w:val="right" w:leader="dot" w:pos="8306"/>
        </w:tabs>
      </w:pPr>
      <w:hyperlink w:anchor="_Toc31081" w:history="1">
        <w:r>
          <w:rPr>
            <w:rFonts w:ascii="仿宋" w:eastAsia="仿宋" w:hAnsi="仿宋" w:cs="仿宋" w:hint="eastAsia"/>
            <w:lang w:eastAsia="zh-CN"/>
          </w:rPr>
          <w:t>(六)、特殊环境影响分析</w:t>
        </w:r>
        <w:r>
          <w:tab/>
        </w:r>
        <w:r>
          <w:fldChar w:fldCharType="begin"/>
        </w:r>
        <w:r>
          <w:instrText xml:space="preserve"> PAGEREF _Toc31081 \h </w:instrText>
        </w:r>
        <w:r>
          <w:fldChar w:fldCharType="separate"/>
        </w:r>
        <w:r>
          <w:t>49</w:t>
        </w:r>
        <w:r>
          <w:fldChar w:fldCharType="end"/>
        </w:r>
      </w:hyperlink>
    </w:p>
    <w:p>
      <w:pPr>
        <w:pStyle w:val="TOC2"/>
        <w:tabs>
          <w:tab w:val="right" w:leader="dot" w:pos="8306"/>
        </w:tabs>
      </w:pPr>
      <w:hyperlink w:anchor="_Toc27887" w:history="1">
        <w:r>
          <w:rPr>
            <w:rFonts w:ascii="仿宋" w:eastAsia="仿宋" w:hAnsi="仿宋" w:cs="仿宋" w:hint="eastAsia"/>
            <w:lang w:eastAsia="zh-CN"/>
          </w:rPr>
          <w:t>(七)、清洁生产</w:t>
        </w:r>
        <w:r>
          <w:tab/>
        </w:r>
        <w:r>
          <w:fldChar w:fldCharType="begin"/>
        </w:r>
        <w:r>
          <w:instrText xml:space="preserve"> PAGEREF _Toc27887 \h </w:instrText>
        </w:r>
        <w:r>
          <w:fldChar w:fldCharType="separate"/>
        </w:r>
        <w:r>
          <w:t>50</w:t>
        </w:r>
        <w:r>
          <w:fldChar w:fldCharType="end"/>
        </w:r>
      </w:hyperlink>
    </w:p>
    <w:p>
      <w:pPr>
        <w:pStyle w:val="TOC2"/>
        <w:tabs>
          <w:tab w:val="right" w:leader="dot" w:pos="8306"/>
        </w:tabs>
      </w:pPr>
      <w:hyperlink w:anchor="_Toc29788" w:history="1">
        <w:r>
          <w:rPr>
            <w:rFonts w:ascii="仿宋" w:eastAsia="仿宋" w:hAnsi="仿宋" w:cs="仿宋" w:hint="eastAsia"/>
            <w:lang w:eastAsia="zh-CN"/>
          </w:rPr>
          <w:t>(八)、环境保护综合评价</w:t>
        </w:r>
        <w:r>
          <w:tab/>
        </w:r>
        <w:r>
          <w:fldChar w:fldCharType="begin"/>
        </w:r>
        <w:r>
          <w:instrText xml:space="preserve"> PAGEREF _Toc29788 \h </w:instrText>
        </w:r>
        <w:r>
          <w:fldChar w:fldCharType="separate"/>
        </w:r>
        <w:r>
          <w:t>51</w:t>
        </w:r>
        <w:r>
          <w:fldChar w:fldCharType="end"/>
        </w:r>
      </w:hyperlink>
    </w:p>
    <w:p>
      <w:pPr>
        <w:pStyle w:val="TOC1"/>
        <w:tabs>
          <w:tab w:val="right" w:leader="dot" w:pos="8306"/>
        </w:tabs>
      </w:pPr>
      <w:hyperlink w:anchor="_Toc969" w:history="1">
        <w:r>
          <w:rPr>
            <w:rFonts w:ascii="仿宋" w:eastAsia="仿宋" w:hAnsi="仿宋" w:cs="仿宋" w:hint="eastAsia"/>
            <w:lang w:eastAsia="zh-CN"/>
          </w:rPr>
          <w:t>十三、风险识别与分类</w:t>
        </w:r>
        <w:r>
          <w:tab/>
        </w:r>
        <w:r>
          <w:fldChar w:fldCharType="begin"/>
        </w:r>
        <w:r>
          <w:instrText xml:space="preserve"> PAGEREF _Toc969 \h </w:instrText>
        </w:r>
        <w:r>
          <w:fldChar w:fldCharType="separate"/>
        </w:r>
        <w:r>
          <w:t>52</w:t>
        </w:r>
        <w:r>
          <w:fldChar w:fldCharType="end"/>
        </w:r>
      </w:hyperlink>
    </w:p>
    <w:p>
      <w:pPr>
        <w:pStyle w:val="TOC2"/>
        <w:tabs>
          <w:tab w:val="right" w:leader="dot" w:pos="8306"/>
        </w:tabs>
      </w:pPr>
      <w:hyperlink w:anchor="_Toc16730" w:history="1">
        <w:r>
          <w:rPr>
            <w:rFonts w:ascii="仿宋" w:eastAsia="仿宋" w:hAnsi="仿宋" w:cs="仿宋" w:hint="eastAsia"/>
            <w:lang w:eastAsia="zh-CN"/>
          </w:rPr>
          <w:t>(一)、风险识别</w:t>
        </w:r>
        <w:r>
          <w:tab/>
        </w:r>
        <w:r>
          <w:fldChar w:fldCharType="begin"/>
        </w:r>
        <w:r>
          <w:instrText xml:space="preserve"> PAGEREF _Toc16730 \h </w:instrText>
        </w:r>
        <w:r>
          <w:fldChar w:fldCharType="separate"/>
        </w:r>
        <w:r>
          <w:t>52</w:t>
        </w:r>
        <w:r>
          <w:fldChar w:fldCharType="end"/>
        </w:r>
      </w:hyperlink>
    </w:p>
    <w:p>
      <w:pPr>
        <w:pStyle w:val="TOC2"/>
        <w:tabs>
          <w:tab w:val="right" w:leader="dot" w:pos="8306"/>
        </w:tabs>
      </w:pPr>
      <w:hyperlink w:anchor="_Toc28237" w:history="1">
        <w:r>
          <w:rPr>
            <w:rFonts w:ascii="仿宋" w:eastAsia="仿宋" w:hAnsi="仿宋" w:cs="仿宋" w:hint="eastAsia"/>
            <w:lang w:eastAsia="zh-CN"/>
          </w:rPr>
          <w:t>(二)、风险分类</w:t>
        </w:r>
        <w:r>
          <w:tab/>
        </w:r>
        <w:r>
          <w:fldChar w:fldCharType="begin"/>
        </w:r>
        <w:r>
          <w:instrText xml:space="preserve"> PAGEREF _Toc28237 \h </w:instrText>
        </w:r>
        <w:r>
          <w:fldChar w:fldCharType="separate"/>
        </w:r>
        <w:r>
          <w:t>53</w:t>
        </w:r>
        <w:r>
          <w:fldChar w:fldCharType="end"/>
        </w:r>
      </w:hyperlink>
    </w:p>
    <w:p>
      <w:pPr>
        <w:pStyle w:val="TOC1"/>
        <w:tabs>
          <w:tab w:val="right" w:leader="dot" w:pos="8306"/>
        </w:tabs>
      </w:pPr>
      <w:hyperlink w:anchor="_Toc31473" w:history="1">
        <w:r>
          <w:rPr>
            <w:rFonts w:ascii="仿宋" w:eastAsia="仿宋" w:hAnsi="仿宋" w:cs="仿宋" w:hint="eastAsia"/>
            <w:lang w:eastAsia="zh-CN"/>
          </w:rPr>
          <w:t>十四、汞及汞化合物项目实施保障措施</w:t>
        </w:r>
        <w:r>
          <w:tab/>
        </w:r>
        <w:r>
          <w:fldChar w:fldCharType="begin"/>
        </w:r>
        <w:r>
          <w:instrText xml:space="preserve"> PAGEREF _Toc31473 \h </w:instrText>
        </w:r>
        <w:r>
          <w:fldChar w:fldCharType="separate"/>
        </w:r>
        <w:r>
          <w:t>55</w:t>
        </w:r>
        <w:r>
          <w:fldChar w:fldCharType="end"/>
        </w:r>
      </w:hyperlink>
    </w:p>
    <w:p>
      <w:pPr>
        <w:pStyle w:val="TOC2"/>
        <w:tabs>
          <w:tab w:val="right" w:leader="dot" w:pos="8306"/>
        </w:tabs>
      </w:pPr>
      <w:hyperlink w:anchor="_Toc3390" w:history="1">
        <w:r>
          <w:rPr>
            <w:rFonts w:ascii="仿宋" w:eastAsia="仿宋" w:hAnsi="仿宋" w:cs="仿宋" w:hint="eastAsia"/>
            <w:lang w:eastAsia="zh-CN"/>
          </w:rPr>
          <w:t>(一)、汞及汞化合物项目实施保障机制</w:t>
        </w:r>
        <w:r>
          <w:tab/>
        </w:r>
        <w:r>
          <w:fldChar w:fldCharType="begin"/>
        </w:r>
        <w:r>
          <w:instrText xml:space="preserve"> PAGEREF _Toc3390 \h </w:instrText>
        </w:r>
        <w:r>
          <w:fldChar w:fldCharType="separate"/>
        </w:r>
        <w:r>
          <w:t>55</w:t>
        </w:r>
        <w:r>
          <w:fldChar w:fldCharType="end"/>
        </w:r>
      </w:hyperlink>
    </w:p>
    <w:p>
      <w:pPr>
        <w:pStyle w:val="TOC2"/>
        <w:tabs>
          <w:tab w:val="right" w:leader="dot" w:pos="8306"/>
        </w:tabs>
      </w:pPr>
      <w:hyperlink w:anchor="_Toc5530" w:history="1">
        <w:r>
          <w:rPr>
            <w:rFonts w:ascii="仿宋" w:eastAsia="仿宋" w:hAnsi="仿宋" w:cs="仿宋" w:hint="eastAsia"/>
            <w:lang w:eastAsia="zh-CN"/>
          </w:rPr>
          <w:t>(二)、汞及汞化合物项目法律合规要求</w:t>
        </w:r>
        <w:r>
          <w:tab/>
        </w:r>
        <w:r>
          <w:fldChar w:fldCharType="begin"/>
        </w:r>
        <w:r>
          <w:instrText xml:space="preserve"> PAGEREF _Toc5530 \h </w:instrText>
        </w:r>
        <w:r>
          <w:fldChar w:fldCharType="separate"/>
        </w:r>
        <w:r>
          <w:t>59</w:t>
        </w:r>
        <w:r>
          <w:fldChar w:fldCharType="end"/>
        </w:r>
      </w:hyperlink>
    </w:p>
    <w:p>
      <w:pPr>
        <w:pStyle w:val="TOC2"/>
        <w:tabs>
          <w:tab w:val="right" w:leader="dot" w:pos="8306"/>
        </w:tabs>
      </w:pPr>
      <w:hyperlink w:anchor="_Toc18154" w:history="1">
        <w:r>
          <w:rPr>
            <w:rFonts w:ascii="仿宋" w:eastAsia="仿宋" w:hAnsi="仿宋" w:cs="仿宋" w:hint="eastAsia"/>
            <w:lang w:eastAsia="zh-CN"/>
          </w:rPr>
          <w:t>(三)、汞及汞化合物项目合同管理与法律事务</w:t>
        </w:r>
        <w:r>
          <w:tab/>
        </w:r>
        <w:r>
          <w:fldChar w:fldCharType="begin"/>
        </w:r>
        <w:r>
          <w:instrText xml:space="preserve"> PAGEREF _Toc18154 \h </w:instrText>
        </w:r>
        <w:r>
          <w:fldChar w:fldCharType="separate"/>
        </w:r>
        <w:r>
          <w:t>63</w:t>
        </w:r>
        <w:r>
          <w:fldChar w:fldCharType="end"/>
        </w:r>
      </w:hyperlink>
    </w:p>
    <w:p>
      <w:pPr>
        <w:pStyle w:val="TOC2"/>
        <w:tabs>
          <w:tab w:val="right" w:leader="dot" w:pos="8306"/>
        </w:tabs>
      </w:pPr>
      <w:hyperlink w:anchor="_Toc31552" w:history="1">
        <w:r>
          <w:rPr>
            <w:rFonts w:ascii="仿宋" w:eastAsia="仿宋" w:hAnsi="仿宋" w:cs="仿宋" w:hint="eastAsia"/>
            <w:lang w:eastAsia="zh-CN"/>
          </w:rPr>
          <w:t>(四)、汞及汞化合物项目知识产权保护策略</w:t>
        </w:r>
        <w:r>
          <w:tab/>
        </w:r>
        <w:r>
          <w:fldChar w:fldCharType="begin"/>
        </w:r>
        <w:r>
          <w:instrText xml:space="preserve"> PAGEREF _Toc31552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6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436"/>
      <w:r>
        <w:rPr>
          <w:rFonts w:ascii="仿宋" w:eastAsia="仿宋" w:hAnsi="仿宋" w:cs="仿宋" w:hint="eastAsia"/>
          <w:sz w:val="28"/>
          <w:lang w:eastAsia="zh-CN"/>
        </w:rPr>
        <w:t>一、汞及汞化合物项目建设背景及必要性分析</w:t>
      </w:r>
      <w:bookmarkEnd w:id="2"/>
    </w:p>
    <w:p>
      <w:pPr>
        <w:pStyle w:val="Heading2"/>
        <w:rPr>
          <w:rFonts w:ascii="仿宋" w:eastAsia="仿宋" w:hAnsi="仿宋" w:cs="仿宋" w:hint="eastAsia"/>
          <w:lang w:eastAsia="zh-CN"/>
        </w:rPr>
      </w:pPr>
      <w:bookmarkStart w:id="3" w:name="_Toc17449"/>
      <w:r>
        <w:rPr>
          <w:rFonts w:ascii="仿宋" w:eastAsia="仿宋" w:hAnsi="仿宋" w:cs="仿宋" w:hint="eastAsia"/>
          <w:lang w:eastAsia="zh-CN"/>
        </w:rPr>
        <w:t>(一)、汞及汞化合物项目背景分析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汞及汞化合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汞及汞化合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汞及汞化合物项目在这个潮流中的定位。同时，我们将关注行业内涌现的新兴机遇，以便汞及汞化合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汞及汞化合物项目提供了强大的发展动力。我们将聚焦于行业内最新的技术发展趋势，包括但不限于人工智能、大数据分析、物联网等领域。通过深度的技术研究，我们将确保汞及汞化合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汞及汞化合物项目发展的源泉。我们将投入更多的精力对市场需求进行深入剖析，超越表面的需求，深入挖掘潜在的市场痛点和机遇。通过对市场需求的细致了解，汞及汞化合物项目将更有针对性地设计解决方案，满足市场的多样化需求，从而更好地促进汞及汞化合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汞及汞化合物项目战略至关重要。我们将对竞争态势进行更为深入的分析，包括但不限于市场份额、产品特点、客户满意度等多个维度。通过深度的竞争分析，汞及汞化合物项目将能够更准确地把握市场脉搏，制定具有竞争力的汞及汞化合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汞及汞化合物项目的发展具有直接的影响。我们将进行更为全面的法规和政策分析，了解行业发展中的潜在法律风险和合规挑战。通过充分了解和遵守相关法规，汞及汞化合物项目将确保在法律框架内合法合规运营，为汞及汞化合物项目的稳健发展提供有力支持。</w:t>
      </w:r>
    </w:p>
    <w:p>
      <w:pPr>
        <w:pStyle w:val="Heading2"/>
        <w:ind w:firstLine="560" w:firstLineChars="200"/>
        <w:rPr>
          <w:rFonts w:ascii="仿宋" w:eastAsia="仿宋" w:hAnsi="仿宋" w:cs="仿宋" w:hint="eastAsia"/>
          <w:sz w:val="28"/>
          <w:lang w:eastAsia="zh-CN"/>
        </w:rPr>
      </w:pPr>
      <w:bookmarkStart w:id="4" w:name="_Toc32350"/>
      <w:r>
        <w:rPr>
          <w:rFonts w:ascii="仿宋" w:eastAsia="仿宋" w:hAnsi="仿宋" w:cs="仿宋" w:hint="eastAsia"/>
          <w:sz w:val="28"/>
          <w:lang w:eastAsia="zh-CN"/>
        </w:rPr>
        <w:t>(二)、汞及汞化合物项目建设必要性分析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汞及汞化合物项目建设的迫切性源于对行业发展趋势的深刻洞察。我们正处于一个行业变革的时代，科技创新、数字化转型成为企业发展的关键动力。汞及汞化合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汞及汞化合物项目建设不仅仅是为了跟上潮流，更是为了通过技术创新推动企业的持续发展。通过引入先进的技术和解决方案，汞及汞化合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汞及汞化合物项目的建设成为必然选择，通过提高产品质量、拓展服务领域，从而在竞争中获得更多的机会。汞及汞化合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汞及汞化合物项目建设的必要性体现在对客户需求更精准的满足。通过汞及汞化合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汞及汞化合物项目建设的背后是对企业持续创新的追求。只有通过不断创新，企业才能在竞争中立于不败之地。汞及汞化合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4337"/>
      <w:r>
        <w:rPr>
          <w:rFonts w:ascii="仿宋" w:eastAsia="仿宋" w:hAnsi="仿宋" w:cs="仿宋" w:hint="eastAsia"/>
          <w:sz w:val="28"/>
          <w:lang w:eastAsia="zh-CN"/>
        </w:rPr>
        <w:t>二、汞及汞化合物项目文档管理</w:t>
      </w:r>
      <w:bookmarkEnd w:id="5"/>
    </w:p>
    <w:p>
      <w:pPr>
        <w:pStyle w:val="Heading2"/>
        <w:rPr>
          <w:rFonts w:ascii="仿宋" w:eastAsia="仿宋" w:hAnsi="仿宋" w:cs="仿宋" w:hint="eastAsia"/>
          <w:lang w:eastAsia="zh-CN"/>
        </w:rPr>
      </w:pPr>
      <w:bookmarkStart w:id="6" w:name="_Toc27137"/>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汞及汞化合物项目高度重视文档的质量和准确性，以支持汞及汞化合物项目的各项活动和决策。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汞及汞化合物项目文档的编制始于汞及汞化合物项目计划的初期，我们制定了详细的文档编制计划，明确了每个文档的内容、格式和编写责任人。在汞及汞化合物项目启动阶段，我们首先编制了汞及汞化合物项目章程，明确定义了汞及汞化合物项目的目标、范围、风险等关键要素。随后，汞及汞化合物项目团队根据计划陆续编制了需求文档、设计文档、测试文档等各类文档，确保汞及汞化合物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汞及汞化合物项目管理中的重要环节，旨在确保汞及汞化合物项目文档符合质量标准和汞及汞化合物项目需求。在汞及汞化合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汞及汞化合物项目相关利益方和专业领域的专家对文档进行独立审查。这有助于获取更全面、客观的反馈，确保汞及汞化合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汞及汞化合物项目在文档编制与审查方面建立了严格的管理机制，通过规范的流程和多维度的审查，确保汞及汞化合物项目文档的质量、准确性和可靠性，为汞及汞化合物项目的顺利推进提供了有力支持。</w:t>
      </w:r>
    </w:p>
    <w:p>
      <w:pPr>
        <w:pStyle w:val="Heading2"/>
        <w:ind w:firstLine="560" w:firstLineChars="200"/>
        <w:rPr>
          <w:rFonts w:ascii="仿宋" w:eastAsia="仿宋" w:hAnsi="仿宋" w:cs="仿宋" w:hint="eastAsia"/>
          <w:sz w:val="28"/>
          <w:lang w:eastAsia="zh-CN"/>
        </w:rPr>
      </w:pPr>
      <w:bookmarkStart w:id="7" w:name="_Toc12342"/>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在汞及汞化合物项目中，我们致力于优化文档发布与分发过程，以确保信息的高效传递和团队间协作的顺畅进行。以下是我们采取的关键优化策略：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我们通过多渠道发布文档，包括电子邮件、汞及汞化合物项目管理平台、内部网站等，以满足不同团队成员的偏好和需求。多渠道发布确保了信息的全面覆盖。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我们采用了精细的权限控制，确保只有授权人员可以访问敏感信息。这种安全措施保护了汞及汞化合物项目文档的机密性，防止了未经授权的信息泄露。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772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汞及汞化合物项目生命周期中一个至关重要的环节，直接关系到汞及汞化合物项目信息的长期保存和历史记录的完整性。在汞及汞化合物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1241"/>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4130"/>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汞及汞化合物项目的技术管理特点体现在其创新导向。通过引入最先进的技术趋势和解决方案，汞及汞化合物项目致力于提升科技含量、提高质量和效率水平。这意味着我们将采用最新的工具和方法，确保汞及汞化合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汞及汞化合物项目技术管理的显著特征。通过整合不同领域的技术资源，我们实现了跨学科的协同工作。这有助于优化技术架构，提高整体效能。此外，整合性策略还促进了不同技术团队之间的紧密沟通和高效合作，确保汞及汞化合物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汞及汞化合物项目所采用的技术。通过不断优化技术方案，汞及汞化合物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汞及汞化合物项目团队将在汞及汞化合物项目初期识别可能的技术风险，并采取相应的预防和应对措施。通过建立健全的风险评估机制，汞及汞化合物项目能够在实施过程中及时发现并解决潜在的技术问题，保障汞及汞化合物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这些独特的技术管理特点，我们确信在汞及汞化合物项目中，技术将成为汞及汞化合物项目成功的有力支持。这一深度剖析揭示了技术管理在汞及汞化合物项目实施中的关键作用，为汞及汞化合物项目的技术基础奠定了坚实的基础。</w:t>
      </w:r>
    </w:p>
    <w:p>
      <w:pPr>
        <w:pStyle w:val="Heading2"/>
        <w:ind w:firstLine="560" w:firstLineChars="200"/>
        <w:rPr>
          <w:rFonts w:ascii="仿宋" w:eastAsia="仿宋" w:hAnsi="仿宋" w:cs="仿宋" w:hint="eastAsia"/>
          <w:sz w:val="28"/>
          <w:lang w:eastAsia="zh-CN"/>
        </w:rPr>
      </w:pPr>
      <w:bookmarkStart w:id="11" w:name="_Toc18072"/>
      <w:r>
        <w:rPr>
          <w:rFonts w:ascii="仿宋" w:eastAsia="仿宋" w:hAnsi="仿宋" w:cs="仿宋" w:hint="eastAsia"/>
          <w:sz w:val="28"/>
          <w:lang w:eastAsia="zh-CN"/>
        </w:rPr>
        <w:t>(二)、汞及汞化合物项目工艺技术设计方案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汞及汞化合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汞及汞化合物项目将严格按照相关行业规范要求进行组织。通过有效控制产品质量，汞及汞化合物项目将致力于为顾客提供优质的汞及汞化合物项目产品和良好的服务。这体现了汞及汞化合物项目对于生产活动合规性和质量标准的高度重视，为汞及汞化合物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汞及汞化合物项目注重生态效益和清洁生产原则。汞及汞化合物项目建设将紧密结合地方特色经济发展，与社会经济发展规划和区域环境保护规划方案相协调一致。通过与当地区域自然生态系统的结合，汞及汞化合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汞及汞化合物项目产品具有多样化的客户需求和个性化的特点。因此，汞及汞化合物项目产品规格品种多样，且单批生产数量较小。为满足这一特点，汞及汞化合物项目承办单位将建设先进的柔性制造生产线。通过广泛应用柔性制造技术，汞及汞化合物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汞及汞化合物项目采用的技术具有较高的技术含量和自动化水平，处于国内先进水平。这一技术选用不仅体现了对生产效率、质量和环境友好性的高标准要求，同时为汞及汞化合物项目的可持续发展奠定了坚实的基础。</w:t>
      </w:r>
    </w:p>
    <w:p>
      <w:pPr>
        <w:pStyle w:val="Heading2"/>
        <w:ind w:firstLine="560" w:firstLineChars="200"/>
        <w:rPr>
          <w:rFonts w:ascii="仿宋" w:eastAsia="仿宋" w:hAnsi="仿宋" w:cs="仿宋" w:hint="eastAsia"/>
          <w:sz w:val="28"/>
          <w:lang w:eastAsia="zh-CN"/>
        </w:rPr>
      </w:pPr>
      <w:bookmarkStart w:id="12" w:name="_Toc22631"/>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为确保汞及汞化合物项目的高效生产和技术实施，我们制定了一套精心设计的设备选型方案，以满足汞及汞化合物项目生产、质量和环保的要求。该方案的主要特点如下：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汞及汞化合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针对汞及汞化合物项目产品的多样性和小批量生产的特点，我们将建设柔性制造生产线。通过在设备选型中考虑柔性制造技术，可以灵活应对不同产品规格和生产需求，实现生产线的高度灵活性和适应性。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8021"/>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0206"/>
      <w:r>
        <w:rPr>
          <w:rFonts w:ascii="仿宋" w:eastAsia="仿宋" w:hAnsi="仿宋" w:cs="仿宋" w:hint="eastAsia"/>
          <w:lang w:eastAsia="zh-CN"/>
        </w:rPr>
        <w:t>(一)、汞及汞化合物行业分析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汞及汞化合物行业一直以来都是市场的关注焦点。行业内的发展趋势、竞争态势以及潜在机会都对汞及汞化合物项目的推进产生深远的影响。通过深入研究行业的整体概貌，我们将更好地理解行业的核心特征，为汞及汞化合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汞及汞化合物行业，技术一直是推动创新和发展的关键因素。我们将对当前技术趋势进行详尽分析，包括但不限于人工智能、大数据应用、先进制造技术等。这有助于汞及汞化合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汞及汞化合物项目成功的基础。我们将对主要竞争对手进行深入研究，包括其市场份额、产品特点、市场定位等。通过全面了解竞争对手的优势和劣势，汞及汞化合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9"/>
      <w:r>
        <w:rPr>
          <w:rFonts w:ascii="仿宋" w:eastAsia="仿宋" w:hAnsi="仿宋" w:cs="仿宋" w:hint="eastAsia"/>
          <w:sz w:val="28"/>
          <w:lang w:eastAsia="zh-CN"/>
        </w:rPr>
        <w:t>(二)、汞及汞化合物市场分析预测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汞及汞化合物市场未来的增长趋势。这包括市场的整体规模、各细分领域的发展趋势等。汞及汞化合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汞及汞化合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汞及汞化合物项目实施过程中需要充分考虑的因素。我们将对市场风险进行全面评估，包括但不限于政策法规风险、市场竞争风险、技术变革风险等。通过对潜在风险的深入分析，汞及汞化合物项目可以制定相应的风险缓解策略，降低不确定性对汞及汞化合物项目的影响。</w:t>
      </w:r>
    </w:p>
    <w:p>
      <w:pPr>
        <w:pStyle w:val="Heading1"/>
        <w:ind w:firstLine="560" w:firstLineChars="200"/>
        <w:rPr>
          <w:rFonts w:ascii="仿宋" w:eastAsia="仿宋" w:hAnsi="仿宋" w:cs="仿宋" w:hint="eastAsia"/>
          <w:sz w:val="28"/>
          <w:lang w:eastAsia="zh-CN"/>
        </w:rPr>
      </w:pPr>
      <w:bookmarkStart w:id="16" w:name="_Toc17650"/>
      <w:r>
        <w:rPr>
          <w:rFonts w:ascii="仿宋" w:eastAsia="仿宋" w:hAnsi="仿宋" w:cs="仿宋" w:hint="eastAsia"/>
          <w:sz w:val="28"/>
          <w:lang w:eastAsia="zh-CN"/>
        </w:rPr>
        <w:t>五、汞及汞化合物项目建设单位说明</w:t>
      </w:r>
      <w:bookmarkEnd w:id="16"/>
    </w:p>
    <w:p>
      <w:pPr>
        <w:pStyle w:val="Heading2"/>
        <w:rPr>
          <w:rFonts w:ascii="仿宋" w:eastAsia="仿宋" w:hAnsi="仿宋" w:cs="仿宋" w:hint="eastAsia"/>
          <w:lang w:eastAsia="zh-CN"/>
        </w:rPr>
      </w:pPr>
      <w:bookmarkStart w:id="17" w:name="_Toc1127"/>
      <w:r>
        <w:rPr>
          <w:rFonts w:ascii="仿宋" w:eastAsia="仿宋" w:hAnsi="仿宋" w:cs="仿宋" w:hint="eastAsia"/>
          <w:lang w:eastAsia="zh-CN"/>
        </w:rPr>
        <w:t>(一)、汞及汞化合物项目承办单位基本情况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30763"/>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汞及汞化合物项目承办单位的XXXX，我们着眼于实现可持续的经济效益。通过技术创新和解决方案的提供，公司预计在汞及汞化合物项目执行期间将获得可观的收入增长。这一收入来源主要包括汞及汞化合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同时，我们注重成本控制和效率提升，以确保汞及汞化合物项目的可持续盈利。透过精细的管理和资源优化，公司期望实现汞及汞化合物项目利润最大化。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汞及汞化合物项目实施进行全面的投资评估，包括汞及汞化合物项目启动阶段的资金投入和后续运营成本。通过对汞及汞化合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汞及汞化合物项目实施过程中具备足够的资金流动性，公司将进行详尽的现金流分析。这包括资金需求的合理预测、汞及汞化合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12392"/>
      <w:r>
        <w:rPr>
          <w:rFonts w:ascii="仿宋" w:eastAsia="仿宋" w:hAnsi="仿宋" w:cs="仿宋" w:hint="eastAsia"/>
          <w:sz w:val="28"/>
          <w:lang w:eastAsia="zh-CN"/>
        </w:rPr>
        <w:t>六、汞及汞化合物项目概论</w:t>
      </w:r>
      <w:bookmarkEnd w:id="19"/>
    </w:p>
    <w:p>
      <w:pPr>
        <w:pStyle w:val="Heading2"/>
        <w:rPr>
          <w:rFonts w:ascii="仿宋" w:eastAsia="仿宋" w:hAnsi="仿宋" w:cs="仿宋" w:hint="eastAsia"/>
          <w:lang w:eastAsia="zh-CN"/>
        </w:rPr>
      </w:pPr>
      <w:bookmarkStart w:id="20" w:name="_Toc3907"/>
      <w:r>
        <w:rPr>
          <w:rFonts w:ascii="仿宋" w:eastAsia="仿宋" w:hAnsi="仿宋" w:cs="仿宋" w:hint="eastAsia"/>
          <w:lang w:eastAsia="zh-CN"/>
        </w:rPr>
        <w:t>(一)、汞及汞化合物项目概况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https://d.book118.com/106142222015010052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汞及汞化合物项目规划设计方案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汞及汞化合物项目规划设计方案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汞及汞化合物项目规划设计方案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汞及汞化合物项目规划设计方案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汞及汞化合物项目规划设计方案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汞及汞化合物项目规划设计方案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汞及汞化合物项目规划设计方案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汞及汞化合物项目规划设计方案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汞及汞化合物项目规划设计方案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汞及汞化合物项目规划设计方案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汞及汞化合物项目规划设计方案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汞及汞化合物项目规划设计方案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汞及汞化合物项目规划设计方案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汞及汞化合物项目规划设计方案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汞及汞化合物项目规划设计方案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汞及汞化合物项目规划设计方案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汞及汞化合物项目规划设计方案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5452FC"/>
    <w:rsid w:val="085452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6142222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2024-02-20T21:28:00Z</dcterms:created>
  <dcterms:modified xsi:type="dcterms:W3CDTF">2024-02-20T21:29:05Z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EC156ECC5DB346B98AB9181633D632DD_11</vt:lpwstr>
  </property>
  <property fmtid="{D5CDD505-2E9C-101B-9397-08002B2CF9AE}" pid="3" name="KSOProductBuildVer">
    <vt:lpwstr>2052-12.1.0.16250</vt:lpwstr>
  </property>
</Properties>
</file>