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02" w:history="1">
        <w:r>
          <w:rPr>
            <w:rFonts w:ascii="仿宋" w:eastAsia="仿宋" w:hAnsi="仿宋" w:cs="仿宋" w:hint="eastAsia"/>
            <w:lang w:eastAsia="zh-CN"/>
          </w:rPr>
          <w:t>序言</w:t>
        </w:r>
        <w:r>
          <w:tab/>
        </w:r>
        <w:r>
          <w:fldChar w:fldCharType="begin"/>
        </w:r>
        <w:r>
          <w:instrText xml:space="preserve"> PAGEREF _Toc12602 \h </w:instrText>
        </w:r>
        <w:r>
          <w:fldChar w:fldCharType="separate"/>
        </w:r>
        <w:r>
          <w:t>4</w:t>
        </w:r>
        <w:r>
          <w:fldChar w:fldCharType="end"/>
        </w:r>
      </w:hyperlink>
    </w:p>
    <w:p>
      <w:pPr>
        <w:pStyle w:val="TOC1"/>
        <w:tabs>
          <w:tab w:val="right" w:leader="dot" w:pos="8306"/>
        </w:tabs>
      </w:pPr>
      <w:hyperlink w:anchor="_Toc18776" w:history="1">
        <w:r>
          <w:rPr>
            <w:rFonts w:ascii="仿宋" w:eastAsia="仿宋" w:hAnsi="仿宋" w:cs="仿宋" w:hint="eastAsia"/>
            <w:lang w:eastAsia="zh-CN"/>
          </w:rPr>
          <w:t>一、大米项目土建工程</w:t>
        </w:r>
        <w:r>
          <w:tab/>
        </w:r>
        <w:r>
          <w:fldChar w:fldCharType="begin"/>
        </w:r>
        <w:r>
          <w:instrText xml:space="preserve"> PAGEREF _Toc18776 \h </w:instrText>
        </w:r>
        <w:r>
          <w:fldChar w:fldCharType="separate"/>
        </w:r>
        <w:r>
          <w:t>4</w:t>
        </w:r>
        <w:r>
          <w:fldChar w:fldCharType="end"/>
        </w:r>
      </w:hyperlink>
    </w:p>
    <w:p>
      <w:pPr>
        <w:pStyle w:val="TOC2"/>
        <w:tabs>
          <w:tab w:val="right" w:leader="dot" w:pos="8306"/>
        </w:tabs>
      </w:pPr>
      <w:hyperlink w:anchor="_Toc9290" w:history="1">
        <w:r>
          <w:rPr>
            <w:rFonts w:ascii="仿宋" w:eastAsia="仿宋" w:hAnsi="仿宋" w:cs="仿宋" w:hint="eastAsia"/>
            <w:lang w:eastAsia="zh-CN"/>
          </w:rPr>
          <w:t>(一)、建筑工程设计原则</w:t>
        </w:r>
        <w:r>
          <w:tab/>
        </w:r>
        <w:r>
          <w:fldChar w:fldCharType="begin"/>
        </w:r>
        <w:r>
          <w:instrText xml:space="preserve"> PAGEREF _Toc9290 \h </w:instrText>
        </w:r>
        <w:r>
          <w:fldChar w:fldCharType="separate"/>
        </w:r>
        <w:r>
          <w:t>4</w:t>
        </w:r>
        <w:r>
          <w:fldChar w:fldCharType="end"/>
        </w:r>
      </w:hyperlink>
    </w:p>
    <w:p>
      <w:pPr>
        <w:pStyle w:val="TOC2"/>
        <w:tabs>
          <w:tab w:val="right" w:leader="dot" w:pos="8306"/>
        </w:tabs>
      </w:pPr>
      <w:hyperlink w:anchor="_Toc12869" w:history="1">
        <w:r>
          <w:rPr>
            <w:rFonts w:ascii="仿宋" w:eastAsia="仿宋" w:hAnsi="仿宋" w:cs="仿宋" w:hint="eastAsia"/>
            <w:lang w:eastAsia="zh-CN"/>
          </w:rPr>
          <w:t>(二)、土建工程设计年限及安全等级</w:t>
        </w:r>
        <w:r>
          <w:tab/>
        </w:r>
        <w:r>
          <w:fldChar w:fldCharType="begin"/>
        </w:r>
        <w:r>
          <w:instrText xml:space="preserve"> PAGEREF _Toc12869 \h </w:instrText>
        </w:r>
        <w:r>
          <w:fldChar w:fldCharType="separate"/>
        </w:r>
        <w:r>
          <w:t>5</w:t>
        </w:r>
        <w:r>
          <w:fldChar w:fldCharType="end"/>
        </w:r>
      </w:hyperlink>
    </w:p>
    <w:p>
      <w:pPr>
        <w:pStyle w:val="TOC2"/>
        <w:tabs>
          <w:tab w:val="right" w:leader="dot" w:pos="8306"/>
        </w:tabs>
      </w:pPr>
      <w:hyperlink w:anchor="_Toc20944" w:history="1">
        <w:r>
          <w:rPr>
            <w:rFonts w:ascii="仿宋" w:eastAsia="仿宋" w:hAnsi="仿宋" w:cs="仿宋" w:hint="eastAsia"/>
            <w:lang w:eastAsia="zh-CN"/>
          </w:rPr>
          <w:t>(三)、建筑工程设计总体要求</w:t>
        </w:r>
        <w:r>
          <w:tab/>
        </w:r>
        <w:r>
          <w:fldChar w:fldCharType="begin"/>
        </w:r>
        <w:r>
          <w:instrText xml:space="preserve"> PAGEREF _Toc20944 \h </w:instrText>
        </w:r>
        <w:r>
          <w:fldChar w:fldCharType="separate"/>
        </w:r>
        <w:r>
          <w:t>6</w:t>
        </w:r>
        <w:r>
          <w:fldChar w:fldCharType="end"/>
        </w:r>
      </w:hyperlink>
    </w:p>
    <w:p>
      <w:pPr>
        <w:pStyle w:val="TOC2"/>
        <w:tabs>
          <w:tab w:val="right" w:leader="dot" w:pos="8306"/>
        </w:tabs>
      </w:pPr>
      <w:hyperlink w:anchor="_Toc25831" w:history="1">
        <w:r>
          <w:rPr>
            <w:rFonts w:ascii="仿宋" w:eastAsia="仿宋" w:hAnsi="仿宋" w:cs="仿宋" w:hint="eastAsia"/>
            <w:lang w:eastAsia="zh-CN"/>
          </w:rPr>
          <w:t>(四)、土建工程建设指标</w:t>
        </w:r>
        <w:r>
          <w:tab/>
        </w:r>
        <w:r>
          <w:fldChar w:fldCharType="begin"/>
        </w:r>
        <w:r>
          <w:instrText xml:space="preserve"> PAGEREF _Toc25831 \h </w:instrText>
        </w:r>
        <w:r>
          <w:fldChar w:fldCharType="separate"/>
        </w:r>
        <w:r>
          <w:t>7</w:t>
        </w:r>
        <w:r>
          <w:fldChar w:fldCharType="end"/>
        </w:r>
      </w:hyperlink>
    </w:p>
    <w:p>
      <w:pPr>
        <w:pStyle w:val="TOC1"/>
        <w:tabs>
          <w:tab w:val="right" w:leader="dot" w:pos="8306"/>
        </w:tabs>
      </w:pPr>
      <w:hyperlink w:anchor="_Toc11245" w:history="1">
        <w:r>
          <w:rPr>
            <w:rFonts w:ascii="仿宋" w:eastAsia="仿宋" w:hAnsi="仿宋" w:cs="仿宋" w:hint="eastAsia"/>
            <w:lang w:eastAsia="zh-CN"/>
          </w:rPr>
          <w:t>二、大米项目概论</w:t>
        </w:r>
        <w:r>
          <w:tab/>
        </w:r>
        <w:r>
          <w:fldChar w:fldCharType="begin"/>
        </w:r>
        <w:r>
          <w:instrText xml:space="preserve"> PAGEREF _Toc11245 \h </w:instrText>
        </w:r>
        <w:r>
          <w:fldChar w:fldCharType="separate"/>
        </w:r>
        <w:r>
          <w:t>7</w:t>
        </w:r>
        <w:r>
          <w:fldChar w:fldCharType="end"/>
        </w:r>
      </w:hyperlink>
    </w:p>
    <w:p>
      <w:pPr>
        <w:pStyle w:val="TOC2"/>
        <w:tabs>
          <w:tab w:val="right" w:leader="dot" w:pos="8306"/>
        </w:tabs>
      </w:pPr>
      <w:hyperlink w:anchor="_Toc5543" w:history="1">
        <w:r>
          <w:rPr>
            <w:rFonts w:ascii="仿宋" w:eastAsia="仿宋" w:hAnsi="仿宋" w:cs="仿宋" w:hint="eastAsia"/>
            <w:lang w:eastAsia="zh-CN"/>
          </w:rPr>
          <w:t>(一)、大米项目概况</w:t>
        </w:r>
        <w:r>
          <w:tab/>
        </w:r>
        <w:r>
          <w:fldChar w:fldCharType="begin"/>
        </w:r>
        <w:r>
          <w:instrText xml:space="preserve"> PAGEREF _Toc5543 \h </w:instrText>
        </w:r>
        <w:r>
          <w:fldChar w:fldCharType="separate"/>
        </w:r>
        <w:r>
          <w:t>7</w:t>
        </w:r>
        <w:r>
          <w:fldChar w:fldCharType="end"/>
        </w:r>
      </w:hyperlink>
    </w:p>
    <w:p>
      <w:pPr>
        <w:pStyle w:val="TOC2"/>
        <w:tabs>
          <w:tab w:val="right" w:leader="dot" w:pos="8306"/>
        </w:tabs>
      </w:pPr>
      <w:hyperlink w:anchor="_Toc7431" w:history="1">
        <w:r>
          <w:rPr>
            <w:rFonts w:ascii="仿宋" w:eastAsia="仿宋" w:hAnsi="仿宋" w:cs="仿宋" w:hint="eastAsia"/>
            <w:lang w:eastAsia="zh-CN"/>
          </w:rPr>
          <w:t>(二)、大米项目目标</w:t>
        </w:r>
        <w:r>
          <w:tab/>
        </w:r>
        <w:r>
          <w:fldChar w:fldCharType="begin"/>
        </w:r>
        <w:r>
          <w:instrText xml:space="preserve"> PAGEREF _Toc7431 \h </w:instrText>
        </w:r>
        <w:r>
          <w:fldChar w:fldCharType="separate"/>
        </w:r>
        <w:r>
          <w:t>9</w:t>
        </w:r>
        <w:r>
          <w:fldChar w:fldCharType="end"/>
        </w:r>
      </w:hyperlink>
    </w:p>
    <w:p>
      <w:pPr>
        <w:pStyle w:val="TOC2"/>
        <w:tabs>
          <w:tab w:val="right" w:leader="dot" w:pos="8306"/>
        </w:tabs>
      </w:pPr>
      <w:hyperlink w:anchor="_Toc30318" w:history="1">
        <w:r>
          <w:rPr>
            <w:rFonts w:ascii="仿宋" w:eastAsia="仿宋" w:hAnsi="仿宋" w:cs="仿宋" w:hint="eastAsia"/>
            <w:lang w:eastAsia="zh-CN"/>
          </w:rPr>
          <w:t>(三)、大米项目提出的理由</w:t>
        </w:r>
        <w:r>
          <w:tab/>
        </w:r>
        <w:r>
          <w:fldChar w:fldCharType="begin"/>
        </w:r>
        <w:r>
          <w:instrText xml:space="preserve"> PAGEREF _Toc30318 \h </w:instrText>
        </w:r>
        <w:r>
          <w:fldChar w:fldCharType="separate"/>
        </w:r>
        <w:r>
          <w:t>10</w:t>
        </w:r>
        <w:r>
          <w:fldChar w:fldCharType="end"/>
        </w:r>
      </w:hyperlink>
    </w:p>
    <w:p>
      <w:pPr>
        <w:pStyle w:val="TOC2"/>
        <w:tabs>
          <w:tab w:val="right" w:leader="dot" w:pos="8306"/>
        </w:tabs>
      </w:pPr>
      <w:hyperlink w:anchor="_Toc9235" w:history="1">
        <w:r>
          <w:rPr>
            <w:rFonts w:ascii="仿宋" w:eastAsia="仿宋" w:hAnsi="仿宋" w:cs="仿宋" w:hint="eastAsia"/>
            <w:lang w:eastAsia="zh-CN"/>
          </w:rPr>
          <w:t>(四)、大米项目意义</w:t>
        </w:r>
        <w:r>
          <w:tab/>
        </w:r>
        <w:r>
          <w:fldChar w:fldCharType="begin"/>
        </w:r>
        <w:r>
          <w:instrText xml:space="preserve"> PAGEREF _Toc9235 \h </w:instrText>
        </w:r>
        <w:r>
          <w:fldChar w:fldCharType="separate"/>
        </w:r>
        <w:r>
          <w:t>12</w:t>
        </w:r>
        <w:r>
          <w:fldChar w:fldCharType="end"/>
        </w:r>
      </w:hyperlink>
    </w:p>
    <w:p>
      <w:pPr>
        <w:pStyle w:val="TOC2"/>
        <w:tabs>
          <w:tab w:val="right" w:leader="dot" w:pos="8306"/>
        </w:tabs>
      </w:pPr>
      <w:hyperlink w:anchor="_Toc5190" w:history="1">
        <w:r>
          <w:rPr>
            <w:rFonts w:ascii="仿宋" w:eastAsia="仿宋" w:hAnsi="仿宋" w:cs="仿宋" w:hint="eastAsia"/>
            <w:lang w:eastAsia="zh-CN"/>
          </w:rPr>
          <w:t>(五)、大米项目背景</w:t>
        </w:r>
        <w:r>
          <w:tab/>
        </w:r>
        <w:r>
          <w:fldChar w:fldCharType="begin"/>
        </w:r>
        <w:r>
          <w:instrText xml:space="preserve"> PAGEREF _Toc5190 \h </w:instrText>
        </w:r>
        <w:r>
          <w:fldChar w:fldCharType="separate"/>
        </w:r>
        <w:r>
          <w:t>13</w:t>
        </w:r>
        <w:r>
          <w:fldChar w:fldCharType="end"/>
        </w:r>
      </w:hyperlink>
    </w:p>
    <w:p>
      <w:pPr>
        <w:pStyle w:val="TOC1"/>
        <w:tabs>
          <w:tab w:val="right" w:leader="dot" w:pos="8306"/>
        </w:tabs>
      </w:pPr>
      <w:hyperlink w:anchor="_Toc9270" w:history="1">
        <w:r>
          <w:rPr>
            <w:rFonts w:ascii="仿宋" w:eastAsia="仿宋" w:hAnsi="仿宋" w:cs="仿宋" w:hint="eastAsia"/>
            <w:lang w:eastAsia="zh-CN"/>
          </w:rPr>
          <w:t>三、大米项目危机管理</w:t>
        </w:r>
        <w:r>
          <w:tab/>
        </w:r>
        <w:r>
          <w:fldChar w:fldCharType="begin"/>
        </w:r>
        <w:r>
          <w:instrText xml:space="preserve"> PAGEREF _Toc9270 \h </w:instrText>
        </w:r>
        <w:r>
          <w:fldChar w:fldCharType="separate"/>
        </w:r>
        <w:r>
          <w:t>13</w:t>
        </w:r>
        <w:r>
          <w:fldChar w:fldCharType="end"/>
        </w:r>
      </w:hyperlink>
    </w:p>
    <w:p>
      <w:pPr>
        <w:pStyle w:val="TOC2"/>
        <w:tabs>
          <w:tab w:val="right" w:leader="dot" w:pos="8306"/>
        </w:tabs>
      </w:pPr>
      <w:hyperlink w:anchor="_Toc12026" w:history="1">
        <w:r>
          <w:rPr>
            <w:rFonts w:ascii="仿宋" w:eastAsia="仿宋" w:hAnsi="仿宋" w:cs="仿宋" w:hint="eastAsia"/>
            <w:lang w:eastAsia="zh-CN"/>
          </w:rPr>
          <w:t>(一)、危机预警与识别</w:t>
        </w:r>
        <w:r>
          <w:tab/>
        </w:r>
        <w:r>
          <w:fldChar w:fldCharType="begin"/>
        </w:r>
        <w:r>
          <w:instrText xml:space="preserve"> PAGEREF _Toc12026 \h </w:instrText>
        </w:r>
        <w:r>
          <w:fldChar w:fldCharType="separate"/>
        </w:r>
        <w:r>
          <w:t>13</w:t>
        </w:r>
        <w:r>
          <w:fldChar w:fldCharType="end"/>
        </w:r>
      </w:hyperlink>
    </w:p>
    <w:p>
      <w:pPr>
        <w:pStyle w:val="TOC2"/>
        <w:tabs>
          <w:tab w:val="right" w:leader="dot" w:pos="8306"/>
        </w:tabs>
      </w:pPr>
      <w:hyperlink w:anchor="_Toc2658" w:history="1">
        <w:r>
          <w:rPr>
            <w:rFonts w:ascii="仿宋" w:eastAsia="仿宋" w:hAnsi="仿宋" w:cs="仿宋" w:hint="eastAsia"/>
            <w:lang w:eastAsia="zh-CN"/>
          </w:rPr>
          <w:t>(二)、危机应对与恢复</w:t>
        </w:r>
        <w:r>
          <w:tab/>
        </w:r>
        <w:r>
          <w:fldChar w:fldCharType="begin"/>
        </w:r>
        <w:r>
          <w:instrText xml:space="preserve"> PAGEREF _Toc2658 \h </w:instrText>
        </w:r>
        <w:r>
          <w:fldChar w:fldCharType="separate"/>
        </w:r>
        <w:r>
          <w:t>14</w:t>
        </w:r>
        <w:r>
          <w:fldChar w:fldCharType="end"/>
        </w:r>
      </w:hyperlink>
    </w:p>
    <w:p>
      <w:pPr>
        <w:pStyle w:val="TOC1"/>
        <w:tabs>
          <w:tab w:val="right" w:leader="dot" w:pos="8306"/>
        </w:tabs>
      </w:pPr>
      <w:hyperlink w:anchor="_Toc17089" w:history="1">
        <w:r>
          <w:rPr>
            <w:rFonts w:ascii="仿宋" w:eastAsia="仿宋" w:hAnsi="仿宋" w:cs="仿宋" w:hint="eastAsia"/>
            <w:lang w:eastAsia="zh-CN"/>
          </w:rPr>
          <w:t>四、市场分析、调研</w:t>
        </w:r>
        <w:r>
          <w:tab/>
        </w:r>
        <w:r>
          <w:fldChar w:fldCharType="begin"/>
        </w:r>
        <w:r>
          <w:instrText xml:space="preserve"> PAGEREF _Toc17089 \h </w:instrText>
        </w:r>
        <w:r>
          <w:fldChar w:fldCharType="separate"/>
        </w:r>
        <w:r>
          <w:t>16</w:t>
        </w:r>
        <w:r>
          <w:fldChar w:fldCharType="end"/>
        </w:r>
      </w:hyperlink>
    </w:p>
    <w:p>
      <w:pPr>
        <w:pStyle w:val="TOC2"/>
        <w:tabs>
          <w:tab w:val="right" w:leader="dot" w:pos="8306"/>
        </w:tabs>
      </w:pPr>
      <w:hyperlink w:anchor="_Toc16596" w:history="1">
        <w:r>
          <w:rPr>
            <w:rFonts w:ascii="仿宋" w:eastAsia="仿宋" w:hAnsi="仿宋" w:cs="仿宋" w:hint="eastAsia"/>
            <w:lang w:eastAsia="zh-CN"/>
          </w:rPr>
          <w:t>(一)、大米行业分析</w:t>
        </w:r>
        <w:r>
          <w:tab/>
        </w:r>
        <w:r>
          <w:fldChar w:fldCharType="begin"/>
        </w:r>
        <w:r>
          <w:instrText xml:space="preserve"> PAGEREF _Toc16596 \h </w:instrText>
        </w:r>
        <w:r>
          <w:fldChar w:fldCharType="separate"/>
        </w:r>
        <w:r>
          <w:t>16</w:t>
        </w:r>
        <w:r>
          <w:fldChar w:fldCharType="end"/>
        </w:r>
      </w:hyperlink>
    </w:p>
    <w:p>
      <w:pPr>
        <w:pStyle w:val="TOC2"/>
        <w:tabs>
          <w:tab w:val="right" w:leader="dot" w:pos="8306"/>
        </w:tabs>
      </w:pPr>
      <w:hyperlink w:anchor="_Toc31798" w:history="1">
        <w:r>
          <w:rPr>
            <w:rFonts w:ascii="仿宋" w:eastAsia="仿宋" w:hAnsi="仿宋" w:cs="仿宋" w:hint="eastAsia"/>
            <w:lang w:eastAsia="zh-CN"/>
          </w:rPr>
          <w:t>(二)、大米市场分析预测</w:t>
        </w:r>
        <w:r>
          <w:tab/>
        </w:r>
        <w:r>
          <w:fldChar w:fldCharType="begin"/>
        </w:r>
        <w:r>
          <w:instrText xml:space="preserve"> PAGEREF _Toc31798 \h </w:instrText>
        </w:r>
        <w:r>
          <w:fldChar w:fldCharType="separate"/>
        </w:r>
        <w:r>
          <w:t>16</w:t>
        </w:r>
        <w:r>
          <w:fldChar w:fldCharType="end"/>
        </w:r>
      </w:hyperlink>
    </w:p>
    <w:p>
      <w:pPr>
        <w:pStyle w:val="TOC1"/>
        <w:tabs>
          <w:tab w:val="right" w:leader="dot" w:pos="8306"/>
        </w:tabs>
      </w:pPr>
      <w:hyperlink w:anchor="_Toc26538" w:history="1">
        <w:r>
          <w:rPr>
            <w:rFonts w:ascii="仿宋" w:eastAsia="仿宋" w:hAnsi="仿宋" w:cs="仿宋" w:hint="eastAsia"/>
            <w:lang w:eastAsia="zh-CN"/>
          </w:rPr>
          <w:t>五、工艺说明</w:t>
        </w:r>
        <w:r>
          <w:tab/>
        </w:r>
        <w:r>
          <w:fldChar w:fldCharType="begin"/>
        </w:r>
        <w:r>
          <w:instrText xml:space="preserve"> PAGEREF _Toc26538 \h </w:instrText>
        </w:r>
        <w:r>
          <w:fldChar w:fldCharType="separate"/>
        </w:r>
        <w:r>
          <w:t>17</w:t>
        </w:r>
        <w:r>
          <w:fldChar w:fldCharType="end"/>
        </w:r>
      </w:hyperlink>
    </w:p>
    <w:p>
      <w:pPr>
        <w:pStyle w:val="TOC2"/>
        <w:tabs>
          <w:tab w:val="right" w:leader="dot" w:pos="8306"/>
        </w:tabs>
      </w:pPr>
      <w:hyperlink w:anchor="_Toc20786" w:history="1">
        <w:r>
          <w:rPr>
            <w:rFonts w:ascii="仿宋" w:eastAsia="仿宋" w:hAnsi="仿宋" w:cs="仿宋" w:hint="eastAsia"/>
            <w:lang w:eastAsia="zh-CN"/>
          </w:rPr>
          <w:t>(一)、技术管理特点</w:t>
        </w:r>
        <w:r>
          <w:tab/>
        </w:r>
        <w:r>
          <w:fldChar w:fldCharType="begin"/>
        </w:r>
        <w:r>
          <w:instrText xml:space="preserve"> PAGEREF _Toc20786 \h </w:instrText>
        </w:r>
        <w:r>
          <w:fldChar w:fldCharType="separate"/>
        </w:r>
        <w:r>
          <w:t>17</w:t>
        </w:r>
        <w:r>
          <w:fldChar w:fldCharType="end"/>
        </w:r>
      </w:hyperlink>
    </w:p>
    <w:p>
      <w:pPr>
        <w:pStyle w:val="TOC2"/>
        <w:tabs>
          <w:tab w:val="right" w:leader="dot" w:pos="8306"/>
        </w:tabs>
      </w:pPr>
      <w:hyperlink w:anchor="_Toc17118" w:history="1">
        <w:r>
          <w:rPr>
            <w:rFonts w:ascii="仿宋" w:eastAsia="仿宋" w:hAnsi="仿宋" w:cs="仿宋" w:hint="eastAsia"/>
            <w:lang w:eastAsia="zh-CN"/>
          </w:rPr>
          <w:t>(二)、大米项目工艺技术设计方案</w:t>
        </w:r>
        <w:r>
          <w:tab/>
        </w:r>
        <w:r>
          <w:fldChar w:fldCharType="begin"/>
        </w:r>
        <w:r>
          <w:instrText xml:space="preserve"> PAGEREF _Toc17118 \h </w:instrText>
        </w:r>
        <w:r>
          <w:fldChar w:fldCharType="separate"/>
        </w:r>
        <w:r>
          <w:t>18</w:t>
        </w:r>
        <w:r>
          <w:fldChar w:fldCharType="end"/>
        </w:r>
      </w:hyperlink>
    </w:p>
    <w:p>
      <w:pPr>
        <w:pStyle w:val="TOC2"/>
        <w:tabs>
          <w:tab w:val="right" w:leader="dot" w:pos="8306"/>
        </w:tabs>
      </w:pPr>
      <w:hyperlink w:anchor="_Toc3388" w:history="1">
        <w:r>
          <w:rPr>
            <w:rFonts w:ascii="仿宋" w:eastAsia="仿宋" w:hAnsi="仿宋" w:cs="仿宋" w:hint="eastAsia"/>
            <w:lang w:eastAsia="zh-CN"/>
          </w:rPr>
          <w:t>(三)、设备选型方案</w:t>
        </w:r>
        <w:r>
          <w:tab/>
        </w:r>
        <w:r>
          <w:fldChar w:fldCharType="begin"/>
        </w:r>
        <w:r>
          <w:instrText xml:space="preserve"> PAGEREF _Toc3388 \h </w:instrText>
        </w:r>
        <w:r>
          <w:fldChar w:fldCharType="separate"/>
        </w:r>
        <w:r>
          <w:t>19</w:t>
        </w:r>
        <w:r>
          <w:fldChar w:fldCharType="end"/>
        </w:r>
      </w:hyperlink>
    </w:p>
    <w:p>
      <w:pPr>
        <w:pStyle w:val="TOC1"/>
        <w:tabs>
          <w:tab w:val="right" w:leader="dot" w:pos="8306"/>
        </w:tabs>
      </w:pPr>
      <w:hyperlink w:anchor="_Toc4461" w:history="1">
        <w:r>
          <w:rPr>
            <w:rFonts w:ascii="仿宋" w:eastAsia="仿宋" w:hAnsi="仿宋" w:cs="仿宋" w:hint="eastAsia"/>
            <w:lang w:eastAsia="zh-CN"/>
          </w:rPr>
          <w:t>六、大米项目选址可行性分析</w:t>
        </w:r>
        <w:r>
          <w:tab/>
        </w:r>
        <w:r>
          <w:fldChar w:fldCharType="begin"/>
        </w:r>
        <w:r>
          <w:instrText xml:space="preserve"> PAGEREF _Toc4461 \h </w:instrText>
        </w:r>
        <w:r>
          <w:fldChar w:fldCharType="separate"/>
        </w:r>
        <w:r>
          <w:t>21</w:t>
        </w:r>
        <w:r>
          <w:fldChar w:fldCharType="end"/>
        </w:r>
      </w:hyperlink>
    </w:p>
    <w:p>
      <w:pPr>
        <w:pStyle w:val="TOC2"/>
        <w:tabs>
          <w:tab w:val="right" w:leader="dot" w:pos="8306"/>
        </w:tabs>
      </w:pPr>
      <w:hyperlink w:anchor="_Toc22185" w:history="1">
        <w:r>
          <w:rPr>
            <w:rFonts w:ascii="仿宋" w:eastAsia="仿宋" w:hAnsi="仿宋" w:cs="仿宋" w:hint="eastAsia"/>
            <w:lang w:eastAsia="zh-CN"/>
          </w:rPr>
          <w:t>(一)、大米项目选址</w:t>
        </w:r>
        <w:r>
          <w:tab/>
        </w:r>
        <w:r>
          <w:fldChar w:fldCharType="begin"/>
        </w:r>
        <w:r>
          <w:instrText xml:space="preserve"> PAGEREF _Toc22185 \h </w:instrText>
        </w:r>
        <w:r>
          <w:fldChar w:fldCharType="separate"/>
        </w:r>
        <w:r>
          <w:t>21</w:t>
        </w:r>
        <w:r>
          <w:fldChar w:fldCharType="end"/>
        </w:r>
      </w:hyperlink>
    </w:p>
    <w:p>
      <w:pPr>
        <w:pStyle w:val="TOC2"/>
        <w:tabs>
          <w:tab w:val="right" w:leader="dot" w:pos="8306"/>
        </w:tabs>
      </w:pPr>
      <w:hyperlink w:anchor="_Toc24185" w:history="1">
        <w:r>
          <w:rPr>
            <w:rFonts w:ascii="仿宋" w:eastAsia="仿宋" w:hAnsi="仿宋" w:cs="仿宋" w:hint="eastAsia"/>
            <w:lang w:eastAsia="zh-CN"/>
          </w:rPr>
          <w:t>(二)、用地控制指标</w:t>
        </w:r>
        <w:r>
          <w:tab/>
        </w:r>
        <w:r>
          <w:fldChar w:fldCharType="begin"/>
        </w:r>
        <w:r>
          <w:instrText xml:space="preserve"> PAGEREF _Toc24185 \h </w:instrText>
        </w:r>
        <w:r>
          <w:fldChar w:fldCharType="separate"/>
        </w:r>
        <w:r>
          <w:t>21</w:t>
        </w:r>
        <w:r>
          <w:fldChar w:fldCharType="end"/>
        </w:r>
      </w:hyperlink>
    </w:p>
    <w:p>
      <w:pPr>
        <w:pStyle w:val="TOC2"/>
        <w:tabs>
          <w:tab w:val="right" w:leader="dot" w:pos="8306"/>
        </w:tabs>
      </w:pPr>
      <w:hyperlink w:anchor="_Toc6571" w:history="1">
        <w:r>
          <w:rPr>
            <w:rFonts w:ascii="仿宋" w:eastAsia="仿宋" w:hAnsi="仿宋" w:cs="仿宋" w:hint="eastAsia"/>
            <w:lang w:eastAsia="zh-CN"/>
          </w:rPr>
          <w:t>(三)、节约用地措施</w:t>
        </w:r>
        <w:r>
          <w:tab/>
        </w:r>
        <w:r>
          <w:fldChar w:fldCharType="begin"/>
        </w:r>
        <w:r>
          <w:instrText xml:space="preserve"> PAGEREF _Toc6571 \h </w:instrText>
        </w:r>
        <w:r>
          <w:fldChar w:fldCharType="separate"/>
        </w:r>
        <w:r>
          <w:t>23</w:t>
        </w:r>
        <w:r>
          <w:fldChar w:fldCharType="end"/>
        </w:r>
      </w:hyperlink>
    </w:p>
    <w:p>
      <w:pPr>
        <w:pStyle w:val="TOC2"/>
        <w:tabs>
          <w:tab w:val="right" w:leader="dot" w:pos="8306"/>
        </w:tabs>
      </w:pPr>
      <w:hyperlink w:anchor="_Toc9375" w:history="1">
        <w:r>
          <w:rPr>
            <w:rFonts w:ascii="仿宋" w:eastAsia="仿宋" w:hAnsi="仿宋" w:cs="仿宋" w:hint="eastAsia"/>
            <w:lang w:eastAsia="zh-CN"/>
          </w:rPr>
          <w:t>(四)、总图布置方案</w:t>
        </w:r>
        <w:r>
          <w:tab/>
        </w:r>
        <w:r>
          <w:fldChar w:fldCharType="begin"/>
        </w:r>
        <w:r>
          <w:instrText xml:space="preserve"> PAGEREF _Toc9375 \h </w:instrText>
        </w:r>
        <w:r>
          <w:fldChar w:fldCharType="separate"/>
        </w:r>
        <w:r>
          <w:t>24</w:t>
        </w:r>
        <w:r>
          <w:fldChar w:fldCharType="end"/>
        </w:r>
      </w:hyperlink>
    </w:p>
    <w:p>
      <w:pPr>
        <w:pStyle w:val="TOC2"/>
        <w:tabs>
          <w:tab w:val="right" w:leader="dot" w:pos="8306"/>
        </w:tabs>
      </w:pPr>
      <w:hyperlink w:anchor="_Toc28890" w:history="1">
        <w:r>
          <w:rPr>
            <w:rFonts w:ascii="仿宋" w:eastAsia="仿宋" w:hAnsi="仿宋" w:cs="仿宋" w:hint="eastAsia"/>
            <w:lang w:eastAsia="zh-CN"/>
          </w:rPr>
          <w:t>(五)、选址综合评价</w:t>
        </w:r>
        <w:r>
          <w:tab/>
        </w:r>
        <w:r>
          <w:fldChar w:fldCharType="begin"/>
        </w:r>
        <w:r>
          <w:instrText xml:space="preserve"> PAGEREF _Toc28890 \h </w:instrText>
        </w:r>
        <w:r>
          <w:fldChar w:fldCharType="separate"/>
        </w:r>
        <w:r>
          <w:t>25</w:t>
        </w:r>
        <w:r>
          <w:fldChar w:fldCharType="end"/>
        </w:r>
      </w:hyperlink>
    </w:p>
    <w:p>
      <w:pPr>
        <w:pStyle w:val="TOC1"/>
        <w:tabs>
          <w:tab w:val="right" w:leader="dot" w:pos="8306"/>
        </w:tabs>
      </w:pPr>
      <w:hyperlink w:anchor="_Toc7385" w:history="1">
        <w:r>
          <w:rPr>
            <w:rFonts w:ascii="仿宋" w:eastAsia="仿宋" w:hAnsi="仿宋" w:cs="仿宋" w:hint="eastAsia"/>
            <w:lang w:eastAsia="zh-CN"/>
          </w:rPr>
          <w:t>七、大米项目人力资源管理</w:t>
        </w:r>
        <w:r>
          <w:tab/>
        </w:r>
        <w:r>
          <w:fldChar w:fldCharType="begin"/>
        </w:r>
        <w:r>
          <w:instrText xml:space="preserve"> PAGEREF _Toc7385 \h </w:instrText>
        </w:r>
        <w:r>
          <w:fldChar w:fldCharType="separate"/>
        </w:r>
        <w:r>
          <w:t>26</w:t>
        </w:r>
        <w:r>
          <w:fldChar w:fldCharType="end"/>
        </w:r>
      </w:hyperlink>
    </w:p>
    <w:p>
      <w:pPr>
        <w:pStyle w:val="TOC2"/>
        <w:tabs>
          <w:tab w:val="right" w:leader="dot" w:pos="8306"/>
        </w:tabs>
      </w:pPr>
      <w:hyperlink w:anchor="_Toc7930" w:history="1">
        <w:r>
          <w:rPr>
            <w:rFonts w:ascii="仿宋" w:eastAsia="仿宋" w:hAnsi="仿宋" w:cs="仿宋" w:hint="eastAsia"/>
            <w:lang w:eastAsia="zh-CN"/>
          </w:rPr>
          <w:t>(一)、建立健全的预算管理制度</w:t>
        </w:r>
        <w:r>
          <w:tab/>
        </w:r>
        <w:r>
          <w:fldChar w:fldCharType="begin"/>
        </w:r>
        <w:r>
          <w:instrText xml:space="preserve"> PAGEREF _Toc7930 \h </w:instrText>
        </w:r>
        <w:r>
          <w:fldChar w:fldCharType="separate"/>
        </w:r>
        <w:r>
          <w:t>26</w:t>
        </w:r>
        <w:r>
          <w:fldChar w:fldCharType="end"/>
        </w:r>
      </w:hyperlink>
    </w:p>
    <w:p>
      <w:pPr>
        <w:pStyle w:val="TOC2"/>
        <w:tabs>
          <w:tab w:val="right" w:leader="dot" w:pos="8306"/>
        </w:tabs>
      </w:pPr>
      <w:hyperlink w:anchor="_Toc7594" w:history="1">
        <w:r>
          <w:rPr>
            <w:rFonts w:ascii="仿宋" w:eastAsia="仿宋" w:hAnsi="仿宋" w:cs="仿宋" w:hint="eastAsia"/>
            <w:lang w:eastAsia="zh-CN"/>
          </w:rPr>
          <w:t>(二)、加强资金流动监控</w:t>
        </w:r>
        <w:r>
          <w:tab/>
        </w:r>
        <w:r>
          <w:fldChar w:fldCharType="begin"/>
        </w:r>
        <w:r>
          <w:instrText xml:space="preserve"> PAGEREF _Toc7594 \h </w:instrText>
        </w:r>
        <w:r>
          <w:fldChar w:fldCharType="separate"/>
        </w:r>
        <w:r>
          <w:t>28</w:t>
        </w:r>
        <w:r>
          <w:fldChar w:fldCharType="end"/>
        </w:r>
      </w:hyperlink>
    </w:p>
    <w:p>
      <w:pPr>
        <w:pStyle w:val="TOC2"/>
        <w:tabs>
          <w:tab w:val="right" w:leader="dot" w:pos="8306"/>
        </w:tabs>
      </w:pPr>
      <w:hyperlink w:anchor="_Toc3090" w:history="1">
        <w:r>
          <w:rPr>
            <w:rFonts w:ascii="仿宋" w:eastAsia="仿宋" w:hAnsi="仿宋" w:cs="仿宋" w:hint="eastAsia"/>
            <w:lang w:eastAsia="zh-CN"/>
          </w:rPr>
          <w:t>(三)、制定完善的风险控制机制</w:t>
        </w:r>
        <w:r>
          <w:tab/>
        </w:r>
        <w:r>
          <w:fldChar w:fldCharType="begin"/>
        </w:r>
        <w:r>
          <w:instrText xml:space="preserve"> PAGEREF _Toc3090 \h </w:instrText>
        </w:r>
        <w:r>
          <w:fldChar w:fldCharType="separate"/>
        </w:r>
        <w:r>
          <w:t>29</w:t>
        </w:r>
        <w:r>
          <w:fldChar w:fldCharType="end"/>
        </w:r>
      </w:hyperlink>
    </w:p>
    <w:p>
      <w:pPr>
        <w:pStyle w:val="TOC2"/>
        <w:tabs>
          <w:tab w:val="right" w:leader="dot" w:pos="8306"/>
        </w:tabs>
      </w:pPr>
      <w:hyperlink w:anchor="_Toc21601" w:history="1">
        <w:r>
          <w:rPr>
            <w:rFonts w:ascii="仿宋" w:eastAsia="仿宋" w:hAnsi="仿宋" w:cs="仿宋" w:hint="eastAsia"/>
            <w:lang w:eastAsia="zh-CN"/>
          </w:rPr>
          <w:t>(四)、优化成本管理</w:t>
        </w:r>
        <w:r>
          <w:tab/>
        </w:r>
        <w:r>
          <w:fldChar w:fldCharType="begin"/>
        </w:r>
        <w:r>
          <w:instrText xml:space="preserve"> PAGEREF _Toc21601 \h </w:instrText>
        </w:r>
        <w:r>
          <w:fldChar w:fldCharType="separate"/>
        </w:r>
        <w:r>
          <w:t>30</w:t>
        </w:r>
        <w:r>
          <w:fldChar w:fldCharType="end"/>
        </w:r>
      </w:hyperlink>
    </w:p>
    <w:p>
      <w:pPr>
        <w:pStyle w:val="TOC1"/>
        <w:tabs>
          <w:tab w:val="right" w:leader="dot" w:pos="8306"/>
        </w:tabs>
      </w:pPr>
      <w:hyperlink w:anchor="_Toc2060" w:history="1">
        <w:r>
          <w:rPr>
            <w:rFonts w:ascii="仿宋" w:eastAsia="仿宋" w:hAnsi="仿宋" w:cs="仿宋" w:hint="eastAsia"/>
            <w:lang w:eastAsia="zh-CN"/>
          </w:rPr>
          <w:t>八、大米项目创新与研发</w:t>
        </w:r>
        <w:r>
          <w:tab/>
        </w:r>
        <w:r>
          <w:fldChar w:fldCharType="begin"/>
        </w:r>
        <w:r>
          <w:instrText xml:space="preserve"> PAGEREF _Toc2060 \h </w:instrText>
        </w:r>
        <w:r>
          <w:fldChar w:fldCharType="separate"/>
        </w:r>
        <w:r>
          <w:t>31</w:t>
        </w:r>
        <w:r>
          <w:fldChar w:fldCharType="end"/>
        </w:r>
      </w:hyperlink>
    </w:p>
    <w:p>
      <w:pPr>
        <w:pStyle w:val="TOC2"/>
        <w:tabs>
          <w:tab w:val="right" w:leader="dot" w:pos="8306"/>
        </w:tabs>
      </w:pPr>
      <w:hyperlink w:anchor="_Toc12725" w:history="1">
        <w:r>
          <w:rPr>
            <w:rFonts w:ascii="仿宋" w:eastAsia="仿宋" w:hAnsi="仿宋" w:cs="仿宋" w:hint="eastAsia"/>
            <w:lang w:eastAsia="zh-CN"/>
          </w:rPr>
          <w:t>(一)、创新策略与方向</w:t>
        </w:r>
        <w:r>
          <w:tab/>
        </w:r>
        <w:r>
          <w:fldChar w:fldCharType="begin"/>
        </w:r>
        <w:r>
          <w:instrText xml:space="preserve"> PAGEREF _Toc12725 \h </w:instrText>
        </w:r>
        <w:r>
          <w:fldChar w:fldCharType="separate"/>
        </w:r>
        <w:r>
          <w:t>31</w:t>
        </w:r>
        <w:r>
          <w:fldChar w:fldCharType="end"/>
        </w:r>
      </w:hyperlink>
    </w:p>
    <w:p>
      <w:pPr>
        <w:pStyle w:val="TOC2"/>
        <w:tabs>
          <w:tab w:val="right" w:leader="dot" w:pos="8306"/>
        </w:tabs>
      </w:pPr>
      <w:hyperlink w:anchor="_Toc26480" w:history="1">
        <w:r>
          <w:rPr>
            <w:rFonts w:ascii="仿宋" w:eastAsia="仿宋" w:hAnsi="仿宋" w:cs="仿宋" w:hint="eastAsia"/>
            <w:lang w:eastAsia="zh-CN"/>
          </w:rPr>
          <w:t>(二)、研发规划与投入</w:t>
        </w:r>
        <w:r>
          <w:tab/>
        </w:r>
        <w:r>
          <w:fldChar w:fldCharType="begin"/>
        </w:r>
        <w:r>
          <w:instrText xml:space="preserve"> PAGEREF _Toc26480 \h </w:instrText>
        </w:r>
        <w:r>
          <w:fldChar w:fldCharType="separate"/>
        </w:r>
        <w:r>
          <w:t>33</w:t>
        </w:r>
        <w:r>
          <w:fldChar w:fldCharType="end"/>
        </w:r>
      </w:hyperlink>
    </w:p>
    <w:p>
      <w:pPr>
        <w:pStyle w:val="TOC1"/>
        <w:tabs>
          <w:tab w:val="right" w:leader="dot" w:pos="8306"/>
        </w:tabs>
      </w:pPr>
      <w:hyperlink w:anchor="_Toc27660" w:history="1">
        <w:r>
          <w:rPr>
            <w:rFonts w:ascii="仿宋" w:eastAsia="仿宋" w:hAnsi="仿宋" w:cs="仿宋" w:hint="eastAsia"/>
            <w:lang w:eastAsia="zh-CN"/>
          </w:rPr>
          <w:t>九、大米项目人力资源培养与发展</w:t>
        </w:r>
        <w:r>
          <w:tab/>
        </w:r>
        <w:r>
          <w:fldChar w:fldCharType="begin"/>
        </w:r>
        <w:r>
          <w:instrText xml:space="preserve"> PAGEREF _Toc27660 \h </w:instrText>
        </w:r>
        <w:r>
          <w:fldChar w:fldCharType="separate"/>
        </w:r>
        <w:r>
          <w:t>34</w:t>
        </w:r>
        <w:r>
          <w:fldChar w:fldCharType="end"/>
        </w:r>
      </w:hyperlink>
    </w:p>
    <w:p>
      <w:pPr>
        <w:pStyle w:val="TOC2"/>
        <w:tabs>
          <w:tab w:val="right" w:leader="dot" w:pos="8306"/>
        </w:tabs>
      </w:pPr>
      <w:hyperlink w:anchor="_Toc29444" w:history="1">
        <w:r>
          <w:rPr>
            <w:rFonts w:ascii="仿宋" w:eastAsia="仿宋" w:hAnsi="仿宋" w:cs="仿宋" w:hint="eastAsia"/>
            <w:lang w:eastAsia="zh-CN"/>
          </w:rPr>
          <w:t>(一)、人才需求与规划</w:t>
        </w:r>
        <w:r>
          <w:tab/>
        </w:r>
        <w:r>
          <w:fldChar w:fldCharType="begin"/>
        </w:r>
        <w:r>
          <w:instrText xml:space="preserve"> PAGEREF _Toc29444 \h </w:instrText>
        </w:r>
        <w:r>
          <w:fldChar w:fldCharType="separate"/>
        </w:r>
        <w:r>
          <w:t>34</w:t>
        </w:r>
        <w:r>
          <w:fldChar w:fldCharType="end"/>
        </w:r>
      </w:hyperlink>
    </w:p>
    <w:p>
      <w:pPr>
        <w:pStyle w:val="TOC2"/>
        <w:tabs>
          <w:tab w:val="right" w:leader="dot" w:pos="8306"/>
        </w:tabs>
      </w:pPr>
      <w:hyperlink w:anchor="_Toc19750" w:history="1">
        <w:r>
          <w:rPr>
            <w:rFonts w:ascii="仿宋" w:eastAsia="仿宋" w:hAnsi="仿宋" w:cs="仿宋" w:hint="eastAsia"/>
            <w:lang w:eastAsia="zh-CN"/>
          </w:rPr>
          <w:t>(二)、培训与发展计划</w:t>
        </w:r>
        <w:r>
          <w:tab/>
        </w:r>
        <w:r>
          <w:fldChar w:fldCharType="begin"/>
        </w:r>
        <w:r>
          <w:instrText xml:space="preserve"> PAGEREF _Toc19750 \h </w:instrText>
        </w:r>
        <w:r>
          <w:fldChar w:fldCharType="separate"/>
        </w:r>
        <w:r>
          <w:t>35</w:t>
        </w:r>
        <w:r>
          <w:fldChar w:fldCharType="end"/>
        </w:r>
      </w:hyperlink>
    </w:p>
    <w:p>
      <w:pPr>
        <w:pStyle w:val="TOC1"/>
        <w:tabs>
          <w:tab w:val="right" w:leader="dot" w:pos="8306"/>
        </w:tabs>
      </w:pPr>
      <w:hyperlink w:anchor="_Toc10577" w:history="1">
        <w:r>
          <w:rPr>
            <w:rFonts w:ascii="仿宋" w:eastAsia="仿宋" w:hAnsi="仿宋" w:cs="仿宋" w:hint="eastAsia"/>
            <w:lang w:eastAsia="zh-CN"/>
          </w:rPr>
          <w:t>十、生产安全保护</w:t>
        </w:r>
        <w:r>
          <w:tab/>
        </w:r>
        <w:r>
          <w:fldChar w:fldCharType="begin"/>
        </w:r>
        <w:r>
          <w:instrText xml:space="preserve"> PAGEREF _Toc10577 \h </w:instrText>
        </w:r>
        <w:r>
          <w:fldChar w:fldCharType="separate"/>
        </w:r>
        <w:r>
          <w:t>35</w:t>
        </w:r>
        <w:r>
          <w:fldChar w:fldCharType="end"/>
        </w:r>
      </w:hyperlink>
    </w:p>
    <w:p>
      <w:pPr>
        <w:pStyle w:val="TOC2"/>
        <w:tabs>
          <w:tab w:val="right" w:leader="dot" w:pos="8306"/>
        </w:tabs>
      </w:pPr>
      <w:hyperlink w:anchor="_Toc28171" w:history="1">
        <w:r>
          <w:rPr>
            <w:rFonts w:ascii="仿宋" w:eastAsia="仿宋" w:hAnsi="仿宋" w:cs="仿宋" w:hint="eastAsia"/>
            <w:lang w:eastAsia="zh-CN"/>
          </w:rPr>
          <w:t>(一)、消防安全</w:t>
        </w:r>
        <w:r>
          <w:tab/>
        </w:r>
        <w:r>
          <w:fldChar w:fldCharType="begin"/>
        </w:r>
        <w:r>
          <w:instrText xml:space="preserve"> PAGEREF _Toc28171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4" w:history="1">
        <w:r>
          <w:rPr>
            <w:rFonts w:ascii="仿宋" w:eastAsia="仿宋" w:hAnsi="仿宋" w:cs="仿宋" w:hint="eastAsia"/>
            <w:lang w:eastAsia="zh-CN"/>
          </w:rPr>
          <w:t>(二)、防火防爆总图布置措施</w:t>
        </w:r>
        <w:r>
          <w:tab/>
        </w:r>
        <w:r>
          <w:fldChar w:fldCharType="begin"/>
        </w:r>
        <w:r>
          <w:instrText xml:space="preserve"> PAGEREF _Toc2394 \h </w:instrText>
        </w:r>
        <w:r>
          <w:fldChar w:fldCharType="separate"/>
        </w:r>
        <w:r>
          <w:t>37</w:t>
        </w:r>
        <w:r>
          <w:fldChar w:fldCharType="end"/>
        </w:r>
      </w:hyperlink>
    </w:p>
    <w:p>
      <w:pPr>
        <w:pStyle w:val="TOC2"/>
        <w:tabs>
          <w:tab w:val="right" w:leader="dot" w:pos="8306"/>
        </w:tabs>
      </w:pPr>
      <w:hyperlink w:anchor="_Toc23397" w:history="1">
        <w:r>
          <w:rPr>
            <w:rFonts w:ascii="仿宋" w:eastAsia="仿宋" w:hAnsi="仿宋" w:cs="仿宋" w:hint="eastAsia"/>
            <w:lang w:eastAsia="zh-CN"/>
          </w:rPr>
          <w:t>(三)、自然灾害防范措施</w:t>
        </w:r>
        <w:r>
          <w:tab/>
        </w:r>
        <w:r>
          <w:fldChar w:fldCharType="begin"/>
        </w:r>
        <w:r>
          <w:instrText xml:space="preserve"> PAGEREF _Toc23397 \h </w:instrText>
        </w:r>
        <w:r>
          <w:fldChar w:fldCharType="separate"/>
        </w:r>
        <w:r>
          <w:t>37</w:t>
        </w:r>
        <w:r>
          <w:fldChar w:fldCharType="end"/>
        </w:r>
      </w:hyperlink>
    </w:p>
    <w:p>
      <w:pPr>
        <w:pStyle w:val="TOC2"/>
        <w:tabs>
          <w:tab w:val="right" w:leader="dot" w:pos="8306"/>
        </w:tabs>
      </w:pPr>
      <w:hyperlink w:anchor="_Toc6156" w:history="1">
        <w:r>
          <w:rPr>
            <w:rFonts w:ascii="仿宋" w:eastAsia="仿宋" w:hAnsi="仿宋" w:cs="仿宋" w:hint="eastAsia"/>
            <w:lang w:eastAsia="zh-CN"/>
          </w:rPr>
          <w:t>(四)、安全色及安全标志使用要求</w:t>
        </w:r>
        <w:r>
          <w:tab/>
        </w:r>
        <w:r>
          <w:fldChar w:fldCharType="begin"/>
        </w:r>
        <w:r>
          <w:instrText xml:space="preserve"> PAGEREF _Toc6156 \h </w:instrText>
        </w:r>
        <w:r>
          <w:fldChar w:fldCharType="separate"/>
        </w:r>
        <w:r>
          <w:t>38</w:t>
        </w:r>
        <w:r>
          <w:fldChar w:fldCharType="end"/>
        </w:r>
      </w:hyperlink>
    </w:p>
    <w:p>
      <w:pPr>
        <w:pStyle w:val="TOC2"/>
        <w:tabs>
          <w:tab w:val="right" w:leader="dot" w:pos="8306"/>
        </w:tabs>
      </w:pPr>
      <w:hyperlink w:anchor="_Toc11696" w:history="1">
        <w:r>
          <w:rPr>
            <w:rFonts w:ascii="仿宋" w:eastAsia="仿宋" w:hAnsi="仿宋" w:cs="仿宋" w:hint="eastAsia"/>
            <w:lang w:eastAsia="zh-CN"/>
          </w:rPr>
          <w:t>(五)、防尘防毒措施</w:t>
        </w:r>
        <w:r>
          <w:tab/>
        </w:r>
        <w:r>
          <w:fldChar w:fldCharType="begin"/>
        </w:r>
        <w:r>
          <w:instrText xml:space="preserve"> PAGEREF _Toc11696 \h </w:instrText>
        </w:r>
        <w:r>
          <w:fldChar w:fldCharType="separate"/>
        </w:r>
        <w:r>
          <w:t>39</w:t>
        </w:r>
        <w:r>
          <w:fldChar w:fldCharType="end"/>
        </w:r>
      </w:hyperlink>
    </w:p>
    <w:p>
      <w:pPr>
        <w:pStyle w:val="TOC2"/>
        <w:tabs>
          <w:tab w:val="right" w:leader="dot" w:pos="8306"/>
        </w:tabs>
      </w:pPr>
      <w:hyperlink w:anchor="_Toc7727" w:history="1">
        <w:r>
          <w:rPr>
            <w:rFonts w:ascii="仿宋" w:eastAsia="仿宋" w:hAnsi="仿宋" w:cs="仿宋" w:hint="eastAsia"/>
            <w:lang w:eastAsia="zh-CN"/>
          </w:rPr>
          <w:t>(六)、防静电、触电防护及防雷措施</w:t>
        </w:r>
        <w:r>
          <w:tab/>
        </w:r>
        <w:r>
          <w:fldChar w:fldCharType="begin"/>
        </w:r>
        <w:r>
          <w:instrText xml:space="preserve"> PAGEREF _Toc7727 \h </w:instrText>
        </w:r>
        <w:r>
          <w:fldChar w:fldCharType="separate"/>
        </w:r>
        <w:r>
          <w:t>40</w:t>
        </w:r>
        <w:r>
          <w:fldChar w:fldCharType="end"/>
        </w:r>
      </w:hyperlink>
    </w:p>
    <w:p>
      <w:pPr>
        <w:pStyle w:val="TOC2"/>
        <w:tabs>
          <w:tab w:val="right" w:leader="dot" w:pos="8306"/>
        </w:tabs>
      </w:pPr>
      <w:hyperlink w:anchor="_Toc15331" w:history="1">
        <w:r>
          <w:rPr>
            <w:rFonts w:ascii="仿宋" w:eastAsia="仿宋" w:hAnsi="仿宋" w:cs="仿宋" w:hint="eastAsia"/>
            <w:lang w:eastAsia="zh-CN"/>
          </w:rPr>
          <w:t>(七)、机械设备安全保障措施</w:t>
        </w:r>
        <w:r>
          <w:tab/>
        </w:r>
        <w:r>
          <w:fldChar w:fldCharType="begin"/>
        </w:r>
        <w:r>
          <w:instrText xml:space="preserve"> PAGEREF _Toc15331 \h </w:instrText>
        </w:r>
        <w:r>
          <w:fldChar w:fldCharType="separate"/>
        </w:r>
        <w:r>
          <w:t>41</w:t>
        </w:r>
        <w:r>
          <w:fldChar w:fldCharType="end"/>
        </w:r>
      </w:hyperlink>
    </w:p>
    <w:p>
      <w:pPr>
        <w:pStyle w:val="TOC1"/>
        <w:tabs>
          <w:tab w:val="right" w:leader="dot" w:pos="8306"/>
        </w:tabs>
      </w:pPr>
      <w:hyperlink w:anchor="_Toc19168" w:history="1">
        <w:r>
          <w:rPr>
            <w:rFonts w:ascii="仿宋" w:eastAsia="仿宋" w:hAnsi="仿宋" w:cs="仿宋" w:hint="eastAsia"/>
            <w:lang w:eastAsia="zh-CN"/>
          </w:rPr>
          <w:t>十一、大米项目环境影响分析</w:t>
        </w:r>
        <w:r>
          <w:tab/>
        </w:r>
        <w:r>
          <w:fldChar w:fldCharType="begin"/>
        </w:r>
        <w:r>
          <w:instrText xml:space="preserve"> PAGEREF _Toc19168 \h </w:instrText>
        </w:r>
        <w:r>
          <w:fldChar w:fldCharType="separate"/>
        </w:r>
        <w:r>
          <w:t>43</w:t>
        </w:r>
        <w:r>
          <w:fldChar w:fldCharType="end"/>
        </w:r>
      </w:hyperlink>
    </w:p>
    <w:p>
      <w:pPr>
        <w:pStyle w:val="TOC2"/>
        <w:tabs>
          <w:tab w:val="right" w:leader="dot" w:pos="8306"/>
        </w:tabs>
      </w:pPr>
      <w:hyperlink w:anchor="_Toc1162" w:history="1">
        <w:r>
          <w:rPr>
            <w:rFonts w:ascii="仿宋" w:eastAsia="仿宋" w:hAnsi="仿宋" w:cs="仿宋" w:hint="eastAsia"/>
            <w:lang w:eastAsia="zh-CN"/>
          </w:rPr>
          <w:t>(一)、建设区域环境质量现状</w:t>
        </w:r>
        <w:r>
          <w:tab/>
        </w:r>
        <w:r>
          <w:fldChar w:fldCharType="begin"/>
        </w:r>
        <w:r>
          <w:instrText xml:space="preserve"> PAGEREF _Toc1162 \h </w:instrText>
        </w:r>
        <w:r>
          <w:fldChar w:fldCharType="separate"/>
        </w:r>
        <w:r>
          <w:t>43</w:t>
        </w:r>
        <w:r>
          <w:fldChar w:fldCharType="end"/>
        </w:r>
      </w:hyperlink>
    </w:p>
    <w:p>
      <w:pPr>
        <w:pStyle w:val="TOC2"/>
        <w:tabs>
          <w:tab w:val="right" w:leader="dot" w:pos="8306"/>
        </w:tabs>
      </w:pPr>
      <w:hyperlink w:anchor="_Toc1757" w:history="1">
        <w:r>
          <w:rPr>
            <w:rFonts w:ascii="仿宋" w:eastAsia="仿宋" w:hAnsi="仿宋" w:cs="仿宋" w:hint="eastAsia"/>
            <w:lang w:eastAsia="zh-CN"/>
          </w:rPr>
          <w:t>(二)、建设期环境保护</w:t>
        </w:r>
        <w:r>
          <w:tab/>
        </w:r>
        <w:r>
          <w:fldChar w:fldCharType="begin"/>
        </w:r>
        <w:r>
          <w:instrText xml:space="preserve"> PAGEREF _Toc1757 \h </w:instrText>
        </w:r>
        <w:r>
          <w:fldChar w:fldCharType="separate"/>
        </w:r>
        <w:r>
          <w:t>44</w:t>
        </w:r>
        <w:r>
          <w:fldChar w:fldCharType="end"/>
        </w:r>
      </w:hyperlink>
    </w:p>
    <w:p>
      <w:pPr>
        <w:pStyle w:val="TOC2"/>
        <w:tabs>
          <w:tab w:val="right" w:leader="dot" w:pos="8306"/>
        </w:tabs>
      </w:pPr>
      <w:hyperlink w:anchor="_Toc2140" w:history="1">
        <w:r>
          <w:rPr>
            <w:rFonts w:ascii="仿宋" w:eastAsia="仿宋" w:hAnsi="仿宋" w:cs="仿宋" w:hint="eastAsia"/>
            <w:lang w:eastAsia="zh-CN"/>
          </w:rPr>
          <w:t>(三)、运营期环境保护</w:t>
        </w:r>
        <w:r>
          <w:tab/>
        </w:r>
        <w:r>
          <w:fldChar w:fldCharType="begin"/>
        </w:r>
        <w:r>
          <w:instrText xml:space="preserve"> PAGEREF _Toc2140 \h </w:instrText>
        </w:r>
        <w:r>
          <w:fldChar w:fldCharType="separate"/>
        </w:r>
        <w:r>
          <w:t>46</w:t>
        </w:r>
        <w:r>
          <w:fldChar w:fldCharType="end"/>
        </w:r>
      </w:hyperlink>
    </w:p>
    <w:p>
      <w:pPr>
        <w:pStyle w:val="TOC2"/>
        <w:tabs>
          <w:tab w:val="right" w:leader="dot" w:pos="8306"/>
        </w:tabs>
      </w:pPr>
      <w:hyperlink w:anchor="_Toc26410" w:history="1">
        <w:r>
          <w:rPr>
            <w:rFonts w:ascii="仿宋" w:eastAsia="仿宋" w:hAnsi="仿宋" w:cs="仿宋" w:hint="eastAsia"/>
            <w:lang w:eastAsia="zh-CN"/>
          </w:rPr>
          <w:t>(四)、大米项目建设对区域经济的影响</w:t>
        </w:r>
        <w:r>
          <w:tab/>
        </w:r>
        <w:r>
          <w:fldChar w:fldCharType="begin"/>
        </w:r>
        <w:r>
          <w:instrText xml:space="preserve"> PAGEREF _Toc26410 \h </w:instrText>
        </w:r>
        <w:r>
          <w:fldChar w:fldCharType="separate"/>
        </w:r>
        <w:r>
          <w:t>47</w:t>
        </w:r>
        <w:r>
          <w:fldChar w:fldCharType="end"/>
        </w:r>
      </w:hyperlink>
    </w:p>
    <w:p>
      <w:pPr>
        <w:pStyle w:val="TOC2"/>
        <w:tabs>
          <w:tab w:val="right" w:leader="dot" w:pos="8306"/>
        </w:tabs>
      </w:pPr>
      <w:hyperlink w:anchor="_Toc27346" w:history="1">
        <w:r>
          <w:rPr>
            <w:rFonts w:ascii="仿宋" w:eastAsia="仿宋" w:hAnsi="仿宋" w:cs="仿宋" w:hint="eastAsia"/>
            <w:lang w:eastAsia="zh-CN"/>
          </w:rPr>
          <w:t>(五)、废弃物处理</w:t>
        </w:r>
        <w:r>
          <w:tab/>
        </w:r>
        <w:r>
          <w:fldChar w:fldCharType="begin"/>
        </w:r>
        <w:r>
          <w:instrText xml:space="preserve"> PAGEREF _Toc27346 \h </w:instrText>
        </w:r>
        <w:r>
          <w:fldChar w:fldCharType="separate"/>
        </w:r>
        <w:r>
          <w:t>49</w:t>
        </w:r>
        <w:r>
          <w:fldChar w:fldCharType="end"/>
        </w:r>
      </w:hyperlink>
    </w:p>
    <w:p>
      <w:pPr>
        <w:pStyle w:val="TOC2"/>
        <w:tabs>
          <w:tab w:val="right" w:leader="dot" w:pos="8306"/>
        </w:tabs>
      </w:pPr>
      <w:hyperlink w:anchor="_Toc25043" w:history="1">
        <w:r>
          <w:rPr>
            <w:rFonts w:ascii="仿宋" w:eastAsia="仿宋" w:hAnsi="仿宋" w:cs="仿宋" w:hint="eastAsia"/>
            <w:lang w:eastAsia="zh-CN"/>
          </w:rPr>
          <w:t>(六)、特殊环境影响分析</w:t>
        </w:r>
        <w:r>
          <w:tab/>
        </w:r>
        <w:r>
          <w:fldChar w:fldCharType="begin"/>
        </w:r>
        <w:r>
          <w:instrText xml:space="preserve"> PAGEREF _Toc25043 \h </w:instrText>
        </w:r>
        <w:r>
          <w:fldChar w:fldCharType="separate"/>
        </w:r>
        <w:r>
          <w:t>50</w:t>
        </w:r>
        <w:r>
          <w:fldChar w:fldCharType="end"/>
        </w:r>
      </w:hyperlink>
    </w:p>
    <w:p>
      <w:pPr>
        <w:pStyle w:val="TOC2"/>
        <w:tabs>
          <w:tab w:val="right" w:leader="dot" w:pos="8306"/>
        </w:tabs>
      </w:pPr>
      <w:hyperlink w:anchor="_Toc4185" w:history="1">
        <w:r>
          <w:rPr>
            <w:rFonts w:ascii="仿宋" w:eastAsia="仿宋" w:hAnsi="仿宋" w:cs="仿宋" w:hint="eastAsia"/>
            <w:lang w:eastAsia="zh-CN"/>
          </w:rPr>
          <w:t>(七)、清洁生产</w:t>
        </w:r>
        <w:r>
          <w:tab/>
        </w:r>
        <w:r>
          <w:fldChar w:fldCharType="begin"/>
        </w:r>
        <w:r>
          <w:instrText xml:space="preserve"> PAGEREF _Toc4185 \h </w:instrText>
        </w:r>
        <w:r>
          <w:fldChar w:fldCharType="separate"/>
        </w:r>
        <w:r>
          <w:t>51</w:t>
        </w:r>
        <w:r>
          <w:fldChar w:fldCharType="end"/>
        </w:r>
      </w:hyperlink>
    </w:p>
    <w:p>
      <w:pPr>
        <w:pStyle w:val="TOC2"/>
        <w:tabs>
          <w:tab w:val="right" w:leader="dot" w:pos="8306"/>
        </w:tabs>
      </w:pPr>
      <w:hyperlink w:anchor="_Toc15835" w:history="1">
        <w:r>
          <w:rPr>
            <w:rFonts w:ascii="仿宋" w:eastAsia="仿宋" w:hAnsi="仿宋" w:cs="仿宋" w:hint="eastAsia"/>
            <w:lang w:eastAsia="zh-CN"/>
          </w:rPr>
          <w:t>(八)、环境保护综合评价</w:t>
        </w:r>
        <w:r>
          <w:tab/>
        </w:r>
        <w:r>
          <w:fldChar w:fldCharType="begin"/>
        </w:r>
        <w:r>
          <w:instrText xml:space="preserve"> PAGEREF _Toc15835 \h </w:instrText>
        </w:r>
        <w:r>
          <w:fldChar w:fldCharType="separate"/>
        </w:r>
        <w:r>
          <w:t>52</w:t>
        </w:r>
        <w:r>
          <w:fldChar w:fldCharType="end"/>
        </w:r>
      </w:hyperlink>
    </w:p>
    <w:p>
      <w:pPr>
        <w:pStyle w:val="TOC1"/>
        <w:tabs>
          <w:tab w:val="right" w:leader="dot" w:pos="8306"/>
        </w:tabs>
      </w:pPr>
      <w:hyperlink w:anchor="_Toc28421" w:history="1">
        <w:r>
          <w:rPr>
            <w:rFonts w:ascii="仿宋" w:eastAsia="仿宋" w:hAnsi="仿宋" w:cs="仿宋" w:hint="eastAsia"/>
            <w:lang w:eastAsia="zh-CN"/>
          </w:rPr>
          <w:t>十二、大米项目风险管理</w:t>
        </w:r>
        <w:r>
          <w:tab/>
        </w:r>
        <w:r>
          <w:fldChar w:fldCharType="begin"/>
        </w:r>
        <w:r>
          <w:instrText xml:space="preserve"> PAGEREF _Toc28421 \h </w:instrText>
        </w:r>
        <w:r>
          <w:fldChar w:fldCharType="separate"/>
        </w:r>
        <w:r>
          <w:t>53</w:t>
        </w:r>
        <w:r>
          <w:fldChar w:fldCharType="end"/>
        </w:r>
      </w:hyperlink>
    </w:p>
    <w:p>
      <w:pPr>
        <w:pStyle w:val="TOC2"/>
        <w:tabs>
          <w:tab w:val="right" w:leader="dot" w:pos="8306"/>
        </w:tabs>
      </w:pPr>
      <w:hyperlink w:anchor="_Toc16288" w:history="1">
        <w:r>
          <w:rPr>
            <w:rFonts w:ascii="仿宋" w:eastAsia="仿宋" w:hAnsi="仿宋" w:cs="仿宋" w:hint="eastAsia"/>
            <w:lang w:eastAsia="zh-CN"/>
          </w:rPr>
          <w:t>(一)、风险识别与评估</w:t>
        </w:r>
        <w:r>
          <w:tab/>
        </w:r>
        <w:r>
          <w:fldChar w:fldCharType="begin"/>
        </w:r>
        <w:r>
          <w:instrText xml:space="preserve"> PAGEREF _Toc16288 \h </w:instrText>
        </w:r>
        <w:r>
          <w:fldChar w:fldCharType="separate"/>
        </w:r>
        <w:r>
          <w:t>53</w:t>
        </w:r>
        <w:r>
          <w:fldChar w:fldCharType="end"/>
        </w:r>
      </w:hyperlink>
    </w:p>
    <w:p>
      <w:pPr>
        <w:pStyle w:val="TOC2"/>
        <w:tabs>
          <w:tab w:val="right" w:leader="dot" w:pos="8306"/>
        </w:tabs>
      </w:pPr>
      <w:hyperlink w:anchor="_Toc11768" w:history="1">
        <w:r>
          <w:rPr>
            <w:rFonts w:ascii="仿宋" w:eastAsia="仿宋" w:hAnsi="仿宋" w:cs="仿宋" w:hint="eastAsia"/>
            <w:lang w:eastAsia="zh-CN"/>
          </w:rPr>
          <w:t>(二)、风险应对策略</w:t>
        </w:r>
        <w:r>
          <w:tab/>
        </w:r>
        <w:r>
          <w:fldChar w:fldCharType="begin"/>
        </w:r>
        <w:r>
          <w:instrText xml:space="preserve"> PAGEREF _Toc11768 \h </w:instrText>
        </w:r>
        <w:r>
          <w:fldChar w:fldCharType="separate"/>
        </w:r>
        <w:r>
          <w:t>54</w:t>
        </w:r>
        <w:r>
          <w:fldChar w:fldCharType="end"/>
        </w:r>
      </w:hyperlink>
    </w:p>
    <w:p>
      <w:pPr>
        <w:pStyle w:val="TOC2"/>
        <w:tabs>
          <w:tab w:val="right" w:leader="dot" w:pos="8306"/>
        </w:tabs>
      </w:pPr>
      <w:hyperlink w:anchor="_Toc23850" w:history="1">
        <w:r>
          <w:rPr>
            <w:rFonts w:ascii="仿宋" w:eastAsia="仿宋" w:hAnsi="仿宋" w:cs="仿宋" w:hint="eastAsia"/>
            <w:lang w:eastAsia="zh-CN"/>
          </w:rPr>
          <w:t>(三)、风险监控与控制</w:t>
        </w:r>
        <w:r>
          <w:tab/>
        </w:r>
        <w:r>
          <w:fldChar w:fldCharType="begin"/>
        </w:r>
        <w:r>
          <w:instrText xml:space="preserve"> PAGEREF _Toc23850 \h </w:instrText>
        </w:r>
        <w:r>
          <w:fldChar w:fldCharType="separate"/>
        </w:r>
        <w:r>
          <w:t>56</w:t>
        </w:r>
        <w:r>
          <w:fldChar w:fldCharType="end"/>
        </w:r>
      </w:hyperlink>
    </w:p>
    <w:p>
      <w:pPr>
        <w:pStyle w:val="TOC1"/>
        <w:tabs>
          <w:tab w:val="right" w:leader="dot" w:pos="8306"/>
        </w:tabs>
      </w:pPr>
      <w:hyperlink w:anchor="_Toc20691" w:history="1">
        <w:r>
          <w:rPr>
            <w:rFonts w:ascii="仿宋" w:eastAsia="仿宋" w:hAnsi="仿宋" w:cs="仿宋" w:hint="eastAsia"/>
            <w:lang w:eastAsia="zh-CN"/>
          </w:rPr>
          <w:t>十三、营销与推广策略</w:t>
        </w:r>
        <w:r>
          <w:tab/>
        </w:r>
        <w:r>
          <w:fldChar w:fldCharType="begin"/>
        </w:r>
        <w:r>
          <w:instrText xml:space="preserve"> PAGEREF _Toc20691 \h </w:instrText>
        </w:r>
        <w:r>
          <w:fldChar w:fldCharType="separate"/>
        </w:r>
        <w:r>
          <w:t>57</w:t>
        </w:r>
        <w:r>
          <w:fldChar w:fldCharType="end"/>
        </w:r>
      </w:hyperlink>
    </w:p>
    <w:p>
      <w:pPr>
        <w:pStyle w:val="TOC2"/>
        <w:tabs>
          <w:tab w:val="right" w:leader="dot" w:pos="8306"/>
        </w:tabs>
      </w:pPr>
      <w:hyperlink w:anchor="_Toc25165" w:history="1">
        <w:r>
          <w:rPr>
            <w:rFonts w:ascii="仿宋" w:eastAsia="仿宋" w:hAnsi="仿宋" w:cs="仿宋" w:hint="eastAsia"/>
            <w:lang w:eastAsia="zh-CN"/>
          </w:rPr>
          <w:t>(一)、产品/服务定位与特点</w:t>
        </w:r>
        <w:r>
          <w:tab/>
        </w:r>
        <w:r>
          <w:fldChar w:fldCharType="begin"/>
        </w:r>
        <w:r>
          <w:instrText xml:space="preserve"> PAGEREF _Toc25165 \h </w:instrText>
        </w:r>
        <w:r>
          <w:fldChar w:fldCharType="separate"/>
        </w:r>
        <w:r>
          <w:t>57</w:t>
        </w:r>
        <w:r>
          <w:fldChar w:fldCharType="end"/>
        </w:r>
      </w:hyperlink>
    </w:p>
    <w:p>
      <w:pPr>
        <w:pStyle w:val="TOC2"/>
        <w:tabs>
          <w:tab w:val="right" w:leader="dot" w:pos="8306"/>
        </w:tabs>
      </w:pPr>
      <w:hyperlink w:anchor="_Toc22511" w:history="1">
        <w:r>
          <w:rPr>
            <w:rFonts w:ascii="仿宋" w:eastAsia="仿宋" w:hAnsi="仿宋" w:cs="仿宋" w:hint="eastAsia"/>
            <w:lang w:eastAsia="zh-CN"/>
          </w:rPr>
          <w:t>(二)、市场定位与竞争分析</w:t>
        </w:r>
        <w:r>
          <w:tab/>
        </w:r>
        <w:r>
          <w:fldChar w:fldCharType="begin"/>
        </w:r>
        <w:r>
          <w:instrText xml:space="preserve"> PAGEREF _Toc22511 \h </w:instrText>
        </w:r>
        <w:r>
          <w:fldChar w:fldCharType="separate"/>
        </w:r>
        <w:r>
          <w:t>58</w:t>
        </w:r>
        <w:r>
          <w:fldChar w:fldCharType="end"/>
        </w:r>
      </w:hyperlink>
    </w:p>
    <w:p>
      <w:pPr>
        <w:pStyle w:val="TOC2"/>
        <w:tabs>
          <w:tab w:val="right" w:leader="dot" w:pos="8306"/>
        </w:tabs>
      </w:pPr>
      <w:hyperlink w:anchor="_Toc27270" w:history="1">
        <w:r>
          <w:rPr>
            <w:rFonts w:ascii="仿宋" w:eastAsia="仿宋" w:hAnsi="仿宋" w:cs="仿宋" w:hint="eastAsia"/>
            <w:lang w:eastAsia="zh-CN"/>
          </w:rPr>
          <w:t>(三)、营销渠道与策略</w:t>
        </w:r>
        <w:r>
          <w:tab/>
        </w:r>
        <w:r>
          <w:fldChar w:fldCharType="begin"/>
        </w:r>
        <w:r>
          <w:instrText xml:space="preserve"> PAGEREF _Toc27270 \h </w:instrText>
        </w:r>
        <w:r>
          <w:fldChar w:fldCharType="separate"/>
        </w:r>
        <w:r>
          <w:t>60</w:t>
        </w:r>
        <w:r>
          <w:fldChar w:fldCharType="end"/>
        </w:r>
      </w:hyperlink>
    </w:p>
    <w:p>
      <w:pPr>
        <w:pStyle w:val="TOC2"/>
        <w:tabs>
          <w:tab w:val="right" w:leader="dot" w:pos="8306"/>
        </w:tabs>
      </w:pPr>
      <w:hyperlink w:anchor="_Toc17208" w:history="1">
        <w:r>
          <w:rPr>
            <w:rFonts w:ascii="仿宋" w:eastAsia="仿宋" w:hAnsi="仿宋" w:cs="仿宋" w:hint="eastAsia"/>
            <w:lang w:eastAsia="zh-CN"/>
          </w:rPr>
          <w:t>(四)、推广与宣传活动</w:t>
        </w:r>
        <w:r>
          <w:tab/>
        </w:r>
        <w:r>
          <w:fldChar w:fldCharType="begin"/>
        </w:r>
        <w:r>
          <w:instrText xml:space="preserve"> PAGEREF _Toc17208 \h </w:instrText>
        </w:r>
        <w:r>
          <w:fldChar w:fldCharType="separate"/>
        </w:r>
        <w:r>
          <w:t>61</w:t>
        </w:r>
        <w:r>
          <w:fldChar w:fldCharType="end"/>
        </w:r>
      </w:hyperlink>
    </w:p>
    <w:p>
      <w:pPr>
        <w:pStyle w:val="TOC1"/>
        <w:tabs>
          <w:tab w:val="right" w:leader="dot" w:pos="8306"/>
        </w:tabs>
      </w:pPr>
      <w:hyperlink w:anchor="_Toc1776" w:history="1">
        <w:r>
          <w:rPr>
            <w:rFonts w:ascii="仿宋" w:eastAsia="仿宋" w:hAnsi="仿宋" w:cs="仿宋" w:hint="eastAsia"/>
            <w:lang w:eastAsia="zh-CN"/>
          </w:rPr>
          <w:t>十四、大米项目治理与监督</w:t>
        </w:r>
        <w:r>
          <w:tab/>
        </w:r>
        <w:r>
          <w:fldChar w:fldCharType="begin"/>
        </w:r>
        <w:r>
          <w:instrText xml:space="preserve"> PAGEREF _Toc1776 \h </w:instrText>
        </w:r>
        <w:r>
          <w:fldChar w:fldCharType="separate"/>
        </w:r>
        <w:r>
          <w:t>66</w:t>
        </w:r>
        <w:r>
          <w:fldChar w:fldCharType="end"/>
        </w:r>
      </w:hyperlink>
    </w:p>
    <w:p>
      <w:pPr>
        <w:pStyle w:val="TOC2"/>
        <w:tabs>
          <w:tab w:val="right" w:leader="dot" w:pos="8306"/>
        </w:tabs>
      </w:pPr>
      <w:hyperlink w:anchor="_Toc5327" w:history="1">
        <w:r>
          <w:rPr>
            <w:rFonts w:ascii="仿宋" w:eastAsia="仿宋" w:hAnsi="仿宋" w:cs="仿宋" w:hint="eastAsia"/>
            <w:lang w:eastAsia="zh-CN"/>
          </w:rPr>
          <w:t>(一)、大米项目治理结构</w:t>
        </w:r>
        <w:r>
          <w:tab/>
        </w:r>
        <w:r>
          <w:fldChar w:fldCharType="begin"/>
        </w:r>
        <w:r>
          <w:instrText xml:space="preserve"> PAGEREF _Toc5327 \h </w:instrText>
        </w:r>
        <w:r>
          <w:fldChar w:fldCharType="separate"/>
        </w:r>
        <w:r>
          <w:t>66</w:t>
        </w:r>
        <w:r>
          <w:fldChar w:fldCharType="end"/>
        </w:r>
      </w:hyperlink>
    </w:p>
    <w:p>
      <w:pPr>
        <w:pStyle w:val="TOC2"/>
        <w:tabs>
          <w:tab w:val="right" w:leader="dot" w:pos="8306"/>
        </w:tabs>
      </w:pPr>
      <w:hyperlink w:anchor="_Toc22735" w:history="1">
        <w:r>
          <w:rPr>
            <w:rFonts w:ascii="仿宋" w:eastAsia="仿宋" w:hAnsi="仿宋" w:cs="仿宋" w:hint="eastAsia"/>
            <w:lang w:eastAsia="zh-CN"/>
          </w:rPr>
          <w:t>(二)、监督与审计</w:t>
        </w:r>
        <w:r>
          <w:tab/>
        </w:r>
        <w:r>
          <w:fldChar w:fldCharType="begin"/>
        </w:r>
        <w:r>
          <w:instrText xml:space="preserve"> PAGEREF _Toc22735 \h </w:instrText>
        </w:r>
        <w:r>
          <w:fldChar w:fldCharType="separate"/>
        </w:r>
        <w:r>
          <w:t>67</w:t>
        </w:r>
        <w:r>
          <w:fldChar w:fldCharType="end"/>
        </w:r>
      </w:hyperlink>
    </w:p>
    <w:p>
      <w:pPr>
        <w:pStyle w:val="TOC1"/>
        <w:tabs>
          <w:tab w:val="right" w:leader="dot" w:pos="8306"/>
        </w:tabs>
      </w:pPr>
      <w:hyperlink w:anchor="_Toc6633" w:history="1">
        <w:r>
          <w:rPr>
            <w:rFonts w:ascii="仿宋" w:eastAsia="仿宋" w:hAnsi="仿宋" w:cs="仿宋" w:hint="eastAsia"/>
            <w:lang w:eastAsia="zh-CN"/>
          </w:rPr>
          <w:t>十五、质量管理体系</w:t>
        </w:r>
        <w:r>
          <w:tab/>
        </w:r>
        <w:r>
          <w:fldChar w:fldCharType="begin"/>
        </w:r>
        <w:r>
          <w:instrText xml:space="preserve"> PAGEREF _Toc6633 \h </w:instrText>
        </w:r>
        <w:r>
          <w:fldChar w:fldCharType="separate"/>
        </w:r>
        <w:r>
          <w:t>69</w:t>
        </w:r>
        <w:r>
          <w:fldChar w:fldCharType="end"/>
        </w:r>
      </w:hyperlink>
    </w:p>
    <w:p>
      <w:pPr>
        <w:pStyle w:val="TOC2"/>
        <w:tabs>
          <w:tab w:val="right" w:leader="dot" w:pos="8306"/>
        </w:tabs>
      </w:pPr>
      <w:hyperlink w:anchor="_Toc28030" w:history="1">
        <w:r>
          <w:rPr>
            <w:rFonts w:ascii="仿宋" w:eastAsia="仿宋" w:hAnsi="仿宋" w:cs="仿宋" w:hint="eastAsia"/>
            <w:lang w:eastAsia="zh-CN"/>
          </w:rPr>
          <w:t>(一)、质量目标与方针</w:t>
        </w:r>
        <w:r>
          <w:tab/>
        </w:r>
        <w:r>
          <w:fldChar w:fldCharType="begin"/>
        </w:r>
        <w:r>
          <w:instrText xml:space="preserve"> PAGEREF _Toc28030 \h </w:instrText>
        </w:r>
        <w:r>
          <w:fldChar w:fldCharType="separate"/>
        </w:r>
        <w:r>
          <w:t>69</w:t>
        </w:r>
        <w:r>
          <w:fldChar w:fldCharType="end"/>
        </w:r>
      </w:hyperlink>
    </w:p>
    <w:p>
      <w:pPr>
        <w:pStyle w:val="TOC2"/>
        <w:tabs>
          <w:tab w:val="right" w:leader="dot" w:pos="8306"/>
        </w:tabs>
      </w:pPr>
      <w:hyperlink w:anchor="_Toc13190" w:history="1">
        <w:r>
          <w:rPr>
            <w:rFonts w:ascii="仿宋" w:eastAsia="仿宋" w:hAnsi="仿宋" w:cs="仿宋" w:hint="eastAsia"/>
            <w:lang w:eastAsia="zh-CN"/>
          </w:rPr>
          <w:t>(二)、质量管理责任</w:t>
        </w:r>
        <w:r>
          <w:tab/>
        </w:r>
        <w:r>
          <w:fldChar w:fldCharType="begin"/>
        </w:r>
        <w:r>
          <w:instrText xml:space="preserve"> PAGEREF _Toc13190 \h </w:instrText>
        </w:r>
        <w:r>
          <w:fldChar w:fldCharType="separate"/>
        </w:r>
        <w:r>
          <w:t>70</w:t>
        </w:r>
        <w:r>
          <w:fldChar w:fldCharType="end"/>
        </w:r>
      </w:hyperlink>
    </w:p>
    <w:p>
      <w:pPr>
        <w:pStyle w:val="TOC2"/>
        <w:tabs>
          <w:tab w:val="right" w:leader="dot" w:pos="8306"/>
        </w:tabs>
      </w:pPr>
      <w:hyperlink w:anchor="_Toc20165" w:history="1">
        <w:r>
          <w:rPr>
            <w:rFonts w:ascii="仿宋" w:eastAsia="仿宋" w:hAnsi="仿宋" w:cs="仿宋" w:hint="eastAsia"/>
            <w:lang w:eastAsia="zh-CN"/>
          </w:rPr>
          <w:t>(三)、质量管理体系文件</w:t>
        </w:r>
        <w:r>
          <w:tab/>
        </w:r>
        <w:r>
          <w:fldChar w:fldCharType="begin"/>
        </w:r>
        <w:r>
          <w:instrText xml:space="preserve"> PAGEREF _Toc20165 \h </w:instrText>
        </w:r>
        <w:r>
          <w:fldChar w:fldCharType="separate"/>
        </w:r>
        <w:r>
          <w:t>71</w:t>
        </w:r>
        <w:r>
          <w:fldChar w:fldCharType="end"/>
        </w:r>
      </w:hyperlink>
    </w:p>
    <w:p>
      <w:pPr>
        <w:pStyle w:val="TOC2"/>
        <w:tabs>
          <w:tab w:val="right" w:leader="dot" w:pos="8306"/>
        </w:tabs>
      </w:pPr>
      <w:hyperlink w:anchor="_Toc26097" w:history="1">
        <w:r>
          <w:rPr>
            <w:rFonts w:ascii="仿宋" w:eastAsia="仿宋" w:hAnsi="仿宋" w:cs="仿宋" w:hint="eastAsia"/>
            <w:lang w:eastAsia="zh-CN"/>
          </w:rPr>
          <w:t>(四)、质量培训与教育</w:t>
        </w:r>
        <w:r>
          <w:tab/>
        </w:r>
        <w:r>
          <w:fldChar w:fldCharType="begin"/>
        </w:r>
        <w:r>
          <w:instrText xml:space="preserve"> PAGEREF _Toc26097 \h </w:instrText>
        </w:r>
        <w:r>
          <w:fldChar w:fldCharType="separate"/>
        </w:r>
        <w:r>
          <w:t>73</w:t>
        </w:r>
        <w:r>
          <w:fldChar w:fldCharType="end"/>
        </w:r>
      </w:hyperlink>
    </w:p>
    <w:p>
      <w:pPr>
        <w:pStyle w:val="TOC2"/>
        <w:tabs>
          <w:tab w:val="right" w:leader="dot" w:pos="8306"/>
        </w:tabs>
      </w:pPr>
      <w:hyperlink w:anchor="_Toc4833" w:history="1">
        <w:r>
          <w:rPr>
            <w:rFonts w:ascii="仿宋" w:eastAsia="仿宋" w:hAnsi="仿宋" w:cs="仿宋" w:hint="eastAsia"/>
            <w:lang w:eastAsia="zh-CN"/>
          </w:rPr>
          <w:t>(五)、质量审核与评价</w:t>
        </w:r>
        <w:r>
          <w:tab/>
        </w:r>
        <w:r>
          <w:fldChar w:fldCharType="begin"/>
        </w:r>
        <w:r>
          <w:instrText xml:space="preserve"> PAGEREF _Toc4833 \h </w:instrText>
        </w:r>
        <w:r>
          <w:fldChar w:fldCharType="separate"/>
        </w:r>
        <w:r>
          <w:t>74</w:t>
        </w:r>
        <w:r>
          <w:fldChar w:fldCharType="end"/>
        </w:r>
      </w:hyperlink>
    </w:p>
    <w:p>
      <w:pPr>
        <w:pStyle w:val="TOC2"/>
        <w:tabs>
          <w:tab w:val="right" w:leader="dot" w:pos="8306"/>
        </w:tabs>
      </w:pPr>
      <w:hyperlink w:anchor="_Toc27944" w:history="1">
        <w:r>
          <w:rPr>
            <w:rFonts w:ascii="仿宋" w:eastAsia="仿宋" w:hAnsi="仿宋" w:cs="仿宋" w:hint="eastAsia"/>
            <w:lang w:eastAsia="zh-CN"/>
          </w:rPr>
          <w:t>(六)、不符合与纠正措施</w:t>
        </w:r>
        <w:r>
          <w:tab/>
        </w:r>
        <w:r>
          <w:fldChar w:fldCharType="begin"/>
        </w:r>
        <w:r>
          <w:instrText xml:space="preserve"> PAGEREF _Toc27944 \h </w:instrText>
        </w:r>
        <w:r>
          <w:fldChar w:fldCharType="separate"/>
        </w:r>
        <w:r>
          <w:t>75</w:t>
        </w:r>
        <w:r>
          <w:fldChar w:fldCharType="end"/>
        </w:r>
      </w:hyperlink>
    </w:p>
    <w:p>
      <w:pPr>
        <w:pStyle w:val="TOC1"/>
        <w:tabs>
          <w:tab w:val="right" w:leader="dot" w:pos="8306"/>
        </w:tabs>
      </w:pPr>
      <w:hyperlink w:anchor="_Toc20929" w:history="1">
        <w:r>
          <w:rPr>
            <w:rFonts w:ascii="仿宋" w:eastAsia="仿宋" w:hAnsi="仿宋" w:cs="仿宋" w:hint="eastAsia"/>
            <w:lang w:eastAsia="zh-CN"/>
          </w:rPr>
          <w:t>十六、大米项目工程方案分析</w:t>
        </w:r>
        <w:r>
          <w:tab/>
        </w:r>
        <w:r>
          <w:fldChar w:fldCharType="begin"/>
        </w:r>
        <w:r>
          <w:instrText xml:space="preserve"> PAGEREF _Toc20929 \h </w:instrText>
        </w:r>
        <w:r>
          <w:fldChar w:fldCharType="separate"/>
        </w:r>
        <w:r>
          <w:t>76</w:t>
        </w:r>
        <w:r>
          <w:fldChar w:fldCharType="end"/>
        </w:r>
      </w:hyperlink>
    </w:p>
    <w:p>
      <w:pPr>
        <w:pStyle w:val="TOC2"/>
        <w:tabs>
          <w:tab w:val="right" w:leader="dot" w:pos="8306"/>
        </w:tabs>
      </w:pPr>
      <w:hyperlink w:anchor="_Toc17820" w:history="1">
        <w:r>
          <w:rPr>
            <w:rFonts w:ascii="仿宋" w:eastAsia="仿宋" w:hAnsi="仿宋" w:cs="仿宋" w:hint="eastAsia"/>
            <w:lang w:eastAsia="zh-CN"/>
          </w:rPr>
          <w:t>(一)、建筑工程设计原则</w:t>
        </w:r>
        <w:r>
          <w:tab/>
        </w:r>
        <w:r>
          <w:fldChar w:fldCharType="begin"/>
        </w:r>
        <w:r>
          <w:instrText xml:space="preserve"> PAGEREF _Toc17820 \h </w:instrText>
        </w:r>
        <w:r>
          <w:fldChar w:fldCharType="separate"/>
        </w:r>
        <w:r>
          <w:t>76</w:t>
        </w:r>
        <w:r>
          <w:fldChar w:fldCharType="end"/>
        </w:r>
      </w:hyperlink>
    </w:p>
    <w:p>
      <w:pPr>
        <w:pStyle w:val="TOC2"/>
        <w:tabs>
          <w:tab w:val="right" w:leader="dot" w:pos="8306"/>
        </w:tabs>
      </w:pPr>
      <w:hyperlink w:anchor="_Toc20810" w:history="1">
        <w:r>
          <w:rPr>
            <w:rFonts w:ascii="仿宋" w:eastAsia="仿宋" w:hAnsi="仿宋" w:cs="仿宋" w:hint="eastAsia"/>
            <w:lang w:eastAsia="zh-CN"/>
          </w:rPr>
          <w:t>(二)、土建工程建设指标</w:t>
        </w:r>
        <w:r>
          <w:tab/>
        </w:r>
        <w:r>
          <w:fldChar w:fldCharType="begin"/>
        </w:r>
        <w:r>
          <w:instrText xml:space="preserve"> PAGEREF _Toc20810 \h </w:instrText>
        </w:r>
        <w:r>
          <w:fldChar w:fldCharType="separate"/>
        </w:r>
        <w:r>
          <w:t>80</w:t>
        </w:r>
        <w:r>
          <w:fldChar w:fldCharType="end"/>
        </w:r>
      </w:hyperlink>
    </w:p>
    <w:p>
      <w:pPr>
        <w:pStyle w:val="TOC1"/>
        <w:tabs>
          <w:tab w:val="right" w:leader="dot" w:pos="8306"/>
        </w:tabs>
      </w:pPr>
      <w:hyperlink w:anchor="_Toc21487" w:history="1">
        <w:r>
          <w:rPr>
            <w:rFonts w:ascii="仿宋" w:eastAsia="仿宋" w:hAnsi="仿宋" w:cs="仿宋" w:hint="eastAsia"/>
            <w:lang w:eastAsia="zh-CN"/>
          </w:rPr>
          <w:t>十七、大米项目变更管理</w:t>
        </w:r>
        <w:r>
          <w:tab/>
        </w:r>
        <w:r>
          <w:fldChar w:fldCharType="begin"/>
        </w:r>
        <w:r>
          <w:instrText xml:space="preserve"> PAGEREF _Toc21487 \h </w:instrText>
        </w:r>
        <w:r>
          <w:fldChar w:fldCharType="separate"/>
        </w:r>
        <w:r>
          <w:t>81</w:t>
        </w:r>
        <w:r>
          <w:fldChar w:fldCharType="end"/>
        </w:r>
      </w:hyperlink>
    </w:p>
    <w:p>
      <w:pPr>
        <w:pStyle w:val="TOC2"/>
        <w:tabs>
          <w:tab w:val="right" w:leader="dot" w:pos="8306"/>
        </w:tabs>
      </w:pPr>
      <w:hyperlink w:anchor="_Toc2211" w:history="1">
        <w:r>
          <w:rPr>
            <w:rFonts w:ascii="仿宋" w:eastAsia="仿宋" w:hAnsi="仿宋" w:cs="仿宋" w:hint="eastAsia"/>
            <w:lang w:eastAsia="zh-CN"/>
          </w:rPr>
          <w:t>(一)、变更申请与评估</w:t>
        </w:r>
        <w:r>
          <w:tab/>
        </w:r>
        <w:r>
          <w:fldChar w:fldCharType="begin"/>
        </w:r>
        <w:r>
          <w:instrText xml:space="preserve"> PAGEREF _Toc2211 \h </w:instrText>
        </w:r>
        <w:r>
          <w:fldChar w:fldCharType="separate"/>
        </w:r>
        <w:r>
          <w:t>81</w:t>
        </w:r>
        <w:r>
          <w:fldChar w:fldCharType="end"/>
        </w:r>
      </w:hyperlink>
    </w:p>
    <w:p>
      <w:pPr>
        <w:pStyle w:val="TOC2"/>
        <w:tabs>
          <w:tab w:val="right" w:leader="dot" w:pos="8306"/>
        </w:tabs>
      </w:pPr>
      <w:hyperlink w:anchor="_Toc27540" w:history="1">
        <w:r>
          <w:rPr>
            <w:rFonts w:ascii="仿宋" w:eastAsia="仿宋" w:hAnsi="仿宋" w:cs="仿宋" w:hint="eastAsia"/>
            <w:lang w:eastAsia="zh-CN"/>
          </w:rPr>
          <w:t>(二)、变更实施与控制</w:t>
        </w:r>
        <w:r>
          <w:tab/>
        </w:r>
        <w:r>
          <w:fldChar w:fldCharType="begin"/>
        </w:r>
        <w:r>
          <w:instrText xml:space="preserve"> PAGEREF _Toc27540 \h </w:instrText>
        </w:r>
        <w:r>
          <w:fldChar w:fldCharType="separate"/>
        </w:r>
        <w:r>
          <w:t>82</w:t>
        </w:r>
        <w:r>
          <w:fldChar w:fldCharType="end"/>
        </w:r>
      </w:hyperlink>
    </w:p>
    <w:p>
      <w:pPr>
        <w:pStyle w:val="TOC1"/>
        <w:tabs>
          <w:tab w:val="right" w:leader="dot" w:pos="8306"/>
        </w:tabs>
      </w:pPr>
      <w:hyperlink w:anchor="_Toc23241" w:history="1">
        <w:r>
          <w:rPr>
            <w:rFonts w:ascii="仿宋" w:eastAsia="仿宋" w:hAnsi="仿宋" w:cs="仿宋" w:hint="eastAsia"/>
            <w:lang w:eastAsia="zh-CN"/>
          </w:rPr>
          <w:t>十八、大米项目实施保障措施</w:t>
        </w:r>
        <w:r>
          <w:tab/>
        </w:r>
        <w:r>
          <w:fldChar w:fldCharType="begin"/>
        </w:r>
        <w:r>
          <w:instrText xml:space="preserve"> PAGEREF _Toc23241 \h </w:instrText>
        </w:r>
        <w:r>
          <w:fldChar w:fldCharType="separate"/>
        </w:r>
        <w:r>
          <w:t>82</w:t>
        </w:r>
        <w:r>
          <w:fldChar w:fldCharType="end"/>
        </w:r>
      </w:hyperlink>
    </w:p>
    <w:p>
      <w:pPr>
        <w:pStyle w:val="TOC2"/>
        <w:tabs>
          <w:tab w:val="right" w:leader="dot" w:pos="8306"/>
        </w:tabs>
      </w:pPr>
      <w:hyperlink w:anchor="_Toc13184" w:history="1">
        <w:r>
          <w:rPr>
            <w:rFonts w:ascii="仿宋" w:eastAsia="仿宋" w:hAnsi="仿宋" w:cs="仿宋" w:hint="eastAsia"/>
            <w:lang w:eastAsia="zh-CN"/>
          </w:rPr>
          <w:t>(一)、大米项目实施保障机制</w:t>
        </w:r>
        <w:r>
          <w:tab/>
        </w:r>
        <w:r>
          <w:fldChar w:fldCharType="begin"/>
        </w:r>
        <w:r>
          <w:instrText xml:space="preserve"> PAGEREF _Toc13184 \h </w:instrText>
        </w:r>
        <w:r>
          <w:fldChar w:fldCharType="separate"/>
        </w:r>
        <w:r>
          <w:t>82</w:t>
        </w:r>
        <w:r>
          <w:fldChar w:fldCharType="end"/>
        </w:r>
      </w:hyperlink>
    </w:p>
    <w:p>
      <w:pPr>
        <w:pStyle w:val="TOC2"/>
        <w:tabs>
          <w:tab w:val="right" w:leader="dot" w:pos="8306"/>
        </w:tabs>
      </w:pPr>
      <w:hyperlink w:anchor="_Toc11019" w:history="1">
        <w:r>
          <w:rPr>
            <w:rFonts w:ascii="仿宋" w:eastAsia="仿宋" w:hAnsi="仿宋" w:cs="仿宋" w:hint="eastAsia"/>
            <w:lang w:eastAsia="zh-CN"/>
          </w:rPr>
          <w:t>(二)、大米项目法律合规要求</w:t>
        </w:r>
        <w:r>
          <w:tab/>
        </w:r>
        <w:r>
          <w:fldChar w:fldCharType="begin"/>
        </w:r>
        <w:r>
          <w:instrText xml:space="preserve"> PAGEREF _Toc11019 \h </w:instrText>
        </w:r>
        <w:r>
          <w:fldChar w:fldCharType="separate"/>
        </w:r>
        <w:r>
          <w:t>86</w:t>
        </w:r>
        <w:r>
          <w:fldChar w:fldCharType="end"/>
        </w:r>
      </w:hyperlink>
    </w:p>
    <w:p>
      <w:pPr>
        <w:pStyle w:val="TOC2"/>
        <w:tabs>
          <w:tab w:val="right" w:leader="dot" w:pos="8306"/>
        </w:tabs>
      </w:pPr>
      <w:hyperlink w:anchor="_Toc8522" w:history="1">
        <w:r>
          <w:rPr>
            <w:rFonts w:ascii="仿宋" w:eastAsia="仿宋" w:hAnsi="仿宋" w:cs="仿宋" w:hint="eastAsia"/>
            <w:lang w:eastAsia="zh-CN"/>
          </w:rPr>
          <w:t>(三)、大米项目合同管理与法律事务</w:t>
        </w:r>
        <w:r>
          <w:tab/>
        </w:r>
        <w:r>
          <w:fldChar w:fldCharType="begin"/>
        </w:r>
        <w:r>
          <w:instrText xml:space="preserve"> PAGEREF _Toc8522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923" w:history="1">
        <w:r>
          <w:rPr>
            <w:rFonts w:ascii="仿宋" w:eastAsia="仿宋" w:hAnsi="仿宋" w:cs="仿宋" w:hint="eastAsia"/>
            <w:lang w:eastAsia="zh-CN"/>
          </w:rPr>
          <w:t>(四)、大米项目知识产权保护策略</w:t>
        </w:r>
        <w:r>
          <w:tab/>
        </w:r>
        <w:r>
          <w:fldChar w:fldCharType="begin"/>
        </w:r>
        <w:r>
          <w:instrText xml:space="preserve"> PAGEREF _Toc16923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776"/>
      <w:r>
        <w:rPr>
          <w:rFonts w:ascii="仿宋" w:eastAsia="仿宋" w:hAnsi="仿宋" w:cs="仿宋" w:hint="eastAsia"/>
          <w:sz w:val="28"/>
          <w:lang w:eastAsia="zh-CN"/>
        </w:rPr>
        <w:t>一、大米项目土建工程</w:t>
      </w:r>
      <w:bookmarkEnd w:id="2"/>
    </w:p>
    <w:p>
      <w:pPr>
        <w:pStyle w:val="Heading2"/>
        <w:rPr>
          <w:rFonts w:ascii="仿宋" w:eastAsia="仿宋" w:hAnsi="仿宋" w:cs="仿宋" w:hint="eastAsia"/>
          <w:lang w:eastAsia="zh-CN"/>
        </w:rPr>
      </w:pPr>
      <w:bookmarkStart w:id="3" w:name="_Toc929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在大米项目的建筑工程设计中，我们将秉承一系列重要的设计原则，以确保大米项目建筑在功能、美观、可持续性等方面达到最佳效果。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在建筑设计中，我们将综合考虑建设和运营成本。通过精细的经济效益分析，确保设计方案在高效利用资源的同时，对大米项目的长期盈利能力有积极的贡献。</w:t>
      </w:r>
    </w:p>
    <w:p>
      <w:pPr>
        <w:pStyle w:val="Heading2"/>
        <w:ind w:firstLine="560" w:firstLineChars="200"/>
        <w:rPr>
          <w:rFonts w:ascii="仿宋" w:eastAsia="仿宋" w:hAnsi="仿宋" w:cs="仿宋" w:hint="eastAsia"/>
          <w:sz w:val="28"/>
          <w:lang w:eastAsia="zh-CN"/>
        </w:rPr>
      </w:pPr>
      <w:bookmarkStart w:id="4" w:name="_Toc1286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米项目的土建工程设计中，我们将精准设定设计年限，结合大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94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大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8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本期工程大米项目预计总建筑面积XXX平方米，其中：计容建筑面积XXX平方米，计划建筑工程投资XX万元，占大米项目总投资的XX%。</w:t>
      </w:r>
    </w:p>
    <w:p>
      <w:pPr>
        <w:pStyle w:val="Heading1"/>
        <w:ind w:firstLine="560" w:firstLineChars="200"/>
        <w:rPr>
          <w:rFonts w:ascii="仿宋" w:eastAsia="仿宋" w:hAnsi="仿宋" w:cs="仿宋" w:hint="eastAsia"/>
          <w:sz w:val="28"/>
          <w:lang w:eastAsia="zh-CN"/>
        </w:rPr>
      </w:pPr>
      <w:bookmarkStart w:id="7" w:name="_Toc11245"/>
      <w:r>
        <w:rPr>
          <w:rFonts w:ascii="仿宋" w:eastAsia="仿宋" w:hAnsi="仿宋" w:cs="仿宋" w:hint="eastAsia"/>
          <w:sz w:val="28"/>
          <w:lang w:eastAsia="zh-CN"/>
        </w:rPr>
        <w:t>二、大米项目概论</w:t>
      </w:r>
      <w:bookmarkEnd w:id="7"/>
    </w:p>
    <w:p>
      <w:pPr>
        <w:pStyle w:val="Heading2"/>
        <w:rPr>
          <w:rFonts w:ascii="仿宋" w:eastAsia="仿宋" w:hAnsi="仿宋" w:cs="仿宋" w:hint="eastAsia"/>
          <w:lang w:eastAsia="zh-CN"/>
        </w:rPr>
      </w:pPr>
      <w:bookmarkStart w:id="8" w:name="_Toc5543"/>
      <w:r>
        <w:rPr>
          <w:rFonts w:ascii="仿宋" w:eastAsia="仿宋" w:hAnsi="仿宋" w:cs="仿宋" w:hint="eastAsia"/>
          <w:lang w:eastAsia="zh-CN"/>
        </w:rPr>
        <w:t>(一)、大米项目概况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的起源追溯至对市场的深入洞察。市场的不断演变与变革为大米项目提供了难得的机遇。当前市场存在的需求缺口和变革的大环境共同构成了大米项目的背景。这个大米项目旨在充分利用市场机遇，填补行业中尚未满足的需求，为客户提供全新的解决方案。市场的变革和需求的增长使得这个大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大米项目名称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大米项目正式命名为大米。这个名称不仅仅是一个标识，更代表了大米项目的核心理念和愿景。它蕴含着大米项目所要解决问题的关键字，具有强烈的表达和辨识度，为大米项目树立了鲜明的品牌形象。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的核心目标是提供一种全新、高效的解决方案，满足客户日益增长的需求。大米项目追求的不仅仅是满足市场需求，更是在市场中获得卓越的竞争优势。通过不断提升产品或服务的质量和创新水平，大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全面涵盖了产品研发、制造、市场推广和售后服务，确保从产品设计到最终用户体验的全方位关注。这一全面的大米项目范围是为了确保大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大米项目计划在未来18个月内完成，包括研发、测试、市场试点和正式推出等不同阶段。这个时间表的合理设计是为了确保大米项目各个阶段的顺利推进，以便按时交付高质量的成果。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大米项目总预算估算为XX百万美元，主要分配在研发、市场推广、人员培训和运营等方面。这一充足的预算为大米项目提供了充足的资源，确保大米项目在各个方面都能取得优异的表现。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大米项目风险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大米项目可能面临的风险包括市场接受度低、技术难题、竞争激烈等。大米项目团队已经制定了相应的风险应对计划，通过前瞻性的风险管理，确保大米项目在面对不确定性时能够迅速做出应对。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大米项目汇聚了一支经验丰富、多领域专业素养的核心团队，确保大米项目在各个方面都能拥有高水平的执行力。团队的协同作战是大米项目成功的关键因素之一。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大米项目的背景根植于市场对更高效、创新产品的渴望，同时也受到科技发展对行业格局的深刻改变的影响。这为大米项目提供了广阔的发展空间和市场需求。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截至目前，大米项目已完成市场调研和技术验证，取得了初步的成功。这为大米项目在未来的发展奠定了坚实的基础，为更远大的目标打下了坚实的基石。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7431"/>
      <w:r>
        <w:rPr>
          <w:rFonts w:ascii="仿宋" w:eastAsia="仿宋" w:hAnsi="仿宋" w:cs="仿宋" w:hint="eastAsia"/>
          <w:sz w:val="28"/>
          <w:lang w:eastAsia="zh-CN"/>
        </w:rPr>
        <w:t>(二)、大米项目目标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keyword》大米项目首要业务目标是在市场中占据有利地位，实现产品/服务的成功推广和销售。通过不断提升产品质量、创新性，大米项目追求成为行业中的领导者，赢得更多客户的青睐。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在科技迅速发展的时代，大米项目着眼于技术创新。通过持续的研发和技术升级，大米项目旨在推出更具创新性的产品或服务，以满足市场对新鲜、先进解决方案的需求。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为了建立可持续的客户关系，大米项目设定了客户满意度目标。通过提供卓越的产品质量和优质的客户服务，大米项目追求赢得客户的信任和忠诚度，确保他们的满意度达到行业领先水平。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大米项目注重社会责任和可持续发展。通过实施环保、社会责任大米项目，大米项目致力于在经济发展的同时保护环境，促进社会公平，实现可持续经营。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大米项目的团队是实现目标的核心驱动力。因此，大米项目设定了团队发展目标，包括提升团队成员的专业技能、培养领导力，以及搭建协同高效的团队工作氛围。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30318"/>
      <w:r>
        <w:rPr>
          <w:rFonts w:ascii="仿宋" w:eastAsia="仿宋" w:hAnsi="仿宋" w:cs="仿宋" w:hint="eastAsia"/>
          <w:sz w:val="28"/>
          <w:lang w:eastAsia="zh-CN"/>
        </w:rPr>
        <w:t>(三)、大米项目提出的理由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大米项目提出的理由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的提出源于对市场机遇的深刻洞察。当前市场中存在的需求缺口和行业发展趋势表明，有巨大的商业机会等待被开发。通过准确捕捉市场机遇，大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的理念基于对技术创新的信仰。通过持续的研发和技术投入，大米项目有望推出更具创新性的产品或服务。在科技飞速发展的当下，大米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的提出是为了增强企业的行业竞争力。通过提升产品或服务的质量和独特性，大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响应了消费者需求的变化。随着社会和科技的不断发展，消费者对产品和服务的需求也在发生变化。通过深入了解并及时回应消费者的新需求，大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大米项目的提出是企业战略发展规划的一部分。在面对日益激烈的市场竞争和不断变化的商业环境中，大米项目作为企业战略的一环，旨在为企业开辟新的增长领域，巩固企业在行业中的地位。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大米项目的提出不仅仅是基于商业考量，还注重社会责任。通过推出环保、社会责任等方面的大米项目，大米企业可以在社会中树立积极形象，为社会做出积极贡献，实现经济效益和社会效益的双赢。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大米项目的提出反映了对利益相关者期望的关注。包括客户、员工、投资者等利益相关者在企业发展中都有着各自的期望，大米项目力求在满足这些期望的同时，取得更大的共赢。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9235"/>
      <w:r>
        <w:rPr>
          <w:rFonts w:ascii="仿宋" w:eastAsia="仿宋" w:hAnsi="仿宋" w:cs="仿宋" w:hint="eastAsia"/>
          <w:sz w:val="28"/>
          <w:lang w:eastAsia="zh-CN"/>
        </w:rPr>
        <w:t>(四)、大米项目意义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在实施大米项目的过程中，我们不仅仅是在追逐商业成功，更是为企业和社会的多个层面创造了深远的意义。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的首要意义在于提升企业的市场竞争力。通过持续的创新和对产品质量的高标准要求，大米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米项目的推进将促使行业技术水平的提升。通过引入先进技术和创新性解决方案，大米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在社会层面，大米项目不仅创造了大量就业机会，提高了就业水平，还注重社会责任和环保。通过参与社会公益事业和推动环保大米项目，大米项目为社会贡献了一份力量，体现了企业对社会的积极回馈。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综合而言，大米项目意义重大，不仅推动了企业的发展，也为行业和社会的进步贡献了积极力量。这是一个全面而深刻的影响，将在未来产生可持续的正面效应。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5190"/>
      <w:r>
        <w:rPr>
          <w:rFonts w:ascii="仿宋" w:eastAsia="仿宋" w:hAnsi="仿宋" w:cs="仿宋" w:hint="eastAsia"/>
          <w:sz w:val="28"/>
          <w:lang w:eastAsia="zh-CN"/>
        </w:rPr>
        <w:t>(五)、大米项目背景</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在当今迅猛发展的商业环境中，大米项目的动因根植于对多方面因素的审慎考量。这个大米项目的提出并非孤立的决策，而是对企业所处背景深入思考的产物。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市场的不断演变是大米项目背后的首要原因。科技的迅速发展和全球市场的快速变化使得企业必须灵活应对。大米项目应运而生，旨在通过创新性的解决方案迎合市场的多变需求，赢得竞争中的先机。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竞争的激烈程度也是大米项目背景中不可忽视的一环。企业需要在激烈竞争中脱颖而出，为此，大米项目致力于打破常规，提供独特的价值主张，以吸引客户并确保市场份额的增长。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技术的迅速发展为企业带来了机遇与挑战。作为大米项目启动的背景之一，对新兴技术的应用将有助于提升企业的技术水平，使其在不断演进的商业环境中保持竞争优势。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此外，社会对企业责任的期望也在逐渐升高。大米项目充分融入了社会责任的理念，通过可持续经营和社会公益大米项目，企图为社会贡献一份力量，在商业成功的同时关注社会价值。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9270"/>
      <w:r>
        <w:rPr>
          <w:rFonts w:ascii="仿宋" w:eastAsia="仿宋" w:hAnsi="仿宋" w:cs="仿宋" w:hint="eastAsia"/>
          <w:sz w:val="28"/>
          <w:lang w:eastAsia="zh-CN"/>
        </w:rPr>
        <w:t>三、大米项目危机管理</w:t>
      </w:r>
      <w:bookmarkEnd w:id="13"/>
    </w:p>
    <w:p>
      <w:pPr>
        <w:pStyle w:val="Heading2"/>
        <w:rPr>
          <w:rFonts w:ascii="仿宋" w:eastAsia="仿宋" w:hAnsi="仿宋" w:cs="仿宋" w:hint="eastAsia"/>
          <w:lang w:eastAsia="zh-CN"/>
        </w:rPr>
      </w:pPr>
      <w:bookmarkStart w:id="14" w:name="_Toc1202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大米项目危机管理中，危机预警与识别是确保大米项目稳健运行的核心步骤。通过建立全面的监测机制，大米项目团队旨在及时发现和理解潜在的风险和危机因素，以便采取及时的预防和应对措施，确保大米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首先，通过深入的风险评估，大米项目团队全面分析了整个大米项目和各个阶段可能存在的威胁。这包括准确评估每个潜在风险的发生概率和可能影响的程度，为后续危机预警提供了有力支持。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米项目团队着重于明确定义大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米项目进展的持续监控，团队能够及时发现潜在问题并作出迅速反应。大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在这一阶段，团队的专业素养和反应速度将发挥至关重要的作用，以确保潜在危机能够在初期得到有效的处理，最大程度地减轻负面影响。通过危机预警与识别，大米项目得以更有序、可控地推进。</w:t>
      </w:r>
    </w:p>
    <w:p>
      <w:pPr>
        <w:pStyle w:val="Heading2"/>
        <w:ind w:firstLine="560" w:firstLineChars="200"/>
        <w:rPr>
          <w:rFonts w:ascii="仿宋" w:eastAsia="仿宋" w:hAnsi="仿宋" w:cs="仿宋" w:hint="eastAsia"/>
          <w:sz w:val="28"/>
          <w:lang w:eastAsia="zh-CN"/>
        </w:rPr>
      </w:pPr>
      <w:bookmarkStart w:id="15" w:name="_Toc2658"/>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暂停大米项目进度：为遏制危机蔓延，大米项目暂时停止进行，以便全面评估当前状况。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实时沟通：与关键利益相关者建立实时沟通机制，向他们传递大米项目危机的实际状况，保障大米项目核心利益。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随着危机得到初步控制，大米项目团队转向制定恢复计划，以确保大米项目能够从中迅速恢复。主要恢复计划包括：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修复受损的进度计划：重新评估大米项目进度，制定修复计划，确保大米项目尽快回归正常进程。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重新调整资源分配：优化资源分配，确保大米项目在有限资源下高效运转。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风险管理机制加强：对大米项目风险进行全面评估，制定更强化的风险管理策略，以预防未来可能的危机。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7089"/>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6596"/>
      <w:r>
        <w:rPr>
          <w:rFonts w:ascii="仿宋" w:eastAsia="仿宋" w:hAnsi="仿宋" w:cs="仿宋" w:hint="eastAsia"/>
          <w:lang w:eastAsia="zh-CN"/>
        </w:rPr>
        <w:t>(一)、大米行业分析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大米行业一直以来都是市场的关注焦点。行业内的发展趋势、竞争态势以及潜在机会都对大米项目的推进产生深远的影响。通过深入研究行业的整体概貌，我们将更好地理解行业的核心特征，为大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米行业，技术一直是推动创新和发展的关键因素。我们将对当前技术趋势进行详尽分析，包括但不限于人工智能、大数据应用、先进制造技术等。这有助于大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米项目成功的基础。我们将对主要竞争对手进行深入研究，包括其市场份额、产品特点、市场定位等。通过全面了解竞争对手的优势和劣势，大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1798"/>
      <w:r>
        <w:rPr>
          <w:rFonts w:ascii="仿宋" w:eastAsia="仿宋" w:hAnsi="仿宋" w:cs="仿宋" w:hint="eastAsia"/>
          <w:sz w:val="28"/>
          <w:lang w:eastAsia="zh-CN"/>
        </w:rPr>
        <w:t>(二)、大米市场分析预测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https://d.book118.com/106144135220010051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A0584"/>
    <w:rsid w:val="256A05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14413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2024-02-16T03:05:00Z</dcterms:created>
  <dcterms:modified xsi:type="dcterms:W3CDTF">2024-02-16T03:06:02Z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B3F2C5EAAA4C4D0E9D9D668FB60247A4_11</vt:lpwstr>
  </property>
  <property fmtid="{D5CDD505-2E9C-101B-9397-08002B2CF9AE}" pid="3" name="KSOProductBuildVer">
    <vt:lpwstr>2052-12.1.0.16250</vt:lpwstr>
  </property>
</Properties>
</file>