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阿司匹林项目规划设计纲要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9" w:history="1">
        <w:r>
          <w:rPr>
            <w:rFonts w:ascii="仿宋" w:eastAsia="仿宋" w:hAnsi="仿宋" w:cs="仿宋" w:hint="eastAsia"/>
            <w:lang w:eastAsia="zh-CN"/>
          </w:rPr>
          <w:t>前言</w:t>
        </w:r>
        <w:r>
          <w:tab/>
        </w:r>
        <w:r>
          <w:fldChar w:fldCharType="begin"/>
        </w:r>
        <w:r>
          <w:instrText xml:space="preserve"> PAGEREF _Toc27129 \h </w:instrText>
        </w:r>
        <w:r>
          <w:fldChar w:fldCharType="separate"/>
        </w:r>
        <w:r>
          <w:t>3</w:t>
        </w:r>
        <w:r>
          <w:fldChar w:fldCharType="end"/>
        </w:r>
      </w:hyperlink>
    </w:p>
    <w:p>
      <w:pPr>
        <w:pStyle w:val="TOC1"/>
        <w:tabs>
          <w:tab w:val="right" w:leader="dot" w:pos="8306"/>
        </w:tabs>
      </w:pPr>
      <w:hyperlink w:anchor="_Toc22681" w:history="1">
        <w:r>
          <w:rPr>
            <w:rFonts w:ascii="仿宋" w:eastAsia="仿宋" w:hAnsi="仿宋" w:cs="仿宋" w:hint="eastAsia"/>
            <w:lang w:eastAsia="zh-CN"/>
          </w:rPr>
          <w:t>一、产品规划分析</w:t>
        </w:r>
        <w:r>
          <w:tab/>
        </w:r>
        <w:r>
          <w:fldChar w:fldCharType="begin"/>
        </w:r>
        <w:r>
          <w:instrText xml:space="preserve"> PAGEREF _Toc22681 \h </w:instrText>
        </w:r>
        <w:r>
          <w:fldChar w:fldCharType="separate"/>
        </w:r>
        <w:r>
          <w:t>3</w:t>
        </w:r>
        <w:r>
          <w:fldChar w:fldCharType="end"/>
        </w:r>
      </w:hyperlink>
    </w:p>
    <w:p>
      <w:pPr>
        <w:pStyle w:val="TOC2"/>
        <w:tabs>
          <w:tab w:val="right" w:leader="dot" w:pos="8306"/>
        </w:tabs>
      </w:pPr>
      <w:hyperlink w:anchor="_Toc9521" w:history="1">
        <w:r>
          <w:rPr>
            <w:rFonts w:ascii="仿宋" w:eastAsia="仿宋" w:hAnsi="仿宋" w:cs="仿宋" w:hint="eastAsia"/>
            <w:lang w:eastAsia="zh-CN"/>
          </w:rPr>
          <w:t>(一)、产品规划</w:t>
        </w:r>
        <w:r>
          <w:tab/>
        </w:r>
        <w:r>
          <w:fldChar w:fldCharType="begin"/>
        </w:r>
        <w:r>
          <w:instrText xml:space="preserve"> PAGEREF _Toc9521 \h </w:instrText>
        </w:r>
        <w:r>
          <w:fldChar w:fldCharType="separate"/>
        </w:r>
        <w:r>
          <w:t>3</w:t>
        </w:r>
        <w:r>
          <w:fldChar w:fldCharType="end"/>
        </w:r>
      </w:hyperlink>
    </w:p>
    <w:p>
      <w:pPr>
        <w:pStyle w:val="TOC2"/>
        <w:tabs>
          <w:tab w:val="right" w:leader="dot" w:pos="8306"/>
        </w:tabs>
      </w:pPr>
      <w:hyperlink w:anchor="_Toc4653" w:history="1">
        <w:r>
          <w:rPr>
            <w:rFonts w:ascii="仿宋" w:eastAsia="仿宋" w:hAnsi="仿宋" w:cs="仿宋" w:hint="eastAsia"/>
            <w:lang w:eastAsia="zh-CN"/>
          </w:rPr>
          <w:t>(二)、建设规模</w:t>
        </w:r>
        <w:r>
          <w:tab/>
        </w:r>
        <w:r>
          <w:fldChar w:fldCharType="begin"/>
        </w:r>
        <w:r>
          <w:instrText xml:space="preserve"> PAGEREF _Toc4653 \h </w:instrText>
        </w:r>
        <w:r>
          <w:fldChar w:fldCharType="separate"/>
        </w:r>
        <w:r>
          <w:t>4</w:t>
        </w:r>
        <w:r>
          <w:fldChar w:fldCharType="end"/>
        </w:r>
      </w:hyperlink>
    </w:p>
    <w:p>
      <w:pPr>
        <w:pStyle w:val="TOC1"/>
        <w:tabs>
          <w:tab w:val="right" w:leader="dot" w:pos="8306"/>
        </w:tabs>
      </w:pPr>
      <w:hyperlink w:anchor="_Toc15967" w:history="1">
        <w:r>
          <w:rPr>
            <w:rFonts w:ascii="仿宋" w:eastAsia="仿宋" w:hAnsi="仿宋" w:cs="仿宋" w:hint="eastAsia"/>
            <w:lang w:eastAsia="zh-CN"/>
          </w:rPr>
          <w:t>二、阿司匹林项目土建工程</w:t>
        </w:r>
        <w:r>
          <w:tab/>
        </w:r>
        <w:r>
          <w:fldChar w:fldCharType="begin"/>
        </w:r>
        <w:r>
          <w:instrText xml:space="preserve"> PAGEREF _Toc15967 \h </w:instrText>
        </w:r>
        <w:r>
          <w:fldChar w:fldCharType="separate"/>
        </w:r>
        <w:r>
          <w:t>5</w:t>
        </w:r>
        <w:r>
          <w:fldChar w:fldCharType="end"/>
        </w:r>
      </w:hyperlink>
    </w:p>
    <w:p>
      <w:pPr>
        <w:pStyle w:val="TOC2"/>
        <w:tabs>
          <w:tab w:val="right" w:leader="dot" w:pos="8306"/>
        </w:tabs>
      </w:pPr>
      <w:hyperlink w:anchor="_Toc24078" w:history="1">
        <w:r>
          <w:rPr>
            <w:rFonts w:ascii="仿宋" w:eastAsia="仿宋" w:hAnsi="仿宋" w:cs="仿宋" w:hint="eastAsia"/>
            <w:lang w:eastAsia="zh-CN"/>
          </w:rPr>
          <w:t>(一)、建筑工程设计原则</w:t>
        </w:r>
        <w:r>
          <w:tab/>
        </w:r>
        <w:r>
          <w:fldChar w:fldCharType="begin"/>
        </w:r>
        <w:r>
          <w:instrText xml:space="preserve"> PAGEREF _Toc24078 \h </w:instrText>
        </w:r>
        <w:r>
          <w:fldChar w:fldCharType="separate"/>
        </w:r>
        <w:r>
          <w:t>5</w:t>
        </w:r>
        <w:r>
          <w:fldChar w:fldCharType="end"/>
        </w:r>
      </w:hyperlink>
    </w:p>
    <w:p>
      <w:pPr>
        <w:pStyle w:val="TOC2"/>
        <w:tabs>
          <w:tab w:val="right" w:leader="dot" w:pos="8306"/>
        </w:tabs>
      </w:pPr>
      <w:hyperlink w:anchor="_Toc22817" w:history="1">
        <w:r>
          <w:rPr>
            <w:rFonts w:ascii="仿宋" w:eastAsia="仿宋" w:hAnsi="仿宋" w:cs="仿宋" w:hint="eastAsia"/>
            <w:lang w:eastAsia="zh-CN"/>
          </w:rPr>
          <w:t>(二)、土建工程设计年限及安全等级</w:t>
        </w:r>
        <w:r>
          <w:tab/>
        </w:r>
        <w:r>
          <w:fldChar w:fldCharType="begin"/>
        </w:r>
        <w:r>
          <w:instrText xml:space="preserve"> PAGEREF _Toc22817 \h </w:instrText>
        </w:r>
        <w:r>
          <w:fldChar w:fldCharType="separate"/>
        </w:r>
        <w:r>
          <w:t>6</w:t>
        </w:r>
        <w:r>
          <w:fldChar w:fldCharType="end"/>
        </w:r>
      </w:hyperlink>
    </w:p>
    <w:p>
      <w:pPr>
        <w:pStyle w:val="TOC2"/>
        <w:tabs>
          <w:tab w:val="right" w:leader="dot" w:pos="8306"/>
        </w:tabs>
      </w:pPr>
      <w:hyperlink w:anchor="_Toc17587" w:history="1">
        <w:r>
          <w:rPr>
            <w:rFonts w:ascii="仿宋" w:eastAsia="仿宋" w:hAnsi="仿宋" w:cs="仿宋" w:hint="eastAsia"/>
            <w:lang w:eastAsia="zh-CN"/>
          </w:rPr>
          <w:t>(三)、建筑工程设计总体要求</w:t>
        </w:r>
        <w:r>
          <w:tab/>
        </w:r>
        <w:r>
          <w:fldChar w:fldCharType="begin"/>
        </w:r>
        <w:r>
          <w:instrText xml:space="preserve"> PAGEREF _Toc17587 \h </w:instrText>
        </w:r>
        <w:r>
          <w:fldChar w:fldCharType="separate"/>
        </w:r>
        <w:r>
          <w:t>7</w:t>
        </w:r>
        <w:r>
          <w:fldChar w:fldCharType="end"/>
        </w:r>
      </w:hyperlink>
    </w:p>
    <w:p>
      <w:pPr>
        <w:pStyle w:val="TOC2"/>
        <w:tabs>
          <w:tab w:val="right" w:leader="dot" w:pos="8306"/>
        </w:tabs>
      </w:pPr>
      <w:hyperlink w:anchor="_Toc27143" w:history="1">
        <w:r>
          <w:rPr>
            <w:rFonts w:ascii="仿宋" w:eastAsia="仿宋" w:hAnsi="仿宋" w:cs="仿宋" w:hint="eastAsia"/>
            <w:lang w:eastAsia="zh-CN"/>
          </w:rPr>
          <w:t>(四)、土建工程建设指标</w:t>
        </w:r>
        <w:r>
          <w:tab/>
        </w:r>
        <w:r>
          <w:fldChar w:fldCharType="begin"/>
        </w:r>
        <w:r>
          <w:instrText xml:space="preserve"> PAGEREF _Toc27143 \h </w:instrText>
        </w:r>
        <w:r>
          <w:fldChar w:fldCharType="separate"/>
        </w:r>
        <w:r>
          <w:t>8</w:t>
        </w:r>
        <w:r>
          <w:fldChar w:fldCharType="end"/>
        </w:r>
      </w:hyperlink>
    </w:p>
    <w:p>
      <w:pPr>
        <w:pStyle w:val="TOC1"/>
        <w:tabs>
          <w:tab w:val="right" w:leader="dot" w:pos="8306"/>
        </w:tabs>
      </w:pPr>
      <w:hyperlink w:anchor="_Toc1694" w:history="1">
        <w:r>
          <w:rPr>
            <w:rFonts w:ascii="仿宋" w:eastAsia="仿宋" w:hAnsi="仿宋" w:cs="仿宋" w:hint="eastAsia"/>
            <w:lang w:eastAsia="zh-CN"/>
          </w:rPr>
          <w:t>三、市场分析、调研</w:t>
        </w:r>
        <w:r>
          <w:tab/>
        </w:r>
        <w:r>
          <w:fldChar w:fldCharType="begin"/>
        </w:r>
        <w:r>
          <w:instrText xml:space="preserve"> PAGEREF _Toc1694 \h </w:instrText>
        </w:r>
        <w:r>
          <w:fldChar w:fldCharType="separate"/>
        </w:r>
        <w:r>
          <w:t>8</w:t>
        </w:r>
        <w:r>
          <w:fldChar w:fldCharType="end"/>
        </w:r>
      </w:hyperlink>
    </w:p>
    <w:p>
      <w:pPr>
        <w:pStyle w:val="TOC2"/>
        <w:tabs>
          <w:tab w:val="right" w:leader="dot" w:pos="8306"/>
        </w:tabs>
      </w:pPr>
      <w:hyperlink w:anchor="_Toc32014" w:history="1">
        <w:r>
          <w:rPr>
            <w:rFonts w:ascii="仿宋" w:eastAsia="仿宋" w:hAnsi="仿宋" w:cs="仿宋" w:hint="eastAsia"/>
            <w:lang w:eastAsia="zh-CN"/>
          </w:rPr>
          <w:t>(一)、阿司匹林行业分析</w:t>
        </w:r>
        <w:r>
          <w:tab/>
        </w:r>
        <w:r>
          <w:fldChar w:fldCharType="begin"/>
        </w:r>
        <w:r>
          <w:instrText xml:space="preserve"> PAGEREF _Toc32014 \h </w:instrText>
        </w:r>
        <w:r>
          <w:fldChar w:fldCharType="separate"/>
        </w:r>
        <w:r>
          <w:t>8</w:t>
        </w:r>
        <w:r>
          <w:fldChar w:fldCharType="end"/>
        </w:r>
      </w:hyperlink>
    </w:p>
    <w:p>
      <w:pPr>
        <w:pStyle w:val="TOC2"/>
        <w:tabs>
          <w:tab w:val="right" w:leader="dot" w:pos="8306"/>
        </w:tabs>
      </w:pPr>
      <w:hyperlink w:anchor="_Toc8017" w:history="1">
        <w:r>
          <w:rPr>
            <w:rFonts w:ascii="仿宋" w:eastAsia="仿宋" w:hAnsi="仿宋" w:cs="仿宋" w:hint="eastAsia"/>
            <w:lang w:eastAsia="zh-CN"/>
          </w:rPr>
          <w:t>(二)、阿司匹林市场分析预测</w:t>
        </w:r>
        <w:r>
          <w:tab/>
        </w:r>
        <w:r>
          <w:fldChar w:fldCharType="begin"/>
        </w:r>
        <w:r>
          <w:instrText xml:space="preserve"> PAGEREF _Toc8017 \h </w:instrText>
        </w:r>
        <w:r>
          <w:fldChar w:fldCharType="separate"/>
        </w:r>
        <w:r>
          <w:t>9</w:t>
        </w:r>
        <w:r>
          <w:fldChar w:fldCharType="end"/>
        </w:r>
      </w:hyperlink>
    </w:p>
    <w:p>
      <w:pPr>
        <w:pStyle w:val="TOC1"/>
        <w:tabs>
          <w:tab w:val="right" w:leader="dot" w:pos="8306"/>
        </w:tabs>
      </w:pPr>
      <w:hyperlink w:anchor="_Toc10564" w:history="1">
        <w:r>
          <w:rPr>
            <w:rFonts w:ascii="仿宋" w:eastAsia="仿宋" w:hAnsi="仿宋" w:cs="仿宋" w:hint="eastAsia"/>
            <w:lang w:eastAsia="zh-CN"/>
          </w:rPr>
          <w:t>四、阿司匹林项目选址可行性分析</w:t>
        </w:r>
        <w:r>
          <w:tab/>
        </w:r>
        <w:r>
          <w:fldChar w:fldCharType="begin"/>
        </w:r>
        <w:r>
          <w:instrText xml:space="preserve"> PAGEREF _Toc10564 \h </w:instrText>
        </w:r>
        <w:r>
          <w:fldChar w:fldCharType="separate"/>
        </w:r>
        <w:r>
          <w:t>10</w:t>
        </w:r>
        <w:r>
          <w:fldChar w:fldCharType="end"/>
        </w:r>
      </w:hyperlink>
    </w:p>
    <w:p>
      <w:pPr>
        <w:pStyle w:val="TOC2"/>
        <w:tabs>
          <w:tab w:val="right" w:leader="dot" w:pos="8306"/>
        </w:tabs>
      </w:pPr>
      <w:hyperlink w:anchor="_Toc29929" w:history="1">
        <w:r>
          <w:rPr>
            <w:rFonts w:ascii="仿宋" w:eastAsia="仿宋" w:hAnsi="仿宋" w:cs="仿宋" w:hint="eastAsia"/>
            <w:lang w:eastAsia="zh-CN"/>
          </w:rPr>
          <w:t>(一)、阿司匹林项目选址</w:t>
        </w:r>
        <w:r>
          <w:tab/>
        </w:r>
        <w:r>
          <w:fldChar w:fldCharType="begin"/>
        </w:r>
        <w:r>
          <w:instrText xml:space="preserve"> PAGEREF _Toc29929 \h </w:instrText>
        </w:r>
        <w:r>
          <w:fldChar w:fldCharType="separate"/>
        </w:r>
        <w:r>
          <w:t>10</w:t>
        </w:r>
        <w:r>
          <w:fldChar w:fldCharType="end"/>
        </w:r>
      </w:hyperlink>
    </w:p>
    <w:p>
      <w:pPr>
        <w:pStyle w:val="TOC2"/>
        <w:tabs>
          <w:tab w:val="right" w:leader="dot" w:pos="8306"/>
        </w:tabs>
      </w:pPr>
      <w:hyperlink w:anchor="_Toc25197" w:history="1">
        <w:r>
          <w:rPr>
            <w:rFonts w:ascii="仿宋" w:eastAsia="仿宋" w:hAnsi="仿宋" w:cs="仿宋" w:hint="eastAsia"/>
            <w:lang w:eastAsia="zh-CN"/>
          </w:rPr>
          <w:t>(二)、用地控制指标</w:t>
        </w:r>
        <w:r>
          <w:tab/>
        </w:r>
        <w:r>
          <w:fldChar w:fldCharType="begin"/>
        </w:r>
        <w:r>
          <w:instrText xml:space="preserve"> PAGEREF _Toc25197 \h </w:instrText>
        </w:r>
        <w:r>
          <w:fldChar w:fldCharType="separate"/>
        </w:r>
        <w:r>
          <w:t>10</w:t>
        </w:r>
        <w:r>
          <w:fldChar w:fldCharType="end"/>
        </w:r>
      </w:hyperlink>
    </w:p>
    <w:p>
      <w:pPr>
        <w:pStyle w:val="TOC2"/>
        <w:tabs>
          <w:tab w:val="right" w:leader="dot" w:pos="8306"/>
        </w:tabs>
      </w:pPr>
      <w:hyperlink w:anchor="_Toc16820" w:history="1">
        <w:r>
          <w:rPr>
            <w:rFonts w:ascii="仿宋" w:eastAsia="仿宋" w:hAnsi="仿宋" w:cs="仿宋" w:hint="eastAsia"/>
            <w:lang w:eastAsia="zh-CN"/>
          </w:rPr>
          <w:t>(三)、节约用地措施</w:t>
        </w:r>
        <w:r>
          <w:tab/>
        </w:r>
        <w:r>
          <w:fldChar w:fldCharType="begin"/>
        </w:r>
        <w:r>
          <w:instrText xml:space="preserve"> PAGEREF _Toc16820 \h </w:instrText>
        </w:r>
        <w:r>
          <w:fldChar w:fldCharType="separate"/>
        </w:r>
        <w:r>
          <w:t>12</w:t>
        </w:r>
        <w:r>
          <w:fldChar w:fldCharType="end"/>
        </w:r>
      </w:hyperlink>
    </w:p>
    <w:p>
      <w:pPr>
        <w:pStyle w:val="TOC2"/>
        <w:tabs>
          <w:tab w:val="right" w:leader="dot" w:pos="8306"/>
        </w:tabs>
      </w:pPr>
      <w:hyperlink w:anchor="_Toc8408" w:history="1">
        <w:r>
          <w:rPr>
            <w:rFonts w:ascii="仿宋" w:eastAsia="仿宋" w:hAnsi="仿宋" w:cs="仿宋" w:hint="eastAsia"/>
            <w:lang w:eastAsia="zh-CN"/>
          </w:rPr>
          <w:t>(四)、总图布置方案</w:t>
        </w:r>
        <w:r>
          <w:tab/>
        </w:r>
        <w:r>
          <w:fldChar w:fldCharType="begin"/>
        </w:r>
        <w:r>
          <w:instrText xml:space="preserve"> PAGEREF _Toc8408 \h </w:instrText>
        </w:r>
        <w:r>
          <w:fldChar w:fldCharType="separate"/>
        </w:r>
        <w:r>
          <w:t>13</w:t>
        </w:r>
        <w:r>
          <w:fldChar w:fldCharType="end"/>
        </w:r>
      </w:hyperlink>
    </w:p>
    <w:p>
      <w:pPr>
        <w:pStyle w:val="TOC2"/>
        <w:tabs>
          <w:tab w:val="right" w:leader="dot" w:pos="8306"/>
        </w:tabs>
      </w:pPr>
      <w:hyperlink w:anchor="_Toc28467" w:history="1">
        <w:r>
          <w:rPr>
            <w:rFonts w:ascii="仿宋" w:eastAsia="仿宋" w:hAnsi="仿宋" w:cs="仿宋" w:hint="eastAsia"/>
            <w:lang w:eastAsia="zh-CN"/>
          </w:rPr>
          <w:t>(五)、选址综合评价</w:t>
        </w:r>
        <w:r>
          <w:tab/>
        </w:r>
        <w:r>
          <w:fldChar w:fldCharType="begin"/>
        </w:r>
        <w:r>
          <w:instrText xml:space="preserve"> PAGEREF _Toc28467 \h </w:instrText>
        </w:r>
        <w:r>
          <w:fldChar w:fldCharType="separate"/>
        </w:r>
        <w:r>
          <w:t>14</w:t>
        </w:r>
        <w:r>
          <w:fldChar w:fldCharType="end"/>
        </w:r>
      </w:hyperlink>
    </w:p>
    <w:p>
      <w:pPr>
        <w:pStyle w:val="TOC1"/>
        <w:tabs>
          <w:tab w:val="right" w:leader="dot" w:pos="8306"/>
        </w:tabs>
      </w:pPr>
      <w:hyperlink w:anchor="_Toc22722" w:history="1">
        <w:r>
          <w:rPr>
            <w:rFonts w:ascii="仿宋" w:eastAsia="仿宋" w:hAnsi="仿宋" w:cs="仿宋" w:hint="eastAsia"/>
            <w:lang w:eastAsia="zh-CN"/>
          </w:rPr>
          <w:t>五、工艺说明</w:t>
        </w:r>
        <w:r>
          <w:tab/>
        </w:r>
        <w:r>
          <w:fldChar w:fldCharType="begin"/>
        </w:r>
        <w:r>
          <w:instrText xml:space="preserve"> PAGEREF _Toc22722 \h </w:instrText>
        </w:r>
        <w:r>
          <w:fldChar w:fldCharType="separate"/>
        </w:r>
        <w:r>
          <w:t>15</w:t>
        </w:r>
        <w:r>
          <w:fldChar w:fldCharType="end"/>
        </w:r>
      </w:hyperlink>
    </w:p>
    <w:p>
      <w:pPr>
        <w:pStyle w:val="TOC2"/>
        <w:tabs>
          <w:tab w:val="right" w:leader="dot" w:pos="8306"/>
        </w:tabs>
      </w:pPr>
      <w:hyperlink w:anchor="_Toc5733" w:history="1">
        <w:r>
          <w:rPr>
            <w:rFonts w:ascii="仿宋" w:eastAsia="仿宋" w:hAnsi="仿宋" w:cs="仿宋" w:hint="eastAsia"/>
            <w:lang w:eastAsia="zh-CN"/>
          </w:rPr>
          <w:t>(一)、技术管理特点</w:t>
        </w:r>
        <w:r>
          <w:tab/>
        </w:r>
        <w:r>
          <w:fldChar w:fldCharType="begin"/>
        </w:r>
        <w:r>
          <w:instrText xml:space="preserve"> PAGEREF _Toc5733 \h </w:instrText>
        </w:r>
        <w:r>
          <w:fldChar w:fldCharType="separate"/>
        </w:r>
        <w:r>
          <w:t>15</w:t>
        </w:r>
        <w:r>
          <w:fldChar w:fldCharType="end"/>
        </w:r>
      </w:hyperlink>
    </w:p>
    <w:p>
      <w:pPr>
        <w:pStyle w:val="TOC2"/>
        <w:tabs>
          <w:tab w:val="right" w:leader="dot" w:pos="8306"/>
        </w:tabs>
      </w:pPr>
      <w:hyperlink w:anchor="_Toc17918" w:history="1">
        <w:r>
          <w:rPr>
            <w:rFonts w:ascii="仿宋" w:eastAsia="仿宋" w:hAnsi="仿宋" w:cs="仿宋" w:hint="eastAsia"/>
            <w:lang w:eastAsia="zh-CN"/>
          </w:rPr>
          <w:t>(二)、阿司匹林项目工艺技术设计方案</w:t>
        </w:r>
        <w:r>
          <w:tab/>
        </w:r>
        <w:r>
          <w:fldChar w:fldCharType="begin"/>
        </w:r>
        <w:r>
          <w:instrText xml:space="preserve"> PAGEREF _Toc17918 \h </w:instrText>
        </w:r>
        <w:r>
          <w:fldChar w:fldCharType="separate"/>
        </w:r>
        <w:r>
          <w:t>16</w:t>
        </w:r>
        <w:r>
          <w:fldChar w:fldCharType="end"/>
        </w:r>
      </w:hyperlink>
    </w:p>
    <w:p>
      <w:pPr>
        <w:pStyle w:val="TOC2"/>
        <w:tabs>
          <w:tab w:val="right" w:leader="dot" w:pos="8306"/>
        </w:tabs>
      </w:pPr>
      <w:hyperlink w:anchor="_Toc14169" w:history="1">
        <w:r>
          <w:rPr>
            <w:rFonts w:ascii="仿宋" w:eastAsia="仿宋" w:hAnsi="仿宋" w:cs="仿宋" w:hint="eastAsia"/>
            <w:lang w:eastAsia="zh-CN"/>
          </w:rPr>
          <w:t>(三)、设备选型方案</w:t>
        </w:r>
        <w:r>
          <w:tab/>
        </w:r>
        <w:r>
          <w:fldChar w:fldCharType="begin"/>
        </w:r>
        <w:r>
          <w:instrText xml:space="preserve"> PAGEREF _Toc14169 \h </w:instrText>
        </w:r>
        <w:r>
          <w:fldChar w:fldCharType="separate"/>
        </w:r>
        <w:r>
          <w:t>17</w:t>
        </w:r>
        <w:r>
          <w:fldChar w:fldCharType="end"/>
        </w:r>
      </w:hyperlink>
    </w:p>
    <w:p>
      <w:pPr>
        <w:pStyle w:val="TOC1"/>
        <w:tabs>
          <w:tab w:val="right" w:leader="dot" w:pos="8306"/>
        </w:tabs>
      </w:pPr>
      <w:hyperlink w:anchor="_Toc30144" w:history="1">
        <w:r>
          <w:rPr>
            <w:rFonts w:ascii="仿宋" w:eastAsia="仿宋" w:hAnsi="仿宋" w:cs="仿宋" w:hint="eastAsia"/>
            <w:lang w:eastAsia="zh-CN"/>
          </w:rPr>
          <w:t>六、阿司匹林项目建设单位说明</w:t>
        </w:r>
        <w:r>
          <w:tab/>
        </w:r>
        <w:r>
          <w:fldChar w:fldCharType="begin"/>
        </w:r>
        <w:r>
          <w:instrText xml:space="preserve"> PAGEREF _Toc30144 \h </w:instrText>
        </w:r>
        <w:r>
          <w:fldChar w:fldCharType="separate"/>
        </w:r>
        <w:r>
          <w:t>19</w:t>
        </w:r>
        <w:r>
          <w:fldChar w:fldCharType="end"/>
        </w:r>
      </w:hyperlink>
    </w:p>
    <w:p>
      <w:pPr>
        <w:pStyle w:val="TOC2"/>
        <w:tabs>
          <w:tab w:val="right" w:leader="dot" w:pos="8306"/>
        </w:tabs>
      </w:pPr>
      <w:hyperlink w:anchor="_Toc2645" w:history="1">
        <w:r>
          <w:rPr>
            <w:rFonts w:ascii="仿宋" w:eastAsia="仿宋" w:hAnsi="仿宋" w:cs="仿宋" w:hint="eastAsia"/>
            <w:lang w:eastAsia="zh-CN"/>
          </w:rPr>
          <w:t>(一)、阿司匹林项目承办单位基本情况</w:t>
        </w:r>
        <w:r>
          <w:tab/>
        </w:r>
        <w:r>
          <w:fldChar w:fldCharType="begin"/>
        </w:r>
        <w:r>
          <w:instrText xml:space="preserve"> PAGEREF _Toc2645 \h </w:instrText>
        </w:r>
        <w:r>
          <w:fldChar w:fldCharType="separate"/>
        </w:r>
        <w:r>
          <w:t>19</w:t>
        </w:r>
        <w:r>
          <w:fldChar w:fldCharType="end"/>
        </w:r>
      </w:hyperlink>
    </w:p>
    <w:p>
      <w:pPr>
        <w:pStyle w:val="TOC2"/>
        <w:tabs>
          <w:tab w:val="right" w:leader="dot" w:pos="8306"/>
        </w:tabs>
      </w:pPr>
      <w:hyperlink w:anchor="_Toc1966" w:history="1">
        <w:r>
          <w:rPr>
            <w:rFonts w:ascii="仿宋" w:eastAsia="仿宋" w:hAnsi="仿宋" w:cs="仿宋" w:hint="eastAsia"/>
            <w:lang w:eastAsia="zh-CN"/>
          </w:rPr>
          <w:t>(二)、公司经济效益分析</w:t>
        </w:r>
        <w:r>
          <w:tab/>
        </w:r>
        <w:r>
          <w:fldChar w:fldCharType="begin"/>
        </w:r>
        <w:r>
          <w:instrText xml:space="preserve"> PAGEREF _Toc1966 \h </w:instrText>
        </w:r>
        <w:r>
          <w:fldChar w:fldCharType="separate"/>
        </w:r>
        <w:r>
          <w:t>19</w:t>
        </w:r>
        <w:r>
          <w:fldChar w:fldCharType="end"/>
        </w:r>
      </w:hyperlink>
    </w:p>
    <w:p>
      <w:pPr>
        <w:pStyle w:val="TOC1"/>
        <w:tabs>
          <w:tab w:val="right" w:leader="dot" w:pos="8306"/>
        </w:tabs>
      </w:pPr>
      <w:hyperlink w:anchor="_Toc7946" w:history="1">
        <w:r>
          <w:rPr>
            <w:rFonts w:ascii="仿宋" w:eastAsia="仿宋" w:hAnsi="仿宋" w:cs="仿宋" w:hint="eastAsia"/>
            <w:lang w:eastAsia="zh-CN"/>
          </w:rPr>
          <w:t>七、阿司匹林项目投资规划</w:t>
        </w:r>
        <w:r>
          <w:tab/>
        </w:r>
        <w:r>
          <w:fldChar w:fldCharType="begin"/>
        </w:r>
        <w:r>
          <w:instrText xml:space="preserve"> PAGEREF _Toc7946 \h </w:instrText>
        </w:r>
        <w:r>
          <w:fldChar w:fldCharType="separate"/>
        </w:r>
        <w:r>
          <w:t>20</w:t>
        </w:r>
        <w:r>
          <w:fldChar w:fldCharType="end"/>
        </w:r>
      </w:hyperlink>
    </w:p>
    <w:p>
      <w:pPr>
        <w:pStyle w:val="TOC2"/>
        <w:tabs>
          <w:tab w:val="right" w:leader="dot" w:pos="8306"/>
        </w:tabs>
      </w:pPr>
      <w:hyperlink w:anchor="_Toc10417" w:history="1">
        <w:r>
          <w:rPr>
            <w:rFonts w:ascii="仿宋" w:eastAsia="仿宋" w:hAnsi="仿宋" w:cs="仿宋" w:hint="eastAsia"/>
            <w:lang w:eastAsia="zh-CN"/>
          </w:rPr>
          <w:t>(一)、阿司匹林项目总投资估算</w:t>
        </w:r>
        <w:r>
          <w:tab/>
        </w:r>
        <w:r>
          <w:fldChar w:fldCharType="begin"/>
        </w:r>
        <w:r>
          <w:instrText xml:space="preserve"> PAGEREF _Toc10417 \h </w:instrText>
        </w:r>
        <w:r>
          <w:fldChar w:fldCharType="separate"/>
        </w:r>
        <w:r>
          <w:t>20</w:t>
        </w:r>
        <w:r>
          <w:fldChar w:fldCharType="end"/>
        </w:r>
      </w:hyperlink>
    </w:p>
    <w:p>
      <w:pPr>
        <w:pStyle w:val="TOC2"/>
        <w:tabs>
          <w:tab w:val="right" w:leader="dot" w:pos="8306"/>
        </w:tabs>
      </w:pPr>
      <w:hyperlink w:anchor="_Toc25273" w:history="1">
        <w:r>
          <w:rPr>
            <w:rFonts w:ascii="仿宋" w:eastAsia="仿宋" w:hAnsi="仿宋" w:cs="仿宋" w:hint="eastAsia"/>
            <w:lang w:eastAsia="zh-CN"/>
          </w:rPr>
          <w:t>(二)、资金筹措</w:t>
        </w:r>
        <w:r>
          <w:tab/>
        </w:r>
        <w:r>
          <w:fldChar w:fldCharType="begin"/>
        </w:r>
        <w:r>
          <w:instrText xml:space="preserve"> PAGEREF _Toc25273 \h </w:instrText>
        </w:r>
        <w:r>
          <w:fldChar w:fldCharType="separate"/>
        </w:r>
        <w:r>
          <w:t>22</w:t>
        </w:r>
        <w:r>
          <w:fldChar w:fldCharType="end"/>
        </w:r>
      </w:hyperlink>
    </w:p>
    <w:p>
      <w:pPr>
        <w:pStyle w:val="TOC1"/>
        <w:tabs>
          <w:tab w:val="right" w:leader="dot" w:pos="8306"/>
        </w:tabs>
      </w:pPr>
      <w:hyperlink w:anchor="_Toc7452" w:history="1">
        <w:r>
          <w:rPr>
            <w:rFonts w:ascii="仿宋" w:eastAsia="仿宋" w:hAnsi="仿宋" w:cs="仿宋" w:hint="eastAsia"/>
            <w:lang w:eastAsia="zh-CN"/>
          </w:rPr>
          <w:t>八、阿司匹林项目技术管理</w:t>
        </w:r>
        <w:r>
          <w:tab/>
        </w:r>
        <w:r>
          <w:fldChar w:fldCharType="begin"/>
        </w:r>
        <w:r>
          <w:instrText xml:space="preserve"> PAGEREF _Toc7452 \h </w:instrText>
        </w:r>
        <w:r>
          <w:fldChar w:fldCharType="separate"/>
        </w:r>
        <w:r>
          <w:t>22</w:t>
        </w:r>
        <w:r>
          <w:fldChar w:fldCharType="end"/>
        </w:r>
      </w:hyperlink>
    </w:p>
    <w:p>
      <w:pPr>
        <w:pStyle w:val="TOC2"/>
        <w:tabs>
          <w:tab w:val="right" w:leader="dot" w:pos="8306"/>
        </w:tabs>
      </w:pPr>
      <w:hyperlink w:anchor="_Toc11315" w:history="1">
        <w:r>
          <w:rPr>
            <w:rFonts w:ascii="仿宋" w:eastAsia="仿宋" w:hAnsi="仿宋" w:cs="仿宋" w:hint="eastAsia"/>
            <w:lang w:eastAsia="zh-CN"/>
          </w:rPr>
          <w:t>(一)、技术方案选用方向</w:t>
        </w:r>
        <w:r>
          <w:tab/>
        </w:r>
        <w:r>
          <w:fldChar w:fldCharType="begin"/>
        </w:r>
        <w:r>
          <w:instrText xml:space="preserve"> PAGEREF _Toc11315 \h </w:instrText>
        </w:r>
        <w:r>
          <w:fldChar w:fldCharType="separate"/>
        </w:r>
        <w:r>
          <w:t>22</w:t>
        </w:r>
        <w:r>
          <w:fldChar w:fldCharType="end"/>
        </w:r>
      </w:hyperlink>
    </w:p>
    <w:p>
      <w:pPr>
        <w:pStyle w:val="TOC2"/>
        <w:tabs>
          <w:tab w:val="right" w:leader="dot" w:pos="8306"/>
        </w:tabs>
      </w:pPr>
      <w:hyperlink w:anchor="_Toc7448" w:history="1">
        <w:r>
          <w:rPr>
            <w:rFonts w:ascii="仿宋" w:eastAsia="仿宋" w:hAnsi="仿宋" w:cs="仿宋" w:hint="eastAsia"/>
            <w:lang w:eastAsia="zh-CN"/>
          </w:rPr>
          <w:t>(二)、工艺技术方案选用原则</w:t>
        </w:r>
        <w:r>
          <w:tab/>
        </w:r>
        <w:r>
          <w:fldChar w:fldCharType="begin"/>
        </w:r>
        <w:r>
          <w:instrText xml:space="preserve"> PAGEREF _Toc7448 \h </w:instrText>
        </w:r>
        <w:r>
          <w:fldChar w:fldCharType="separate"/>
        </w:r>
        <w:r>
          <w:t>24</w:t>
        </w:r>
        <w:r>
          <w:fldChar w:fldCharType="end"/>
        </w:r>
      </w:hyperlink>
    </w:p>
    <w:p>
      <w:pPr>
        <w:pStyle w:val="TOC2"/>
        <w:tabs>
          <w:tab w:val="right" w:leader="dot" w:pos="8306"/>
        </w:tabs>
      </w:pPr>
      <w:hyperlink w:anchor="_Toc9495" w:history="1">
        <w:r>
          <w:rPr>
            <w:rFonts w:ascii="仿宋" w:eastAsia="仿宋" w:hAnsi="仿宋" w:cs="仿宋" w:hint="eastAsia"/>
            <w:lang w:eastAsia="zh-CN"/>
          </w:rPr>
          <w:t>(三)、工艺技术方案要求</w:t>
        </w:r>
        <w:r>
          <w:tab/>
        </w:r>
        <w:r>
          <w:fldChar w:fldCharType="begin"/>
        </w:r>
        <w:r>
          <w:instrText xml:space="preserve"> PAGEREF _Toc9495 \h </w:instrText>
        </w:r>
        <w:r>
          <w:fldChar w:fldCharType="separate"/>
        </w:r>
        <w:r>
          <w:t>26</w:t>
        </w:r>
        <w:r>
          <w:fldChar w:fldCharType="end"/>
        </w:r>
      </w:hyperlink>
    </w:p>
    <w:p>
      <w:pPr>
        <w:pStyle w:val="TOC1"/>
        <w:tabs>
          <w:tab w:val="right" w:leader="dot" w:pos="8306"/>
        </w:tabs>
      </w:pPr>
      <w:hyperlink w:anchor="_Toc7554" w:history="1">
        <w:r>
          <w:rPr>
            <w:rFonts w:ascii="仿宋" w:eastAsia="仿宋" w:hAnsi="仿宋" w:cs="仿宋" w:hint="eastAsia"/>
            <w:lang w:eastAsia="zh-CN"/>
          </w:rPr>
          <w:t>九、阿司匹林项目计划安排</w:t>
        </w:r>
        <w:r>
          <w:tab/>
        </w:r>
        <w:r>
          <w:fldChar w:fldCharType="begin"/>
        </w:r>
        <w:r>
          <w:instrText xml:space="preserve"> PAGEREF _Toc7554 \h </w:instrText>
        </w:r>
        <w:r>
          <w:fldChar w:fldCharType="separate"/>
        </w:r>
        <w:r>
          <w:t>28</w:t>
        </w:r>
        <w:r>
          <w:fldChar w:fldCharType="end"/>
        </w:r>
      </w:hyperlink>
    </w:p>
    <w:p>
      <w:pPr>
        <w:pStyle w:val="TOC2"/>
        <w:tabs>
          <w:tab w:val="right" w:leader="dot" w:pos="8306"/>
        </w:tabs>
      </w:pPr>
      <w:hyperlink w:anchor="_Toc25019" w:history="1">
        <w:r>
          <w:rPr>
            <w:rFonts w:ascii="仿宋" w:eastAsia="仿宋" w:hAnsi="仿宋" w:cs="仿宋" w:hint="eastAsia"/>
            <w:lang w:eastAsia="zh-CN"/>
          </w:rPr>
          <w:t>(一)、建设周期</w:t>
        </w:r>
        <w:r>
          <w:tab/>
        </w:r>
        <w:r>
          <w:fldChar w:fldCharType="begin"/>
        </w:r>
        <w:r>
          <w:instrText xml:space="preserve"> PAGEREF _Toc25019 \h </w:instrText>
        </w:r>
        <w:r>
          <w:fldChar w:fldCharType="separate"/>
        </w:r>
        <w:r>
          <w:t>28</w:t>
        </w:r>
        <w:r>
          <w:fldChar w:fldCharType="end"/>
        </w:r>
      </w:hyperlink>
    </w:p>
    <w:p>
      <w:pPr>
        <w:pStyle w:val="TOC2"/>
        <w:tabs>
          <w:tab w:val="right" w:leader="dot" w:pos="8306"/>
        </w:tabs>
      </w:pPr>
      <w:hyperlink w:anchor="_Toc12437" w:history="1">
        <w:r>
          <w:rPr>
            <w:rFonts w:ascii="仿宋" w:eastAsia="仿宋" w:hAnsi="仿宋" w:cs="仿宋" w:hint="eastAsia"/>
            <w:lang w:eastAsia="zh-CN"/>
          </w:rPr>
          <w:t>(二)、建设进度</w:t>
        </w:r>
        <w:r>
          <w:tab/>
        </w:r>
        <w:r>
          <w:fldChar w:fldCharType="begin"/>
        </w:r>
        <w:r>
          <w:instrText xml:space="preserve"> PAGEREF _Toc12437 \h </w:instrText>
        </w:r>
        <w:r>
          <w:fldChar w:fldCharType="separate"/>
        </w:r>
        <w:r>
          <w:t>29</w:t>
        </w:r>
        <w:r>
          <w:fldChar w:fldCharType="end"/>
        </w:r>
      </w:hyperlink>
    </w:p>
    <w:p>
      <w:pPr>
        <w:pStyle w:val="TOC2"/>
        <w:tabs>
          <w:tab w:val="right" w:leader="dot" w:pos="8306"/>
        </w:tabs>
      </w:pPr>
      <w:hyperlink w:anchor="_Toc17825" w:history="1">
        <w:r>
          <w:rPr>
            <w:rFonts w:ascii="仿宋" w:eastAsia="仿宋" w:hAnsi="仿宋" w:cs="仿宋" w:hint="eastAsia"/>
            <w:lang w:eastAsia="zh-CN"/>
          </w:rPr>
          <w:t>(三)、进度安排注意事项</w:t>
        </w:r>
        <w:r>
          <w:tab/>
        </w:r>
        <w:r>
          <w:fldChar w:fldCharType="begin"/>
        </w:r>
        <w:r>
          <w:instrText xml:space="preserve"> PAGEREF _Toc17825 \h </w:instrText>
        </w:r>
        <w:r>
          <w:fldChar w:fldCharType="separate"/>
        </w:r>
        <w:r>
          <w:t>30</w:t>
        </w:r>
        <w:r>
          <w:fldChar w:fldCharType="end"/>
        </w:r>
      </w:hyperlink>
    </w:p>
    <w:p>
      <w:pPr>
        <w:pStyle w:val="TOC2"/>
        <w:tabs>
          <w:tab w:val="right" w:leader="dot" w:pos="8306"/>
        </w:tabs>
      </w:pPr>
      <w:hyperlink w:anchor="_Toc17695" w:history="1">
        <w:r>
          <w:rPr>
            <w:rFonts w:ascii="仿宋" w:eastAsia="仿宋" w:hAnsi="仿宋" w:cs="仿宋" w:hint="eastAsia"/>
            <w:lang w:eastAsia="zh-CN"/>
          </w:rPr>
          <w:t>(四)、人力资源配置</w:t>
        </w:r>
        <w:r>
          <w:tab/>
        </w:r>
        <w:r>
          <w:fldChar w:fldCharType="begin"/>
        </w:r>
        <w:r>
          <w:instrText xml:space="preserve"> PAGEREF _Toc17695 \h </w:instrText>
        </w:r>
        <w:r>
          <w:fldChar w:fldCharType="separate"/>
        </w:r>
        <w:r>
          <w:t>32</w:t>
        </w:r>
        <w:r>
          <w:fldChar w:fldCharType="end"/>
        </w:r>
      </w:hyperlink>
    </w:p>
    <w:p>
      <w:pPr>
        <w:pStyle w:val="TOC1"/>
        <w:tabs>
          <w:tab w:val="right" w:leader="dot" w:pos="8306"/>
        </w:tabs>
      </w:pPr>
      <w:hyperlink w:anchor="_Toc113" w:history="1">
        <w:r>
          <w:rPr>
            <w:rFonts w:ascii="仿宋" w:eastAsia="仿宋" w:hAnsi="仿宋" w:cs="仿宋" w:hint="eastAsia"/>
            <w:lang w:eastAsia="zh-CN"/>
          </w:rPr>
          <w:t>十、生产安全保护</w:t>
        </w:r>
        <w:r>
          <w:tab/>
        </w:r>
        <w:r>
          <w:fldChar w:fldCharType="begin"/>
        </w:r>
        <w:r>
          <w:instrText xml:space="preserve"> PAGEREF _Toc113 \h </w:instrText>
        </w:r>
        <w:r>
          <w:fldChar w:fldCharType="separate"/>
        </w:r>
        <w:r>
          <w:t>32</w:t>
        </w:r>
        <w:r>
          <w:fldChar w:fldCharType="end"/>
        </w:r>
      </w:hyperlink>
    </w:p>
    <w:p>
      <w:pPr>
        <w:pStyle w:val="TOC2"/>
        <w:tabs>
          <w:tab w:val="right" w:leader="dot" w:pos="8306"/>
        </w:tabs>
      </w:pPr>
      <w:hyperlink w:anchor="_Toc10" w:history="1">
        <w:r>
          <w:rPr>
            <w:rFonts w:ascii="仿宋" w:eastAsia="仿宋" w:hAnsi="仿宋" w:cs="仿宋" w:hint="eastAsia"/>
            <w:lang w:eastAsia="zh-CN"/>
          </w:rPr>
          <w:t>(一)、消防安全</w:t>
        </w:r>
        <w:r>
          <w:tab/>
        </w:r>
        <w:r>
          <w:fldChar w:fldCharType="begin"/>
        </w:r>
        <w:r>
          <w:instrText xml:space="preserve"> PAGEREF _Toc10 \h </w:instrText>
        </w:r>
        <w:r>
          <w:fldChar w:fldCharType="separate"/>
        </w:r>
        <w:r>
          <w:t>32</w:t>
        </w:r>
        <w:r>
          <w:fldChar w:fldCharType="end"/>
        </w:r>
      </w:hyperlink>
    </w:p>
    <w:p>
      <w:pPr>
        <w:pStyle w:val="TOC2"/>
        <w:tabs>
          <w:tab w:val="right" w:leader="dot" w:pos="8306"/>
        </w:tabs>
      </w:pPr>
      <w:hyperlink w:anchor="_Toc4035" w:history="1">
        <w:r>
          <w:rPr>
            <w:rFonts w:ascii="仿宋" w:eastAsia="仿宋" w:hAnsi="仿宋" w:cs="仿宋" w:hint="eastAsia"/>
            <w:lang w:eastAsia="zh-CN"/>
          </w:rPr>
          <w:t>(二)、防火防爆总图布置措施</w:t>
        </w:r>
        <w:r>
          <w:tab/>
        </w:r>
        <w:r>
          <w:fldChar w:fldCharType="begin"/>
        </w:r>
        <w:r>
          <w:instrText xml:space="preserve"> PAGEREF _Toc4035 \h </w:instrText>
        </w:r>
        <w:r>
          <w:fldChar w:fldCharType="separate"/>
        </w:r>
        <w:r>
          <w:t>34</w:t>
        </w:r>
        <w:r>
          <w:fldChar w:fldCharType="end"/>
        </w:r>
      </w:hyperlink>
    </w:p>
    <w:p>
      <w:pPr>
        <w:pStyle w:val="TOC2"/>
        <w:tabs>
          <w:tab w:val="right" w:leader="dot" w:pos="8306"/>
        </w:tabs>
      </w:pPr>
      <w:hyperlink w:anchor="_Toc2943" w:history="1">
        <w:r>
          <w:rPr>
            <w:rFonts w:ascii="仿宋" w:eastAsia="仿宋" w:hAnsi="仿宋" w:cs="仿宋" w:hint="eastAsia"/>
            <w:lang w:eastAsia="zh-CN"/>
          </w:rPr>
          <w:t>(三)、自然灾害防范措施</w:t>
        </w:r>
        <w:r>
          <w:tab/>
        </w:r>
        <w:r>
          <w:fldChar w:fldCharType="begin"/>
        </w:r>
        <w:r>
          <w:instrText xml:space="preserve"> PAGEREF _Toc2943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71" w:history="1">
        <w:r>
          <w:rPr>
            <w:rFonts w:ascii="仿宋" w:eastAsia="仿宋" w:hAnsi="仿宋" w:cs="仿宋" w:hint="eastAsia"/>
            <w:lang w:eastAsia="zh-CN"/>
          </w:rPr>
          <w:t>(四)、安全色及安全标志使用要求</w:t>
        </w:r>
        <w:r>
          <w:tab/>
        </w:r>
        <w:r>
          <w:fldChar w:fldCharType="begin"/>
        </w:r>
        <w:r>
          <w:instrText xml:space="preserve"> PAGEREF _Toc21571 \h </w:instrText>
        </w:r>
        <w:r>
          <w:fldChar w:fldCharType="separate"/>
        </w:r>
        <w:r>
          <w:t>36</w:t>
        </w:r>
        <w:r>
          <w:fldChar w:fldCharType="end"/>
        </w:r>
      </w:hyperlink>
    </w:p>
    <w:p>
      <w:pPr>
        <w:pStyle w:val="TOC2"/>
        <w:tabs>
          <w:tab w:val="right" w:leader="dot" w:pos="8306"/>
        </w:tabs>
      </w:pPr>
      <w:hyperlink w:anchor="_Toc20476" w:history="1">
        <w:r>
          <w:rPr>
            <w:rFonts w:ascii="仿宋" w:eastAsia="仿宋" w:hAnsi="仿宋" w:cs="仿宋" w:hint="eastAsia"/>
            <w:lang w:eastAsia="zh-CN"/>
          </w:rPr>
          <w:t>(五)、防尘防毒措施</w:t>
        </w:r>
        <w:r>
          <w:tab/>
        </w:r>
        <w:r>
          <w:fldChar w:fldCharType="begin"/>
        </w:r>
        <w:r>
          <w:instrText xml:space="preserve"> PAGEREF _Toc20476 \h </w:instrText>
        </w:r>
        <w:r>
          <w:fldChar w:fldCharType="separate"/>
        </w:r>
        <w:r>
          <w:t>37</w:t>
        </w:r>
        <w:r>
          <w:fldChar w:fldCharType="end"/>
        </w:r>
      </w:hyperlink>
    </w:p>
    <w:p>
      <w:pPr>
        <w:pStyle w:val="TOC2"/>
        <w:tabs>
          <w:tab w:val="right" w:leader="dot" w:pos="8306"/>
        </w:tabs>
      </w:pPr>
      <w:hyperlink w:anchor="_Toc31992" w:history="1">
        <w:r>
          <w:rPr>
            <w:rFonts w:ascii="仿宋" w:eastAsia="仿宋" w:hAnsi="仿宋" w:cs="仿宋" w:hint="eastAsia"/>
            <w:lang w:eastAsia="zh-CN"/>
          </w:rPr>
          <w:t>(六)、防静电、触电防护及防雷措施</w:t>
        </w:r>
        <w:r>
          <w:tab/>
        </w:r>
        <w:r>
          <w:fldChar w:fldCharType="begin"/>
        </w:r>
        <w:r>
          <w:instrText xml:space="preserve"> PAGEREF _Toc31992 \h </w:instrText>
        </w:r>
        <w:r>
          <w:fldChar w:fldCharType="separate"/>
        </w:r>
        <w:r>
          <w:t>38</w:t>
        </w:r>
        <w:r>
          <w:fldChar w:fldCharType="end"/>
        </w:r>
      </w:hyperlink>
    </w:p>
    <w:p>
      <w:pPr>
        <w:pStyle w:val="TOC2"/>
        <w:tabs>
          <w:tab w:val="right" w:leader="dot" w:pos="8306"/>
        </w:tabs>
      </w:pPr>
      <w:hyperlink w:anchor="_Toc28414" w:history="1">
        <w:r>
          <w:rPr>
            <w:rFonts w:ascii="仿宋" w:eastAsia="仿宋" w:hAnsi="仿宋" w:cs="仿宋" w:hint="eastAsia"/>
            <w:lang w:eastAsia="zh-CN"/>
          </w:rPr>
          <w:t>(七)、机械设备安全保障措施</w:t>
        </w:r>
        <w:r>
          <w:tab/>
        </w:r>
        <w:r>
          <w:fldChar w:fldCharType="begin"/>
        </w:r>
        <w:r>
          <w:instrText xml:space="preserve"> PAGEREF _Toc28414 \h </w:instrText>
        </w:r>
        <w:r>
          <w:fldChar w:fldCharType="separate"/>
        </w:r>
        <w:r>
          <w:t>39</w:t>
        </w:r>
        <w:r>
          <w:fldChar w:fldCharType="end"/>
        </w:r>
      </w:hyperlink>
    </w:p>
    <w:p>
      <w:pPr>
        <w:pStyle w:val="TOC1"/>
        <w:tabs>
          <w:tab w:val="right" w:leader="dot" w:pos="8306"/>
        </w:tabs>
      </w:pPr>
      <w:hyperlink w:anchor="_Toc25008" w:history="1">
        <w:r>
          <w:rPr>
            <w:rFonts w:ascii="仿宋" w:eastAsia="仿宋" w:hAnsi="仿宋" w:cs="仿宋" w:hint="eastAsia"/>
            <w:lang w:eastAsia="zh-CN"/>
          </w:rPr>
          <w:t>十一、阿司匹林项目创新与研发</w:t>
        </w:r>
        <w:r>
          <w:tab/>
        </w:r>
        <w:r>
          <w:fldChar w:fldCharType="begin"/>
        </w:r>
        <w:r>
          <w:instrText xml:space="preserve"> PAGEREF _Toc25008 \h </w:instrText>
        </w:r>
        <w:r>
          <w:fldChar w:fldCharType="separate"/>
        </w:r>
        <w:r>
          <w:t>40</w:t>
        </w:r>
        <w:r>
          <w:fldChar w:fldCharType="end"/>
        </w:r>
      </w:hyperlink>
    </w:p>
    <w:p>
      <w:pPr>
        <w:pStyle w:val="TOC2"/>
        <w:tabs>
          <w:tab w:val="right" w:leader="dot" w:pos="8306"/>
        </w:tabs>
      </w:pPr>
      <w:hyperlink w:anchor="_Toc21564" w:history="1">
        <w:r>
          <w:rPr>
            <w:rFonts w:ascii="仿宋" w:eastAsia="仿宋" w:hAnsi="仿宋" w:cs="仿宋" w:hint="eastAsia"/>
            <w:lang w:eastAsia="zh-CN"/>
          </w:rPr>
          <w:t>(一)、创新策略与方向</w:t>
        </w:r>
        <w:r>
          <w:tab/>
        </w:r>
        <w:r>
          <w:fldChar w:fldCharType="begin"/>
        </w:r>
        <w:r>
          <w:instrText xml:space="preserve"> PAGEREF _Toc21564 \h </w:instrText>
        </w:r>
        <w:r>
          <w:fldChar w:fldCharType="separate"/>
        </w:r>
        <w:r>
          <w:t>40</w:t>
        </w:r>
        <w:r>
          <w:fldChar w:fldCharType="end"/>
        </w:r>
      </w:hyperlink>
    </w:p>
    <w:p>
      <w:pPr>
        <w:pStyle w:val="TOC2"/>
        <w:tabs>
          <w:tab w:val="right" w:leader="dot" w:pos="8306"/>
        </w:tabs>
      </w:pPr>
      <w:hyperlink w:anchor="_Toc28129" w:history="1">
        <w:r>
          <w:rPr>
            <w:rFonts w:ascii="仿宋" w:eastAsia="仿宋" w:hAnsi="仿宋" w:cs="仿宋" w:hint="eastAsia"/>
            <w:lang w:eastAsia="zh-CN"/>
          </w:rPr>
          <w:t>(二)、研发规划与投入</w:t>
        </w:r>
        <w:r>
          <w:tab/>
        </w:r>
        <w:r>
          <w:fldChar w:fldCharType="begin"/>
        </w:r>
        <w:r>
          <w:instrText xml:space="preserve"> PAGEREF _Toc28129 \h </w:instrText>
        </w:r>
        <w:r>
          <w:fldChar w:fldCharType="separate"/>
        </w:r>
        <w:r>
          <w:t>42</w:t>
        </w:r>
        <w:r>
          <w:fldChar w:fldCharType="end"/>
        </w:r>
      </w:hyperlink>
    </w:p>
    <w:p>
      <w:pPr>
        <w:pStyle w:val="TOC1"/>
        <w:tabs>
          <w:tab w:val="right" w:leader="dot" w:pos="8306"/>
        </w:tabs>
      </w:pPr>
      <w:hyperlink w:anchor="_Toc6536" w:history="1">
        <w:r>
          <w:rPr>
            <w:rFonts w:ascii="仿宋" w:eastAsia="仿宋" w:hAnsi="仿宋" w:cs="仿宋" w:hint="eastAsia"/>
            <w:lang w:eastAsia="zh-CN"/>
          </w:rPr>
          <w:t>十二、阿司匹林项目环境影响分析</w:t>
        </w:r>
        <w:r>
          <w:tab/>
        </w:r>
        <w:r>
          <w:fldChar w:fldCharType="begin"/>
        </w:r>
        <w:r>
          <w:instrText xml:space="preserve"> PAGEREF _Toc6536 \h </w:instrText>
        </w:r>
        <w:r>
          <w:fldChar w:fldCharType="separate"/>
        </w:r>
        <w:r>
          <w:t>43</w:t>
        </w:r>
        <w:r>
          <w:fldChar w:fldCharType="end"/>
        </w:r>
      </w:hyperlink>
    </w:p>
    <w:p>
      <w:pPr>
        <w:pStyle w:val="TOC2"/>
        <w:tabs>
          <w:tab w:val="right" w:leader="dot" w:pos="8306"/>
        </w:tabs>
      </w:pPr>
      <w:hyperlink w:anchor="_Toc1920" w:history="1">
        <w:r>
          <w:rPr>
            <w:rFonts w:ascii="仿宋" w:eastAsia="仿宋" w:hAnsi="仿宋" w:cs="仿宋" w:hint="eastAsia"/>
            <w:lang w:eastAsia="zh-CN"/>
          </w:rPr>
          <w:t>(一)、建设区域环境质量现状</w:t>
        </w:r>
        <w:r>
          <w:tab/>
        </w:r>
        <w:r>
          <w:fldChar w:fldCharType="begin"/>
        </w:r>
        <w:r>
          <w:instrText xml:space="preserve"> PAGEREF _Toc1920 \h </w:instrText>
        </w:r>
        <w:r>
          <w:fldChar w:fldCharType="separate"/>
        </w:r>
        <w:r>
          <w:t>43</w:t>
        </w:r>
        <w:r>
          <w:fldChar w:fldCharType="end"/>
        </w:r>
      </w:hyperlink>
    </w:p>
    <w:p>
      <w:pPr>
        <w:pStyle w:val="TOC2"/>
        <w:tabs>
          <w:tab w:val="right" w:leader="dot" w:pos="8306"/>
        </w:tabs>
      </w:pPr>
      <w:hyperlink w:anchor="_Toc6854" w:history="1">
        <w:r>
          <w:rPr>
            <w:rFonts w:ascii="仿宋" w:eastAsia="仿宋" w:hAnsi="仿宋" w:cs="仿宋" w:hint="eastAsia"/>
            <w:lang w:eastAsia="zh-CN"/>
          </w:rPr>
          <w:t>(二)、建设期环境保护</w:t>
        </w:r>
        <w:r>
          <w:tab/>
        </w:r>
        <w:r>
          <w:fldChar w:fldCharType="begin"/>
        </w:r>
        <w:r>
          <w:instrText xml:space="preserve"> PAGEREF _Toc6854 \h </w:instrText>
        </w:r>
        <w:r>
          <w:fldChar w:fldCharType="separate"/>
        </w:r>
        <w:r>
          <w:t>45</w:t>
        </w:r>
        <w:r>
          <w:fldChar w:fldCharType="end"/>
        </w:r>
      </w:hyperlink>
    </w:p>
    <w:p>
      <w:pPr>
        <w:pStyle w:val="TOC2"/>
        <w:tabs>
          <w:tab w:val="right" w:leader="dot" w:pos="8306"/>
        </w:tabs>
      </w:pPr>
      <w:hyperlink w:anchor="_Toc31128" w:history="1">
        <w:r>
          <w:rPr>
            <w:rFonts w:ascii="仿宋" w:eastAsia="仿宋" w:hAnsi="仿宋" w:cs="仿宋" w:hint="eastAsia"/>
            <w:lang w:eastAsia="zh-CN"/>
          </w:rPr>
          <w:t>(三)、运营期环境保护</w:t>
        </w:r>
        <w:r>
          <w:tab/>
        </w:r>
        <w:r>
          <w:fldChar w:fldCharType="begin"/>
        </w:r>
        <w:r>
          <w:instrText xml:space="preserve"> PAGEREF _Toc31128 \h </w:instrText>
        </w:r>
        <w:r>
          <w:fldChar w:fldCharType="separate"/>
        </w:r>
        <w:r>
          <w:t>46</w:t>
        </w:r>
        <w:r>
          <w:fldChar w:fldCharType="end"/>
        </w:r>
      </w:hyperlink>
    </w:p>
    <w:p>
      <w:pPr>
        <w:pStyle w:val="TOC2"/>
        <w:tabs>
          <w:tab w:val="right" w:leader="dot" w:pos="8306"/>
        </w:tabs>
      </w:pPr>
      <w:hyperlink w:anchor="_Toc17058" w:history="1">
        <w:r>
          <w:rPr>
            <w:rFonts w:ascii="仿宋" w:eastAsia="仿宋" w:hAnsi="仿宋" w:cs="仿宋" w:hint="eastAsia"/>
            <w:lang w:eastAsia="zh-CN"/>
          </w:rPr>
          <w:t>(四)、阿司匹林项目建设对区域经济的影响</w:t>
        </w:r>
        <w:r>
          <w:tab/>
        </w:r>
        <w:r>
          <w:fldChar w:fldCharType="begin"/>
        </w:r>
        <w:r>
          <w:instrText xml:space="preserve"> PAGEREF _Toc17058 \h </w:instrText>
        </w:r>
        <w:r>
          <w:fldChar w:fldCharType="separate"/>
        </w:r>
        <w:r>
          <w:t>48</w:t>
        </w:r>
        <w:r>
          <w:fldChar w:fldCharType="end"/>
        </w:r>
      </w:hyperlink>
    </w:p>
    <w:p>
      <w:pPr>
        <w:pStyle w:val="TOC2"/>
        <w:tabs>
          <w:tab w:val="right" w:leader="dot" w:pos="8306"/>
        </w:tabs>
      </w:pPr>
      <w:hyperlink w:anchor="_Toc26802" w:history="1">
        <w:r>
          <w:rPr>
            <w:rFonts w:ascii="仿宋" w:eastAsia="仿宋" w:hAnsi="仿宋" w:cs="仿宋" w:hint="eastAsia"/>
            <w:lang w:eastAsia="zh-CN"/>
          </w:rPr>
          <w:t>(五)、废弃物处理</w:t>
        </w:r>
        <w:r>
          <w:tab/>
        </w:r>
        <w:r>
          <w:fldChar w:fldCharType="begin"/>
        </w:r>
        <w:r>
          <w:instrText xml:space="preserve"> PAGEREF _Toc26802 \h </w:instrText>
        </w:r>
        <w:r>
          <w:fldChar w:fldCharType="separate"/>
        </w:r>
        <w:r>
          <w:t>49</w:t>
        </w:r>
        <w:r>
          <w:fldChar w:fldCharType="end"/>
        </w:r>
      </w:hyperlink>
    </w:p>
    <w:p>
      <w:pPr>
        <w:pStyle w:val="TOC2"/>
        <w:tabs>
          <w:tab w:val="right" w:leader="dot" w:pos="8306"/>
        </w:tabs>
      </w:pPr>
      <w:hyperlink w:anchor="_Toc7657" w:history="1">
        <w:r>
          <w:rPr>
            <w:rFonts w:ascii="仿宋" w:eastAsia="仿宋" w:hAnsi="仿宋" w:cs="仿宋" w:hint="eastAsia"/>
            <w:lang w:eastAsia="zh-CN"/>
          </w:rPr>
          <w:t>(六)、特殊环境影响分析</w:t>
        </w:r>
        <w:r>
          <w:tab/>
        </w:r>
        <w:r>
          <w:fldChar w:fldCharType="begin"/>
        </w:r>
        <w:r>
          <w:instrText xml:space="preserve"> PAGEREF _Toc7657 \h </w:instrText>
        </w:r>
        <w:r>
          <w:fldChar w:fldCharType="separate"/>
        </w:r>
        <w:r>
          <w:t>51</w:t>
        </w:r>
        <w:r>
          <w:fldChar w:fldCharType="end"/>
        </w:r>
      </w:hyperlink>
    </w:p>
    <w:p>
      <w:pPr>
        <w:pStyle w:val="TOC2"/>
        <w:tabs>
          <w:tab w:val="right" w:leader="dot" w:pos="8306"/>
        </w:tabs>
      </w:pPr>
      <w:hyperlink w:anchor="_Toc18242" w:history="1">
        <w:r>
          <w:rPr>
            <w:rFonts w:ascii="仿宋" w:eastAsia="仿宋" w:hAnsi="仿宋" w:cs="仿宋" w:hint="eastAsia"/>
            <w:lang w:eastAsia="zh-CN"/>
          </w:rPr>
          <w:t>(七)、清洁生产</w:t>
        </w:r>
        <w:r>
          <w:tab/>
        </w:r>
        <w:r>
          <w:fldChar w:fldCharType="begin"/>
        </w:r>
        <w:r>
          <w:instrText xml:space="preserve"> PAGEREF _Toc18242 \h </w:instrText>
        </w:r>
        <w:r>
          <w:fldChar w:fldCharType="separate"/>
        </w:r>
        <w:r>
          <w:t>52</w:t>
        </w:r>
        <w:r>
          <w:fldChar w:fldCharType="end"/>
        </w:r>
      </w:hyperlink>
    </w:p>
    <w:p>
      <w:pPr>
        <w:pStyle w:val="TOC2"/>
        <w:tabs>
          <w:tab w:val="right" w:leader="dot" w:pos="8306"/>
        </w:tabs>
      </w:pPr>
      <w:hyperlink w:anchor="_Toc29358" w:history="1">
        <w:r>
          <w:rPr>
            <w:rFonts w:ascii="仿宋" w:eastAsia="仿宋" w:hAnsi="仿宋" w:cs="仿宋" w:hint="eastAsia"/>
            <w:lang w:eastAsia="zh-CN"/>
          </w:rPr>
          <w:t>(八)、环境保护综合评价</w:t>
        </w:r>
        <w:r>
          <w:tab/>
        </w:r>
        <w:r>
          <w:fldChar w:fldCharType="begin"/>
        </w:r>
        <w:r>
          <w:instrText xml:space="preserve"> PAGEREF _Toc29358 \h </w:instrText>
        </w:r>
        <w:r>
          <w:fldChar w:fldCharType="separate"/>
        </w:r>
        <w:r>
          <w:t>53</w:t>
        </w:r>
        <w:r>
          <w:fldChar w:fldCharType="end"/>
        </w:r>
      </w:hyperlink>
    </w:p>
    <w:p>
      <w:pPr>
        <w:pStyle w:val="TOC1"/>
        <w:tabs>
          <w:tab w:val="right" w:leader="dot" w:pos="8306"/>
        </w:tabs>
      </w:pPr>
      <w:hyperlink w:anchor="_Toc12982" w:history="1">
        <w:r>
          <w:rPr>
            <w:rFonts w:ascii="仿宋" w:eastAsia="仿宋" w:hAnsi="仿宋" w:cs="仿宋" w:hint="eastAsia"/>
            <w:lang w:eastAsia="zh-CN"/>
          </w:rPr>
          <w:t>十三、阿司匹林项目变更管理</w:t>
        </w:r>
        <w:r>
          <w:tab/>
        </w:r>
        <w:r>
          <w:fldChar w:fldCharType="begin"/>
        </w:r>
        <w:r>
          <w:instrText xml:space="preserve"> PAGEREF _Toc12982 \h </w:instrText>
        </w:r>
        <w:r>
          <w:fldChar w:fldCharType="separate"/>
        </w:r>
        <w:r>
          <w:t>54</w:t>
        </w:r>
        <w:r>
          <w:fldChar w:fldCharType="end"/>
        </w:r>
      </w:hyperlink>
    </w:p>
    <w:p>
      <w:pPr>
        <w:pStyle w:val="TOC2"/>
        <w:tabs>
          <w:tab w:val="right" w:leader="dot" w:pos="8306"/>
        </w:tabs>
      </w:pPr>
      <w:hyperlink w:anchor="_Toc16808" w:history="1">
        <w:r>
          <w:rPr>
            <w:rFonts w:ascii="仿宋" w:eastAsia="仿宋" w:hAnsi="仿宋" w:cs="仿宋" w:hint="eastAsia"/>
            <w:lang w:eastAsia="zh-CN"/>
          </w:rPr>
          <w:t>(一)、变更申请与评估</w:t>
        </w:r>
        <w:r>
          <w:tab/>
        </w:r>
        <w:r>
          <w:fldChar w:fldCharType="begin"/>
        </w:r>
        <w:r>
          <w:instrText xml:space="preserve"> PAGEREF _Toc16808 \h </w:instrText>
        </w:r>
        <w:r>
          <w:fldChar w:fldCharType="separate"/>
        </w:r>
        <w:r>
          <w:t>54</w:t>
        </w:r>
        <w:r>
          <w:fldChar w:fldCharType="end"/>
        </w:r>
      </w:hyperlink>
    </w:p>
    <w:p>
      <w:pPr>
        <w:pStyle w:val="TOC2"/>
        <w:tabs>
          <w:tab w:val="right" w:leader="dot" w:pos="8306"/>
        </w:tabs>
      </w:pPr>
      <w:hyperlink w:anchor="_Toc9699" w:history="1">
        <w:r>
          <w:rPr>
            <w:rFonts w:ascii="仿宋" w:eastAsia="仿宋" w:hAnsi="仿宋" w:cs="仿宋" w:hint="eastAsia"/>
            <w:lang w:eastAsia="zh-CN"/>
          </w:rPr>
          <w:t>(二)、变更实施与控制</w:t>
        </w:r>
        <w:r>
          <w:tab/>
        </w:r>
        <w:r>
          <w:fldChar w:fldCharType="begin"/>
        </w:r>
        <w:r>
          <w:instrText xml:space="preserve"> PAGEREF _Toc9699 \h </w:instrText>
        </w:r>
        <w:r>
          <w:fldChar w:fldCharType="separate"/>
        </w:r>
        <w:r>
          <w:t>55</w:t>
        </w:r>
        <w:r>
          <w:fldChar w:fldCharType="end"/>
        </w:r>
      </w:hyperlink>
    </w:p>
    <w:p>
      <w:pPr>
        <w:pStyle w:val="TOC1"/>
        <w:tabs>
          <w:tab w:val="right" w:leader="dot" w:pos="8306"/>
        </w:tabs>
      </w:pPr>
      <w:hyperlink w:anchor="_Toc2922" w:history="1">
        <w:r>
          <w:rPr>
            <w:rFonts w:ascii="仿宋" w:eastAsia="仿宋" w:hAnsi="仿宋" w:cs="仿宋" w:hint="eastAsia"/>
            <w:lang w:eastAsia="zh-CN"/>
          </w:rPr>
          <w:t>十四、阿司匹林项目实施保障措施</w:t>
        </w:r>
        <w:r>
          <w:tab/>
        </w:r>
        <w:r>
          <w:fldChar w:fldCharType="begin"/>
        </w:r>
        <w:r>
          <w:instrText xml:space="preserve"> PAGEREF _Toc2922 \h </w:instrText>
        </w:r>
        <w:r>
          <w:fldChar w:fldCharType="separate"/>
        </w:r>
        <w:r>
          <w:t>55</w:t>
        </w:r>
        <w:r>
          <w:fldChar w:fldCharType="end"/>
        </w:r>
      </w:hyperlink>
    </w:p>
    <w:p>
      <w:pPr>
        <w:pStyle w:val="TOC2"/>
        <w:tabs>
          <w:tab w:val="right" w:leader="dot" w:pos="8306"/>
        </w:tabs>
      </w:pPr>
      <w:hyperlink w:anchor="_Toc5084" w:history="1">
        <w:r>
          <w:rPr>
            <w:rFonts w:ascii="仿宋" w:eastAsia="仿宋" w:hAnsi="仿宋" w:cs="仿宋" w:hint="eastAsia"/>
            <w:lang w:eastAsia="zh-CN"/>
          </w:rPr>
          <w:t>(一)、阿司匹林项目实施保障机制</w:t>
        </w:r>
        <w:r>
          <w:tab/>
        </w:r>
        <w:r>
          <w:fldChar w:fldCharType="begin"/>
        </w:r>
        <w:r>
          <w:instrText xml:space="preserve"> PAGEREF _Toc5084 \h </w:instrText>
        </w:r>
        <w:r>
          <w:fldChar w:fldCharType="separate"/>
        </w:r>
        <w:r>
          <w:t>55</w:t>
        </w:r>
        <w:r>
          <w:fldChar w:fldCharType="end"/>
        </w:r>
      </w:hyperlink>
    </w:p>
    <w:p>
      <w:pPr>
        <w:pStyle w:val="TOC2"/>
        <w:tabs>
          <w:tab w:val="right" w:leader="dot" w:pos="8306"/>
        </w:tabs>
      </w:pPr>
      <w:hyperlink w:anchor="_Toc16481" w:history="1">
        <w:r>
          <w:rPr>
            <w:rFonts w:ascii="仿宋" w:eastAsia="仿宋" w:hAnsi="仿宋" w:cs="仿宋" w:hint="eastAsia"/>
            <w:lang w:eastAsia="zh-CN"/>
          </w:rPr>
          <w:t>(二)、阿司匹林项目法律合规要求</w:t>
        </w:r>
        <w:r>
          <w:tab/>
        </w:r>
        <w:r>
          <w:fldChar w:fldCharType="begin"/>
        </w:r>
        <w:r>
          <w:instrText xml:space="preserve"> PAGEREF _Toc16481 \h </w:instrText>
        </w:r>
        <w:r>
          <w:fldChar w:fldCharType="separate"/>
        </w:r>
        <w:r>
          <w:t>59</w:t>
        </w:r>
        <w:r>
          <w:fldChar w:fldCharType="end"/>
        </w:r>
      </w:hyperlink>
    </w:p>
    <w:p>
      <w:pPr>
        <w:pStyle w:val="TOC2"/>
        <w:tabs>
          <w:tab w:val="right" w:leader="dot" w:pos="8306"/>
        </w:tabs>
      </w:pPr>
      <w:hyperlink w:anchor="_Toc22135" w:history="1">
        <w:r>
          <w:rPr>
            <w:rFonts w:ascii="仿宋" w:eastAsia="仿宋" w:hAnsi="仿宋" w:cs="仿宋" w:hint="eastAsia"/>
            <w:lang w:eastAsia="zh-CN"/>
          </w:rPr>
          <w:t>(三)、阿司匹林项目合同管理与法律事务</w:t>
        </w:r>
        <w:r>
          <w:tab/>
        </w:r>
        <w:r>
          <w:fldChar w:fldCharType="begin"/>
        </w:r>
        <w:r>
          <w:instrText xml:space="preserve"> PAGEREF _Toc22135 \h </w:instrText>
        </w:r>
        <w:r>
          <w:fldChar w:fldCharType="separate"/>
        </w:r>
        <w:r>
          <w:t>63</w:t>
        </w:r>
        <w:r>
          <w:fldChar w:fldCharType="end"/>
        </w:r>
      </w:hyperlink>
    </w:p>
    <w:p>
      <w:pPr>
        <w:pStyle w:val="TOC2"/>
        <w:tabs>
          <w:tab w:val="right" w:leader="dot" w:pos="8306"/>
        </w:tabs>
      </w:pPr>
      <w:hyperlink w:anchor="_Toc14779" w:history="1">
        <w:r>
          <w:rPr>
            <w:rFonts w:ascii="仿宋" w:eastAsia="仿宋" w:hAnsi="仿宋" w:cs="仿宋" w:hint="eastAsia"/>
            <w:lang w:eastAsia="zh-CN"/>
          </w:rPr>
          <w:t>(四)、阿司匹林项目知识产权保护策略</w:t>
        </w:r>
        <w:r>
          <w:tab/>
        </w:r>
        <w:r>
          <w:fldChar w:fldCharType="begin"/>
        </w:r>
        <w:r>
          <w:instrText xml:space="preserve"> PAGEREF _Toc14779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5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阿司匹林项目的主要产品是XXXX，预计年产值为XXX万元。这一产品在市场中占据着重要的地位，其广泛的应用范围使得该阿司匹林项目的市场前景非常广阔。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阿司匹林项目的xxx产品作为重要的原材料之一，将在多个领域发挥关键作用。其在建筑、交通、能源等方面的广泛应用将为整个产业链提供强大的支持，形成产业协同效应。阿司匹林项目的年产值XXX万XXX万XXX万万元不仅反映了其在市场上的巨大潜力，更预示着它对国民经济的积极贡献。这种关联度高、涉及面广的产业关系，使得该阿司匹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6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司匹林项目总征地面积为XXXX平方米，相当于约XX.XX亩，其中净用地面积为XXXX平方米，红线范围内相当于约XX.XX亩。这一用地规模充分考虑了阿司匹林项目的建设需求，保障了阿司匹林项目在合适的空间内得以充分发展。阿司匹林项目规划的总建筑面积为XXXX平方米，其中主体工程建设占XXXX平方米，计容建筑面积达XXXX平方米。预计建筑工程的投资将达到XXXX万元，为阿司匹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阿司匹林项目计划购置的设备共计XXXX台（套），设备购置费用为XXXX万元。这一设备购置计划充分考虑到阿司匹林项目的生产需求和技术要求，确保了阿司匹林项目在生产运营中具备先进的技术装备和高效的生产能力。设备的合理配置将为阿司匹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司匹林项目计划总投资为XXXX万元，预计年实现营业收入为XXXX万元。这一产能规模的设定旨在确保阿司匹林项目能够在投资与回报之间取得平衡，实现长期可持续的发展。阿司匹林项目的总投资充分考虑到各个方面的需求，包括用地建设、设备购置等多个环节，以确保阿司匹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967"/>
      <w:r>
        <w:rPr>
          <w:rFonts w:ascii="仿宋" w:eastAsia="仿宋" w:hAnsi="仿宋" w:cs="仿宋" w:hint="eastAsia"/>
          <w:sz w:val="28"/>
          <w:lang w:eastAsia="zh-CN"/>
        </w:rPr>
        <w:t>二、阿司匹林项目土建工程</w:t>
      </w:r>
      <w:bookmarkEnd w:id="5"/>
    </w:p>
    <w:p>
      <w:pPr>
        <w:pStyle w:val="Heading2"/>
        <w:rPr>
          <w:rFonts w:ascii="仿宋" w:eastAsia="仿宋" w:hAnsi="仿宋" w:cs="仿宋" w:hint="eastAsia"/>
          <w:lang w:eastAsia="zh-CN"/>
        </w:rPr>
      </w:pPr>
      <w:bookmarkStart w:id="6" w:name="_Toc2407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在阿司匹林项目的建筑工程设计中，我们将秉承一系列重要的设计原则，以确保阿司匹林项目建筑在功能、美观、可持续性等方面达到最佳效果。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首要原则是确保建筑的功能性得到最大化的发挥。我们将充分理解阿司匹林项目的实际需求，合理布局各个功能区域，保证建筑在满足业务需求的同时，提供高效的工作环境。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在建筑设计中，我们将综合考虑建设和运营成本。通过精细的经济效益分析，确保设计方案在高效利用资源的同时，对阿司匹林项目的长期盈利能力有积极的贡献。</w:t>
      </w:r>
    </w:p>
    <w:p>
      <w:pPr>
        <w:pStyle w:val="Heading2"/>
        <w:ind w:firstLine="560" w:firstLineChars="200"/>
        <w:rPr>
          <w:rFonts w:ascii="仿宋" w:eastAsia="仿宋" w:hAnsi="仿宋" w:cs="仿宋" w:hint="eastAsia"/>
          <w:sz w:val="28"/>
          <w:lang w:eastAsia="zh-CN"/>
        </w:rPr>
      </w:pPr>
      <w:bookmarkStart w:id="7" w:name="_Toc2281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司匹林项目的土建工程设计中，我们将精准设定设计年限，结合阿司匹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阿司匹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5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阿司匹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阿司匹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阿司匹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14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本期工程阿司匹林项目预计总建筑面积XXX平方米，其中：计容建筑面积XXX平方米，计划建筑工程投资XX万元，占阿司匹林项目总投资的XX%。</w:t>
      </w:r>
    </w:p>
    <w:p>
      <w:pPr>
        <w:pStyle w:val="Heading1"/>
        <w:ind w:firstLine="560" w:firstLineChars="200"/>
        <w:rPr>
          <w:rFonts w:ascii="仿宋" w:eastAsia="仿宋" w:hAnsi="仿宋" w:cs="仿宋" w:hint="eastAsia"/>
          <w:sz w:val="28"/>
          <w:lang w:eastAsia="zh-CN"/>
        </w:rPr>
      </w:pPr>
      <w:bookmarkStart w:id="10" w:name="_Toc169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2014"/>
      <w:r>
        <w:rPr>
          <w:rFonts w:ascii="仿宋" w:eastAsia="仿宋" w:hAnsi="仿宋" w:cs="仿宋" w:hint="eastAsia"/>
          <w:lang w:eastAsia="zh-CN"/>
        </w:rPr>
        <w:t>(一)、阿司匹林行业分析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阿司匹林行业一直以来都是市场的关注焦点。行业内的发展趋势、竞争态势以及潜在机会都对阿司匹林项目的推进产生深远的影响。通过深入研究行业的整体概貌，我们将更好地理解行业的核心特征，为阿司匹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阿司匹林行业，技术一直是推动创新和发展的关键因素。我们将对当前技术趋势进行详尽分析，包括但不限于人工智能、大数据应用、先进制造技术等。这有助于阿司匹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阿司匹林项目成功的基础。我们将对主要竞争对手进行深入研究，包括其市场份额、产品特点、市场定位等。通过全面了解竞争对手的优势和劣势，阿司匹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017"/>
      <w:r>
        <w:rPr>
          <w:rFonts w:ascii="仿宋" w:eastAsia="仿宋" w:hAnsi="仿宋" w:cs="仿宋" w:hint="eastAsia"/>
          <w:sz w:val="28"/>
          <w:lang w:eastAsia="zh-CN"/>
        </w:rPr>
        <w:t>(二)、阿司匹林市场分析预测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通过对市场规模的深入调研，我们将预测阿司匹林市场未来的增长趋势。这包括市场的整体规模、各细分领域的发展趋势等。阿司匹林项目可以根据市场的扩张速度和潜在机会，制定更符合市场需求的发展策略。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阿司匹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阿司匹林项目实施过程中需要充分考虑的因素。我们将对市场风险进行全面评估，包括但不限于政策法规风险、市场竞争风险、技术变革风险等。通过对潜在风险的深入分析，阿司匹林项目可以制定相应的风险缓解策略，降低不确定性对阿司匹林项目的影响。</w:t>
      </w:r>
    </w:p>
    <w:p>
      <w:pPr>
        <w:pStyle w:val="Heading1"/>
        <w:ind w:firstLine="560" w:firstLineChars="200"/>
        <w:rPr>
          <w:rFonts w:ascii="仿宋" w:eastAsia="仿宋" w:hAnsi="仿宋" w:cs="仿宋" w:hint="eastAsia"/>
          <w:sz w:val="28"/>
          <w:lang w:eastAsia="zh-CN"/>
        </w:rPr>
      </w:pPr>
      <w:bookmarkStart w:id="13" w:name="_Toc10564"/>
      <w:r>
        <w:rPr>
          <w:rFonts w:ascii="仿宋" w:eastAsia="仿宋" w:hAnsi="仿宋" w:cs="仿宋" w:hint="eastAsia"/>
          <w:sz w:val="28"/>
          <w:lang w:eastAsia="zh-CN"/>
        </w:rPr>
        <w:t>四、阿司匹林项目选址可行性分析</w:t>
      </w:r>
      <w:bookmarkEnd w:id="13"/>
    </w:p>
    <w:p>
      <w:pPr>
        <w:pStyle w:val="Heading2"/>
        <w:rPr>
          <w:rFonts w:ascii="仿宋" w:eastAsia="仿宋" w:hAnsi="仿宋" w:cs="仿宋" w:hint="eastAsia"/>
          <w:lang w:eastAsia="zh-CN"/>
        </w:rPr>
      </w:pPr>
      <w:bookmarkStart w:id="14" w:name="_Toc29929"/>
      <w:r>
        <w:rPr>
          <w:rFonts w:ascii="仿宋" w:eastAsia="仿宋" w:hAnsi="仿宋" w:cs="仿宋" w:hint="eastAsia"/>
          <w:lang w:eastAsia="zh-CN"/>
        </w:rPr>
        <w:t>(一)、阿司匹林项目选址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该阿司匹林项目选址位于XX省XX市XX区XXX街道</w:t>
      </w:r>
    </w:p>
    <w:p>
      <w:pPr>
        <w:pStyle w:val="Heading2"/>
        <w:ind w:firstLine="560" w:firstLineChars="200"/>
        <w:rPr>
          <w:rFonts w:ascii="仿宋" w:eastAsia="仿宋" w:hAnsi="仿宋" w:cs="仿宋" w:hint="eastAsia"/>
          <w:sz w:val="28"/>
          <w:lang w:eastAsia="zh-CN"/>
        </w:rPr>
      </w:pPr>
      <w:bookmarkStart w:id="15" w:name="_Toc2519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阿司匹林项目的征地面积将根据阿司匹林项目的实际规模和需求进行精确规划。具体面积XXX平方米，旨在确保阿司匹林项目不仅能够满足当前的发展需求，还能够预留空间以适应未来的扩展。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净用地面积是在征地面积基础上去除不可利用面积后的实际可开发用地。具体面积XXX平方米，考虑到环保、交通、安全等多方面因素，以确保阿司匹林项目在整体利用效率上达到最优。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阿司匹林项目计划建设的建筑总规模具体面积XXX平方米。这一规模的确定综合考虑了阿司匹林项目的性质、规模，以及城市规划的相关要求，确保建筑布局与周边环境协调一致。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绿地率是阿司匹林项目用地中被规划为绿地的比例。具体面积XXX平方米，旨在通过合理规划绿地，改善阿司匹林项目周边环境，提升居民生活质量，并符合城市整体绿化规划。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容积率是用地上可以建设的建筑总体积与用地面积之比。具体面积XXX，通过合理的容积率规划，确保阿司匹林项目建筑规模与周边环境和谐共生。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确保阿司匹林项目选址与当地城市规划相一致，具体面积XXX平方米。通过与城市规划部门深入沟通，确保阿司匹林项目不仅符合城市的整体发展方向，还能够融入城市的发展布局，为城市的长远发展贡献力量。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阿司匹林项目选址符合当地产业政策，具体面积XXX平方米。这包括阿司匹林项目对当地经济的促进作用，以及对相关产业的带动效应，确保阿司匹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用地总体要求必须符合环保和可持续发展的原则，具体面积XXX平方米。通过采用绿色建筑设计、节能减排等措施，确保阿司匹林项目在建设和运营过程中对环境的影响最小化，达到可持续发展的要求。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确保阿司匹林项目选址具备必要的公共设施配套，具体面积XXX平方米。这包括交通便利性、教育、医疗等基础设施，以提高居民生活品质，使得阿司匹林项目选址更具吸引力。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考虑用地总体要求对当地社会稳定性的影响，具体面积XXX平方米。通过深入了解当地社区反馈，确保阿司匹林项目的选址和建设过程对当地社会和谐稳定产生积极作用。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阿司匹林项目选址不仅符合法规和规划，还在实际操作中具有可行性。这一全面规划将为阿司匹林项目的成功实施提供坚实的基础，确保阿司匹林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682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司匹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阿司匹林项目的设备规划和空间设计中，我们将采取灵活设备布局的措施。设备布局将根据实际需求进行灵活设计，避免不必要的浪费。通过合理规划设备摆放位置，我们将提高设备的利用率，减少设备间距，以确保阿司匹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阿司匹林项目内部引入共享设施的概念，例如共享会议室、办公区等。通过这种方式，我们可以减少对资源的重复建设，提高资源共享效率，从而减小阿司匹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40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阿司匹林项目的总图布置中，我们将不同功能区域进行明确的规划，以最大程度满足阿司匹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46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阿司匹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阿司匹林项目对环境的影响是综合评价的重要因素之一。我们将详细考虑选址周边的自然环境、生态保护区、水源地等情况，确保阿司匹林项目的建设和运营对环境影响最小化，并符合当地的环保法规标准。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对选址的评价还需充分考虑当地政府的产业政策和法规。我们将详细了解阿司匹林项目所在地的相关政策，确保阿司匹林项目的规划和运营与当地法规相符，降低不必要的法律风险。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考虑到社会稳定性对企业运营的重要性，我们将评估选址地区的社会安全情况、劳工关系、社区反馈等方面，以确保阿司匹林项目的建设和运营不会受到社会稳定性的负面影响。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最后，我们将综合考虑用地成本，包括土地购置费用、土地开发成本等。通过对用地成本的详细评估，我们能够做出更为精确的经济效益分析，为阿司匹林项目的投资决策提供有力支持。</w:t>
      </w:r>
    </w:p>
    <w:p>
      <w:pPr>
        <w:pStyle w:val="Heading1"/>
        <w:ind w:firstLine="560" w:firstLineChars="200"/>
        <w:rPr>
          <w:rFonts w:ascii="仿宋" w:eastAsia="仿宋" w:hAnsi="仿宋" w:cs="仿宋" w:hint="eastAsia"/>
          <w:sz w:val="28"/>
          <w:lang w:eastAsia="zh-CN"/>
        </w:rPr>
      </w:pPr>
      <w:bookmarkStart w:id="19" w:name="_Toc22722"/>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573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阿司匹林项目的技术管理特点体现在其创新导向。通过引入最先进的技术趋势和解决方案，阿司匹林项目致力于提升科技含量、提高质量和效率水平。这意味着我们将采用最新的工具和方法，确保阿司匹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阿司匹林项目技术管理的显著特征。通过整合不同领域的技术资源，我们实现了跨学科的协同工作。这有助于优化技术架构，提高整体效能。此外，整合性策略还促进了不同技术团队之间的紧密沟通和高效合作，确保阿司匹林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阿司匹林项目所采用的技术。通过不断优化技术方案，阿司匹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阿司匹林项目团队将在阿司匹林项目初期识别可能的技术风险，并采取相应的预防和应对措施。通过建立健全的风险评估机制，阿司匹林项目能够在实施过程中及时发现并解决潜在的技术问题，保障阿司匹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阿司匹林项目中，技术将成为阿司匹林项目成功的有力支持。这一深度剖析揭示了技术管理在阿司匹林项目实施中的关键作用，为阿司匹林项目的技术基础奠定了坚实的基础。</w:t>
      </w:r>
    </w:p>
    <w:p>
      <w:pPr>
        <w:pStyle w:val="Heading2"/>
        <w:ind w:firstLine="560" w:firstLineChars="200"/>
        <w:rPr>
          <w:rFonts w:ascii="仿宋" w:eastAsia="仿宋" w:hAnsi="仿宋" w:cs="仿宋" w:hint="eastAsia"/>
          <w:sz w:val="28"/>
          <w:lang w:eastAsia="zh-CN"/>
        </w:rPr>
      </w:pPr>
      <w:bookmarkStart w:id="21" w:name="_Toc17918"/>
      <w:r>
        <w:rPr>
          <w:rFonts w:ascii="仿宋" w:eastAsia="仿宋" w:hAnsi="仿宋" w:cs="仿宋" w:hint="eastAsia"/>
          <w:sz w:val="28"/>
          <w:lang w:eastAsia="zh-CN"/>
        </w:rPr>
        <w:t>(二)、阿司匹林项目工艺技术设计方案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阿司匹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阿司匹林项目将严格按照相关行业规范要求进行组织。通过有效控制产品质量，阿司匹林项目将致力于为顾客提供优质的阿司匹林项目产品和良好的服务。这体现了阿司匹林项目对于生产活动合规性和质量标准的高度重视，为阿司匹林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https://d.book118.com/106152125125010031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阿司匹林项目规划设计纲要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956000"/>
    <w:rsid w:val="7E956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52125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2024-01-02T00:03:00Z</dcterms:created>
  <dcterms:modified xsi:type="dcterms:W3CDTF">2024-01-02T00:03:53Z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25F79537D59741179754F095D9F58A66_11</vt:lpwstr>
  </property>
  <property fmtid="{D5CDD505-2E9C-101B-9397-08002B2CF9AE}" pid="3" name="KSOProductBuildVer">
    <vt:lpwstr>2052-12.1.0.16120</vt:lpwstr>
  </property>
</Properties>
</file>