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氯铂酸项目可行性建设方案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67" w:history="1">
        <w:r>
          <w:rPr>
            <w:rFonts w:ascii="仿宋" w:eastAsia="仿宋" w:hAnsi="仿宋" w:cs="仿宋" w:hint="eastAsia"/>
            <w:lang w:eastAsia="zh-CN"/>
          </w:rPr>
          <w:t>前言</w:t>
        </w:r>
        <w:r>
          <w:tab/>
        </w:r>
        <w:r>
          <w:fldChar w:fldCharType="begin"/>
        </w:r>
        <w:r>
          <w:instrText xml:space="preserve"> PAGEREF _Toc27267 \h </w:instrText>
        </w:r>
        <w:r>
          <w:fldChar w:fldCharType="separate"/>
        </w:r>
        <w:r>
          <w:t>3</w:t>
        </w:r>
        <w:r>
          <w:fldChar w:fldCharType="end"/>
        </w:r>
      </w:hyperlink>
    </w:p>
    <w:p>
      <w:pPr>
        <w:pStyle w:val="TOC1"/>
        <w:tabs>
          <w:tab w:val="right" w:leader="dot" w:pos="8306"/>
        </w:tabs>
      </w:pPr>
      <w:hyperlink w:anchor="_Toc11768" w:history="1">
        <w:r>
          <w:rPr>
            <w:rFonts w:ascii="仿宋" w:eastAsia="仿宋" w:hAnsi="仿宋" w:cs="仿宋" w:hint="eastAsia"/>
            <w:lang w:eastAsia="zh-CN"/>
          </w:rPr>
          <w:t>一、资源开发及综合利用分析</w:t>
        </w:r>
        <w:r>
          <w:tab/>
        </w:r>
        <w:r>
          <w:fldChar w:fldCharType="begin"/>
        </w:r>
        <w:r>
          <w:instrText xml:space="preserve"> PAGEREF _Toc11768 \h </w:instrText>
        </w:r>
        <w:r>
          <w:fldChar w:fldCharType="separate"/>
        </w:r>
        <w:r>
          <w:t>3</w:t>
        </w:r>
        <w:r>
          <w:fldChar w:fldCharType="end"/>
        </w:r>
      </w:hyperlink>
    </w:p>
    <w:p>
      <w:pPr>
        <w:pStyle w:val="TOC2"/>
        <w:tabs>
          <w:tab w:val="right" w:leader="dot" w:pos="8306"/>
        </w:tabs>
      </w:pPr>
      <w:hyperlink w:anchor="_Toc5498" w:history="1">
        <w:r>
          <w:rPr>
            <w:rFonts w:ascii="仿宋" w:eastAsia="仿宋" w:hAnsi="仿宋" w:cs="仿宋" w:hint="eastAsia"/>
            <w:lang w:eastAsia="zh-CN"/>
          </w:rPr>
          <w:t>(一)、资源开发方案</w:t>
        </w:r>
        <w:r>
          <w:tab/>
        </w:r>
        <w:r>
          <w:fldChar w:fldCharType="begin"/>
        </w:r>
        <w:r>
          <w:instrText xml:space="preserve"> PAGEREF _Toc5498 \h </w:instrText>
        </w:r>
        <w:r>
          <w:fldChar w:fldCharType="separate"/>
        </w:r>
        <w:r>
          <w:t>3</w:t>
        </w:r>
        <w:r>
          <w:fldChar w:fldCharType="end"/>
        </w:r>
      </w:hyperlink>
    </w:p>
    <w:p>
      <w:pPr>
        <w:pStyle w:val="TOC2"/>
        <w:tabs>
          <w:tab w:val="right" w:leader="dot" w:pos="8306"/>
        </w:tabs>
      </w:pPr>
      <w:hyperlink w:anchor="_Toc4095" w:history="1">
        <w:r>
          <w:rPr>
            <w:rFonts w:ascii="仿宋" w:eastAsia="仿宋" w:hAnsi="仿宋" w:cs="仿宋" w:hint="eastAsia"/>
            <w:lang w:eastAsia="zh-CN"/>
          </w:rPr>
          <w:t>(二)、资源利用方案</w:t>
        </w:r>
        <w:r>
          <w:tab/>
        </w:r>
        <w:r>
          <w:fldChar w:fldCharType="begin"/>
        </w:r>
        <w:r>
          <w:instrText xml:space="preserve"> PAGEREF _Toc4095 \h </w:instrText>
        </w:r>
        <w:r>
          <w:fldChar w:fldCharType="separate"/>
        </w:r>
        <w:r>
          <w:t>4</w:t>
        </w:r>
        <w:r>
          <w:fldChar w:fldCharType="end"/>
        </w:r>
      </w:hyperlink>
    </w:p>
    <w:p>
      <w:pPr>
        <w:pStyle w:val="TOC2"/>
        <w:tabs>
          <w:tab w:val="right" w:leader="dot" w:pos="8306"/>
        </w:tabs>
      </w:pPr>
      <w:hyperlink w:anchor="_Toc31042" w:history="1">
        <w:r>
          <w:rPr>
            <w:rFonts w:ascii="仿宋" w:eastAsia="仿宋" w:hAnsi="仿宋" w:cs="仿宋" w:hint="eastAsia"/>
            <w:lang w:eastAsia="zh-CN"/>
          </w:rPr>
          <w:t>(三)、资源节约措施</w:t>
        </w:r>
        <w:r>
          <w:tab/>
        </w:r>
        <w:r>
          <w:fldChar w:fldCharType="begin"/>
        </w:r>
        <w:r>
          <w:instrText xml:space="preserve"> PAGEREF _Toc31042 \h </w:instrText>
        </w:r>
        <w:r>
          <w:fldChar w:fldCharType="separate"/>
        </w:r>
        <w:r>
          <w:t>5</w:t>
        </w:r>
        <w:r>
          <w:fldChar w:fldCharType="end"/>
        </w:r>
      </w:hyperlink>
    </w:p>
    <w:p>
      <w:pPr>
        <w:pStyle w:val="TOC1"/>
        <w:tabs>
          <w:tab w:val="right" w:leader="dot" w:pos="8306"/>
        </w:tabs>
      </w:pPr>
      <w:hyperlink w:anchor="_Toc12084" w:history="1">
        <w:r>
          <w:rPr>
            <w:rFonts w:ascii="仿宋" w:eastAsia="仿宋" w:hAnsi="仿宋" w:cs="仿宋" w:hint="eastAsia"/>
            <w:lang w:eastAsia="zh-CN"/>
          </w:rPr>
          <w:t>二、氯铂酸项目概论</w:t>
        </w:r>
        <w:r>
          <w:tab/>
        </w:r>
        <w:r>
          <w:fldChar w:fldCharType="begin"/>
        </w:r>
        <w:r>
          <w:instrText xml:space="preserve"> PAGEREF _Toc12084 \h </w:instrText>
        </w:r>
        <w:r>
          <w:fldChar w:fldCharType="separate"/>
        </w:r>
        <w:r>
          <w:t>6</w:t>
        </w:r>
        <w:r>
          <w:fldChar w:fldCharType="end"/>
        </w:r>
      </w:hyperlink>
    </w:p>
    <w:p>
      <w:pPr>
        <w:pStyle w:val="TOC2"/>
        <w:tabs>
          <w:tab w:val="right" w:leader="dot" w:pos="8306"/>
        </w:tabs>
      </w:pPr>
      <w:hyperlink w:anchor="_Toc924" w:history="1">
        <w:r>
          <w:rPr>
            <w:rFonts w:ascii="仿宋" w:eastAsia="仿宋" w:hAnsi="仿宋" w:cs="仿宋" w:hint="eastAsia"/>
            <w:lang w:eastAsia="zh-CN"/>
          </w:rPr>
          <w:t>(一)、项目申报单位概况</w:t>
        </w:r>
        <w:r>
          <w:tab/>
        </w:r>
        <w:r>
          <w:fldChar w:fldCharType="begin"/>
        </w:r>
        <w:r>
          <w:instrText xml:space="preserve"> PAGEREF _Toc924 \h </w:instrText>
        </w:r>
        <w:r>
          <w:fldChar w:fldCharType="separate"/>
        </w:r>
        <w:r>
          <w:t>6</w:t>
        </w:r>
        <w:r>
          <w:fldChar w:fldCharType="end"/>
        </w:r>
      </w:hyperlink>
    </w:p>
    <w:p>
      <w:pPr>
        <w:pStyle w:val="TOC2"/>
        <w:tabs>
          <w:tab w:val="right" w:leader="dot" w:pos="8306"/>
        </w:tabs>
      </w:pPr>
      <w:hyperlink w:anchor="_Toc352" w:history="1">
        <w:r>
          <w:rPr>
            <w:rFonts w:ascii="仿宋" w:eastAsia="仿宋" w:hAnsi="仿宋" w:cs="仿宋" w:hint="eastAsia"/>
            <w:lang w:eastAsia="zh-CN"/>
          </w:rPr>
          <w:t>(二)、项目概况</w:t>
        </w:r>
        <w:r>
          <w:tab/>
        </w:r>
        <w:r>
          <w:fldChar w:fldCharType="begin"/>
        </w:r>
        <w:r>
          <w:instrText xml:space="preserve"> PAGEREF _Toc352 \h </w:instrText>
        </w:r>
        <w:r>
          <w:fldChar w:fldCharType="separate"/>
        </w:r>
        <w:r>
          <w:t>7</w:t>
        </w:r>
        <w:r>
          <w:fldChar w:fldCharType="end"/>
        </w:r>
      </w:hyperlink>
    </w:p>
    <w:p>
      <w:pPr>
        <w:pStyle w:val="TOC1"/>
        <w:tabs>
          <w:tab w:val="right" w:leader="dot" w:pos="8306"/>
        </w:tabs>
      </w:pPr>
      <w:hyperlink w:anchor="_Toc15884" w:history="1">
        <w:r>
          <w:rPr>
            <w:rFonts w:ascii="仿宋" w:eastAsia="仿宋" w:hAnsi="仿宋" w:cs="仿宋" w:hint="eastAsia"/>
            <w:lang w:eastAsia="zh-CN"/>
          </w:rPr>
          <w:t>三、背景、必要性分析</w:t>
        </w:r>
        <w:r>
          <w:tab/>
        </w:r>
        <w:r>
          <w:fldChar w:fldCharType="begin"/>
        </w:r>
        <w:r>
          <w:instrText xml:space="preserve"> PAGEREF _Toc15884 \h </w:instrText>
        </w:r>
        <w:r>
          <w:fldChar w:fldCharType="separate"/>
        </w:r>
        <w:r>
          <w:t>10</w:t>
        </w:r>
        <w:r>
          <w:fldChar w:fldCharType="end"/>
        </w:r>
      </w:hyperlink>
    </w:p>
    <w:p>
      <w:pPr>
        <w:pStyle w:val="TOC2"/>
        <w:tabs>
          <w:tab w:val="right" w:leader="dot" w:pos="8306"/>
        </w:tabs>
      </w:pPr>
      <w:hyperlink w:anchor="_Toc12620" w:history="1">
        <w:r>
          <w:rPr>
            <w:rFonts w:ascii="仿宋" w:eastAsia="仿宋" w:hAnsi="仿宋" w:cs="仿宋" w:hint="eastAsia"/>
            <w:lang w:eastAsia="zh-CN"/>
          </w:rPr>
          <w:t>(一)、项目建设背景</w:t>
        </w:r>
        <w:r>
          <w:tab/>
        </w:r>
        <w:r>
          <w:fldChar w:fldCharType="begin"/>
        </w:r>
        <w:r>
          <w:instrText xml:space="preserve"> PAGEREF _Toc12620 \h </w:instrText>
        </w:r>
        <w:r>
          <w:fldChar w:fldCharType="separate"/>
        </w:r>
        <w:r>
          <w:t>10</w:t>
        </w:r>
        <w:r>
          <w:fldChar w:fldCharType="end"/>
        </w:r>
      </w:hyperlink>
    </w:p>
    <w:p>
      <w:pPr>
        <w:pStyle w:val="TOC2"/>
        <w:tabs>
          <w:tab w:val="right" w:leader="dot" w:pos="8306"/>
        </w:tabs>
      </w:pPr>
      <w:hyperlink w:anchor="_Toc14895" w:history="1">
        <w:r>
          <w:rPr>
            <w:rFonts w:ascii="仿宋" w:eastAsia="仿宋" w:hAnsi="仿宋" w:cs="仿宋" w:hint="eastAsia"/>
            <w:lang w:eastAsia="zh-CN"/>
          </w:rPr>
          <w:t>(二)、必要性分析</w:t>
        </w:r>
        <w:r>
          <w:tab/>
        </w:r>
        <w:r>
          <w:fldChar w:fldCharType="begin"/>
        </w:r>
        <w:r>
          <w:instrText xml:space="preserve"> PAGEREF _Toc14895 \h </w:instrText>
        </w:r>
        <w:r>
          <w:fldChar w:fldCharType="separate"/>
        </w:r>
        <w:r>
          <w:t>11</w:t>
        </w:r>
        <w:r>
          <w:fldChar w:fldCharType="end"/>
        </w:r>
      </w:hyperlink>
    </w:p>
    <w:p>
      <w:pPr>
        <w:pStyle w:val="TOC2"/>
        <w:tabs>
          <w:tab w:val="right" w:leader="dot" w:pos="8306"/>
        </w:tabs>
      </w:pPr>
      <w:hyperlink w:anchor="_Toc7250" w:history="1">
        <w:r>
          <w:rPr>
            <w:rFonts w:ascii="仿宋" w:eastAsia="仿宋" w:hAnsi="仿宋" w:cs="仿宋" w:hint="eastAsia"/>
            <w:lang w:eastAsia="zh-CN"/>
          </w:rPr>
          <w:t>(三)、项目建设有利条件</w:t>
        </w:r>
        <w:r>
          <w:tab/>
        </w:r>
        <w:r>
          <w:fldChar w:fldCharType="begin"/>
        </w:r>
        <w:r>
          <w:instrText xml:space="preserve"> PAGEREF _Toc7250 \h </w:instrText>
        </w:r>
        <w:r>
          <w:fldChar w:fldCharType="separate"/>
        </w:r>
        <w:r>
          <w:t>13</w:t>
        </w:r>
        <w:r>
          <w:fldChar w:fldCharType="end"/>
        </w:r>
      </w:hyperlink>
    </w:p>
    <w:p>
      <w:pPr>
        <w:pStyle w:val="TOC1"/>
        <w:tabs>
          <w:tab w:val="right" w:leader="dot" w:pos="8306"/>
        </w:tabs>
      </w:pPr>
      <w:hyperlink w:anchor="_Toc20854" w:history="1">
        <w:r>
          <w:rPr>
            <w:rFonts w:ascii="仿宋" w:eastAsia="仿宋" w:hAnsi="仿宋" w:cs="仿宋" w:hint="eastAsia"/>
            <w:lang w:eastAsia="zh-CN"/>
          </w:rPr>
          <w:t>四、项目选址研究</w:t>
        </w:r>
        <w:r>
          <w:tab/>
        </w:r>
        <w:r>
          <w:fldChar w:fldCharType="begin"/>
        </w:r>
        <w:r>
          <w:instrText xml:space="preserve"> PAGEREF _Toc20854 \h </w:instrText>
        </w:r>
        <w:r>
          <w:fldChar w:fldCharType="separate"/>
        </w:r>
        <w:r>
          <w:t>14</w:t>
        </w:r>
        <w:r>
          <w:fldChar w:fldCharType="end"/>
        </w:r>
      </w:hyperlink>
    </w:p>
    <w:p>
      <w:pPr>
        <w:pStyle w:val="TOC2"/>
        <w:tabs>
          <w:tab w:val="right" w:leader="dot" w:pos="8306"/>
        </w:tabs>
      </w:pPr>
      <w:hyperlink w:anchor="_Toc27028" w:history="1">
        <w:r>
          <w:rPr>
            <w:rFonts w:ascii="仿宋" w:eastAsia="仿宋" w:hAnsi="仿宋" w:cs="仿宋" w:hint="eastAsia"/>
            <w:lang w:eastAsia="zh-CN"/>
          </w:rPr>
          <w:t>(一)、项目选址原则</w:t>
        </w:r>
        <w:r>
          <w:tab/>
        </w:r>
        <w:r>
          <w:fldChar w:fldCharType="begin"/>
        </w:r>
        <w:r>
          <w:instrText xml:space="preserve"> PAGEREF _Toc27028 \h </w:instrText>
        </w:r>
        <w:r>
          <w:fldChar w:fldCharType="separate"/>
        </w:r>
        <w:r>
          <w:t>14</w:t>
        </w:r>
        <w:r>
          <w:fldChar w:fldCharType="end"/>
        </w:r>
      </w:hyperlink>
    </w:p>
    <w:p>
      <w:pPr>
        <w:pStyle w:val="TOC2"/>
        <w:tabs>
          <w:tab w:val="right" w:leader="dot" w:pos="8306"/>
        </w:tabs>
      </w:pPr>
      <w:hyperlink w:anchor="_Toc23564" w:history="1">
        <w:r>
          <w:rPr>
            <w:rFonts w:ascii="仿宋" w:eastAsia="仿宋" w:hAnsi="仿宋" w:cs="仿宋" w:hint="eastAsia"/>
            <w:lang w:eastAsia="zh-CN"/>
          </w:rPr>
          <w:t>(二)、项目选址</w:t>
        </w:r>
        <w:r>
          <w:tab/>
        </w:r>
        <w:r>
          <w:fldChar w:fldCharType="begin"/>
        </w:r>
        <w:r>
          <w:instrText xml:space="preserve"> PAGEREF _Toc23564 \h </w:instrText>
        </w:r>
        <w:r>
          <w:fldChar w:fldCharType="separate"/>
        </w:r>
        <w:r>
          <w:t>18</w:t>
        </w:r>
        <w:r>
          <w:fldChar w:fldCharType="end"/>
        </w:r>
      </w:hyperlink>
    </w:p>
    <w:p>
      <w:pPr>
        <w:pStyle w:val="TOC2"/>
        <w:tabs>
          <w:tab w:val="right" w:leader="dot" w:pos="8306"/>
        </w:tabs>
      </w:pPr>
      <w:hyperlink w:anchor="_Toc28635" w:history="1">
        <w:r>
          <w:rPr>
            <w:rFonts w:ascii="仿宋" w:eastAsia="仿宋" w:hAnsi="仿宋" w:cs="仿宋" w:hint="eastAsia"/>
            <w:lang w:eastAsia="zh-CN"/>
          </w:rPr>
          <w:t>(三)、建设条件分析</w:t>
        </w:r>
        <w:r>
          <w:tab/>
        </w:r>
        <w:r>
          <w:fldChar w:fldCharType="begin"/>
        </w:r>
        <w:r>
          <w:instrText xml:space="preserve"> PAGEREF _Toc28635 \h </w:instrText>
        </w:r>
        <w:r>
          <w:fldChar w:fldCharType="separate"/>
        </w:r>
        <w:r>
          <w:t>20</w:t>
        </w:r>
        <w:r>
          <w:fldChar w:fldCharType="end"/>
        </w:r>
      </w:hyperlink>
    </w:p>
    <w:p>
      <w:pPr>
        <w:pStyle w:val="TOC2"/>
        <w:tabs>
          <w:tab w:val="right" w:leader="dot" w:pos="8306"/>
        </w:tabs>
      </w:pPr>
      <w:hyperlink w:anchor="_Toc24508" w:history="1">
        <w:r>
          <w:rPr>
            <w:rFonts w:ascii="仿宋" w:eastAsia="仿宋" w:hAnsi="仿宋" w:cs="仿宋" w:hint="eastAsia"/>
            <w:lang w:eastAsia="zh-CN"/>
          </w:rPr>
          <w:t>(四)、用地控制指标</w:t>
        </w:r>
        <w:r>
          <w:tab/>
        </w:r>
        <w:r>
          <w:fldChar w:fldCharType="begin"/>
        </w:r>
        <w:r>
          <w:instrText xml:space="preserve"> PAGEREF _Toc24508 \h </w:instrText>
        </w:r>
        <w:r>
          <w:fldChar w:fldCharType="separate"/>
        </w:r>
        <w:r>
          <w:t>21</w:t>
        </w:r>
        <w:r>
          <w:fldChar w:fldCharType="end"/>
        </w:r>
      </w:hyperlink>
    </w:p>
    <w:p>
      <w:pPr>
        <w:pStyle w:val="TOC2"/>
        <w:tabs>
          <w:tab w:val="right" w:leader="dot" w:pos="8306"/>
        </w:tabs>
      </w:pPr>
      <w:hyperlink w:anchor="_Toc1890" w:history="1">
        <w:r>
          <w:rPr>
            <w:rFonts w:ascii="仿宋" w:eastAsia="仿宋" w:hAnsi="仿宋" w:cs="仿宋" w:hint="eastAsia"/>
            <w:lang w:eastAsia="zh-CN"/>
          </w:rPr>
          <w:t>(五)、地总体要求</w:t>
        </w:r>
        <w:r>
          <w:tab/>
        </w:r>
        <w:r>
          <w:fldChar w:fldCharType="begin"/>
        </w:r>
        <w:r>
          <w:instrText xml:space="preserve"> PAGEREF _Toc1890 \h </w:instrText>
        </w:r>
        <w:r>
          <w:fldChar w:fldCharType="separate"/>
        </w:r>
        <w:r>
          <w:t>22</w:t>
        </w:r>
        <w:r>
          <w:fldChar w:fldCharType="end"/>
        </w:r>
      </w:hyperlink>
    </w:p>
    <w:p>
      <w:pPr>
        <w:pStyle w:val="TOC2"/>
        <w:tabs>
          <w:tab w:val="right" w:leader="dot" w:pos="8306"/>
        </w:tabs>
      </w:pPr>
      <w:hyperlink w:anchor="_Toc32511" w:history="1">
        <w:r>
          <w:rPr>
            <w:rFonts w:ascii="仿宋" w:eastAsia="仿宋" w:hAnsi="仿宋" w:cs="仿宋" w:hint="eastAsia"/>
            <w:lang w:eastAsia="zh-CN"/>
          </w:rPr>
          <w:t>(六)、节约用地措施</w:t>
        </w:r>
        <w:r>
          <w:tab/>
        </w:r>
        <w:r>
          <w:fldChar w:fldCharType="begin"/>
        </w:r>
        <w:r>
          <w:instrText xml:space="preserve"> PAGEREF _Toc32511 \h </w:instrText>
        </w:r>
        <w:r>
          <w:fldChar w:fldCharType="separate"/>
        </w:r>
        <w:r>
          <w:t>24</w:t>
        </w:r>
        <w:r>
          <w:fldChar w:fldCharType="end"/>
        </w:r>
      </w:hyperlink>
    </w:p>
    <w:p>
      <w:pPr>
        <w:pStyle w:val="TOC2"/>
        <w:tabs>
          <w:tab w:val="right" w:leader="dot" w:pos="8306"/>
        </w:tabs>
      </w:pPr>
      <w:hyperlink w:anchor="_Toc3878" w:history="1">
        <w:r>
          <w:rPr>
            <w:rFonts w:ascii="仿宋" w:eastAsia="仿宋" w:hAnsi="仿宋" w:cs="仿宋" w:hint="eastAsia"/>
            <w:lang w:eastAsia="zh-CN"/>
          </w:rPr>
          <w:t>(七)、选址综合评价</w:t>
        </w:r>
        <w:r>
          <w:tab/>
        </w:r>
        <w:r>
          <w:fldChar w:fldCharType="begin"/>
        </w:r>
        <w:r>
          <w:instrText xml:space="preserve"> PAGEREF _Toc3878 \h </w:instrText>
        </w:r>
        <w:r>
          <w:fldChar w:fldCharType="separate"/>
        </w:r>
        <w:r>
          <w:t>25</w:t>
        </w:r>
        <w:r>
          <w:fldChar w:fldCharType="end"/>
        </w:r>
      </w:hyperlink>
    </w:p>
    <w:p>
      <w:pPr>
        <w:pStyle w:val="TOC1"/>
        <w:tabs>
          <w:tab w:val="right" w:leader="dot" w:pos="8306"/>
        </w:tabs>
      </w:pPr>
      <w:hyperlink w:anchor="_Toc29098" w:history="1">
        <w:r>
          <w:rPr>
            <w:rFonts w:ascii="仿宋" w:eastAsia="仿宋" w:hAnsi="仿宋" w:cs="仿宋" w:hint="eastAsia"/>
            <w:lang w:eastAsia="zh-CN"/>
          </w:rPr>
          <w:t>五、项目监理与质量保证</w:t>
        </w:r>
        <w:r>
          <w:tab/>
        </w:r>
        <w:r>
          <w:fldChar w:fldCharType="begin"/>
        </w:r>
        <w:r>
          <w:instrText xml:space="preserve"> PAGEREF _Toc29098 \h </w:instrText>
        </w:r>
        <w:r>
          <w:fldChar w:fldCharType="separate"/>
        </w:r>
        <w:r>
          <w:t>26</w:t>
        </w:r>
        <w:r>
          <w:fldChar w:fldCharType="end"/>
        </w:r>
      </w:hyperlink>
    </w:p>
    <w:p>
      <w:pPr>
        <w:pStyle w:val="TOC2"/>
        <w:tabs>
          <w:tab w:val="right" w:leader="dot" w:pos="8306"/>
        </w:tabs>
      </w:pPr>
      <w:hyperlink w:anchor="_Toc26982" w:history="1">
        <w:r>
          <w:rPr>
            <w:rFonts w:ascii="仿宋" w:eastAsia="仿宋" w:hAnsi="仿宋" w:cs="仿宋" w:hint="eastAsia"/>
            <w:lang w:eastAsia="zh-CN"/>
          </w:rPr>
          <w:t>(一)、监理体系构建</w:t>
        </w:r>
        <w:r>
          <w:tab/>
        </w:r>
        <w:r>
          <w:fldChar w:fldCharType="begin"/>
        </w:r>
        <w:r>
          <w:instrText xml:space="preserve"> PAGEREF _Toc26982 \h </w:instrText>
        </w:r>
        <w:r>
          <w:fldChar w:fldCharType="separate"/>
        </w:r>
        <w:r>
          <w:t>26</w:t>
        </w:r>
        <w:r>
          <w:fldChar w:fldCharType="end"/>
        </w:r>
      </w:hyperlink>
    </w:p>
    <w:p>
      <w:pPr>
        <w:pStyle w:val="TOC2"/>
        <w:tabs>
          <w:tab w:val="right" w:leader="dot" w:pos="8306"/>
        </w:tabs>
      </w:pPr>
      <w:hyperlink w:anchor="_Toc23499" w:history="1">
        <w:r>
          <w:rPr>
            <w:rFonts w:ascii="仿宋" w:eastAsia="仿宋" w:hAnsi="仿宋" w:cs="仿宋" w:hint="eastAsia"/>
            <w:lang w:eastAsia="zh-CN"/>
          </w:rPr>
          <w:t>(二)、质量保证体系实施</w:t>
        </w:r>
        <w:r>
          <w:tab/>
        </w:r>
        <w:r>
          <w:fldChar w:fldCharType="begin"/>
        </w:r>
        <w:r>
          <w:instrText xml:space="preserve"> PAGEREF _Toc23499 \h </w:instrText>
        </w:r>
        <w:r>
          <w:fldChar w:fldCharType="separate"/>
        </w:r>
        <w:r>
          <w:t>27</w:t>
        </w:r>
        <w:r>
          <w:fldChar w:fldCharType="end"/>
        </w:r>
      </w:hyperlink>
    </w:p>
    <w:p>
      <w:pPr>
        <w:pStyle w:val="TOC2"/>
        <w:tabs>
          <w:tab w:val="right" w:leader="dot" w:pos="8306"/>
        </w:tabs>
      </w:pPr>
      <w:hyperlink w:anchor="_Toc4475" w:history="1">
        <w:r>
          <w:rPr>
            <w:rFonts w:ascii="仿宋" w:eastAsia="仿宋" w:hAnsi="仿宋" w:cs="仿宋" w:hint="eastAsia"/>
            <w:lang w:eastAsia="zh-CN"/>
          </w:rPr>
          <w:t>(三)、监理与质量控制流程</w:t>
        </w:r>
        <w:r>
          <w:tab/>
        </w:r>
        <w:r>
          <w:fldChar w:fldCharType="begin"/>
        </w:r>
        <w:r>
          <w:instrText xml:space="preserve"> PAGEREF _Toc4475 \h </w:instrText>
        </w:r>
        <w:r>
          <w:fldChar w:fldCharType="separate"/>
        </w:r>
        <w:r>
          <w:t>27</w:t>
        </w:r>
        <w:r>
          <w:fldChar w:fldCharType="end"/>
        </w:r>
      </w:hyperlink>
    </w:p>
    <w:p>
      <w:pPr>
        <w:pStyle w:val="TOC1"/>
        <w:tabs>
          <w:tab w:val="right" w:leader="dot" w:pos="8306"/>
        </w:tabs>
      </w:pPr>
      <w:hyperlink w:anchor="_Toc15548" w:history="1">
        <w:r>
          <w:rPr>
            <w:rFonts w:ascii="仿宋" w:eastAsia="仿宋" w:hAnsi="仿宋" w:cs="仿宋" w:hint="eastAsia"/>
            <w:lang w:eastAsia="zh-CN"/>
          </w:rPr>
          <w:t>六、财务管理与成本控制</w:t>
        </w:r>
        <w:r>
          <w:tab/>
        </w:r>
        <w:r>
          <w:fldChar w:fldCharType="begin"/>
        </w:r>
        <w:r>
          <w:instrText xml:space="preserve"> PAGEREF _Toc15548 \h </w:instrText>
        </w:r>
        <w:r>
          <w:fldChar w:fldCharType="separate"/>
        </w:r>
        <w:r>
          <w:t>28</w:t>
        </w:r>
        <w:r>
          <w:fldChar w:fldCharType="end"/>
        </w:r>
      </w:hyperlink>
    </w:p>
    <w:p>
      <w:pPr>
        <w:pStyle w:val="TOC2"/>
        <w:tabs>
          <w:tab w:val="right" w:leader="dot" w:pos="8306"/>
        </w:tabs>
      </w:pPr>
      <w:hyperlink w:anchor="_Toc15674" w:history="1">
        <w:r>
          <w:rPr>
            <w:rFonts w:ascii="仿宋" w:eastAsia="仿宋" w:hAnsi="仿宋" w:cs="仿宋" w:hint="eastAsia"/>
            <w:lang w:eastAsia="zh-CN"/>
          </w:rPr>
          <w:t>(一)、财务管理体系建设</w:t>
        </w:r>
        <w:r>
          <w:tab/>
        </w:r>
        <w:r>
          <w:fldChar w:fldCharType="begin"/>
        </w:r>
        <w:r>
          <w:instrText xml:space="preserve"> PAGEREF _Toc15674 \h </w:instrText>
        </w:r>
        <w:r>
          <w:fldChar w:fldCharType="separate"/>
        </w:r>
        <w:r>
          <w:t>28</w:t>
        </w:r>
        <w:r>
          <w:fldChar w:fldCharType="end"/>
        </w:r>
      </w:hyperlink>
    </w:p>
    <w:p>
      <w:pPr>
        <w:pStyle w:val="TOC2"/>
        <w:tabs>
          <w:tab w:val="right" w:leader="dot" w:pos="8306"/>
        </w:tabs>
      </w:pPr>
      <w:hyperlink w:anchor="_Toc16239" w:history="1">
        <w:r>
          <w:rPr>
            <w:rFonts w:ascii="仿宋" w:eastAsia="仿宋" w:hAnsi="仿宋" w:cs="仿宋" w:hint="eastAsia"/>
            <w:lang w:eastAsia="zh-CN"/>
          </w:rPr>
          <w:t>(二)、成本控制措施</w:t>
        </w:r>
        <w:r>
          <w:tab/>
        </w:r>
        <w:r>
          <w:fldChar w:fldCharType="begin"/>
        </w:r>
        <w:r>
          <w:instrText xml:space="preserve"> PAGEREF _Toc16239 \h </w:instrText>
        </w:r>
        <w:r>
          <w:fldChar w:fldCharType="separate"/>
        </w:r>
        <w:r>
          <w:t>29</w:t>
        </w:r>
        <w:r>
          <w:fldChar w:fldCharType="end"/>
        </w:r>
      </w:hyperlink>
    </w:p>
    <w:p>
      <w:pPr>
        <w:pStyle w:val="TOC1"/>
        <w:tabs>
          <w:tab w:val="right" w:leader="dot" w:pos="8306"/>
        </w:tabs>
      </w:pPr>
      <w:hyperlink w:anchor="_Toc20079" w:history="1">
        <w:r>
          <w:rPr>
            <w:rFonts w:ascii="仿宋" w:eastAsia="仿宋" w:hAnsi="仿宋" w:cs="仿宋" w:hint="eastAsia"/>
            <w:lang w:eastAsia="zh-CN"/>
          </w:rPr>
          <w:t>七、经济效益与社会效益优化</w:t>
        </w:r>
        <w:r>
          <w:tab/>
        </w:r>
        <w:r>
          <w:fldChar w:fldCharType="begin"/>
        </w:r>
        <w:r>
          <w:instrText xml:space="preserve"> PAGEREF _Toc20079 \h </w:instrText>
        </w:r>
        <w:r>
          <w:fldChar w:fldCharType="separate"/>
        </w:r>
        <w:r>
          <w:t>30</w:t>
        </w:r>
        <w:r>
          <w:fldChar w:fldCharType="end"/>
        </w:r>
      </w:hyperlink>
    </w:p>
    <w:p>
      <w:pPr>
        <w:pStyle w:val="TOC2"/>
        <w:tabs>
          <w:tab w:val="right" w:leader="dot" w:pos="8306"/>
        </w:tabs>
      </w:pPr>
      <w:hyperlink w:anchor="_Toc16004" w:history="1">
        <w:r>
          <w:rPr>
            <w:rFonts w:ascii="仿宋" w:eastAsia="仿宋" w:hAnsi="仿宋" w:cs="仿宋" w:hint="eastAsia"/>
            <w:lang w:eastAsia="zh-CN"/>
          </w:rPr>
          <w:t>(一)、经济效益提升策略</w:t>
        </w:r>
        <w:r>
          <w:tab/>
        </w:r>
        <w:r>
          <w:fldChar w:fldCharType="begin"/>
        </w:r>
        <w:r>
          <w:instrText xml:space="preserve"> PAGEREF _Toc16004 \h </w:instrText>
        </w:r>
        <w:r>
          <w:fldChar w:fldCharType="separate"/>
        </w:r>
        <w:r>
          <w:t>30</w:t>
        </w:r>
        <w:r>
          <w:fldChar w:fldCharType="end"/>
        </w:r>
      </w:hyperlink>
    </w:p>
    <w:p>
      <w:pPr>
        <w:pStyle w:val="TOC2"/>
        <w:tabs>
          <w:tab w:val="right" w:leader="dot" w:pos="8306"/>
        </w:tabs>
      </w:pPr>
      <w:hyperlink w:anchor="_Toc8616" w:history="1">
        <w:r>
          <w:rPr>
            <w:rFonts w:ascii="仿宋" w:eastAsia="仿宋" w:hAnsi="仿宋" w:cs="仿宋" w:hint="eastAsia"/>
            <w:lang w:eastAsia="zh-CN"/>
          </w:rPr>
          <w:t>(二)、社会效益增强方案</w:t>
        </w:r>
        <w:r>
          <w:tab/>
        </w:r>
        <w:r>
          <w:fldChar w:fldCharType="begin"/>
        </w:r>
        <w:r>
          <w:instrText xml:space="preserve"> PAGEREF _Toc8616 \h </w:instrText>
        </w:r>
        <w:r>
          <w:fldChar w:fldCharType="separate"/>
        </w:r>
        <w:r>
          <w:t>32</w:t>
        </w:r>
        <w:r>
          <w:fldChar w:fldCharType="end"/>
        </w:r>
      </w:hyperlink>
    </w:p>
    <w:p>
      <w:pPr>
        <w:pStyle w:val="TOC1"/>
        <w:tabs>
          <w:tab w:val="right" w:leader="dot" w:pos="8306"/>
        </w:tabs>
      </w:pPr>
      <w:hyperlink w:anchor="_Toc10840" w:history="1">
        <w:r>
          <w:rPr>
            <w:rFonts w:ascii="仿宋" w:eastAsia="仿宋" w:hAnsi="仿宋" w:cs="仿宋" w:hint="eastAsia"/>
            <w:lang w:eastAsia="zh-CN"/>
          </w:rPr>
          <w:t>八、项目进度计划</w:t>
        </w:r>
        <w:r>
          <w:tab/>
        </w:r>
        <w:r>
          <w:fldChar w:fldCharType="begin"/>
        </w:r>
        <w:r>
          <w:instrText xml:space="preserve"> PAGEREF _Toc10840 \h </w:instrText>
        </w:r>
        <w:r>
          <w:fldChar w:fldCharType="separate"/>
        </w:r>
        <w:r>
          <w:t>32</w:t>
        </w:r>
        <w:r>
          <w:fldChar w:fldCharType="end"/>
        </w:r>
      </w:hyperlink>
    </w:p>
    <w:p>
      <w:pPr>
        <w:pStyle w:val="TOC2"/>
        <w:tabs>
          <w:tab w:val="right" w:leader="dot" w:pos="8306"/>
        </w:tabs>
      </w:pPr>
      <w:hyperlink w:anchor="_Toc10060" w:history="1">
        <w:r>
          <w:rPr>
            <w:rFonts w:ascii="仿宋" w:eastAsia="仿宋" w:hAnsi="仿宋" w:cs="仿宋" w:hint="eastAsia"/>
            <w:lang w:eastAsia="zh-CN"/>
          </w:rPr>
          <w:t>(一)、建设周期</w:t>
        </w:r>
        <w:r>
          <w:tab/>
        </w:r>
        <w:r>
          <w:fldChar w:fldCharType="begin"/>
        </w:r>
        <w:r>
          <w:instrText xml:space="preserve"> PAGEREF _Toc10060 \h </w:instrText>
        </w:r>
        <w:r>
          <w:fldChar w:fldCharType="separate"/>
        </w:r>
        <w:r>
          <w:t>32</w:t>
        </w:r>
        <w:r>
          <w:fldChar w:fldCharType="end"/>
        </w:r>
      </w:hyperlink>
    </w:p>
    <w:p>
      <w:pPr>
        <w:pStyle w:val="TOC2"/>
        <w:tabs>
          <w:tab w:val="right" w:leader="dot" w:pos="8306"/>
        </w:tabs>
      </w:pPr>
      <w:hyperlink w:anchor="_Toc150" w:history="1">
        <w:r>
          <w:rPr>
            <w:rFonts w:ascii="仿宋" w:eastAsia="仿宋" w:hAnsi="仿宋" w:cs="仿宋" w:hint="eastAsia"/>
            <w:lang w:eastAsia="zh-CN"/>
          </w:rPr>
          <w:t>(二)、建设进度</w:t>
        </w:r>
        <w:r>
          <w:tab/>
        </w:r>
        <w:r>
          <w:fldChar w:fldCharType="begin"/>
        </w:r>
        <w:r>
          <w:instrText xml:space="preserve"> PAGEREF _Toc150 \h </w:instrText>
        </w:r>
        <w:r>
          <w:fldChar w:fldCharType="separate"/>
        </w:r>
        <w:r>
          <w:t>33</w:t>
        </w:r>
        <w:r>
          <w:fldChar w:fldCharType="end"/>
        </w:r>
      </w:hyperlink>
    </w:p>
    <w:p>
      <w:pPr>
        <w:pStyle w:val="TOC2"/>
        <w:tabs>
          <w:tab w:val="right" w:leader="dot" w:pos="8306"/>
        </w:tabs>
      </w:pPr>
      <w:hyperlink w:anchor="_Toc1207" w:history="1">
        <w:r>
          <w:rPr>
            <w:rFonts w:ascii="仿宋" w:eastAsia="仿宋" w:hAnsi="仿宋" w:cs="仿宋" w:hint="eastAsia"/>
            <w:lang w:eastAsia="zh-CN"/>
          </w:rPr>
          <w:t>(三)、进度安排注意事项</w:t>
        </w:r>
        <w:r>
          <w:tab/>
        </w:r>
        <w:r>
          <w:fldChar w:fldCharType="begin"/>
        </w:r>
        <w:r>
          <w:instrText xml:space="preserve"> PAGEREF _Toc1207 \h </w:instrText>
        </w:r>
        <w:r>
          <w:fldChar w:fldCharType="separate"/>
        </w:r>
        <w:r>
          <w:t>34</w:t>
        </w:r>
        <w:r>
          <w:fldChar w:fldCharType="end"/>
        </w:r>
      </w:hyperlink>
    </w:p>
    <w:p>
      <w:pPr>
        <w:pStyle w:val="TOC2"/>
        <w:tabs>
          <w:tab w:val="right" w:leader="dot" w:pos="8306"/>
        </w:tabs>
      </w:pPr>
      <w:hyperlink w:anchor="_Toc1796" w:history="1">
        <w:r>
          <w:rPr>
            <w:rFonts w:ascii="仿宋" w:eastAsia="仿宋" w:hAnsi="仿宋" w:cs="仿宋" w:hint="eastAsia"/>
            <w:lang w:eastAsia="zh-CN"/>
          </w:rPr>
          <w:t>(四)、人力资源配置</w:t>
        </w:r>
        <w:r>
          <w:tab/>
        </w:r>
        <w:r>
          <w:fldChar w:fldCharType="begin"/>
        </w:r>
        <w:r>
          <w:instrText xml:space="preserve"> PAGEREF _Toc1796 \h </w:instrText>
        </w:r>
        <w:r>
          <w:fldChar w:fldCharType="separate"/>
        </w:r>
        <w:r>
          <w:t>35</w:t>
        </w:r>
        <w:r>
          <w:fldChar w:fldCharType="end"/>
        </w:r>
      </w:hyperlink>
    </w:p>
    <w:p>
      <w:pPr>
        <w:pStyle w:val="TOC2"/>
        <w:tabs>
          <w:tab w:val="right" w:leader="dot" w:pos="8306"/>
        </w:tabs>
      </w:pPr>
      <w:hyperlink w:anchor="_Toc22525" w:history="1">
        <w:r>
          <w:rPr>
            <w:rFonts w:ascii="仿宋" w:eastAsia="仿宋" w:hAnsi="仿宋" w:cs="仿宋" w:hint="eastAsia"/>
            <w:lang w:eastAsia="zh-CN"/>
          </w:rPr>
          <w:t>(五)、员工培训</w:t>
        </w:r>
        <w:r>
          <w:tab/>
        </w:r>
        <w:r>
          <w:fldChar w:fldCharType="begin"/>
        </w:r>
        <w:r>
          <w:instrText xml:space="preserve"> PAGEREF _Toc22525 \h </w:instrText>
        </w:r>
        <w:r>
          <w:fldChar w:fldCharType="separate"/>
        </w:r>
        <w:r>
          <w:t>37</w:t>
        </w:r>
        <w:r>
          <w:fldChar w:fldCharType="end"/>
        </w:r>
      </w:hyperlink>
    </w:p>
    <w:p>
      <w:pPr>
        <w:pStyle w:val="TOC2"/>
        <w:tabs>
          <w:tab w:val="right" w:leader="dot" w:pos="8306"/>
        </w:tabs>
      </w:pPr>
      <w:hyperlink w:anchor="_Toc4518" w:history="1">
        <w:r>
          <w:rPr>
            <w:rFonts w:ascii="仿宋" w:eastAsia="仿宋" w:hAnsi="仿宋" w:cs="仿宋" w:hint="eastAsia"/>
            <w:lang w:eastAsia="zh-CN"/>
          </w:rPr>
          <w:t>(六)、项目实施保障</w:t>
        </w:r>
        <w:r>
          <w:tab/>
        </w:r>
        <w:r>
          <w:fldChar w:fldCharType="begin"/>
        </w:r>
        <w:r>
          <w:instrText xml:space="preserve"> PAGEREF _Toc4518 \h </w:instrText>
        </w:r>
        <w:r>
          <w:fldChar w:fldCharType="separate"/>
        </w:r>
        <w:r>
          <w:t>38</w:t>
        </w:r>
        <w:r>
          <w:fldChar w:fldCharType="end"/>
        </w:r>
      </w:hyperlink>
    </w:p>
    <w:p>
      <w:pPr>
        <w:pStyle w:val="TOC2"/>
        <w:tabs>
          <w:tab w:val="right" w:leader="dot" w:pos="8306"/>
        </w:tabs>
      </w:pPr>
      <w:hyperlink w:anchor="_Toc612" w:history="1">
        <w:r>
          <w:rPr>
            <w:rFonts w:ascii="仿宋" w:eastAsia="仿宋" w:hAnsi="仿宋" w:cs="仿宋" w:hint="eastAsia"/>
            <w:lang w:eastAsia="zh-CN"/>
          </w:rPr>
          <w:t>(七)、安全规范管理</w:t>
        </w:r>
        <w:r>
          <w:tab/>
        </w:r>
        <w:r>
          <w:fldChar w:fldCharType="begin"/>
        </w:r>
        <w:r>
          <w:instrText xml:space="preserve"> PAGEREF _Toc612 \h </w:instrText>
        </w:r>
        <w:r>
          <w:fldChar w:fldCharType="separate"/>
        </w:r>
        <w:r>
          <w:t>39</w:t>
        </w:r>
        <w:r>
          <w:fldChar w:fldCharType="end"/>
        </w:r>
      </w:hyperlink>
    </w:p>
    <w:p>
      <w:pPr>
        <w:pStyle w:val="TOC1"/>
        <w:tabs>
          <w:tab w:val="right" w:leader="dot" w:pos="8306"/>
        </w:tabs>
      </w:pPr>
      <w:hyperlink w:anchor="_Toc11435" w:history="1">
        <w:r>
          <w:rPr>
            <w:rFonts w:ascii="仿宋" w:eastAsia="仿宋" w:hAnsi="仿宋" w:cs="仿宋" w:hint="eastAsia"/>
            <w:lang w:eastAsia="zh-CN"/>
          </w:rPr>
          <w:t>九、安全与应急管理</w:t>
        </w:r>
        <w:r>
          <w:tab/>
        </w:r>
        <w:r>
          <w:fldChar w:fldCharType="begin"/>
        </w:r>
        <w:r>
          <w:instrText xml:space="preserve"> PAGEREF _Toc11435 \h </w:instrText>
        </w:r>
        <w:r>
          <w:fldChar w:fldCharType="separate"/>
        </w:r>
        <w:r>
          <w:t>40</w:t>
        </w:r>
        <w:r>
          <w:fldChar w:fldCharType="end"/>
        </w:r>
      </w:hyperlink>
    </w:p>
    <w:p>
      <w:pPr>
        <w:pStyle w:val="TOC2"/>
        <w:tabs>
          <w:tab w:val="right" w:leader="dot" w:pos="8306"/>
        </w:tabs>
      </w:pPr>
      <w:hyperlink w:anchor="_Toc30527" w:history="1">
        <w:r>
          <w:rPr>
            <w:rFonts w:ascii="仿宋" w:eastAsia="仿宋" w:hAnsi="仿宋" w:cs="仿宋" w:hint="eastAsia"/>
            <w:lang w:eastAsia="zh-CN"/>
          </w:rPr>
          <w:t>(一)、安全生产管理</w:t>
        </w:r>
        <w:r>
          <w:tab/>
        </w:r>
        <w:r>
          <w:fldChar w:fldCharType="begin"/>
        </w:r>
        <w:r>
          <w:instrText xml:space="preserve"> PAGEREF _Toc30527 \h </w:instrText>
        </w:r>
        <w:r>
          <w:fldChar w:fldCharType="separate"/>
        </w:r>
        <w:r>
          <w:t>40</w:t>
        </w:r>
        <w:r>
          <w:fldChar w:fldCharType="end"/>
        </w:r>
      </w:hyperlink>
    </w:p>
    <w:p>
      <w:pPr>
        <w:pStyle w:val="TOC2"/>
        <w:tabs>
          <w:tab w:val="right" w:leader="dot" w:pos="8306"/>
        </w:tabs>
      </w:pPr>
      <w:hyperlink w:anchor="_Toc15997" w:history="1">
        <w:r>
          <w:rPr>
            <w:rFonts w:ascii="仿宋" w:eastAsia="仿宋" w:hAnsi="仿宋" w:cs="仿宋" w:hint="eastAsia"/>
            <w:lang w:eastAsia="zh-CN"/>
          </w:rPr>
          <w:t>(二)、应急预案与响应</w:t>
        </w:r>
        <w:r>
          <w:tab/>
        </w:r>
        <w:r>
          <w:fldChar w:fldCharType="begin"/>
        </w:r>
        <w:r>
          <w:instrText xml:space="preserve"> PAGEREF _Toc15997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19" w:history="1">
        <w:r>
          <w:rPr>
            <w:rFonts w:ascii="仿宋" w:eastAsia="仿宋" w:hAnsi="仿宋" w:cs="仿宋" w:hint="eastAsia"/>
            <w:lang w:eastAsia="zh-CN"/>
          </w:rPr>
          <w:t>十、环境保护与治理方案</w:t>
        </w:r>
        <w:r>
          <w:tab/>
        </w:r>
        <w:r>
          <w:fldChar w:fldCharType="begin"/>
        </w:r>
        <w:r>
          <w:instrText xml:space="preserve"> PAGEREF _Toc10819 \h </w:instrText>
        </w:r>
        <w:r>
          <w:fldChar w:fldCharType="separate"/>
        </w:r>
        <w:r>
          <w:t>43</w:t>
        </w:r>
        <w:r>
          <w:fldChar w:fldCharType="end"/>
        </w:r>
      </w:hyperlink>
    </w:p>
    <w:p>
      <w:pPr>
        <w:pStyle w:val="TOC2"/>
        <w:tabs>
          <w:tab w:val="right" w:leader="dot" w:pos="8306"/>
        </w:tabs>
      </w:pPr>
      <w:hyperlink w:anchor="_Toc16161" w:history="1">
        <w:r>
          <w:rPr>
            <w:rFonts w:ascii="仿宋" w:eastAsia="仿宋" w:hAnsi="仿宋" w:cs="仿宋" w:hint="eastAsia"/>
            <w:lang w:eastAsia="zh-CN"/>
          </w:rPr>
          <w:t>(一)、项目环境影响评估</w:t>
        </w:r>
        <w:r>
          <w:tab/>
        </w:r>
        <w:r>
          <w:fldChar w:fldCharType="begin"/>
        </w:r>
        <w:r>
          <w:instrText xml:space="preserve"> PAGEREF _Toc16161 \h </w:instrText>
        </w:r>
        <w:r>
          <w:fldChar w:fldCharType="separate"/>
        </w:r>
        <w:r>
          <w:t>43</w:t>
        </w:r>
        <w:r>
          <w:fldChar w:fldCharType="end"/>
        </w:r>
      </w:hyperlink>
    </w:p>
    <w:p>
      <w:pPr>
        <w:pStyle w:val="TOC2"/>
        <w:tabs>
          <w:tab w:val="right" w:leader="dot" w:pos="8306"/>
        </w:tabs>
      </w:pPr>
      <w:hyperlink w:anchor="_Toc25058" w:history="1">
        <w:r>
          <w:rPr>
            <w:rFonts w:ascii="仿宋" w:eastAsia="仿宋" w:hAnsi="仿宋" w:cs="仿宋" w:hint="eastAsia"/>
            <w:lang w:eastAsia="zh-CN"/>
          </w:rPr>
          <w:t>(二)、环境保护措施与治理方案</w:t>
        </w:r>
        <w:r>
          <w:tab/>
        </w:r>
        <w:r>
          <w:fldChar w:fldCharType="begin"/>
        </w:r>
        <w:r>
          <w:instrText xml:space="preserve"> PAGEREF _Toc25058 \h </w:instrText>
        </w:r>
        <w:r>
          <w:fldChar w:fldCharType="separate"/>
        </w:r>
        <w:r>
          <w:t>44</w:t>
        </w:r>
        <w:r>
          <w:fldChar w:fldCharType="end"/>
        </w:r>
      </w:hyperlink>
    </w:p>
    <w:p>
      <w:pPr>
        <w:pStyle w:val="TOC1"/>
        <w:tabs>
          <w:tab w:val="right" w:leader="dot" w:pos="8306"/>
        </w:tabs>
      </w:pPr>
      <w:hyperlink w:anchor="_Toc22464" w:history="1">
        <w:r>
          <w:rPr>
            <w:rFonts w:ascii="仿宋" w:eastAsia="仿宋" w:hAnsi="仿宋" w:cs="仿宋" w:hint="eastAsia"/>
            <w:lang w:eastAsia="zh-CN"/>
          </w:rPr>
          <w:t>十一、资金管理与财务规划</w:t>
        </w:r>
        <w:r>
          <w:tab/>
        </w:r>
        <w:r>
          <w:fldChar w:fldCharType="begin"/>
        </w:r>
        <w:r>
          <w:instrText xml:space="preserve"> PAGEREF _Toc22464 \h </w:instrText>
        </w:r>
        <w:r>
          <w:fldChar w:fldCharType="separate"/>
        </w:r>
        <w:r>
          <w:t>44</w:t>
        </w:r>
        <w:r>
          <w:fldChar w:fldCharType="end"/>
        </w:r>
      </w:hyperlink>
    </w:p>
    <w:p>
      <w:pPr>
        <w:pStyle w:val="TOC2"/>
        <w:tabs>
          <w:tab w:val="right" w:leader="dot" w:pos="8306"/>
        </w:tabs>
      </w:pPr>
      <w:hyperlink w:anchor="_Toc5430" w:history="1">
        <w:r>
          <w:rPr>
            <w:rFonts w:ascii="仿宋" w:eastAsia="仿宋" w:hAnsi="仿宋" w:cs="仿宋" w:hint="eastAsia"/>
            <w:lang w:eastAsia="zh-CN"/>
          </w:rPr>
          <w:t>(一)、项目资金来源与筹措</w:t>
        </w:r>
        <w:r>
          <w:tab/>
        </w:r>
        <w:r>
          <w:fldChar w:fldCharType="begin"/>
        </w:r>
        <w:r>
          <w:instrText xml:space="preserve"> PAGEREF _Toc5430 \h </w:instrText>
        </w:r>
        <w:r>
          <w:fldChar w:fldCharType="separate"/>
        </w:r>
        <w:r>
          <w:t>44</w:t>
        </w:r>
        <w:r>
          <w:fldChar w:fldCharType="end"/>
        </w:r>
      </w:hyperlink>
    </w:p>
    <w:p>
      <w:pPr>
        <w:pStyle w:val="TOC2"/>
        <w:tabs>
          <w:tab w:val="right" w:leader="dot" w:pos="8306"/>
        </w:tabs>
      </w:pPr>
      <w:hyperlink w:anchor="_Toc4944" w:history="1">
        <w:r>
          <w:rPr>
            <w:rFonts w:ascii="仿宋" w:eastAsia="仿宋" w:hAnsi="仿宋" w:cs="仿宋" w:hint="eastAsia"/>
            <w:lang w:eastAsia="zh-CN"/>
          </w:rPr>
          <w:t>(二)、资金使用与监管</w:t>
        </w:r>
        <w:r>
          <w:tab/>
        </w:r>
        <w:r>
          <w:fldChar w:fldCharType="begin"/>
        </w:r>
        <w:r>
          <w:instrText xml:space="preserve"> PAGEREF _Toc4944 \h </w:instrText>
        </w:r>
        <w:r>
          <w:fldChar w:fldCharType="separate"/>
        </w:r>
        <w:r>
          <w:t>46</w:t>
        </w:r>
        <w:r>
          <w:fldChar w:fldCharType="end"/>
        </w:r>
      </w:hyperlink>
    </w:p>
    <w:p>
      <w:pPr>
        <w:pStyle w:val="TOC2"/>
        <w:tabs>
          <w:tab w:val="right" w:leader="dot" w:pos="8306"/>
        </w:tabs>
      </w:pPr>
      <w:hyperlink w:anchor="_Toc31357" w:history="1">
        <w:r>
          <w:rPr>
            <w:rFonts w:ascii="仿宋" w:eastAsia="仿宋" w:hAnsi="仿宋" w:cs="仿宋" w:hint="eastAsia"/>
            <w:lang w:eastAsia="zh-CN"/>
          </w:rPr>
          <w:t>(三)、财务规划与预测</w:t>
        </w:r>
        <w:r>
          <w:tab/>
        </w:r>
        <w:r>
          <w:fldChar w:fldCharType="begin"/>
        </w:r>
        <w:r>
          <w:instrText xml:space="preserve"> PAGEREF _Toc31357 \h </w:instrText>
        </w:r>
        <w:r>
          <w:fldChar w:fldCharType="separate"/>
        </w:r>
        <w:r>
          <w:t>47</w:t>
        </w:r>
        <w:r>
          <w:fldChar w:fldCharType="end"/>
        </w:r>
      </w:hyperlink>
    </w:p>
    <w:p>
      <w:pPr>
        <w:pStyle w:val="TOC1"/>
        <w:tabs>
          <w:tab w:val="right" w:leader="dot" w:pos="8306"/>
        </w:tabs>
      </w:pPr>
      <w:hyperlink w:anchor="_Toc20921" w:history="1">
        <w:r>
          <w:rPr>
            <w:rFonts w:ascii="仿宋" w:eastAsia="仿宋" w:hAnsi="仿宋" w:cs="仿宋" w:hint="eastAsia"/>
            <w:lang w:eastAsia="zh-CN"/>
          </w:rPr>
          <w:t>十二、客户关系管理与市场拓展</w:t>
        </w:r>
        <w:r>
          <w:tab/>
        </w:r>
        <w:r>
          <w:fldChar w:fldCharType="begin"/>
        </w:r>
        <w:r>
          <w:instrText xml:space="preserve"> PAGEREF _Toc20921 \h </w:instrText>
        </w:r>
        <w:r>
          <w:fldChar w:fldCharType="separate"/>
        </w:r>
        <w:r>
          <w:t>48</w:t>
        </w:r>
        <w:r>
          <w:fldChar w:fldCharType="end"/>
        </w:r>
      </w:hyperlink>
    </w:p>
    <w:p>
      <w:pPr>
        <w:pStyle w:val="TOC2"/>
        <w:tabs>
          <w:tab w:val="right" w:leader="dot" w:pos="8306"/>
        </w:tabs>
      </w:pPr>
      <w:hyperlink w:anchor="_Toc21043" w:history="1">
        <w:r>
          <w:rPr>
            <w:rFonts w:ascii="仿宋" w:eastAsia="仿宋" w:hAnsi="仿宋" w:cs="仿宋" w:hint="eastAsia"/>
            <w:lang w:eastAsia="zh-CN"/>
          </w:rPr>
          <w:t>(一)、客户关系管理策略</w:t>
        </w:r>
        <w:r>
          <w:tab/>
        </w:r>
        <w:r>
          <w:fldChar w:fldCharType="begin"/>
        </w:r>
        <w:r>
          <w:instrText xml:space="preserve"> PAGEREF _Toc21043 \h </w:instrText>
        </w:r>
        <w:r>
          <w:fldChar w:fldCharType="separate"/>
        </w:r>
        <w:r>
          <w:t>48</w:t>
        </w:r>
        <w:r>
          <w:fldChar w:fldCharType="end"/>
        </w:r>
      </w:hyperlink>
    </w:p>
    <w:p>
      <w:pPr>
        <w:pStyle w:val="TOC2"/>
        <w:tabs>
          <w:tab w:val="right" w:leader="dot" w:pos="8306"/>
        </w:tabs>
      </w:pPr>
      <w:hyperlink w:anchor="_Toc30950" w:history="1">
        <w:r>
          <w:rPr>
            <w:rFonts w:ascii="仿宋" w:eastAsia="仿宋" w:hAnsi="仿宋" w:cs="仿宋" w:hint="eastAsia"/>
            <w:lang w:eastAsia="zh-CN"/>
          </w:rPr>
          <w:t>(二)、市场拓展方案</w:t>
        </w:r>
        <w:r>
          <w:tab/>
        </w:r>
        <w:r>
          <w:fldChar w:fldCharType="begin"/>
        </w:r>
        <w:r>
          <w:instrText xml:space="preserve"> PAGEREF _Toc30950 \h </w:instrText>
        </w:r>
        <w:r>
          <w:fldChar w:fldCharType="separate"/>
        </w:r>
        <w:r>
          <w:t>49</w:t>
        </w:r>
        <w:r>
          <w:fldChar w:fldCharType="end"/>
        </w:r>
      </w:hyperlink>
    </w:p>
    <w:p>
      <w:pPr>
        <w:pStyle w:val="TOC1"/>
        <w:tabs>
          <w:tab w:val="right" w:leader="dot" w:pos="8306"/>
        </w:tabs>
      </w:pPr>
      <w:hyperlink w:anchor="_Toc7252" w:history="1">
        <w:r>
          <w:rPr>
            <w:rFonts w:ascii="仿宋" w:eastAsia="仿宋" w:hAnsi="仿宋" w:cs="仿宋" w:hint="eastAsia"/>
            <w:lang w:eastAsia="zh-CN"/>
          </w:rPr>
          <w:t>十三、法律法规与政策遵循</w:t>
        </w:r>
        <w:r>
          <w:tab/>
        </w:r>
        <w:r>
          <w:fldChar w:fldCharType="begin"/>
        </w:r>
        <w:r>
          <w:instrText xml:space="preserve"> PAGEREF _Toc7252 \h </w:instrText>
        </w:r>
        <w:r>
          <w:fldChar w:fldCharType="separate"/>
        </w:r>
        <w:r>
          <w:t>50</w:t>
        </w:r>
        <w:r>
          <w:fldChar w:fldCharType="end"/>
        </w:r>
      </w:hyperlink>
    </w:p>
    <w:p>
      <w:pPr>
        <w:pStyle w:val="TOC2"/>
        <w:tabs>
          <w:tab w:val="right" w:leader="dot" w:pos="8306"/>
        </w:tabs>
      </w:pPr>
      <w:hyperlink w:anchor="_Toc31655" w:history="1">
        <w:r>
          <w:rPr>
            <w:rFonts w:ascii="仿宋" w:eastAsia="仿宋" w:hAnsi="仿宋" w:cs="仿宋" w:hint="eastAsia"/>
            <w:lang w:eastAsia="zh-CN"/>
          </w:rPr>
          <w:t>(一)、法律法规遵守</w:t>
        </w:r>
        <w:r>
          <w:tab/>
        </w:r>
        <w:r>
          <w:fldChar w:fldCharType="begin"/>
        </w:r>
        <w:r>
          <w:instrText xml:space="preserve"> PAGEREF _Toc31655 \h </w:instrText>
        </w:r>
        <w:r>
          <w:fldChar w:fldCharType="separate"/>
        </w:r>
        <w:r>
          <w:t>50</w:t>
        </w:r>
        <w:r>
          <w:fldChar w:fldCharType="end"/>
        </w:r>
      </w:hyperlink>
    </w:p>
    <w:p>
      <w:pPr>
        <w:pStyle w:val="TOC2"/>
        <w:tabs>
          <w:tab w:val="right" w:leader="dot" w:pos="8306"/>
        </w:tabs>
      </w:pPr>
      <w:hyperlink w:anchor="_Toc4168" w:history="1">
        <w:r>
          <w:rPr>
            <w:rFonts w:ascii="仿宋" w:eastAsia="仿宋" w:hAnsi="仿宋" w:cs="仿宋" w:hint="eastAsia"/>
            <w:lang w:eastAsia="zh-CN"/>
          </w:rPr>
          <w:t>(二)、政策导向与利用</w:t>
        </w:r>
        <w:r>
          <w:tab/>
        </w:r>
        <w:r>
          <w:fldChar w:fldCharType="begin"/>
        </w:r>
        <w:r>
          <w:instrText xml:space="preserve"> PAGEREF _Toc4168 \h </w:instrText>
        </w:r>
        <w:r>
          <w:fldChar w:fldCharType="separate"/>
        </w:r>
        <w:r>
          <w:t>51</w:t>
        </w:r>
        <w:r>
          <w:fldChar w:fldCharType="end"/>
        </w:r>
      </w:hyperlink>
    </w:p>
    <w:p>
      <w:pPr>
        <w:pStyle w:val="TOC1"/>
        <w:tabs>
          <w:tab w:val="right" w:leader="dot" w:pos="8306"/>
        </w:tabs>
      </w:pPr>
      <w:hyperlink w:anchor="_Toc19531" w:history="1">
        <w:r>
          <w:rPr>
            <w:rFonts w:ascii="仿宋" w:eastAsia="仿宋" w:hAnsi="仿宋" w:cs="仿宋" w:hint="eastAsia"/>
            <w:lang w:eastAsia="zh-CN"/>
          </w:rPr>
          <w:t>十四、质量管理与控制</w:t>
        </w:r>
        <w:r>
          <w:tab/>
        </w:r>
        <w:r>
          <w:fldChar w:fldCharType="begin"/>
        </w:r>
        <w:r>
          <w:instrText xml:space="preserve"> PAGEREF _Toc19531 \h </w:instrText>
        </w:r>
        <w:r>
          <w:fldChar w:fldCharType="separate"/>
        </w:r>
        <w:r>
          <w:t>52</w:t>
        </w:r>
        <w:r>
          <w:fldChar w:fldCharType="end"/>
        </w:r>
      </w:hyperlink>
    </w:p>
    <w:p>
      <w:pPr>
        <w:pStyle w:val="TOC2"/>
        <w:tabs>
          <w:tab w:val="right" w:leader="dot" w:pos="8306"/>
        </w:tabs>
      </w:pPr>
      <w:hyperlink w:anchor="_Toc13695" w:history="1">
        <w:r>
          <w:rPr>
            <w:rFonts w:ascii="仿宋" w:eastAsia="仿宋" w:hAnsi="仿宋" w:cs="仿宋" w:hint="eastAsia"/>
            <w:lang w:eastAsia="zh-CN"/>
          </w:rPr>
          <w:t>(一)、质量管理体系建设</w:t>
        </w:r>
        <w:r>
          <w:tab/>
        </w:r>
        <w:r>
          <w:fldChar w:fldCharType="begin"/>
        </w:r>
        <w:r>
          <w:instrText xml:space="preserve"> PAGEREF _Toc13695 \h </w:instrText>
        </w:r>
        <w:r>
          <w:fldChar w:fldCharType="separate"/>
        </w:r>
        <w:r>
          <w:t>52</w:t>
        </w:r>
        <w:r>
          <w:fldChar w:fldCharType="end"/>
        </w:r>
      </w:hyperlink>
    </w:p>
    <w:p>
      <w:pPr>
        <w:pStyle w:val="TOC2"/>
        <w:tabs>
          <w:tab w:val="right" w:leader="dot" w:pos="8306"/>
        </w:tabs>
      </w:pPr>
      <w:hyperlink w:anchor="_Toc16728" w:history="1">
        <w:r>
          <w:rPr>
            <w:rFonts w:ascii="仿宋" w:eastAsia="仿宋" w:hAnsi="仿宋" w:cs="仿宋" w:hint="eastAsia"/>
            <w:lang w:eastAsia="zh-CN"/>
          </w:rPr>
          <w:t>(二)、质量控制措施</w:t>
        </w:r>
        <w:r>
          <w:tab/>
        </w:r>
        <w:r>
          <w:fldChar w:fldCharType="begin"/>
        </w:r>
        <w:r>
          <w:instrText xml:space="preserve"> PAGEREF _Toc16728 \h </w:instrText>
        </w:r>
        <w:r>
          <w:fldChar w:fldCharType="separate"/>
        </w:r>
        <w:r>
          <w:t>54</w:t>
        </w:r>
        <w:r>
          <w:fldChar w:fldCharType="end"/>
        </w:r>
      </w:hyperlink>
    </w:p>
    <w:p>
      <w:pPr>
        <w:pStyle w:val="TOC1"/>
        <w:tabs>
          <w:tab w:val="right" w:leader="dot" w:pos="8306"/>
        </w:tabs>
      </w:pPr>
      <w:hyperlink w:anchor="_Toc10716" w:history="1">
        <w:r>
          <w:rPr>
            <w:rFonts w:ascii="仿宋" w:eastAsia="仿宋" w:hAnsi="仿宋" w:cs="仿宋" w:hint="eastAsia"/>
            <w:lang w:eastAsia="zh-CN"/>
          </w:rPr>
          <w:t>十五、企业合规与伦理</w:t>
        </w:r>
        <w:r>
          <w:tab/>
        </w:r>
        <w:r>
          <w:fldChar w:fldCharType="begin"/>
        </w:r>
        <w:r>
          <w:instrText xml:space="preserve"> PAGEREF _Toc10716 \h </w:instrText>
        </w:r>
        <w:r>
          <w:fldChar w:fldCharType="separate"/>
        </w:r>
        <w:r>
          <w:t>55</w:t>
        </w:r>
        <w:r>
          <w:fldChar w:fldCharType="end"/>
        </w:r>
      </w:hyperlink>
    </w:p>
    <w:p>
      <w:pPr>
        <w:pStyle w:val="TOC2"/>
        <w:tabs>
          <w:tab w:val="right" w:leader="dot" w:pos="8306"/>
        </w:tabs>
      </w:pPr>
      <w:hyperlink w:anchor="_Toc25814" w:history="1">
        <w:r>
          <w:rPr>
            <w:rFonts w:ascii="仿宋" w:eastAsia="仿宋" w:hAnsi="仿宋" w:cs="仿宋" w:hint="eastAsia"/>
            <w:lang w:eastAsia="zh-CN"/>
          </w:rPr>
          <w:t>(一)、合规政策与程序</w:t>
        </w:r>
        <w:r>
          <w:tab/>
        </w:r>
        <w:r>
          <w:fldChar w:fldCharType="begin"/>
        </w:r>
        <w:r>
          <w:instrText xml:space="preserve"> PAGEREF _Toc25814 \h </w:instrText>
        </w:r>
        <w:r>
          <w:fldChar w:fldCharType="separate"/>
        </w:r>
        <w:r>
          <w:t>55</w:t>
        </w:r>
        <w:r>
          <w:fldChar w:fldCharType="end"/>
        </w:r>
      </w:hyperlink>
    </w:p>
    <w:p>
      <w:pPr>
        <w:pStyle w:val="TOC2"/>
        <w:tabs>
          <w:tab w:val="right" w:leader="dot" w:pos="8306"/>
        </w:tabs>
      </w:pPr>
      <w:hyperlink w:anchor="_Toc19529" w:history="1">
        <w:r>
          <w:rPr>
            <w:rFonts w:ascii="仿宋" w:eastAsia="仿宋" w:hAnsi="仿宋" w:cs="仿宋" w:hint="eastAsia"/>
            <w:lang w:eastAsia="zh-CN"/>
          </w:rPr>
          <w:t>(二)、伦理规范与培训</w:t>
        </w:r>
        <w:r>
          <w:tab/>
        </w:r>
        <w:r>
          <w:fldChar w:fldCharType="begin"/>
        </w:r>
        <w:r>
          <w:instrText xml:space="preserve"> PAGEREF _Toc19529 \h </w:instrText>
        </w:r>
        <w:r>
          <w:fldChar w:fldCharType="separate"/>
        </w:r>
        <w:r>
          <w:t>56</w:t>
        </w:r>
        <w:r>
          <w:fldChar w:fldCharType="end"/>
        </w:r>
      </w:hyperlink>
    </w:p>
    <w:p>
      <w:pPr>
        <w:pStyle w:val="TOC2"/>
        <w:tabs>
          <w:tab w:val="right" w:leader="dot" w:pos="8306"/>
        </w:tabs>
      </w:pPr>
      <w:hyperlink w:anchor="_Toc11002" w:history="1">
        <w:r>
          <w:rPr>
            <w:rFonts w:ascii="仿宋" w:eastAsia="仿宋" w:hAnsi="仿宋" w:cs="仿宋" w:hint="eastAsia"/>
            <w:lang w:eastAsia="zh-CN"/>
          </w:rPr>
          <w:t>(三)、合规风险评估</w:t>
        </w:r>
        <w:r>
          <w:tab/>
        </w:r>
        <w:r>
          <w:fldChar w:fldCharType="begin"/>
        </w:r>
        <w:r>
          <w:instrText xml:space="preserve"> PAGEREF _Toc11002 \h </w:instrText>
        </w:r>
        <w:r>
          <w:fldChar w:fldCharType="separate"/>
        </w:r>
        <w:r>
          <w:t>57</w:t>
        </w:r>
        <w:r>
          <w:fldChar w:fldCharType="end"/>
        </w:r>
      </w:hyperlink>
    </w:p>
    <w:p>
      <w:pPr>
        <w:pStyle w:val="TOC2"/>
        <w:tabs>
          <w:tab w:val="right" w:leader="dot" w:pos="8306"/>
        </w:tabs>
      </w:pPr>
      <w:hyperlink w:anchor="_Toc30007" w:history="1">
        <w:r>
          <w:rPr>
            <w:rFonts w:ascii="仿宋" w:eastAsia="仿宋" w:hAnsi="仿宋" w:cs="仿宋" w:hint="eastAsia"/>
            <w:lang w:eastAsia="zh-CN"/>
          </w:rPr>
          <w:t>(四)、合规监督与执行</w:t>
        </w:r>
        <w:r>
          <w:tab/>
        </w:r>
        <w:r>
          <w:fldChar w:fldCharType="begin"/>
        </w:r>
        <w:r>
          <w:instrText xml:space="preserve"> PAGEREF _Toc30007 \h </w:instrText>
        </w:r>
        <w:r>
          <w:fldChar w:fldCharType="separate"/>
        </w:r>
        <w:r>
          <w:t>58</w:t>
        </w:r>
        <w:r>
          <w:fldChar w:fldCharType="end"/>
        </w:r>
      </w:hyperlink>
    </w:p>
    <w:p>
      <w:pPr>
        <w:pStyle w:val="TOC1"/>
        <w:tabs>
          <w:tab w:val="right" w:leader="dot" w:pos="8306"/>
        </w:tabs>
      </w:pPr>
      <w:hyperlink w:anchor="_Toc13120" w:history="1">
        <w:r>
          <w:rPr>
            <w:rFonts w:ascii="仿宋" w:eastAsia="仿宋" w:hAnsi="仿宋" w:cs="仿宋" w:hint="eastAsia"/>
            <w:lang w:eastAsia="zh-CN"/>
          </w:rPr>
          <w:t>十六、成果转化与推广应用</w:t>
        </w:r>
        <w:r>
          <w:tab/>
        </w:r>
        <w:r>
          <w:fldChar w:fldCharType="begin"/>
        </w:r>
        <w:r>
          <w:instrText xml:space="preserve"> PAGEREF _Toc13120 \h </w:instrText>
        </w:r>
        <w:r>
          <w:fldChar w:fldCharType="separate"/>
        </w:r>
        <w:r>
          <w:t>59</w:t>
        </w:r>
        <w:r>
          <w:fldChar w:fldCharType="end"/>
        </w:r>
      </w:hyperlink>
    </w:p>
    <w:p>
      <w:pPr>
        <w:pStyle w:val="TOC2"/>
        <w:tabs>
          <w:tab w:val="right" w:leader="dot" w:pos="8306"/>
        </w:tabs>
      </w:pPr>
      <w:hyperlink w:anchor="_Toc29655" w:history="1">
        <w:r>
          <w:rPr>
            <w:rFonts w:ascii="仿宋" w:eastAsia="仿宋" w:hAnsi="仿宋" w:cs="仿宋" w:hint="eastAsia"/>
            <w:lang w:eastAsia="zh-CN"/>
          </w:rPr>
          <w:t>(一)、成果转化策略制定</w:t>
        </w:r>
        <w:r>
          <w:tab/>
        </w:r>
        <w:r>
          <w:fldChar w:fldCharType="begin"/>
        </w:r>
        <w:r>
          <w:instrText xml:space="preserve"> PAGEREF _Toc29655 \h </w:instrText>
        </w:r>
        <w:r>
          <w:fldChar w:fldCharType="separate"/>
        </w:r>
        <w:r>
          <w:t>59</w:t>
        </w:r>
        <w:r>
          <w:fldChar w:fldCharType="end"/>
        </w:r>
      </w:hyperlink>
    </w:p>
    <w:p>
      <w:pPr>
        <w:pStyle w:val="TOC2"/>
        <w:tabs>
          <w:tab w:val="right" w:leader="dot" w:pos="8306"/>
        </w:tabs>
      </w:pPr>
      <w:hyperlink w:anchor="_Toc3887" w:history="1">
        <w:r>
          <w:rPr>
            <w:rFonts w:ascii="仿宋" w:eastAsia="仿宋" w:hAnsi="仿宋" w:cs="仿宋" w:hint="eastAsia"/>
            <w:lang w:eastAsia="zh-CN"/>
          </w:rPr>
          <w:t>(二)、成果推广应用方案</w:t>
        </w:r>
        <w:r>
          <w:tab/>
        </w:r>
        <w:r>
          <w:fldChar w:fldCharType="begin"/>
        </w:r>
        <w:r>
          <w:instrText xml:space="preserve"> PAGEREF _Toc3887 \h </w:instrText>
        </w:r>
        <w:r>
          <w:fldChar w:fldCharType="separate"/>
        </w:r>
        <w:r>
          <w:t>60</w:t>
        </w:r>
        <w:r>
          <w:fldChar w:fldCharType="end"/>
        </w:r>
      </w:hyperlink>
    </w:p>
    <w:p>
      <w:pPr>
        <w:pStyle w:val="TOC1"/>
        <w:tabs>
          <w:tab w:val="right" w:leader="dot" w:pos="8306"/>
        </w:tabs>
      </w:pPr>
      <w:hyperlink w:anchor="_Toc32325" w:history="1">
        <w:r>
          <w:rPr>
            <w:rFonts w:ascii="仿宋" w:eastAsia="仿宋" w:hAnsi="仿宋" w:cs="仿宋" w:hint="eastAsia"/>
            <w:lang w:eastAsia="zh-CN"/>
          </w:rPr>
          <w:t>十七、产业协同与集群发展</w:t>
        </w:r>
        <w:r>
          <w:tab/>
        </w:r>
        <w:r>
          <w:fldChar w:fldCharType="begin"/>
        </w:r>
        <w:r>
          <w:instrText xml:space="preserve"> PAGEREF _Toc32325 \h </w:instrText>
        </w:r>
        <w:r>
          <w:fldChar w:fldCharType="separate"/>
        </w:r>
        <w:r>
          <w:t>62</w:t>
        </w:r>
        <w:r>
          <w:fldChar w:fldCharType="end"/>
        </w:r>
      </w:hyperlink>
    </w:p>
    <w:p>
      <w:pPr>
        <w:pStyle w:val="TOC2"/>
        <w:tabs>
          <w:tab w:val="right" w:leader="dot" w:pos="8306"/>
        </w:tabs>
      </w:pPr>
      <w:hyperlink w:anchor="_Toc9305" w:history="1">
        <w:r>
          <w:rPr>
            <w:rFonts w:ascii="仿宋" w:eastAsia="仿宋" w:hAnsi="仿宋" w:cs="仿宋" w:hint="eastAsia"/>
            <w:lang w:eastAsia="zh-CN"/>
          </w:rPr>
          <w:t>(一)、产业协同机制建设</w:t>
        </w:r>
        <w:r>
          <w:tab/>
        </w:r>
        <w:r>
          <w:fldChar w:fldCharType="begin"/>
        </w:r>
        <w:r>
          <w:instrText xml:space="preserve"> PAGEREF _Toc9305 \h </w:instrText>
        </w:r>
        <w:r>
          <w:fldChar w:fldCharType="separate"/>
        </w:r>
        <w:r>
          <w:t>62</w:t>
        </w:r>
        <w:r>
          <w:fldChar w:fldCharType="end"/>
        </w:r>
      </w:hyperlink>
    </w:p>
    <w:p>
      <w:pPr>
        <w:pStyle w:val="TOC2"/>
        <w:tabs>
          <w:tab w:val="right" w:leader="dot" w:pos="8306"/>
        </w:tabs>
      </w:pPr>
      <w:hyperlink w:anchor="_Toc29706" w:history="1">
        <w:r>
          <w:rPr>
            <w:rFonts w:ascii="仿宋" w:eastAsia="仿宋" w:hAnsi="仿宋" w:cs="仿宋" w:hint="eastAsia"/>
            <w:lang w:eastAsia="zh-CN"/>
          </w:rPr>
          <w:t>(二)、产业集群培育与发展</w:t>
        </w:r>
        <w:r>
          <w:tab/>
        </w:r>
        <w:r>
          <w:fldChar w:fldCharType="begin"/>
        </w:r>
        <w:r>
          <w:instrText xml:space="preserve"> PAGEREF _Toc29706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6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49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一、氯铂酸项目的技术资源开发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二、氯铂酸项目的人力资源管理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氯铂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三、氯铂酸项目的资金资源筹措与优化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氯铂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09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氯铂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氯铂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氯铂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04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氯铂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氯铂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智能技术的应用：氯铂酸项目将利用智能技术，如物联网（IoT）和大数据分析，来监控和优化资源使用。通过实时数据分析，项目可以更有效地管理能源消耗、减少原材料浪费，并提高生产过程的整体效率。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084"/>
      <w:r>
        <w:rPr>
          <w:rFonts w:ascii="仿宋" w:eastAsia="仿宋" w:hAnsi="仿宋" w:cs="仿宋" w:hint="eastAsia"/>
          <w:sz w:val="28"/>
          <w:lang w:eastAsia="zh-CN"/>
        </w:rPr>
        <w:t>二、氯铂酸项目概论</w:t>
      </w:r>
      <w:bookmarkEnd w:id="6"/>
    </w:p>
    <w:p>
      <w:pPr>
        <w:pStyle w:val="Heading2"/>
        <w:rPr>
          <w:rFonts w:ascii="仿宋" w:eastAsia="仿宋" w:hAnsi="仿宋" w:cs="仿宋" w:hint="eastAsia"/>
          <w:lang w:eastAsia="zh-CN"/>
        </w:rPr>
      </w:pPr>
      <w:bookmarkStart w:id="7" w:name="_Toc92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氯铂酸项目的申报单位是“XXX实业发展公司”，这是一家在其所处行业内备受尊敬的企业。公司自成立以来，通过其在氯铂酸项目中表现出的创新精神和卓越执行力，在市场上赢得了显著的地位。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该公司的法定代表人秦XX，在氯铂酸项目及其他多个行业领域中都有着显著的贡献。秦XX以其出色的领导才能和敏锐的商业洞察力，带领公司在氯铂酸项目等多个领域实现了持续的成长和成功。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氯铂酸项目的重要合作伙伴。公司专注于[行业名称]领域，以创新作为驱动力，不断推动技术进步和市场扩张。在氯铂酸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氯铂酸项目中展现了强劲的增长和稳定的财务表现。公司通过有效的策略，在氯铂酸项目中扩大了其市场份额并增强了盈利能力。同时，公司积极承担社会责任，参与各类社会公益项目，增强了其在氯铂酸项目中的品牌形象和社会影响力。</w:t>
      </w:r>
    </w:p>
    <w:p>
      <w:pPr>
        <w:pStyle w:val="Heading2"/>
        <w:ind w:firstLine="560" w:firstLineChars="200"/>
        <w:rPr>
          <w:rFonts w:ascii="仿宋" w:eastAsia="仿宋" w:hAnsi="仿宋" w:cs="仿宋" w:hint="eastAsia"/>
          <w:sz w:val="28"/>
          <w:lang w:eastAsia="zh-CN"/>
        </w:rPr>
      </w:pPr>
      <w:bookmarkStart w:id="8" w:name="_Toc35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氯铂酸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氯铂酸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884"/>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2620"/>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氯铂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氯铂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4895"/>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氯铂酸项目的必要性在当前经济和社会背景下表现得尤为重要，其对市场需求的满足、技术创新的推动、社会经济发展的促进以及环境可持续性的提高，共同构成了项目建设的核心价值和必要性。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https://d.book118.com/106153140033010035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186941"/>
    <w:rsid w:val="401869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153140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2024-01-07T16:39:00Z</dcterms:created>
  <dcterms:modified xsi:type="dcterms:W3CDTF">2024-01-07T16:39:23Z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B5EB624066AA411FBEDFE14E8F30F640_11</vt:lpwstr>
  </property>
  <property fmtid="{D5CDD505-2E9C-101B-9397-08002B2CF9AE}" pid="3" name="KSOProductBuildVer">
    <vt:lpwstr>2052-12.1.0.16120</vt:lpwstr>
  </property>
</Properties>
</file>