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46" w:rsidP="00915346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2024年-福建省安全员A证考试题库</w:t>
      </w:r>
    </w:p>
    <w:p w:rsidR="00915346" w:rsidP="00915346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915346" w:rsidP="00915346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915346" w:rsidP="00915346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915346" w:rsidP="00915346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）是建设工程项目安全生产的第一责任人。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企业技术负责人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项目安全员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对动臂变幅的塔式起重机，当吊钩装置顶部升至起重臂下端的最小距离为</w:t>
      </w:r>
      <w:r>
        <w:rPr>
          <w:rFonts w:ascii="Times New Roman" w:hAnsi="Times New Roman" w:cs="Times New Roman"/>
          <w:color w:val="000000"/>
          <w:sz w:val="27"/>
          <w:szCs w:val="27"/>
        </w:rPr>
        <w:t>800mm</w:t>
      </w:r>
      <w:r>
        <w:rPr>
          <w:rFonts w:ascii="Times New Roman" w:hAnsi="Times New Roman" w:cs="Times New Roman"/>
          <w:color w:val="000000"/>
          <w:sz w:val="27"/>
          <w:szCs w:val="27"/>
        </w:rPr>
        <w:t>处时，（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）应动作，使起升运动立即停止。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起升高度限位器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起重力矩限制器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起重量限制器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幅度限位器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挖掘机作业时（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）不得在铲斗回转半径范围内停留。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非工作人员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围观群众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在起重作业中，（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）斜拉、斜吊和起吊地下埋设或凝结在地面上的重物。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允许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禁止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应设专人监控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采取措施后可以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5.( D )</w:t>
      </w:r>
      <w:r>
        <w:rPr>
          <w:rFonts w:ascii="Times New Roman" w:hAnsi="Times New Roman" w:cs="Times New Roman"/>
          <w:color w:val="000000"/>
          <w:sz w:val="27"/>
          <w:szCs w:val="27"/>
        </w:rPr>
        <w:t>是安全生产的灵魂。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安全文化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安全投入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安全法制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施工现场已不再使用的淘汰钢筋机具是（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钢筋切断机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钢筋弯曲机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钢筋冷拉机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钢筋调直机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施工单位应当根据建设工程的特点、范围，对施工现场易发生重大事</w:t>
      </w:r>
    </w:p>
    <w:p w:rsidR="00915346" w:rsidP="00915346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故的部位、环节进行监控，制定施工现场生产安全事故应急救援预案。实行施工总承包的，由总承包单位统一组织编制建设工程生产安全事故应急救援预案，工程（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）按照应急救援预案，建立应急救援组织或者配备应急救援人员，配备救援器材、设备、并定期组织演练。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总承包单位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总承包单位和分包单位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8.“3E</w:t>
      </w:r>
      <w:r>
        <w:rPr>
          <w:rFonts w:ascii="Times New Roman" w:hAnsi="Times New Roman" w:cs="Times New Roman"/>
          <w:color w:val="000000"/>
          <w:sz w:val="27"/>
          <w:szCs w:val="27"/>
        </w:rPr>
        <w:t>原则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指的是利用（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）防止事故的发生。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工程技术对策、教育对策、管理对策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安全管理对策、预防对策、法规对策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工程技术对策、教育对策、法制对策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预防对策、教育对策、法制对策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《建筑施工人员个人劳动保护用品使用管理暂行规定》中规定，（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）应当及时、足额向施工企业支付安全措施专项经费，并督促施工企业落实安全防护措施，使用符合相关国家产品质量要求的劳动保护用品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监理单位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设计单位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施工总承包单位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根据《安全色》规定，安全色分为红、黄、蓝、绿四种颜色，分别表示（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禁止、指令、警告和提示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指令、禁止、警告和提示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禁止、警告、指令和提示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提示、禁止、警告和指令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施工现场用电工程的基本供配电系统应按（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）设置。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二级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三级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四级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https://d.book118.com/106211112223010055</w:t>
        </w:r>
      </w:hyperlink>
    </w:p>
    <w:p w:rsidR="00915346" w:rsidP="00915346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4888"/>
    <w:rsid w:val="007C4888"/>
    <w:rsid w:val="00915346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3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0621111222301005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5693</Words>
  <Characters>32452</Characters>
  <Application>Microsoft Office Word</Application>
  <DocSecurity>0</DocSecurity>
  <Lines>270</Lines>
  <Paragraphs>76</Paragraphs>
  <ScaleCrop>false</ScaleCrop>
  <Company/>
  <LinksUpToDate>false</LinksUpToDate>
  <CharactersWithSpaces>38069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2024-03-07T21:37:00Z</dcterms:created>
  <dcterms:modified xsi:type="dcterms:W3CDTF">2024-03-07T21:37:00Z</dcterms:modified>
</cp:coreProperties>
</file>