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氩气项目构思建设方案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66" w:history="1">
        <w:r>
          <w:rPr>
            <w:rFonts w:ascii="仿宋" w:eastAsia="仿宋" w:hAnsi="仿宋" w:cs="仿宋" w:hint="eastAsia"/>
            <w:lang w:eastAsia="zh-CN"/>
          </w:rPr>
          <w:t>概论</w:t>
        </w:r>
        <w:r>
          <w:tab/>
        </w:r>
        <w:r>
          <w:fldChar w:fldCharType="begin"/>
        </w:r>
        <w:r>
          <w:instrText xml:space="preserve"> PAGEREF _Toc28466 \h </w:instrText>
        </w:r>
        <w:r>
          <w:fldChar w:fldCharType="separate"/>
        </w:r>
        <w:r>
          <w:t>3</w:t>
        </w:r>
        <w:r>
          <w:fldChar w:fldCharType="end"/>
        </w:r>
      </w:hyperlink>
    </w:p>
    <w:p>
      <w:pPr>
        <w:pStyle w:val="TOC1"/>
        <w:tabs>
          <w:tab w:val="right" w:leader="dot" w:pos="8306"/>
        </w:tabs>
      </w:pPr>
      <w:hyperlink w:anchor="_Toc27466" w:history="1">
        <w:r>
          <w:rPr>
            <w:rFonts w:ascii="仿宋" w:eastAsia="仿宋" w:hAnsi="仿宋" w:cs="仿宋" w:hint="eastAsia"/>
            <w:lang w:eastAsia="zh-CN"/>
          </w:rPr>
          <w:t>一、财务管理与成本控制</w:t>
        </w:r>
        <w:r>
          <w:tab/>
        </w:r>
        <w:r>
          <w:fldChar w:fldCharType="begin"/>
        </w:r>
        <w:r>
          <w:instrText xml:space="preserve"> PAGEREF _Toc27466 \h </w:instrText>
        </w:r>
        <w:r>
          <w:fldChar w:fldCharType="separate"/>
        </w:r>
        <w:r>
          <w:t>3</w:t>
        </w:r>
        <w:r>
          <w:fldChar w:fldCharType="end"/>
        </w:r>
      </w:hyperlink>
    </w:p>
    <w:p>
      <w:pPr>
        <w:pStyle w:val="TOC2"/>
        <w:tabs>
          <w:tab w:val="right" w:leader="dot" w:pos="8306"/>
        </w:tabs>
      </w:pPr>
      <w:hyperlink w:anchor="_Toc11484" w:history="1">
        <w:r>
          <w:rPr>
            <w:rFonts w:ascii="仿宋" w:eastAsia="仿宋" w:hAnsi="仿宋" w:cs="仿宋" w:hint="eastAsia"/>
            <w:lang w:eastAsia="zh-CN"/>
          </w:rPr>
          <w:t>(一)、财务管理体系建设</w:t>
        </w:r>
        <w:r>
          <w:tab/>
        </w:r>
        <w:r>
          <w:fldChar w:fldCharType="begin"/>
        </w:r>
        <w:r>
          <w:instrText xml:space="preserve"> PAGEREF _Toc11484 \h </w:instrText>
        </w:r>
        <w:r>
          <w:fldChar w:fldCharType="separate"/>
        </w:r>
        <w:r>
          <w:t>3</w:t>
        </w:r>
        <w:r>
          <w:fldChar w:fldCharType="end"/>
        </w:r>
      </w:hyperlink>
    </w:p>
    <w:p>
      <w:pPr>
        <w:pStyle w:val="TOC2"/>
        <w:tabs>
          <w:tab w:val="right" w:leader="dot" w:pos="8306"/>
        </w:tabs>
      </w:pPr>
      <w:hyperlink w:anchor="_Toc1923" w:history="1">
        <w:r>
          <w:rPr>
            <w:rFonts w:ascii="仿宋" w:eastAsia="仿宋" w:hAnsi="仿宋" w:cs="仿宋" w:hint="eastAsia"/>
            <w:lang w:eastAsia="zh-CN"/>
          </w:rPr>
          <w:t>(二)、成本控制措施</w:t>
        </w:r>
        <w:r>
          <w:tab/>
        </w:r>
        <w:r>
          <w:fldChar w:fldCharType="begin"/>
        </w:r>
        <w:r>
          <w:instrText xml:space="preserve"> PAGEREF _Toc1923 \h </w:instrText>
        </w:r>
        <w:r>
          <w:fldChar w:fldCharType="separate"/>
        </w:r>
        <w:r>
          <w:t>4</w:t>
        </w:r>
        <w:r>
          <w:fldChar w:fldCharType="end"/>
        </w:r>
      </w:hyperlink>
    </w:p>
    <w:p>
      <w:pPr>
        <w:pStyle w:val="TOC1"/>
        <w:tabs>
          <w:tab w:val="right" w:leader="dot" w:pos="8306"/>
        </w:tabs>
      </w:pPr>
      <w:hyperlink w:anchor="_Toc5798" w:history="1">
        <w:r>
          <w:rPr>
            <w:rFonts w:ascii="仿宋" w:eastAsia="仿宋" w:hAnsi="仿宋" w:cs="仿宋" w:hint="eastAsia"/>
            <w:lang w:eastAsia="zh-CN"/>
          </w:rPr>
          <w:t>二、社会影响分析</w:t>
        </w:r>
        <w:r>
          <w:tab/>
        </w:r>
        <w:r>
          <w:fldChar w:fldCharType="begin"/>
        </w:r>
        <w:r>
          <w:instrText xml:space="preserve"> PAGEREF _Toc5798 \h </w:instrText>
        </w:r>
        <w:r>
          <w:fldChar w:fldCharType="separate"/>
        </w:r>
        <w:r>
          <w:t>5</w:t>
        </w:r>
        <w:r>
          <w:fldChar w:fldCharType="end"/>
        </w:r>
      </w:hyperlink>
    </w:p>
    <w:p>
      <w:pPr>
        <w:pStyle w:val="TOC2"/>
        <w:tabs>
          <w:tab w:val="right" w:leader="dot" w:pos="8306"/>
        </w:tabs>
      </w:pPr>
      <w:hyperlink w:anchor="_Toc21607" w:history="1">
        <w:r>
          <w:rPr>
            <w:rFonts w:ascii="仿宋" w:eastAsia="仿宋" w:hAnsi="仿宋" w:cs="仿宋" w:hint="eastAsia"/>
            <w:lang w:eastAsia="zh-CN"/>
          </w:rPr>
          <w:t>(一)、社会影响效果分析</w:t>
        </w:r>
        <w:r>
          <w:tab/>
        </w:r>
        <w:r>
          <w:fldChar w:fldCharType="begin"/>
        </w:r>
        <w:r>
          <w:instrText xml:space="preserve"> PAGEREF _Toc21607 \h </w:instrText>
        </w:r>
        <w:r>
          <w:fldChar w:fldCharType="separate"/>
        </w:r>
        <w:r>
          <w:t>5</w:t>
        </w:r>
        <w:r>
          <w:fldChar w:fldCharType="end"/>
        </w:r>
      </w:hyperlink>
    </w:p>
    <w:p>
      <w:pPr>
        <w:pStyle w:val="TOC2"/>
        <w:tabs>
          <w:tab w:val="right" w:leader="dot" w:pos="8306"/>
        </w:tabs>
      </w:pPr>
      <w:hyperlink w:anchor="_Toc16471" w:history="1">
        <w:r>
          <w:rPr>
            <w:rFonts w:ascii="仿宋" w:eastAsia="仿宋" w:hAnsi="仿宋" w:cs="仿宋" w:hint="eastAsia"/>
            <w:lang w:eastAsia="zh-CN"/>
          </w:rPr>
          <w:t>(二)、社会适应性分析</w:t>
        </w:r>
        <w:r>
          <w:tab/>
        </w:r>
        <w:r>
          <w:fldChar w:fldCharType="begin"/>
        </w:r>
        <w:r>
          <w:instrText xml:space="preserve"> PAGEREF _Toc16471 \h </w:instrText>
        </w:r>
        <w:r>
          <w:fldChar w:fldCharType="separate"/>
        </w:r>
        <w:r>
          <w:t>8</w:t>
        </w:r>
        <w:r>
          <w:fldChar w:fldCharType="end"/>
        </w:r>
      </w:hyperlink>
    </w:p>
    <w:p>
      <w:pPr>
        <w:pStyle w:val="TOC2"/>
        <w:tabs>
          <w:tab w:val="right" w:leader="dot" w:pos="8306"/>
        </w:tabs>
      </w:pPr>
      <w:hyperlink w:anchor="_Toc6369" w:history="1">
        <w:r>
          <w:rPr>
            <w:rFonts w:ascii="仿宋" w:eastAsia="仿宋" w:hAnsi="仿宋" w:cs="仿宋" w:hint="eastAsia"/>
            <w:lang w:eastAsia="zh-CN"/>
          </w:rPr>
          <w:t>(三)、社会风险及对策分析</w:t>
        </w:r>
        <w:r>
          <w:tab/>
        </w:r>
        <w:r>
          <w:fldChar w:fldCharType="begin"/>
        </w:r>
        <w:r>
          <w:instrText xml:space="preserve"> PAGEREF _Toc6369 \h </w:instrText>
        </w:r>
        <w:r>
          <w:fldChar w:fldCharType="separate"/>
        </w:r>
        <w:r>
          <w:t>9</w:t>
        </w:r>
        <w:r>
          <w:fldChar w:fldCharType="end"/>
        </w:r>
      </w:hyperlink>
    </w:p>
    <w:p>
      <w:pPr>
        <w:pStyle w:val="TOC1"/>
        <w:tabs>
          <w:tab w:val="right" w:leader="dot" w:pos="8306"/>
        </w:tabs>
      </w:pPr>
      <w:hyperlink w:anchor="_Toc22119" w:history="1">
        <w:r>
          <w:rPr>
            <w:rFonts w:ascii="仿宋" w:eastAsia="仿宋" w:hAnsi="仿宋" w:cs="仿宋" w:hint="eastAsia"/>
            <w:lang w:eastAsia="zh-CN"/>
          </w:rPr>
          <w:t>三、项目监理与质量保证</w:t>
        </w:r>
        <w:r>
          <w:tab/>
        </w:r>
        <w:r>
          <w:fldChar w:fldCharType="begin"/>
        </w:r>
        <w:r>
          <w:instrText xml:space="preserve"> PAGEREF _Toc22119 \h </w:instrText>
        </w:r>
        <w:r>
          <w:fldChar w:fldCharType="separate"/>
        </w:r>
        <w:r>
          <w:t>13</w:t>
        </w:r>
        <w:r>
          <w:fldChar w:fldCharType="end"/>
        </w:r>
      </w:hyperlink>
    </w:p>
    <w:p>
      <w:pPr>
        <w:pStyle w:val="TOC2"/>
        <w:tabs>
          <w:tab w:val="right" w:leader="dot" w:pos="8306"/>
        </w:tabs>
      </w:pPr>
      <w:hyperlink w:anchor="_Toc13271" w:history="1">
        <w:r>
          <w:rPr>
            <w:rFonts w:ascii="仿宋" w:eastAsia="仿宋" w:hAnsi="仿宋" w:cs="仿宋" w:hint="eastAsia"/>
            <w:lang w:eastAsia="zh-CN"/>
          </w:rPr>
          <w:t>(一)、监理体系构建</w:t>
        </w:r>
        <w:r>
          <w:tab/>
        </w:r>
        <w:r>
          <w:fldChar w:fldCharType="begin"/>
        </w:r>
        <w:r>
          <w:instrText xml:space="preserve"> PAGEREF _Toc13271 \h </w:instrText>
        </w:r>
        <w:r>
          <w:fldChar w:fldCharType="separate"/>
        </w:r>
        <w:r>
          <w:t>13</w:t>
        </w:r>
        <w:r>
          <w:fldChar w:fldCharType="end"/>
        </w:r>
      </w:hyperlink>
    </w:p>
    <w:p>
      <w:pPr>
        <w:pStyle w:val="TOC2"/>
        <w:tabs>
          <w:tab w:val="right" w:leader="dot" w:pos="8306"/>
        </w:tabs>
      </w:pPr>
      <w:hyperlink w:anchor="_Toc22315" w:history="1">
        <w:r>
          <w:rPr>
            <w:rFonts w:ascii="仿宋" w:eastAsia="仿宋" w:hAnsi="仿宋" w:cs="仿宋" w:hint="eastAsia"/>
            <w:lang w:eastAsia="zh-CN"/>
          </w:rPr>
          <w:t>(二)、质量保证体系实施</w:t>
        </w:r>
        <w:r>
          <w:tab/>
        </w:r>
        <w:r>
          <w:fldChar w:fldCharType="begin"/>
        </w:r>
        <w:r>
          <w:instrText xml:space="preserve"> PAGEREF _Toc22315 \h </w:instrText>
        </w:r>
        <w:r>
          <w:fldChar w:fldCharType="separate"/>
        </w:r>
        <w:r>
          <w:t>13</w:t>
        </w:r>
        <w:r>
          <w:fldChar w:fldCharType="end"/>
        </w:r>
      </w:hyperlink>
    </w:p>
    <w:p>
      <w:pPr>
        <w:pStyle w:val="TOC2"/>
        <w:tabs>
          <w:tab w:val="right" w:leader="dot" w:pos="8306"/>
        </w:tabs>
      </w:pPr>
      <w:hyperlink w:anchor="_Toc304" w:history="1">
        <w:r>
          <w:rPr>
            <w:rFonts w:ascii="仿宋" w:eastAsia="仿宋" w:hAnsi="仿宋" w:cs="仿宋" w:hint="eastAsia"/>
            <w:lang w:eastAsia="zh-CN"/>
          </w:rPr>
          <w:t>(三)、监理与质量控制流程</w:t>
        </w:r>
        <w:r>
          <w:tab/>
        </w:r>
        <w:r>
          <w:fldChar w:fldCharType="begin"/>
        </w:r>
        <w:r>
          <w:instrText xml:space="preserve"> PAGEREF _Toc304 \h </w:instrText>
        </w:r>
        <w:r>
          <w:fldChar w:fldCharType="separate"/>
        </w:r>
        <w:r>
          <w:t>14</w:t>
        </w:r>
        <w:r>
          <w:fldChar w:fldCharType="end"/>
        </w:r>
      </w:hyperlink>
    </w:p>
    <w:p>
      <w:pPr>
        <w:pStyle w:val="TOC1"/>
        <w:tabs>
          <w:tab w:val="right" w:leader="dot" w:pos="8306"/>
        </w:tabs>
      </w:pPr>
      <w:hyperlink w:anchor="_Toc12879" w:history="1">
        <w:r>
          <w:rPr>
            <w:rFonts w:ascii="仿宋" w:eastAsia="仿宋" w:hAnsi="仿宋" w:cs="仿宋" w:hint="eastAsia"/>
            <w:lang w:eastAsia="zh-CN"/>
          </w:rPr>
          <w:t>四、环境和生态影响分析</w:t>
        </w:r>
        <w:r>
          <w:tab/>
        </w:r>
        <w:r>
          <w:fldChar w:fldCharType="begin"/>
        </w:r>
        <w:r>
          <w:instrText xml:space="preserve"> PAGEREF _Toc12879 \h </w:instrText>
        </w:r>
        <w:r>
          <w:fldChar w:fldCharType="separate"/>
        </w:r>
        <w:r>
          <w:t>15</w:t>
        </w:r>
        <w:r>
          <w:fldChar w:fldCharType="end"/>
        </w:r>
      </w:hyperlink>
    </w:p>
    <w:p>
      <w:pPr>
        <w:pStyle w:val="TOC2"/>
        <w:tabs>
          <w:tab w:val="right" w:leader="dot" w:pos="8306"/>
        </w:tabs>
      </w:pPr>
      <w:hyperlink w:anchor="_Toc4061" w:history="1">
        <w:r>
          <w:rPr>
            <w:rFonts w:ascii="仿宋" w:eastAsia="仿宋" w:hAnsi="仿宋" w:cs="仿宋" w:hint="eastAsia"/>
            <w:lang w:eastAsia="zh-CN"/>
          </w:rPr>
          <w:t>(一)、环境和生态现状</w:t>
        </w:r>
        <w:r>
          <w:tab/>
        </w:r>
        <w:r>
          <w:fldChar w:fldCharType="begin"/>
        </w:r>
        <w:r>
          <w:instrText xml:space="preserve"> PAGEREF _Toc4061 \h </w:instrText>
        </w:r>
        <w:r>
          <w:fldChar w:fldCharType="separate"/>
        </w:r>
        <w:r>
          <w:t>15</w:t>
        </w:r>
        <w:r>
          <w:fldChar w:fldCharType="end"/>
        </w:r>
      </w:hyperlink>
    </w:p>
    <w:p>
      <w:pPr>
        <w:pStyle w:val="TOC2"/>
        <w:tabs>
          <w:tab w:val="right" w:leader="dot" w:pos="8306"/>
        </w:tabs>
      </w:pPr>
      <w:hyperlink w:anchor="_Toc26918" w:history="1">
        <w:r>
          <w:rPr>
            <w:rFonts w:ascii="仿宋" w:eastAsia="仿宋" w:hAnsi="仿宋" w:cs="仿宋" w:hint="eastAsia"/>
            <w:lang w:eastAsia="zh-CN"/>
          </w:rPr>
          <w:t>(二)、生态环境影响分析</w:t>
        </w:r>
        <w:r>
          <w:tab/>
        </w:r>
        <w:r>
          <w:fldChar w:fldCharType="begin"/>
        </w:r>
        <w:r>
          <w:instrText xml:space="preserve"> PAGEREF _Toc26918 \h </w:instrText>
        </w:r>
        <w:r>
          <w:fldChar w:fldCharType="separate"/>
        </w:r>
        <w:r>
          <w:t>16</w:t>
        </w:r>
        <w:r>
          <w:fldChar w:fldCharType="end"/>
        </w:r>
      </w:hyperlink>
    </w:p>
    <w:p>
      <w:pPr>
        <w:pStyle w:val="TOC2"/>
        <w:tabs>
          <w:tab w:val="right" w:leader="dot" w:pos="8306"/>
        </w:tabs>
      </w:pPr>
      <w:hyperlink w:anchor="_Toc31071" w:history="1">
        <w:r>
          <w:rPr>
            <w:rFonts w:ascii="仿宋" w:eastAsia="仿宋" w:hAnsi="仿宋" w:cs="仿宋" w:hint="eastAsia"/>
            <w:lang w:eastAsia="zh-CN"/>
          </w:rPr>
          <w:t>(三)、生态环境保护措施</w:t>
        </w:r>
        <w:r>
          <w:tab/>
        </w:r>
        <w:r>
          <w:fldChar w:fldCharType="begin"/>
        </w:r>
        <w:r>
          <w:instrText xml:space="preserve"> PAGEREF _Toc31071 \h </w:instrText>
        </w:r>
        <w:r>
          <w:fldChar w:fldCharType="separate"/>
        </w:r>
        <w:r>
          <w:t>17</w:t>
        </w:r>
        <w:r>
          <w:fldChar w:fldCharType="end"/>
        </w:r>
      </w:hyperlink>
    </w:p>
    <w:p>
      <w:pPr>
        <w:pStyle w:val="TOC2"/>
        <w:tabs>
          <w:tab w:val="right" w:leader="dot" w:pos="8306"/>
        </w:tabs>
      </w:pPr>
      <w:hyperlink w:anchor="_Toc24231" w:history="1">
        <w:r>
          <w:rPr>
            <w:rFonts w:ascii="仿宋" w:eastAsia="仿宋" w:hAnsi="仿宋" w:cs="仿宋" w:hint="eastAsia"/>
            <w:lang w:eastAsia="zh-CN"/>
          </w:rPr>
          <w:t>(四)、地质灾害影响分析</w:t>
        </w:r>
        <w:r>
          <w:tab/>
        </w:r>
        <w:r>
          <w:fldChar w:fldCharType="begin"/>
        </w:r>
        <w:r>
          <w:instrText xml:space="preserve"> PAGEREF _Toc24231 \h </w:instrText>
        </w:r>
        <w:r>
          <w:fldChar w:fldCharType="separate"/>
        </w:r>
        <w:r>
          <w:t>19</w:t>
        </w:r>
        <w:r>
          <w:fldChar w:fldCharType="end"/>
        </w:r>
      </w:hyperlink>
    </w:p>
    <w:p>
      <w:pPr>
        <w:pStyle w:val="TOC2"/>
        <w:tabs>
          <w:tab w:val="right" w:leader="dot" w:pos="8306"/>
        </w:tabs>
      </w:pPr>
      <w:hyperlink w:anchor="_Toc28264" w:history="1">
        <w:r>
          <w:rPr>
            <w:rFonts w:ascii="仿宋" w:eastAsia="仿宋" w:hAnsi="仿宋" w:cs="仿宋" w:hint="eastAsia"/>
            <w:lang w:eastAsia="zh-CN"/>
          </w:rPr>
          <w:t>(五)、特殊环境影响</w:t>
        </w:r>
        <w:r>
          <w:tab/>
        </w:r>
        <w:r>
          <w:fldChar w:fldCharType="begin"/>
        </w:r>
        <w:r>
          <w:instrText xml:space="preserve"> PAGEREF _Toc28264 \h </w:instrText>
        </w:r>
        <w:r>
          <w:fldChar w:fldCharType="separate"/>
        </w:r>
        <w:r>
          <w:t>21</w:t>
        </w:r>
        <w:r>
          <w:fldChar w:fldCharType="end"/>
        </w:r>
      </w:hyperlink>
    </w:p>
    <w:p>
      <w:pPr>
        <w:pStyle w:val="TOC1"/>
        <w:tabs>
          <w:tab w:val="right" w:leader="dot" w:pos="8306"/>
        </w:tabs>
      </w:pPr>
      <w:hyperlink w:anchor="_Toc15365" w:history="1">
        <w:r>
          <w:rPr>
            <w:rFonts w:ascii="仿宋" w:eastAsia="仿宋" w:hAnsi="仿宋" w:cs="仿宋" w:hint="eastAsia"/>
            <w:lang w:eastAsia="zh-CN"/>
          </w:rPr>
          <w:t>五、发展规划、产业政策和行业准入分析</w:t>
        </w:r>
        <w:r>
          <w:tab/>
        </w:r>
        <w:r>
          <w:fldChar w:fldCharType="begin"/>
        </w:r>
        <w:r>
          <w:instrText xml:space="preserve"> PAGEREF _Toc15365 \h </w:instrText>
        </w:r>
        <w:r>
          <w:fldChar w:fldCharType="separate"/>
        </w:r>
        <w:r>
          <w:t>22</w:t>
        </w:r>
        <w:r>
          <w:fldChar w:fldCharType="end"/>
        </w:r>
      </w:hyperlink>
    </w:p>
    <w:p>
      <w:pPr>
        <w:pStyle w:val="TOC2"/>
        <w:tabs>
          <w:tab w:val="right" w:leader="dot" w:pos="8306"/>
        </w:tabs>
      </w:pPr>
      <w:hyperlink w:anchor="_Toc27009" w:history="1">
        <w:r>
          <w:rPr>
            <w:rFonts w:ascii="仿宋" w:eastAsia="仿宋" w:hAnsi="仿宋" w:cs="仿宋" w:hint="eastAsia"/>
            <w:lang w:eastAsia="zh-CN"/>
          </w:rPr>
          <w:t>(一)、发展规划分析</w:t>
        </w:r>
        <w:r>
          <w:tab/>
        </w:r>
        <w:r>
          <w:fldChar w:fldCharType="begin"/>
        </w:r>
        <w:r>
          <w:instrText xml:space="preserve"> PAGEREF _Toc27009 \h </w:instrText>
        </w:r>
        <w:r>
          <w:fldChar w:fldCharType="separate"/>
        </w:r>
        <w:r>
          <w:t>22</w:t>
        </w:r>
        <w:r>
          <w:fldChar w:fldCharType="end"/>
        </w:r>
      </w:hyperlink>
    </w:p>
    <w:p>
      <w:pPr>
        <w:pStyle w:val="TOC2"/>
        <w:tabs>
          <w:tab w:val="right" w:leader="dot" w:pos="8306"/>
        </w:tabs>
      </w:pPr>
      <w:hyperlink w:anchor="_Toc14144" w:history="1">
        <w:r>
          <w:rPr>
            <w:rFonts w:ascii="仿宋" w:eastAsia="仿宋" w:hAnsi="仿宋" w:cs="仿宋" w:hint="eastAsia"/>
            <w:lang w:eastAsia="zh-CN"/>
          </w:rPr>
          <w:t>(二)、产业政策分析</w:t>
        </w:r>
        <w:r>
          <w:tab/>
        </w:r>
        <w:r>
          <w:fldChar w:fldCharType="begin"/>
        </w:r>
        <w:r>
          <w:instrText xml:space="preserve"> PAGEREF _Toc14144 \h </w:instrText>
        </w:r>
        <w:r>
          <w:fldChar w:fldCharType="separate"/>
        </w:r>
        <w:r>
          <w:t>23</w:t>
        </w:r>
        <w:r>
          <w:fldChar w:fldCharType="end"/>
        </w:r>
      </w:hyperlink>
    </w:p>
    <w:p>
      <w:pPr>
        <w:pStyle w:val="TOC2"/>
        <w:tabs>
          <w:tab w:val="right" w:leader="dot" w:pos="8306"/>
        </w:tabs>
      </w:pPr>
      <w:hyperlink w:anchor="_Toc16348" w:history="1">
        <w:r>
          <w:rPr>
            <w:rFonts w:ascii="仿宋" w:eastAsia="仿宋" w:hAnsi="仿宋" w:cs="仿宋" w:hint="eastAsia"/>
            <w:lang w:eastAsia="zh-CN"/>
          </w:rPr>
          <w:t>(三)、行业准入分析</w:t>
        </w:r>
        <w:r>
          <w:tab/>
        </w:r>
        <w:r>
          <w:fldChar w:fldCharType="begin"/>
        </w:r>
        <w:r>
          <w:instrText xml:space="preserve"> PAGEREF _Toc16348 \h </w:instrText>
        </w:r>
        <w:r>
          <w:fldChar w:fldCharType="separate"/>
        </w:r>
        <w:r>
          <w:t>25</w:t>
        </w:r>
        <w:r>
          <w:fldChar w:fldCharType="end"/>
        </w:r>
      </w:hyperlink>
    </w:p>
    <w:p>
      <w:pPr>
        <w:pStyle w:val="TOC1"/>
        <w:tabs>
          <w:tab w:val="right" w:leader="dot" w:pos="8306"/>
        </w:tabs>
      </w:pPr>
      <w:hyperlink w:anchor="_Toc13101" w:history="1">
        <w:r>
          <w:rPr>
            <w:rFonts w:ascii="仿宋" w:eastAsia="仿宋" w:hAnsi="仿宋" w:cs="仿宋" w:hint="eastAsia"/>
            <w:lang w:eastAsia="zh-CN"/>
          </w:rPr>
          <w:t>六、背景、必要性分析</w:t>
        </w:r>
        <w:r>
          <w:tab/>
        </w:r>
        <w:r>
          <w:fldChar w:fldCharType="begin"/>
        </w:r>
        <w:r>
          <w:instrText xml:space="preserve"> PAGEREF _Toc13101 \h </w:instrText>
        </w:r>
        <w:r>
          <w:fldChar w:fldCharType="separate"/>
        </w:r>
        <w:r>
          <w:t>26</w:t>
        </w:r>
        <w:r>
          <w:fldChar w:fldCharType="end"/>
        </w:r>
      </w:hyperlink>
    </w:p>
    <w:p>
      <w:pPr>
        <w:pStyle w:val="TOC2"/>
        <w:tabs>
          <w:tab w:val="right" w:leader="dot" w:pos="8306"/>
        </w:tabs>
      </w:pPr>
      <w:hyperlink w:anchor="_Toc18875" w:history="1">
        <w:r>
          <w:rPr>
            <w:rFonts w:ascii="仿宋" w:eastAsia="仿宋" w:hAnsi="仿宋" w:cs="仿宋" w:hint="eastAsia"/>
            <w:lang w:eastAsia="zh-CN"/>
          </w:rPr>
          <w:t>(一)、项目建设背景</w:t>
        </w:r>
        <w:r>
          <w:tab/>
        </w:r>
        <w:r>
          <w:fldChar w:fldCharType="begin"/>
        </w:r>
        <w:r>
          <w:instrText xml:space="preserve"> PAGEREF _Toc18875 \h </w:instrText>
        </w:r>
        <w:r>
          <w:fldChar w:fldCharType="separate"/>
        </w:r>
        <w:r>
          <w:t>26</w:t>
        </w:r>
        <w:r>
          <w:fldChar w:fldCharType="end"/>
        </w:r>
      </w:hyperlink>
    </w:p>
    <w:p>
      <w:pPr>
        <w:pStyle w:val="TOC2"/>
        <w:tabs>
          <w:tab w:val="right" w:leader="dot" w:pos="8306"/>
        </w:tabs>
      </w:pPr>
      <w:hyperlink w:anchor="_Toc11455" w:history="1">
        <w:r>
          <w:rPr>
            <w:rFonts w:ascii="仿宋" w:eastAsia="仿宋" w:hAnsi="仿宋" w:cs="仿宋" w:hint="eastAsia"/>
            <w:lang w:eastAsia="zh-CN"/>
          </w:rPr>
          <w:t>(二)、必要性分析</w:t>
        </w:r>
        <w:r>
          <w:tab/>
        </w:r>
        <w:r>
          <w:fldChar w:fldCharType="begin"/>
        </w:r>
        <w:r>
          <w:instrText xml:space="preserve"> PAGEREF _Toc11455 \h </w:instrText>
        </w:r>
        <w:r>
          <w:fldChar w:fldCharType="separate"/>
        </w:r>
        <w:r>
          <w:t>27</w:t>
        </w:r>
        <w:r>
          <w:fldChar w:fldCharType="end"/>
        </w:r>
      </w:hyperlink>
    </w:p>
    <w:p>
      <w:pPr>
        <w:pStyle w:val="TOC2"/>
        <w:tabs>
          <w:tab w:val="right" w:leader="dot" w:pos="8306"/>
        </w:tabs>
      </w:pPr>
      <w:hyperlink w:anchor="_Toc26389" w:history="1">
        <w:r>
          <w:rPr>
            <w:rFonts w:ascii="仿宋" w:eastAsia="仿宋" w:hAnsi="仿宋" w:cs="仿宋" w:hint="eastAsia"/>
            <w:lang w:eastAsia="zh-CN"/>
          </w:rPr>
          <w:t>(三)、项目建设有利条件</w:t>
        </w:r>
        <w:r>
          <w:tab/>
        </w:r>
        <w:r>
          <w:fldChar w:fldCharType="begin"/>
        </w:r>
        <w:r>
          <w:instrText xml:space="preserve"> PAGEREF _Toc26389 \h </w:instrText>
        </w:r>
        <w:r>
          <w:fldChar w:fldCharType="separate"/>
        </w:r>
        <w:r>
          <w:t>29</w:t>
        </w:r>
        <w:r>
          <w:fldChar w:fldCharType="end"/>
        </w:r>
      </w:hyperlink>
    </w:p>
    <w:p>
      <w:pPr>
        <w:pStyle w:val="TOC1"/>
        <w:tabs>
          <w:tab w:val="right" w:leader="dot" w:pos="8306"/>
        </w:tabs>
      </w:pPr>
      <w:hyperlink w:anchor="_Toc18332" w:history="1">
        <w:r>
          <w:rPr>
            <w:rFonts w:ascii="仿宋" w:eastAsia="仿宋" w:hAnsi="仿宋" w:cs="仿宋" w:hint="eastAsia"/>
            <w:lang w:eastAsia="zh-CN"/>
          </w:rPr>
          <w:t>七、安全与应急管理</w:t>
        </w:r>
        <w:r>
          <w:tab/>
        </w:r>
        <w:r>
          <w:fldChar w:fldCharType="begin"/>
        </w:r>
        <w:r>
          <w:instrText xml:space="preserve"> PAGEREF _Toc18332 \h </w:instrText>
        </w:r>
        <w:r>
          <w:fldChar w:fldCharType="separate"/>
        </w:r>
        <w:r>
          <w:t>30</w:t>
        </w:r>
        <w:r>
          <w:fldChar w:fldCharType="end"/>
        </w:r>
      </w:hyperlink>
    </w:p>
    <w:p>
      <w:pPr>
        <w:pStyle w:val="TOC2"/>
        <w:tabs>
          <w:tab w:val="right" w:leader="dot" w:pos="8306"/>
        </w:tabs>
      </w:pPr>
      <w:hyperlink w:anchor="_Toc2657" w:history="1">
        <w:r>
          <w:rPr>
            <w:rFonts w:ascii="仿宋" w:eastAsia="仿宋" w:hAnsi="仿宋" w:cs="仿宋" w:hint="eastAsia"/>
            <w:lang w:eastAsia="zh-CN"/>
          </w:rPr>
          <w:t>(一)、安全生产管理</w:t>
        </w:r>
        <w:r>
          <w:tab/>
        </w:r>
        <w:r>
          <w:fldChar w:fldCharType="begin"/>
        </w:r>
        <w:r>
          <w:instrText xml:space="preserve"> PAGEREF _Toc2657 \h </w:instrText>
        </w:r>
        <w:r>
          <w:fldChar w:fldCharType="separate"/>
        </w:r>
        <w:r>
          <w:t>30</w:t>
        </w:r>
        <w:r>
          <w:fldChar w:fldCharType="end"/>
        </w:r>
      </w:hyperlink>
    </w:p>
    <w:p>
      <w:pPr>
        <w:pStyle w:val="TOC2"/>
        <w:tabs>
          <w:tab w:val="right" w:leader="dot" w:pos="8306"/>
        </w:tabs>
      </w:pPr>
      <w:hyperlink w:anchor="_Toc7225" w:history="1">
        <w:r>
          <w:rPr>
            <w:rFonts w:ascii="仿宋" w:eastAsia="仿宋" w:hAnsi="仿宋" w:cs="仿宋" w:hint="eastAsia"/>
            <w:lang w:eastAsia="zh-CN"/>
          </w:rPr>
          <w:t>(二)、应急预案与响应</w:t>
        </w:r>
        <w:r>
          <w:tab/>
        </w:r>
        <w:r>
          <w:fldChar w:fldCharType="begin"/>
        </w:r>
        <w:r>
          <w:instrText xml:space="preserve"> PAGEREF _Toc7225 \h </w:instrText>
        </w:r>
        <w:r>
          <w:fldChar w:fldCharType="separate"/>
        </w:r>
        <w:r>
          <w:t>32</w:t>
        </w:r>
        <w:r>
          <w:fldChar w:fldCharType="end"/>
        </w:r>
      </w:hyperlink>
    </w:p>
    <w:p>
      <w:pPr>
        <w:pStyle w:val="TOC1"/>
        <w:tabs>
          <w:tab w:val="right" w:leader="dot" w:pos="8306"/>
        </w:tabs>
      </w:pPr>
      <w:hyperlink w:anchor="_Toc682" w:history="1">
        <w:r>
          <w:rPr>
            <w:rFonts w:ascii="仿宋" w:eastAsia="仿宋" w:hAnsi="仿宋" w:cs="仿宋" w:hint="eastAsia"/>
            <w:lang w:eastAsia="zh-CN"/>
          </w:rPr>
          <w:t>八、环境保护与绿色发展</w:t>
        </w:r>
        <w:r>
          <w:tab/>
        </w:r>
        <w:r>
          <w:fldChar w:fldCharType="begin"/>
        </w:r>
        <w:r>
          <w:instrText xml:space="preserve"> PAGEREF _Toc682 \h </w:instrText>
        </w:r>
        <w:r>
          <w:fldChar w:fldCharType="separate"/>
        </w:r>
        <w:r>
          <w:t>33</w:t>
        </w:r>
        <w:r>
          <w:fldChar w:fldCharType="end"/>
        </w:r>
      </w:hyperlink>
    </w:p>
    <w:p>
      <w:pPr>
        <w:pStyle w:val="TOC2"/>
        <w:tabs>
          <w:tab w:val="right" w:leader="dot" w:pos="8306"/>
        </w:tabs>
      </w:pPr>
      <w:hyperlink w:anchor="_Toc15390" w:history="1">
        <w:r>
          <w:rPr>
            <w:rFonts w:ascii="仿宋" w:eastAsia="仿宋" w:hAnsi="仿宋" w:cs="仿宋" w:hint="eastAsia"/>
            <w:lang w:eastAsia="zh-CN"/>
          </w:rPr>
          <w:t>(一)、环境保护措施</w:t>
        </w:r>
        <w:r>
          <w:tab/>
        </w:r>
        <w:r>
          <w:fldChar w:fldCharType="begin"/>
        </w:r>
        <w:r>
          <w:instrText xml:space="preserve"> PAGEREF _Toc15390 \h </w:instrText>
        </w:r>
        <w:r>
          <w:fldChar w:fldCharType="separate"/>
        </w:r>
        <w:r>
          <w:t>33</w:t>
        </w:r>
        <w:r>
          <w:fldChar w:fldCharType="end"/>
        </w:r>
      </w:hyperlink>
    </w:p>
    <w:p>
      <w:pPr>
        <w:pStyle w:val="TOC2"/>
        <w:tabs>
          <w:tab w:val="right" w:leader="dot" w:pos="8306"/>
        </w:tabs>
      </w:pPr>
      <w:hyperlink w:anchor="_Toc18268" w:history="1">
        <w:r>
          <w:rPr>
            <w:rFonts w:ascii="仿宋" w:eastAsia="仿宋" w:hAnsi="仿宋" w:cs="仿宋" w:hint="eastAsia"/>
            <w:lang w:eastAsia="zh-CN"/>
          </w:rPr>
          <w:t>(二)、绿色发展与可持续发展策略</w:t>
        </w:r>
        <w:r>
          <w:tab/>
        </w:r>
        <w:r>
          <w:fldChar w:fldCharType="begin"/>
        </w:r>
        <w:r>
          <w:instrText xml:space="preserve"> PAGEREF _Toc18268 \h </w:instrText>
        </w:r>
        <w:r>
          <w:fldChar w:fldCharType="separate"/>
        </w:r>
        <w:r>
          <w:t>35</w:t>
        </w:r>
        <w:r>
          <w:fldChar w:fldCharType="end"/>
        </w:r>
      </w:hyperlink>
    </w:p>
    <w:p>
      <w:pPr>
        <w:pStyle w:val="TOC1"/>
        <w:tabs>
          <w:tab w:val="right" w:leader="dot" w:pos="8306"/>
        </w:tabs>
      </w:pPr>
      <w:hyperlink w:anchor="_Toc17664" w:history="1">
        <w:r>
          <w:rPr>
            <w:rFonts w:ascii="仿宋" w:eastAsia="仿宋" w:hAnsi="仿宋" w:cs="仿宋" w:hint="eastAsia"/>
            <w:lang w:eastAsia="zh-CN"/>
          </w:rPr>
          <w:t>九、项目变更管理</w:t>
        </w:r>
        <w:r>
          <w:tab/>
        </w:r>
        <w:r>
          <w:fldChar w:fldCharType="begin"/>
        </w:r>
        <w:r>
          <w:instrText xml:space="preserve"> PAGEREF _Toc17664 \h </w:instrText>
        </w:r>
        <w:r>
          <w:fldChar w:fldCharType="separate"/>
        </w:r>
        <w:r>
          <w:t>37</w:t>
        </w:r>
        <w:r>
          <w:fldChar w:fldCharType="end"/>
        </w:r>
      </w:hyperlink>
    </w:p>
    <w:p>
      <w:pPr>
        <w:pStyle w:val="TOC2"/>
        <w:tabs>
          <w:tab w:val="right" w:leader="dot" w:pos="8306"/>
        </w:tabs>
      </w:pPr>
      <w:hyperlink w:anchor="_Toc23406" w:history="1">
        <w:r>
          <w:rPr>
            <w:rFonts w:ascii="仿宋" w:eastAsia="仿宋" w:hAnsi="仿宋" w:cs="仿宋" w:hint="eastAsia"/>
            <w:lang w:eastAsia="zh-CN"/>
          </w:rPr>
          <w:t>(一)、变更控制流程</w:t>
        </w:r>
        <w:r>
          <w:tab/>
        </w:r>
        <w:r>
          <w:fldChar w:fldCharType="begin"/>
        </w:r>
        <w:r>
          <w:instrText xml:space="preserve"> PAGEREF _Toc23406 \h </w:instrText>
        </w:r>
        <w:r>
          <w:fldChar w:fldCharType="separate"/>
        </w:r>
        <w:r>
          <w:t>37</w:t>
        </w:r>
        <w:r>
          <w:fldChar w:fldCharType="end"/>
        </w:r>
      </w:hyperlink>
    </w:p>
    <w:p>
      <w:pPr>
        <w:pStyle w:val="TOC2"/>
        <w:tabs>
          <w:tab w:val="right" w:leader="dot" w:pos="8306"/>
        </w:tabs>
      </w:pPr>
      <w:hyperlink w:anchor="_Toc25028" w:history="1">
        <w:r>
          <w:rPr>
            <w:rFonts w:ascii="仿宋" w:eastAsia="仿宋" w:hAnsi="仿宋" w:cs="仿宋" w:hint="eastAsia"/>
            <w:lang w:eastAsia="zh-CN"/>
          </w:rPr>
          <w:t>(二)、影响评估与处理</w:t>
        </w:r>
        <w:r>
          <w:tab/>
        </w:r>
        <w:r>
          <w:fldChar w:fldCharType="begin"/>
        </w:r>
        <w:r>
          <w:instrText xml:space="preserve"> PAGEREF _Toc25028 \h </w:instrText>
        </w:r>
        <w:r>
          <w:fldChar w:fldCharType="separate"/>
        </w:r>
        <w:r>
          <w:t>37</w:t>
        </w:r>
        <w:r>
          <w:fldChar w:fldCharType="end"/>
        </w:r>
      </w:hyperlink>
    </w:p>
    <w:p>
      <w:pPr>
        <w:pStyle w:val="TOC2"/>
        <w:tabs>
          <w:tab w:val="right" w:leader="dot" w:pos="8306"/>
        </w:tabs>
      </w:pPr>
      <w:hyperlink w:anchor="_Toc19151" w:history="1">
        <w:r>
          <w:rPr>
            <w:rFonts w:ascii="仿宋" w:eastAsia="仿宋" w:hAnsi="仿宋" w:cs="仿宋" w:hint="eastAsia"/>
            <w:lang w:eastAsia="zh-CN"/>
          </w:rPr>
          <w:t>(三)、变更记录与追踪</w:t>
        </w:r>
        <w:r>
          <w:tab/>
        </w:r>
        <w:r>
          <w:fldChar w:fldCharType="begin"/>
        </w:r>
        <w:r>
          <w:instrText xml:space="preserve"> PAGEREF _Toc19151 \h </w:instrText>
        </w:r>
        <w:r>
          <w:fldChar w:fldCharType="separate"/>
        </w:r>
        <w:r>
          <w:t>39</w:t>
        </w:r>
        <w:r>
          <w:fldChar w:fldCharType="end"/>
        </w:r>
      </w:hyperlink>
    </w:p>
    <w:p>
      <w:pPr>
        <w:pStyle w:val="TOC2"/>
        <w:tabs>
          <w:tab w:val="right" w:leader="dot" w:pos="8306"/>
        </w:tabs>
      </w:pPr>
      <w:hyperlink w:anchor="_Toc20668" w:history="1">
        <w:r>
          <w:rPr>
            <w:rFonts w:ascii="仿宋" w:eastAsia="仿宋" w:hAnsi="仿宋" w:cs="仿宋" w:hint="eastAsia"/>
            <w:lang w:eastAsia="zh-CN"/>
          </w:rPr>
          <w:t>(四)、变更管理策略</w:t>
        </w:r>
        <w:r>
          <w:tab/>
        </w:r>
        <w:r>
          <w:fldChar w:fldCharType="begin"/>
        </w:r>
        <w:r>
          <w:instrText xml:space="preserve"> PAGEREF _Toc20668 \h </w:instrText>
        </w:r>
        <w:r>
          <w:fldChar w:fldCharType="separate"/>
        </w:r>
        <w:r>
          <w:t>41</w:t>
        </w:r>
        <w:r>
          <w:fldChar w:fldCharType="end"/>
        </w:r>
      </w:hyperlink>
    </w:p>
    <w:p>
      <w:pPr>
        <w:pStyle w:val="TOC1"/>
        <w:tabs>
          <w:tab w:val="right" w:leader="dot" w:pos="8306"/>
        </w:tabs>
      </w:pPr>
      <w:hyperlink w:anchor="_Toc7229" w:history="1">
        <w:r>
          <w:rPr>
            <w:rFonts w:ascii="仿宋" w:eastAsia="仿宋" w:hAnsi="仿宋" w:cs="仿宋" w:hint="eastAsia"/>
            <w:lang w:eastAsia="zh-CN"/>
          </w:rPr>
          <w:t>十、项目进度计划</w:t>
        </w:r>
        <w:r>
          <w:tab/>
        </w:r>
        <w:r>
          <w:fldChar w:fldCharType="begin"/>
        </w:r>
        <w:r>
          <w:instrText xml:space="preserve"> PAGEREF _Toc7229 \h </w:instrText>
        </w:r>
        <w:r>
          <w:fldChar w:fldCharType="separate"/>
        </w:r>
        <w:r>
          <w:t>42</w:t>
        </w:r>
        <w:r>
          <w:fldChar w:fldCharType="end"/>
        </w:r>
      </w:hyperlink>
    </w:p>
    <w:p>
      <w:pPr>
        <w:pStyle w:val="TOC2"/>
        <w:tabs>
          <w:tab w:val="right" w:leader="dot" w:pos="8306"/>
        </w:tabs>
      </w:pPr>
      <w:hyperlink w:anchor="_Toc146" w:history="1">
        <w:r>
          <w:rPr>
            <w:rFonts w:ascii="仿宋" w:eastAsia="仿宋" w:hAnsi="仿宋" w:cs="仿宋" w:hint="eastAsia"/>
            <w:lang w:eastAsia="zh-CN"/>
          </w:rPr>
          <w:t>(一)、建设周期</w:t>
        </w:r>
        <w:r>
          <w:tab/>
        </w:r>
        <w:r>
          <w:fldChar w:fldCharType="begin"/>
        </w:r>
        <w:r>
          <w:instrText xml:space="preserve"> PAGEREF _Toc146 \h </w:instrText>
        </w:r>
        <w:r>
          <w:fldChar w:fldCharType="separate"/>
        </w:r>
        <w:r>
          <w:t>42</w:t>
        </w:r>
        <w:r>
          <w:fldChar w:fldCharType="end"/>
        </w:r>
      </w:hyperlink>
    </w:p>
    <w:p>
      <w:pPr>
        <w:pStyle w:val="TOC2"/>
        <w:tabs>
          <w:tab w:val="right" w:leader="dot" w:pos="8306"/>
        </w:tabs>
      </w:pPr>
      <w:hyperlink w:anchor="_Toc8954" w:history="1">
        <w:r>
          <w:rPr>
            <w:rFonts w:ascii="仿宋" w:eastAsia="仿宋" w:hAnsi="仿宋" w:cs="仿宋" w:hint="eastAsia"/>
            <w:lang w:eastAsia="zh-CN"/>
          </w:rPr>
          <w:t>(二)、建设进度</w:t>
        </w:r>
        <w:r>
          <w:tab/>
        </w:r>
        <w:r>
          <w:fldChar w:fldCharType="begin"/>
        </w:r>
        <w:r>
          <w:instrText xml:space="preserve"> PAGEREF _Toc8954 \h </w:instrText>
        </w:r>
        <w:r>
          <w:fldChar w:fldCharType="separate"/>
        </w:r>
        <w:r>
          <w:t>43</w:t>
        </w:r>
        <w:r>
          <w:fldChar w:fldCharType="end"/>
        </w:r>
      </w:hyperlink>
    </w:p>
    <w:p>
      <w:pPr>
        <w:pStyle w:val="TOC2"/>
        <w:tabs>
          <w:tab w:val="right" w:leader="dot" w:pos="8306"/>
        </w:tabs>
      </w:pPr>
      <w:hyperlink w:anchor="_Toc8637" w:history="1">
        <w:r>
          <w:rPr>
            <w:rFonts w:ascii="仿宋" w:eastAsia="仿宋" w:hAnsi="仿宋" w:cs="仿宋" w:hint="eastAsia"/>
            <w:lang w:eastAsia="zh-CN"/>
          </w:rPr>
          <w:t>(三)、进度安排注意事项</w:t>
        </w:r>
        <w:r>
          <w:tab/>
        </w:r>
        <w:r>
          <w:fldChar w:fldCharType="begin"/>
        </w:r>
        <w:r>
          <w:instrText xml:space="preserve"> PAGEREF _Toc8637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69" w:history="1">
        <w:r>
          <w:rPr>
            <w:rFonts w:ascii="仿宋" w:eastAsia="仿宋" w:hAnsi="仿宋" w:cs="仿宋" w:hint="eastAsia"/>
            <w:lang w:eastAsia="zh-CN"/>
          </w:rPr>
          <w:t>(四)、人力资源配置</w:t>
        </w:r>
        <w:r>
          <w:tab/>
        </w:r>
        <w:r>
          <w:fldChar w:fldCharType="begin"/>
        </w:r>
        <w:r>
          <w:instrText xml:space="preserve"> PAGEREF _Toc14069 \h </w:instrText>
        </w:r>
        <w:r>
          <w:fldChar w:fldCharType="separate"/>
        </w:r>
        <w:r>
          <w:t>45</w:t>
        </w:r>
        <w:r>
          <w:fldChar w:fldCharType="end"/>
        </w:r>
      </w:hyperlink>
    </w:p>
    <w:p>
      <w:pPr>
        <w:pStyle w:val="TOC2"/>
        <w:tabs>
          <w:tab w:val="right" w:leader="dot" w:pos="8306"/>
        </w:tabs>
      </w:pPr>
      <w:hyperlink w:anchor="_Toc14456" w:history="1">
        <w:r>
          <w:rPr>
            <w:rFonts w:ascii="仿宋" w:eastAsia="仿宋" w:hAnsi="仿宋" w:cs="仿宋" w:hint="eastAsia"/>
            <w:lang w:eastAsia="zh-CN"/>
          </w:rPr>
          <w:t>(五)、员工培训</w:t>
        </w:r>
        <w:r>
          <w:tab/>
        </w:r>
        <w:r>
          <w:fldChar w:fldCharType="begin"/>
        </w:r>
        <w:r>
          <w:instrText xml:space="preserve"> PAGEREF _Toc14456 \h </w:instrText>
        </w:r>
        <w:r>
          <w:fldChar w:fldCharType="separate"/>
        </w:r>
        <w:r>
          <w:t>47</w:t>
        </w:r>
        <w:r>
          <w:fldChar w:fldCharType="end"/>
        </w:r>
      </w:hyperlink>
    </w:p>
    <w:p>
      <w:pPr>
        <w:pStyle w:val="TOC2"/>
        <w:tabs>
          <w:tab w:val="right" w:leader="dot" w:pos="8306"/>
        </w:tabs>
      </w:pPr>
      <w:hyperlink w:anchor="_Toc20318" w:history="1">
        <w:r>
          <w:rPr>
            <w:rFonts w:ascii="仿宋" w:eastAsia="仿宋" w:hAnsi="仿宋" w:cs="仿宋" w:hint="eastAsia"/>
            <w:lang w:eastAsia="zh-CN"/>
          </w:rPr>
          <w:t>(六)、项目实施保障</w:t>
        </w:r>
        <w:r>
          <w:tab/>
        </w:r>
        <w:r>
          <w:fldChar w:fldCharType="begin"/>
        </w:r>
        <w:r>
          <w:instrText xml:space="preserve"> PAGEREF _Toc20318 \h </w:instrText>
        </w:r>
        <w:r>
          <w:fldChar w:fldCharType="separate"/>
        </w:r>
        <w:r>
          <w:t>48</w:t>
        </w:r>
        <w:r>
          <w:fldChar w:fldCharType="end"/>
        </w:r>
      </w:hyperlink>
    </w:p>
    <w:p>
      <w:pPr>
        <w:pStyle w:val="TOC2"/>
        <w:tabs>
          <w:tab w:val="right" w:leader="dot" w:pos="8306"/>
        </w:tabs>
      </w:pPr>
      <w:hyperlink w:anchor="_Toc23439" w:history="1">
        <w:r>
          <w:rPr>
            <w:rFonts w:ascii="仿宋" w:eastAsia="仿宋" w:hAnsi="仿宋" w:cs="仿宋" w:hint="eastAsia"/>
            <w:lang w:eastAsia="zh-CN"/>
          </w:rPr>
          <w:t>(七)、安全规范管理</w:t>
        </w:r>
        <w:r>
          <w:tab/>
        </w:r>
        <w:r>
          <w:fldChar w:fldCharType="begin"/>
        </w:r>
        <w:r>
          <w:instrText xml:space="preserve"> PAGEREF _Toc23439 \h </w:instrText>
        </w:r>
        <w:r>
          <w:fldChar w:fldCharType="separate"/>
        </w:r>
        <w:r>
          <w:t>49</w:t>
        </w:r>
        <w:r>
          <w:fldChar w:fldCharType="end"/>
        </w:r>
      </w:hyperlink>
    </w:p>
    <w:p>
      <w:pPr>
        <w:pStyle w:val="TOC1"/>
        <w:tabs>
          <w:tab w:val="right" w:leader="dot" w:pos="8306"/>
        </w:tabs>
      </w:pPr>
      <w:hyperlink w:anchor="_Toc6850" w:history="1">
        <w:r>
          <w:rPr>
            <w:rFonts w:ascii="仿宋" w:eastAsia="仿宋" w:hAnsi="仿宋" w:cs="仿宋" w:hint="eastAsia"/>
            <w:lang w:eastAsia="zh-CN"/>
          </w:rPr>
          <w:t>十一、环境保护与治理方案</w:t>
        </w:r>
        <w:r>
          <w:tab/>
        </w:r>
        <w:r>
          <w:fldChar w:fldCharType="begin"/>
        </w:r>
        <w:r>
          <w:instrText xml:space="preserve"> PAGEREF _Toc6850 \h </w:instrText>
        </w:r>
        <w:r>
          <w:fldChar w:fldCharType="separate"/>
        </w:r>
        <w:r>
          <w:t>50</w:t>
        </w:r>
        <w:r>
          <w:fldChar w:fldCharType="end"/>
        </w:r>
      </w:hyperlink>
    </w:p>
    <w:p>
      <w:pPr>
        <w:pStyle w:val="TOC2"/>
        <w:tabs>
          <w:tab w:val="right" w:leader="dot" w:pos="8306"/>
        </w:tabs>
      </w:pPr>
      <w:hyperlink w:anchor="_Toc28292" w:history="1">
        <w:r>
          <w:rPr>
            <w:rFonts w:ascii="仿宋" w:eastAsia="仿宋" w:hAnsi="仿宋" w:cs="仿宋" w:hint="eastAsia"/>
            <w:lang w:eastAsia="zh-CN"/>
          </w:rPr>
          <w:t>(一)、项目环境影响评估</w:t>
        </w:r>
        <w:r>
          <w:tab/>
        </w:r>
        <w:r>
          <w:fldChar w:fldCharType="begin"/>
        </w:r>
        <w:r>
          <w:instrText xml:space="preserve"> PAGEREF _Toc28292 \h </w:instrText>
        </w:r>
        <w:r>
          <w:fldChar w:fldCharType="separate"/>
        </w:r>
        <w:r>
          <w:t>50</w:t>
        </w:r>
        <w:r>
          <w:fldChar w:fldCharType="end"/>
        </w:r>
      </w:hyperlink>
    </w:p>
    <w:p>
      <w:pPr>
        <w:pStyle w:val="TOC2"/>
        <w:tabs>
          <w:tab w:val="right" w:leader="dot" w:pos="8306"/>
        </w:tabs>
      </w:pPr>
      <w:hyperlink w:anchor="_Toc18721" w:history="1">
        <w:r>
          <w:rPr>
            <w:rFonts w:ascii="仿宋" w:eastAsia="仿宋" w:hAnsi="仿宋" w:cs="仿宋" w:hint="eastAsia"/>
            <w:lang w:eastAsia="zh-CN"/>
          </w:rPr>
          <w:t>(二)、环境保护措施与治理方案</w:t>
        </w:r>
        <w:r>
          <w:tab/>
        </w:r>
        <w:r>
          <w:fldChar w:fldCharType="begin"/>
        </w:r>
        <w:r>
          <w:instrText xml:space="preserve"> PAGEREF _Toc18721 \h </w:instrText>
        </w:r>
        <w:r>
          <w:fldChar w:fldCharType="separate"/>
        </w:r>
        <w:r>
          <w:t>50</w:t>
        </w:r>
        <w:r>
          <w:fldChar w:fldCharType="end"/>
        </w:r>
      </w:hyperlink>
    </w:p>
    <w:p>
      <w:pPr>
        <w:pStyle w:val="TOC1"/>
        <w:tabs>
          <w:tab w:val="right" w:leader="dot" w:pos="8306"/>
        </w:tabs>
      </w:pPr>
      <w:hyperlink w:anchor="_Toc22991" w:history="1">
        <w:r>
          <w:rPr>
            <w:rFonts w:ascii="仿宋" w:eastAsia="仿宋" w:hAnsi="仿宋" w:cs="仿宋" w:hint="eastAsia"/>
            <w:lang w:eastAsia="zh-CN"/>
          </w:rPr>
          <w:t>十二、项目实施与管理方案</w:t>
        </w:r>
        <w:r>
          <w:tab/>
        </w:r>
        <w:r>
          <w:fldChar w:fldCharType="begin"/>
        </w:r>
        <w:r>
          <w:instrText xml:space="preserve"> PAGEREF _Toc22991 \h </w:instrText>
        </w:r>
        <w:r>
          <w:fldChar w:fldCharType="separate"/>
        </w:r>
        <w:r>
          <w:t>51</w:t>
        </w:r>
        <w:r>
          <w:fldChar w:fldCharType="end"/>
        </w:r>
      </w:hyperlink>
    </w:p>
    <w:p>
      <w:pPr>
        <w:pStyle w:val="TOC2"/>
        <w:tabs>
          <w:tab w:val="right" w:leader="dot" w:pos="8306"/>
        </w:tabs>
      </w:pPr>
      <w:hyperlink w:anchor="_Toc8095" w:history="1">
        <w:r>
          <w:rPr>
            <w:rFonts w:ascii="仿宋" w:eastAsia="仿宋" w:hAnsi="仿宋" w:cs="仿宋" w:hint="eastAsia"/>
            <w:lang w:eastAsia="zh-CN"/>
          </w:rPr>
          <w:t>(一)、项目实施计划</w:t>
        </w:r>
        <w:r>
          <w:tab/>
        </w:r>
        <w:r>
          <w:fldChar w:fldCharType="begin"/>
        </w:r>
        <w:r>
          <w:instrText xml:space="preserve"> PAGEREF _Toc8095 \h </w:instrText>
        </w:r>
        <w:r>
          <w:fldChar w:fldCharType="separate"/>
        </w:r>
        <w:r>
          <w:t>51</w:t>
        </w:r>
        <w:r>
          <w:fldChar w:fldCharType="end"/>
        </w:r>
      </w:hyperlink>
    </w:p>
    <w:p>
      <w:pPr>
        <w:pStyle w:val="TOC2"/>
        <w:tabs>
          <w:tab w:val="right" w:leader="dot" w:pos="8306"/>
        </w:tabs>
      </w:pPr>
      <w:hyperlink w:anchor="_Toc6741" w:history="1">
        <w:r>
          <w:rPr>
            <w:rFonts w:ascii="仿宋" w:eastAsia="仿宋" w:hAnsi="仿宋" w:cs="仿宋" w:hint="eastAsia"/>
            <w:lang w:eastAsia="zh-CN"/>
          </w:rPr>
          <w:t>(二)、项目组织机构与职责</w:t>
        </w:r>
        <w:r>
          <w:tab/>
        </w:r>
        <w:r>
          <w:fldChar w:fldCharType="begin"/>
        </w:r>
        <w:r>
          <w:instrText xml:space="preserve"> PAGEREF _Toc6741 \h </w:instrText>
        </w:r>
        <w:r>
          <w:fldChar w:fldCharType="separate"/>
        </w:r>
        <w:r>
          <w:t>52</w:t>
        </w:r>
        <w:r>
          <w:fldChar w:fldCharType="end"/>
        </w:r>
      </w:hyperlink>
    </w:p>
    <w:p>
      <w:pPr>
        <w:pStyle w:val="TOC2"/>
        <w:tabs>
          <w:tab w:val="right" w:leader="dot" w:pos="8306"/>
        </w:tabs>
      </w:pPr>
      <w:hyperlink w:anchor="_Toc27317" w:history="1">
        <w:r>
          <w:rPr>
            <w:rFonts w:ascii="仿宋" w:eastAsia="仿宋" w:hAnsi="仿宋" w:cs="仿宋" w:hint="eastAsia"/>
            <w:lang w:eastAsia="zh-CN"/>
          </w:rPr>
          <w:t>(三)、项目管理与监控体系</w:t>
        </w:r>
        <w:r>
          <w:tab/>
        </w:r>
        <w:r>
          <w:fldChar w:fldCharType="begin"/>
        </w:r>
        <w:r>
          <w:instrText xml:space="preserve"> PAGEREF _Toc27317 \h </w:instrText>
        </w:r>
        <w:r>
          <w:fldChar w:fldCharType="separate"/>
        </w:r>
        <w:r>
          <w:t>55</w:t>
        </w:r>
        <w:r>
          <w:fldChar w:fldCharType="end"/>
        </w:r>
      </w:hyperlink>
    </w:p>
    <w:p>
      <w:pPr>
        <w:pStyle w:val="TOC1"/>
        <w:tabs>
          <w:tab w:val="right" w:leader="dot" w:pos="8306"/>
        </w:tabs>
      </w:pPr>
      <w:hyperlink w:anchor="_Toc2366" w:history="1">
        <w:r>
          <w:rPr>
            <w:rFonts w:ascii="仿宋" w:eastAsia="仿宋" w:hAnsi="仿宋" w:cs="仿宋" w:hint="eastAsia"/>
            <w:lang w:eastAsia="zh-CN"/>
          </w:rPr>
          <w:t>十三、法律法规与政策遵循</w:t>
        </w:r>
        <w:r>
          <w:tab/>
        </w:r>
        <w:r>
          <w:fldChar w:fldCharType="begin"/>
        </w:r>
        <w:r>
          <w:instrText xml:space="preserve"> PAGEREF _Toc2366 \h </w:instrText>
        </w:r>
        <w:r>
          <w:fldChar w:fldCharType="separate"/>
        </w:r>
        <w:r>
          <w:t>57</w:t>
        </w:r>
        <w:r>
          <w:fldChar w:fldCharType="end"/>
        </w:r>
      </w:hyperlink>
    </w:p>
    <w:p>
      <w:pPr>
        <w:pStyle w:val="TOC2"/>
        <w:tabs>
          <w:tab w:val="right" w:leader="dot" w:pos="8306"/>
        </w:tabs>
      </w:pPr>
      <w:hyperlink w:anchor="_Toc19225" w:history="1">
        <w:r>
          <w:rPr>
            <w:rFonts w:ascii="仿宋" w:eastAsia="仿宋" w:hAnsi="仿宋" w:cs="仿宋" w:hint="eastAsia"/>
            <w:lang w:eastAsia="zh-CN"/>
          </w:rPr>
          <w:t>(一)、法律法规遵守</w:t>
        </w:r>
        <w:r>
          <w:tab/>
        </w:r>
        <w:r>
          <w:fldChar w:fldCharType="begin"/>
        </w:r>
        <w:r>
          <w:instrText xml:space="preserve"> PAGEREF _Toc19225 \h </w:instrText>
        </w:r>
        <w:r>
          <w:fldChar w:fldCharType="separate"/>
        </w:r>
        <w:r>
          <w:t>57</w:t>
        </w:r>
        <w:r>
          <w:fldChar w:fldCharType="end"/>
        </w:r>
      </w:hyperlink>
    </w:p>
    <w:p>
      <w:pPr>
        <w:pStyle w:val="TOC2"/>
        <w:tabs>
          <w:tab w:val="right" w:leader="dot" w:pos="8306"/>
        </w:tabs>
      </w:pPr>
      <w:hyperlink w:anchor="_Toc2003" w:history="1">
        <w:r>
          <w:rPr>
            <w:rFonts w:ascii="仿宋" w:eastAsia="仿宋" w:hAnsi="仿宋" w:cs="仿宋" w:hint="eastAsia"/>
            <w:lang w:eastAsia="zh-CN"/>
          </w:rPr>
          <w:t>(二)、政策导向与利用</w:t>
        </w:r>
        <w:r>
          <w:tab/>
        </w:r>
        <w:r>
          <w:fldChar w:fldCharType="begin"/>
        </w:r>
        <w:r>
          <w:instrText xml:space="preserve"> PAGEREF _Toc2003 \h </w:instrText>
        </w:r>
        <w:r>
          <w:fldChar w:fldCharType="separate"/>
        </w:r>
        <w:r>
          <w:t>58</w:t>
        </w:r>
        <w:r>
          <w:fldChar w:fldCharType="end"/>
        </w:r>
      </w:hyperlink>
    </w:p>
    <w:p>
      <w:pPr>
        <w:pStyle w:val="TOC1"/>
        <w:tabs>
          <w:tab w:val="right" w:leader="dot" w:pos="8306"/>
        </w:tabs>
      </w:pPr>
      <w:hyperlink w:anchor="_Toc31413" w:history="1">
        <w:r>
          <w:rPr>
            <w:rFonts w:ascii="仿宋" w:eastAsia="仿宋" w:hAnsi="仿宋" w:cs="仿宋" w:hint="eastAsia"/>
            <w:lang w:eastAsia="zh-CN"/>
          </w:rPr>
          <w:t>十四、人力资源管理与开发</w:t>
        </w:r>
        <w:r>
          <w:tab/>
        </w:r>
        <w:r>
          <w:fldChar w:fldCharType="begin"/>
        </w:r>
        <w:r>
          <w:instrText xml:space="preserve"> PAGEREF _Toc31413 \h </w:instrText>
        </w:r>
        <w:r>
          <w:fldChar w:fldCharType="separate"/>
        </w:r>
        <w:r>
          <w:t>59</w:t>
        </w:r>
        <w:r>
          <w:fldChar w:fldCharType="end"/>
        </w:r>
      </w:hyperlink>
    </w:p>
    <w:p>
      <w:pPr>
        <w:pStyle w:val="TOC2"/>
        <w:tabs>
          <w:tab w:val="right" w:leader="dot" w:pos="8306"/>
        </w:tabs>
      </w:pPr>
      <w:hyperlink w:anchor="_Toc22292" w:history="1">
        <w:r>
          <w:rPr>
            <w:rFonts w:ascii="仿宋" w:eastAsia="仿宋" w:hAnsi="仿宋" w:cs="仿宋" w:hint="eastAsia"/>
            <w:lang w:eastAsia="zh-CN"/>
          </w:rPr>
          <w:t>(一)、人力资源规划</w:t>
        </w:r>
        <w:r>
          <w:tab/>
        </w:r>
        <w:r>
          <w:fldChar w:fldCharType="begin"/>
        </w:r>
        <w:r>
          <w:instrText xml:space="preserve"> PAGEREF _Toc22292 \h </w:instrText>
        </w:r>
        <w:r>
          <w:fldChar w:fldCharType="separate"/>
        </w:r>
        <w:r>
          <w:t>59</w:t>
        </w:r>
        <w:r>
          <w:fldChar w:fldCharType="end"/>
        </w:r>
      </w:hyperlink>
    </w:p>
    <w:p>
      <w:pPr>
        <w:pStyle w:val="TOC2"/>
        <w:tabs>
          <w:tab w:val="right" w:leader="dot" w:pos="8306"/>
        </w:tabs>
      </w:pPr>
      <w:hyperlink w:anchor="_Toc21078" w:history="1">
        <w:r>
          <w:rPr>
            <w:rFonts w:ascii="仿宋" w:eastAsia="仿宋" w:hAnsi="仿宋" w:cs="仿宋" w:hint="eastAsia"/>
            <w:lang w:eastAsia="zh-CN"/>
          </w:rPr>
          <w:t>(二)、人力资源开发与培训</w:t>
        </w:r>
        <w:r>
          <w:tab/>
        </w:r>
        <w:r>
          <w:fldChar w:fldCharType="begin"/>
        </w:r>
        <w:r>
          <w:instrText xml:space="preserve"> PAGEREF _Toc21078 \h </w:instrText>
        </w:r>
        <w:r>
          <w:fldChar w:fldCharType="separate"/>
        </w:r>
        <w:r>
          <w:t>60</w:t>
        </w:r>
        <w:r>
          <w:fldChar w:fldCharType="end"/>
        </w:r>
      </w:hyperlink>
    </w:p>
    <w:p>
      <w:pPr>
        <w:pStyle w:val="TOC1"/>
        <w:tabs>
          <w:tab w:val="right" w:leader="dot" w:pos="8306"/>
        </w:tabs>
      </w:pPr>
      <w:hyperlink w:anchor="_Toc24861" w:history="1">
        <w:r>
          <w:rPr>
            <w:rFonts w:ascii="仿宋" w:eastAsia="仿宋" w:hAnsi="仿宋" w:cs="仿宋" w:hint="eastAsia"/>
            <w:lang w:eastAsia="zh-CN"/>
          </w:rPr>
          <w:t>十五、合作与交流机制建立</w:t>
        </w:r>
        <w:r>
          <w:tab/>
        </w:r>
        <w:r>
          <w:fldChar w:fldCharType="begin"/>
        </w:r>
        <w:r>
          <w:instrText xml:space="preserve"> PAGEREF _Toc24861 \h </w:instrText>
        </w:r>
        <w:r>
          <w:fldChar w:fldCharType="separate"/>
        </w:r>
        <w:r>
          <w:t>63</w:t>
        </w:r>
        <w:r>
          <w:fldChar w:fldCharType="end"/>
        </w:r>
      </w:hyperlink>
    </w:p>
    <w:p>
      <w:pPr>
        <w:pStyle w:val="TOC2"/>
        <w:tabs>
          <w:tab w:val="right" w:leader="dot" w:pos="8306"/>
        </w:tabs>
      </w:pPr>
      <w:hyperlink w:anchor="_Toc24079" w:history="1">
        <w:r>
          <w:rPr>
            <w:rFonts w:ascii="仿宋" w:eastAsia="仿宋" w:hAnsi="仿宋" w:cs="仿宋" w:hint="eastAsia"/>
            <w:lang w:eastAsia="zh-CN"/>
          </w:rPr>
          <w:t>(一)、合作伙伴选择与合作方式</w:t>
        </w:r>
        <w:r>
          <w:tab/>
        </w:r>
        <w:r>
          <w:fldChar w:fldCharType="begin"/>
        </w:r>
        <w:r>
          <w:instrText xml:space="preserve"> PAGEREF _Toc24079 \h </w:instrText>
        </w:r>
        <w:r>
          <w:fldChar w:fldCharType="separate"/>
        </w:r>
        <w:r>
          <w:t>63</w:t>
        </w:r>
        <w:r>
          <w:fldChar w:fldCharType="end"/>
        </w:r>
      </w:hyperlink>
    </w:p>
    <w:p>
      <w:pPr>
        <w:pStyle w:val="TOC2"/>
        <w:tabs>
          <w:tab w:val="right" w:leader="dot" w:pos="8306"/>
        </w:tabs>
      </w:pPr>
      <w:hyperlink w:anchor="_Toc10903" w:history="1">
        <w:r>
          <w:rPr>
            <w:rFonts w:ascii="仿宋" w:eastAsia="仿宋" w:hAnsi="仿宋" w:cs="仿宋" w:hint="eastAsia"/>
            <w:lang w:eastAsia="zh-CN"/>
          </w:rPr>
          <w:t>(二)、交流与合作平台搭建</w:t>
        </w:r>
        <w:r>
          <w:tab/>
        </w:r>
        <w:r>
          <w:fldChar w:fldCharType="begin"/>
        </w:r>
        <w:r>
          <w:instrText xml:space="preserve"> PAGEREF _Toc10903 \h </w:instrText>
        </w:r>
        <w:r>
          <w:fldChar w:fldCharType="separate"/>
        </w:r>
        <w:r>
          <w:t>64</w:t>
        </w:r>
        <w:r>
          <w:fldChar w:fldCharType="end"/>
        </w:r>
      </w:hyperlink>
    </w:p>
    <w:p>
      <w:pPr>
        <w:pStyle w:val="TOC1"/>
        <w:tabs>
          <w:tab w:val="right" w:leader="dot" w:pos="8306"/>
        </w:tabs>
      </w:pPr>
      <w:hyperlink w:anchor="_Toc32087" w:history="1">
        <w:r>
          <w:rPr>
            <w:rFonts w:ascii="仿宋" w:eastAsia="仿宋" w:hAnsi="仿宋" w:cs="仿宋" w:hint="eastAsia"/>
            <w:lang w:eastAsia="zh-CN"/>
          </w:rPr>
          <w:t>十六、质量管理与控制</w:t>
        </w:r>
        <w:r>
          <w:tab/>
        </w:r>
        <w:r>
          <w:fldChar w:fldCharType="begin"/>
        </w:r>
        <w:r>
          <w:instrText xml:space="preserve"> PAGEREF _Toc32087 \h </w:instrText>
        </w:r>
        <w:r>
          <w:fldChar w:fldCharType="separate"/>
        </w:r>
        <w:r>
          <w:t>66</w:t>
        </w:r>
        <w:r>
          <w:fldChar w:fldCharType="end"/>
        </w:r>
      </w:hyperlink>
    </w:p>
    <w:p>
      <w:pPr>
        <w:pStyle w:val="TOC2"/>
        <w:tabs>
          <w:tab w:val="right" w:leader="dot" w:pos="8306"/>
        </w:tabs>
      </w:pPr>
      <w:hyperlink w:anchor="_Toc5315" w:history="1">
        <w:r>
          <w:rPr>
            <w:rFonts w:ascii="仿宋" w:eastAsia="仿宋" w:hAnsi="仿宋" w:cs="仿宋" w:hint="eastAsia"/>
            <w:lang w:eastAsia="zh-CN"/>
          </w:rPr>
          <w:t>(一)、质量管理体系建设</w:t>
        </w:r>
        <w:r>
          <w:tab/>
        </w:r>
        <w:r>
          <w:fldChar w:fldCharType="begin"/>
        </w:r>
        <w:r>
          <w:instrText xml:space="preserve"> PAGEREF _Toc5315 \h </w:instrText>
        </w:r>
        <w:r>
          <w:fldChar w:fldCharType="separate"/>
        </w:r>
        <w:r>
          <w:t>66</w:t>
        </w:r>
        <w:r>
          <w:fldChar w:fldCharType="end"/>
        </w:r>
      </w:hyperlink>
    </w:p>
    <w:p>
      <w:pPr>
        <w:pStyle w:val="TOC2"/>
        <w:tabs>
          <w:tab w:val="right" w:leader="dot" w:pos="8306"/>
        </w:tabs>
      </w:pPr>
      <w:hyperlink w:anchor="_Toc13672" w:history="1">
        <w:r>
          <w:rPr>
            <w:rFonts w:ascii="仿宋" w:eastAsia="仿宋" w:hAnsi="仿宋" w:cs="仿宋" w:hint="eastAsia"/>
            <w:lang w:eastAsia="zh-CN"/>
          </w:rPr>
          <w:t>(二)、质量控制措施</w:t>
        </w:r>
        <w:r>
          <w:tab/>
        </w:r>
        <w:r>
          <w:fldChar w:fldCharType="begin"/>
        </w:r>
        <w:r>
          <w:instrText xml:space="preserve"> PAGEREF _Toc13672 \h </w:instrText>
        </w:r>
        <w:r>
          <w:fldChar w:fldCharType="separate"/>
        </w:r>
        <w:r>
          <w:t>67</w:t>
        </w:r>
        <w:r>
          <w:fldChar w:fldCharType="end"/>
        </w:r>
      </w:hyperlink>
    </w:p>
    <w:p>
      <w:pPr>
        <w:pStyle w:val="TOC1"/>
        <w:tabs>
          <w:tab w:val="right" w:leader="dot" w:pos="8306"/>
        </w:tabs>
      </w:pPr>
      <w:hyperlink w:anchor="_Toc7403" w:history="1">
        <w:r>
          <w:rPr>
            <w:rFonts w:ascii="仿宋" w:eastAsia="仿宋" w:hAnsi="仿宋" w:cs="仿宋" w:hint="eastAsia"/>
            <w:lang w:eastAsia="zh-CN"/>
          </w:rPr>
          <w:t>十七、企业合规与伦理</w:t>
        </w:r>
        <w:r>
          <w:tab/>
        </w:r>
        <w:r>
          <w:fldChar w:fldCharType="begin"/>
        </w:r>
        <w:r>
          <w:instrText xml:space="preserve"> PAGEREF _Toc7403 \h </w:instrText>
        </w:r>
        <w:r>
          <w:fldChar w:fldCharType="separate"/>
        </w:r>
        <w:r>
          <w:t>68</w:t>
        </w:r>
        <w:r>
          <w:fldChar w:fldCharType="end"/>
        </w:r>
      </w:hyperlink>
    </w:p>
    <w:p>
      <w:pPr>
        <w:pStyle w:val="TOC2"/>
        <w:tabs>
          <w:tab w:val="right" w:leader="dot" w:pos="8306"/>
        </w:tabs>
      </w:pPr>
      <w:hyperlink w:anchor="_Toc20346" w:history="1">
        <w:r>
          <w:rPr>
            <w:rFonts w:ascii="仿宋" w:eastAsia="仿宋" w:hAnsi="仿宋" w:cs="仿宋" w:hint="eastAsia"/>
            <w:lang w:eastAsia="zh-CN"/>
          </w:rPr>
          <w:t>(一)、合规政策与程序</w:t>
        </w:r>
        <w:r>
          <w:tab/>
        </w:r>
        <w:r>
          <w:fldChar w:fldCharType="begin"/>
        </w:r>
        <w:r>
          <w:instrText xml:space="preserve"> PAGEREF _Toc20346 \h </w:instrText>
        </w:r>
        <w:r>
          <w:fldChar w:fldCharType="separate"/>
        </w:r>
        <w:r>
          <w:t>68</w:t>
        </w:r>
        <w:r>
          <w:fldChar w:fldCharType="end"/>
        </w:r>
      </w:hyperlink>
    </w:p>
    <w:p>
      <w:pPr>
        <w:pStyle w:val="TOC2"/>
        <w:tabs>
          <w:tab w:val="right" w:leader="dot" w:pos="8306"/>
        </w:tabs>
      </w:pPr>
      <w:hyperlink w:anchor="_Toc27702" w:history="1">
        <w:r>
          <w:rPr>
            <w:rFonts w:ascii="仿宋" w:eastAsia="仿宋" w:hAnsi="仿宋" w:cs="仿宋" w:hint="eastAsia"/>
            <w:lang w:eastAsia="zh-CN"/>
          </w:rPr>
          <w:t>(二)、伦理规范与培训</w:t>
        </w:r>
        <w:r>
          <w:tab/>
        </w:r>
        <w:r>
          <w:fldChar w:fldCharType="begin"/>
        </w:r>
        <w:r>
          <w:instrText xml:space="preserve"> PAGEREF _Toc27702 \h </w:instrText>
        </w:r>
        <w:r>
          <w:fldChar w:fldCharType="separate"/>
        </w:r>
        <w:r>
          <w:t>70</w:t>
        </w:r>
        <w:r>
          <w:fldChar w:fldCharType="end"/>
        </w:r>
      </w:hyperlink>
    </w:p>
    <w:p>
      <w:pPr>
        <w:pStyle w:val="TOC2"/>
        <w:tabs>
          <w:tab w:val="right" w:leader="dot" w:pos="8306"/>
        </w:tabs>
      </w:pPr>
      <w:hyperlink w:anchor="_Toc27068" w:history="1">
        <w:r>
          <w:rPr>
            <w:rFonts w:ascii="仿宋" w:eastAsia="仿宋" w:hAnsi="仿宋" w:cs="仿宋" w:hint="eastAsia"/>
            <w:lang w:eastAsia="zh-CN"/>
          </w:rPr>
          <w:t>(三)、合规风险评估</w:t>
        </w:r>
        <w:r>
          <w:tab/>
        </w:r>
        <w:r>
          <w:fldChar w:fldCharType="begin"/>
        </w:r>
        <w:r>
          <w:instrText xml:space="preserve"> PAGEREF _Toc27068 \h </w:instrText>
        </w:r>
        <w:r>
          <w:fldChar w:fldCharType="separate"/>
        </w:r>
        <w:r>
          <w:t>70</w:t>
        </w:r>
        <w:r>
          <w:fldChar w:fldCharType="end"/>
        </w:r>
      </w:hyperlink>
    </w:p>
    <w:p>
      <w:pPr>
        <w:pStyle w:val="TOC2"/>
        <w:tabs>
          <w:tab w:val="right" w:leader="dot" w:pos="8306"/>
        </w:tabs>
      </w:pPr>
      <w:hyperlink w:anchor="_Toc25388" w:history="1">
        <w:r>
          <w:rPr>
            <w:rFonts w:ascii="仿宋" w:eastAsia="仿宋" w:hAnsi="仿宋" w:cs="仿宋" w:hint="eastAsia"/>
            <w:lang w:eastAsia="zh-CN"/>
          </w:rPr>
          <w:t>(四)、合规监督与执行</w:t>
        </w:r>
        <w:r>
          <w:tab/>
        </w:r>
        <w:r>
          <w:fldChar w:fldCharType="begin"/>
        </w:r>
        <w:r>
          <w:instrText xml:space="preserve"> PAGEREF _Toc25388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6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48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氩气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2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79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160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氩气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氩气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氩气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氩气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氩气项目的社会影响是全面而深远的。从提供就业机会和提升公共服务，到促进社会结构和劳动市场的多元化，再到推动社会责任和伦理标准的提高，项目对于提升社区的经济、文化和社会福祉有着重要作用。通过这些正面影响，氩气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647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为了融入当地社区，氩气项目需深入理解当地的文化特色和社会习俗。例如，项目在设计广告和市场推广活动时，应考虑使用当地语言和符合地方文化的表达方式。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636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为了确保氩气项目的成功并最大限度地减轻潜在的社会风险，详细的风险分析和具体的应对策略至关重要。以下是针对项目可能面临的具体社会风险及相应对策的分析：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风险描述：氩气项目可能遭遇社区抵制，尤其如果社区成员认为项目会破坏他们的生活环境或忽略他们的意见。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风险描述：氩气项目的商业实践可能与当地的文化和价值观存在冲突，导致社会紧张和文化冲突。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风险描述：氩气项目可能会增加对公共资源和基础设施的需求，给当地带来额外压力，例如在水资源、能源供应和交通系统方面。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https://d.book118.com/106224140154010043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70AF7"/>
    <w:rsid w:val="0D570A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22414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2024-01-24T10:07:00Z</dcterms:created>
  <dcterms:modified xsi:type="dcterms:W3CDTF">2024-01-24T10:08:08Z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4E1CBD533A7D47C2A2DF166EE755E270_11</vt:lpwstr>
  </property>
  <property fmtid="{D5CDD505-2E9C-101B-9397-08002B2CF9AE}" pid="3" name="KSOProductBuildVer">
    <vt:lpwstr>2052-12.1.0.16120</vt:lpwstr>
  </property>
</Properties>
</file>