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42EF" w14:paraId="02382C2E" w14:textId="208219A2">
      <w:pPr>
        <w:spacing w:before="33" w:line="238" w:lineRule="auto"/>
        <w:ind w:firstLine="6030"/>
        <w:rPr>
          <w:rFonts w:ascii="宋体" w:eastAsia="宋体" w:hAnsi="宋体" w:cs="宋体"/>
          <w:sz w:val="15"/>
          <w:szCs w:val="15"/>
        </w:rPr>
      </w:pPr>
      <w:r>
        <w:rPr>
          <w:rFonts w:ascii="宋体" w:eastAsia="宋体" w:hAnsi="宋体" w:cs="宋体"/>
          <w:color w:val="C0C0C0"/>
          <w:spacing w:val="3"/>
          <w:sz w:val="15"/>
          <w:szCs w:val="15"/>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6858635</wp:posOffset>
                </wp:positionV>
                <wp:extent cx="127000" cy="127000"/>
                <wp:effectExtent l="0" t="0" r="6350" b="6350"/>
                <wp:wrapNone/>
                <wp:docPr id="83384627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71EE8476">
                            <w:pPr>
                              <w:rPr>
                                <w:color w:val="FFFFFF"/>
                              </w:rPr>
                            </w:pPr>
                            <w:r w:rsidRPr="00D471BE">
                              <w:rPr>
                                <w:rFonts w:hint="eastAsia"/>
                                <w:color w:val="FFFFFF"/>
                              </w:rPr>
                              <w:t>=T1+T2=2R1R4CR2</w:t>
                            </w:r>
                            <w:r w:rsidRPr="00D471BE">
                              <w:rPr>
                                <w:rFonts w:hint="eastAsia"/>
                                <w:color w:val="FFFFFF"/>
                              </w:rPr>
                              <w:t>精品</w:t>
                            </w:r>
                            <w:r w:rsidRPr="00D471BE">
                              <w:rPr>
                                <w:rFonts w:hint="eastAsia"/>
                                <w:color w:val="FFFFFF"/>
                              </w:rPr>
                              <w:t>--1.4.3</w:t>
                            </w:r>
                            <w:r w:rsidRPr="00D471BE">
                              <w:rPr>
                                <w:rFonts w:hint="eastAsia"/>
                                <w:color w:val="FFFFFF"/>
                              </w:rPr>
                              <w:t>仿真结果分析假设调节电位器</w:t>
                            </w:r>
                            <w:r w:rsidRPr="00D471BE">
                              <w:rPr>
                                <w:rFonts w:hint="eastAsia"/>
                                <w:color w:val="FFFFFF"/>
                              </w:rPr>
                              <w:t>R4</w:t>
                            </w:r>
                            <w:r w:rsidRPr="00D471BE">
                              <w:rPr>
                                <w:rFonts w:hint="eastAsia"/>
                                <w:color w:val="FFFFFF"/>
                              </w:rPr>
                              <w:t>滑动端的位置，使得充电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40.05pt;margin-left:406.1pt;mso-wrap-distance-bottom:0;mso-wrap-distance-left:9pt;mso-wrap-distance-right:9pt;mso-wrap-distance-top:0;position:absolute;v-text-anchor:top;z-index:251664384" filled="f" fillcolor="this" stroked="f" strokeweight="0.5pt">
                <v:textbox>
                  <w:txbxContent>
                    <w:p w:rsidR="00D471BE" w:rsidRPr="00D471BE" w14:paraId="509D43DA" w14:textId="71EE8476">
                      <w:pPr>
                        <w:rPr>
                          <w:color w:val="FFFFFF"/>
                        </w:rPr>
                      </w:pPr>
                      <w:r w:rsidRPr="00D471BE">
                        <w:rPr>
                          <w:rFonts w:hint="eastAsia"/>
                          <w:color w:val="FFFFFF"/>
                        </w:rPr>
                        <w:t>=T1+T2=2R1R4CR2</w:t>
                      </w:r>
                      <w:r w:rsidRPr="00D471BE">
                        <w:rPr>
                          <w:rFonts w:hint="eastAsia"/>
                          <w:color w:val="FFFFFF"/>
                        </w:rPr>
                        <w:t>精品</w:t>
                      </w:r>
                      <w:r w:rsidRPr="00D471BE">
                        <w:rPr>
                          <w:rFonts w:hint="eastAsia"/>
                          <w:color w:val="FFFFFF"/>
                        </w:rPr>
                        <w:t>--1.4.3</w:t>
                      </w:r>
                      <w:r w:rsidRPr="00D471BE">
                        <w:rPr>
                          <w:rFonts w:hint="eastAsia"/>
                          <w:color w:val="FFFFFF"/>
                        </w:rPr>
                        <w:t>仿真结果分析假设调节电位器</w:t>
                      </w:r>
                      <w:r w:rsidRPr="00D471BE">
                        <w:rPr>
                          <w:rFonts w:hint="eastAsia"/>
                          <w:color w:val="FFFFFF"/>
                        </w:rPr>
                        <w:t>R4</w:t>
                      </w:r>
                      <w:r w:rsidRPr="00D471BE">
                        <w:rPr>
                          <w:rFonts w:hint="eastAsia"/>
                          <w:color w:val="FFFFFF"/>
                        </w:rPr>
                        <w:t>滑动端的位置，使得充电</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4953635</wp:posOffset>
                </wp:positionV>
                <wp:extent cx="127000" cy="127000"/>
                <wp:effectExtent l="0" t="0" r="6350" b="6350"/>
                <wp:wrapNone/>
                <wp:docPr id="119495028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662FF779">
                            <w:pPr>
                              <w:rPr>
                                <w:color w:val="FFFFFF"/>
                              </w:rPr>
                            </w:pPr>
                            <w:r w:rsidRPr="00D471BE">
                              <w:rPr>
                                <w:rFonts w:hint="eastAsia"/>
                                <w:color w:val="FFFFFF"/>
                              </w:rPr>
                              <w:t>入电压与流过电容的电流成正由以上几个表达式可得：（</w:t>
                            </w:r>
                            <w:r w:rsidRPr="00D471BE">
                              <w:rPr>
                                <w:rFonts w:hint="eastAsia"/>
                                <w:color w:val="FFFFFF"/>
                              </w:rPr>
                              <w:t>6</w:t>
                            </w:r>
                            <w:r w:rsidRPr="00D471BE">
                              <w:rPr>
                                <w:rFonts w:hint="eastAsia"/>
                                <w:color w:val="FFFFFF"/>
                              </w:rPr>
                              <w:t>）由此可知，当输入电压为矩形波时，通过积分换算，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90.05pt;margin-left:406.1pt;mso-wrap-distance-bottom:0;mso-wrap-distance-left:9pt;mso-wrap-distance-right:9pt;mso-wrap-distance-top:0;position:absolute;v-text-anchor:top;z-index:251662336" filled="f" fillcolor="this" stroked="f" strokeweight="0.5pt">
                <v:textbox>
                  <w:txbxContent>
                    <w:p w:rsidR="00D471BE" w:rsidRPr="00D471BE" w14:paraId="3C032165" w14:textId="662FF779">
                      <w:pPr>
                        <w:rPr>
                          <w:color w:val="FFFFFF"/>
                        </w:rPr>
                      </w:pPr>
                      <w:r w:rsidRPr="00D471BE">
                        <w:rPr>
                          <w:rFonts w:hint="eastAsia"/>
                          <w:color w:val="FFFFFF"/>
                        </w:rPr>
                        <w:t>入电压与流过电容的电流成正由以上几个表达式可得：（</w:t>
                      </w:r>
                      <w:r w:rsidRPr="00D471BE">
                        <w:rPr>
                          <w:rFonts w:hint="eastAsia"/>
                          <w:color w:val="FFFFFF"/>
                        </w:rPr>
                        <w:t>6</w:t>
                      </w:r>
                      <w:r w:rsidRPr="00D471BE">
                        <w:rPr>
                          <w:rFonts w:hint="eastAsia"/>
                          <w:color w:val="FFFFFF"/>
                        </w:rPr>
                        <w:t>）由此可知，当输入电压为矩形波时，通过积分换算，</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3048635</wp:posOffset>
                </wp:positionV>
                <wp:extent cx="127000" cy="127000"/>
                <wp:effectExtent l="0" t="0" r="6350" b="6350"/>
                <wp:wrapNone/>
                <wp:docPr id="149033366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62DE224B">
                            <w:pPr>
                              <w:rPr>
                                <w:color w:val="FFFFFF"/>
                              </w:rPr>
                            </w:pPr>
                            <w:r w:rsidRPr="00D471BE">
                              <w:rPr>
                                <w:rFonts w:hint="eastAsia"/>
                                <w:color w:val="FFFFFF"/>
                              </w:rPr>
                              <w:t>充电过程很快，而放电过程很慢，此时积分电路的输出波形如图所示：精品</w:t>
                            </w:r>
                            <w:r w:rsidRPr="00D471BE">
                              <w:rPr>
                                <w:rFonts w:hint="eastAsia"/>
                                <w:color w:val="FFFFFF"/>
                              </w:rPr>
                              <w:t>--</w:t>
                            </w:r>
                            <w:r w:rsidRPr="00D471BE">
                              <w:rPr>
                                <w:rFonts w:hint="eastAsia"/>
                                <w:color w:val="FFFFFF"/>
                              </w:rPr>
                              <w:t>可以根据之前的公式计算由</w:t>
                            </w:r>
                            <w:r w:rsidRPr="00D471BE">
                              <w:rPr>
                                <w:rFonts w:hint="eastAsia"/>
                                <w:color w:val="FFFFFF"/>
                              </w:rPr>
                              <w:t>R1=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40.05pt;margin-left:406.1pt;mso-wrap-distance-bottom:0;mso-wrap-distance-left:9pt;mso-wrap-distance-right:9pt;mso-wrap-distance-top:0;position:absolute;v-text-anchor:top;z-index:251660288" filled="f" fillcolor="this" stroked="f" strokeweight="0.5pt">
                <v:textbox>
                  <w:txbxContent>
                    <w:p w:rsidR="00D471BE" w:rsidRPr="00D471BE" w14:paraId="554FB7A9" w14:textId="62DE224B">
                      <w:pPr>
                        <w:rPr>
                          <w:color w:val="FFFFFF"/>
                        </w:rPr>
                      </w:pPr>
                      <w:r w:rsidRPr="00D471BE">
                        <w:rPr>
                          <w:rFonts w:hint="eastAsia"/>
                          <w:color w:val="FFFFFF"/>
                        </w:rPr>
                        <w:t>充电过程很快，而放电过程很慢，此时积分电路的输出波形如图所示：精品</w:t>
                      </w:r>
                      <w:r w:rsidRPr="00D471BE">
                        <w:rPr>
                          <w:rFonts w:hint="eastAsia"/>
                          <w:color w:val="FFFFFF"/>
                        </w:rPr>
                        <w:t>--</w:t>
                      </w:r>
                      <w:r w:rsidRPr="00D471BE">
                        <w:rPr>
                          <w:rFonts w:hint="eastAsia"/>
                          <w:color w:val="FFFFFF"/>
                        </w:rPr>
                        <w:t>可以根据之前的公式计算由</w:t>
                      </w:r>
                      <w:r w:rsidRPr="00D471BE">
                        <w:rPr>
                          <w:rFonts w:hint="eastAsia"/>
                          <w:color w:val="FFFFFF"/>
                        </w:rPr>
                        <w:t>R1=</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1143635</wp:posOffset>
                </wp:positionV>
                <wp:extent cx="127000" cy="127000"/>
                <wp:effectExtent l="0" t="0" r="6350" b="6350"/>
                <wp:wrapNone/>
                <wp:docPr id="7598256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64231A0D">
                            <w:pPr>
                              <w:rPr>
                                <w:color w:val="FFFFFF"/>
                              </w:rPr>
                            </w:pPr>
                            <w:r w:rsidRPr="00D471BE">
                              <w:rPr>
                                <w:rFonts w:hint="eastAsia"/>
                                <w:color w:val="FFFFFF"/>
                              </w:rPr>
                              <w:t>路进行分析和理论计算并对仿真结果进行分析。</w:t>
                            </w:r>
                            <w:r w:rsidRPr="00D471BE">
                              <w:rPr>
                                <w:rFonts w:hint="eastAsia"/>
                                <w:color w:val="FFFFFF"/>
                              </w:rPr>
                              <w:t>1.2.2Multisim</w:t>
                            </w:r>
                            <w:r w:rsidRPr="00D471BE">
                              <w:rPr>
                                <w:rFonts w:hint="eastAsia"/>
                                <w:color w:val="FFFFFF"/>
                              </w:rPr>
                              <w:t>软件环境介绍</w:t>
                            </w:r>
                            <w:r w:rsidRPr="00D471BE">
                              <w:rPr>
                                <w:rFonts w:hint="eastAsia"/>
                                <w:color w:val="FFFFFF"/>
                              </w:rPr>
                              <w:t>Multisim</w:t>
                            </w:r>
                            <w:r w:rsidRPr="00D471BE">
                              <w:rPr>
                                <w:rFonts w:hint="eastAsia"/>
                                <w:color w:val="FFFFFF"/>
                              </w:rPr>
                              <w:t>是加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90.05pt;margin-left:406.1pt;mso-wrap-distance-bottom:0;mso-wrap-distance-left:9pt;mso-wrap-distance-right:9pt;mso-wrap-distance-top:0;position:absolute;v-text-anchor:top;z-index:251658240" filled="f" fillcolor="this" stroked="f" strokeweight="0.5pt">
                <v:textbox>
                  <w:txbxContent>
                    <w:p w:rsidR="00D471BE" w:rsidRPr="00D471BE" w14:paraId="00B74B2E" w14:textId="64231A0D">
                      <w:pPr>
                        <w:rPr>
                          <w:color w:val="FFFFFF"/>
                        </w:rPr>
                      </w:pPr>
                      <w:r w:rsidRPr="00D471BE">
                        <w:rPr>
                          <w:rFonts w:hint="eastAsia"/>
                          <w:color w:val="FFFFFF"/>
                        </w:rPr>
                        <w:t>路进行分析和理论计算并对仿真结果进行分析。</w:t>
                      </w:r>
                      <w:r w:rsidRPr="00D471BE">
                        <w:rPr>
                          <w:rFonts w:hint="eastAsia"/>
                          <w:color w:val="FFFFFF"/>
                        </w:rPr>
                        <w:t>1.2.2Multisim</w:t>
                      </w:r>
                      <w:r w:rsidRPr="00D471BE">
                        <w:rPr>
                          <w:rFonts w:hint="eastAsia"/>
                          <w:color w:val="FFFFFF"/>
                        </w:rPr>
                        <w:t>软件环境介绍</w:t>
                      </w:r>
                      <w:r w:rsidRPr="00D471BE">
                        <w:rPr>
                          <w:rFonts w:hint="eastAsia"/>
                          <w:color w:val="FFFFFF"/>
                        </w:rPr>
                        <w:t>Multisim</w:t>
                      </w:r>
                      <w:r w:rsidRPr="00D471BE">
                        <w:rPr>
                          <w:rFonts w:hint="eastAsia"/>
                          <w:color w:val="FFFFFF"/>
                        </w:rPr>
                        <w:t>是加</w:t>
                      </w:r>
                    </w:p>
                  </w:txbxContent>
                </v:textbox>
              </v:shape>
            </w:pict>
          </mc:Fallback>
        </mc:AlternateConten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40039D07" w14:textId="77777777">
      <w:pPr>
        <w:spacing w:line="313" w:lineRule="auto"/>
      </w:pPr>
    </w:p>
    <w:p w:rsidR="000842EF" w14:paraId="65ABF7D9" w14:textId="77777777">
      <w:pPr>
        <w:spacing w:line="314" w:lineRule="auto"/>
      </w:pPr>
    </w:p>
    <w:p w:rsidR="000842EF" w14:paraId="11503CAA" w14:textId="77777777">
      <w:pPr>
        <w:spacing w:line="314" w:lineRule="auto"/>
      </w:pPr>
    </w:p>
    <w:p w:rsidR="000842EF" w14:paraId="4E3410C3" w14:textId="77777777">
      <w:pPr>
        <w:spacing w:before="175" w:line="317" w:lineRule="auto"/>
        <w:ind w:left="76" w:right="6313"/>
        <w:rPr>
          <w:rFonts w:ascii="黑体" w:eastAsia="黑体" w:hAnsi="黑体" w:cs="黑体"/>
          <w:sz w:val="54"/>
          <w:szCs w:val="54"/>
        </w:rPr>
      </w:pPr>
      <w:r>
        <w:rPr>
          <w:rFonts w:ascii="黑体" w:eastAsia="黑体" w:hAnsi="黑体" w:cs="黑体"/>
          <w:spacing w:val="-4"/>
          <w:sz w:val="54"/>
          <w:szCs w:val="54"/>
        </w:rPr>
        <w:t>1.</w:t>
      </w:r>
      <w:r>
        <w:rPr>
          <w:rFonts w:ascii="黑体" w:eastAsia="黑体" w:hAnsi="黑体" w:cs="黑体"/>
          <w:spacing w:val="-4"/>
          <w:sz w:val="54"/>
          <w:szCs w:val="54"/>
        </w:rPr>
        <w:t>模拟电子设计部分</w:t>
      </w:r>
      <w:r>
        <w:rPr>
          <w:rFonts w:ascii="黑体" w:eastAsia="黑体" w:hAnsi="黑体" w:cs="黑体"/>
          <w:sz w:val="54"/>
          <w:szCs w:val="54"/>
        </w:rPr>
        <w:t xml:space="preserve">     </w:t>
      </w:r>
      <w:r>
        <w:rPr>
          <w:rFonts w:ascii="黑体" w:eastAsia="黑体" w:hAnsi="黑体" w:cs="黑体"/>
          <w:spacing w:val="-8"/>
          <w:sz w:val="54"/>
          <w:szCs w:val="54"/>
        </w:rPr>
        <w:t>1.1</w:t>
      </w:r>
      <w:r>
        <w:rPr>
          <w:rFonts w:ascii="黑体" w:eastAsia="黑体" w:hAnsi="黑体" w:cs="黑体"/>
          <w:spacing w:val="-8"/>
          <w:sz w:val="54"/>
          <w:szCs w:val="54"/>
        </w:rPr>
        <w:t>课程设计的目的与作用</w:t>
      </w:r>
    </w:p>
    <w:p w:rsidR="000842EF" w14:paraId="3E73DBDC" w14:textId="77777777">
      <w:pPr>
        <w:spacing w:line="477" w:lineRule="auto"/>
      </w:pPr>
    </w:p>
    <w:p w:rsidR="000842EF" w14:paraId="7DC66AA6" w14:textId="77777777">
      <w:pPr>
        <w:spacing w:before="152" w:line="627" w:lineRule="exact"/>
        <w:ind w:firstLine="70"/>
        <w:rPr>
          <w:rFonts w:ascii="黑体" w:eastAsia="黑体" w:hAnsi="黑体" w:cs="黑体"/>
          <w:sz w:val="47"/>
          <w:szCs w:val="47"/>
        </w:rPr>
      </w:pPr>
      <w:r>
        <w:rPr>
          <w:rFonts w:ascii="黑体" w:eastAsia="黑体" w:hAnsi="黑体" w:cs="黑体"/>
          <w:spacing w:val="-23"/>
          <w:position w:val="2"/>
          <w:sz w:val="47"/>
          <w:szCs w:val="47"/>
        </w:rPr>
        <w:t>1.1.1</w:t>
      </w:r>
      <w:r>
        <w:rPr>
          <w:rFonts w:ascii="黑体" w:eastAsia="黑体" w:hAnsi="黑体" w:cs="黑体"/>
          <w:spacing w:val="-23"/>
          <w:position w:val="2"/>
          <w:sz w:val="47"/>
          <w:szCs w:val="47"/>
        </w:rPr>
        <w:t>目的</w:t>
      </w:r>
    </w:p>
    <w:p w:rsidR="000842EF" w14:paraId="3FF65971" w14:textId="77777777">
      <w:pPr>
        <w:spacing w:line="383" w:lineRule="auto"/>
      </w:pPr>
    </w:p>
    <w:p w:rsidR="000842EF" w14:paraId="68D216B2" w14:textId="77777777">
      <w:pPr>
        <w:spacing w:before="137" w:line="321" w:lineRule="auto"/>
        <w:ind w:left="31" w:right="378" w:firstLine="21"/>
        <w:rPr>
          <w:rFonts w:ascii="宋体" w:eastAsia="宋体" w:hAnsi="宋体" w:cs="宋体"/>
          <w:sz w:val="42"/>
          <w:szCs w:val="42"/>
        </w:rPr>
      </w:pPr>
      <w:r>
        <w:rPr>
          <w:rFonts w:ascii="宋体" w:eastAsia="宋体" w:hAnsi="宋体" w:cs="宋体"/>
          <w:spacing w:val="-13"/>
          <w:sz w:val="42"/>
          <w:szCs w:val="42"/>
        </w:rPr>
        <w:t>1.</w:t>
      </w:r>
      <w:r>
        <w:rPr>
          <w:rFonts w:ascii="宋体" w:eastAsia="宋体" w:hAnsi="宋体" w:cs="宋体"/>
          <w:spacing w:val="-95"/>
          <w:sz w:val="42"/>
          <w:szCs w:val="42"/>
        </w:rPr>
        <w:t xml:space="preserve"> </w:t>
      </w:r>
      <w:r>
        <w:rPr>
          <w:rFonts w:ascii="宋体" w:eastAsia="宋体" w:hAnsi="宋体" w:cs="宋体"/>
          <w:spacing w:val="-13"/>
          <w:sz w:val="42"/>
          <w:szCs w:val="42"/>
        </w:rPr>
        <w:t>掌握</w:t>
      </w:r>
      <w:r>
        <w:rPr>
          <w:rFonts w:ascii="宋体" w:eastAsia="宋体" w:hAnsi="宋体" w:cs="宋体"/>
          <w:spacing w:val="-99"/>
          <w:sz w:val="42"/>
          <w:szCs w:val="42"/>
        </w:rPr>
        <w:t xml:space="preserve"> </w:t>
      </w:r>
      <w:r>
        <w:rPr>
          <w:rFonts w:ascii="宋体" w:eastAsia="宋体" w:hAnsi="宋体" w:cs="宋体"/>
          <w:spacing w:val="-13"/>
          <w:sz w:val="42"/>
          <w:szCs w:val="42"/>
        </w:rPr>
        <w:t>multisim</w:t>
      </w:r>
      <w:r>
        <w:rPr>
          <w:rFonts w:ascii="宋体" w:eastAsia="宋体" w:hAnsi="宋体" w:cs="宋体"/>
          <w:spacing w:val="-104"/>
          <w:sz w:val="42"/>
          <w:szCs w:val="42"/>
        </w:rPr>
        <w:t xml:space="preserve"> </w:t>
      </w:r>
      <w:r>
        <w:rPr>
          <w:rFonts w:ascii="宋体" w:eastAsia="宋体" w:hAnsi="宋体" w:cs="宋体"/>
          <w:spacing w:val="-13"/>
          <w:sz w:val="42"/>
          <w:szCs w:val="42"/>
        </w:rPr>
        <w:t>软件的应用及设计方法和各种元器件的作用及参数</w:t>
      </w:r>
      <w:r>
        <w:rPr>
          <w:rFonts w:ascii="宋体" w:eastAsia="宋体" w:hAnsi="宋体" w:cs="宋体"/>
          <w:sz w:val="42"/>
          <w:szCs w:val="42"/>
        </w:rPr>
        <w:t xml:space="preserve"> </w:t>
      </w:r>
      <w:r>
        <w:rPr>
          <w:rFonts w:ascii="宋体" w:eastAsia="宋体" w:hAnsi="宋体" w:cs="宋体"/>
          <w:spacing w:val="-9"/>
          <w:sz w:val="42"/>
          <w:szCs w:val="42"/>
        </w:rPr>
        <w:t>调整方法。</w:t>
      </w:r>
    </w:p>
    <w:p w:rsidR="000842EF" w14:paraId="5EBD91EA" w14:textId="77777777">
      <w:pPr>
        <w:spacing w:line="266" w:lineRule="auto"/>
      </w:pPr>
    </w:p>
    <w:p w:rsidR="000842EF" w14:paraId="2993A363" w14:textId="77777777">
      <w:pPr>
        <w:spacing w:line="267" w:lineRule="auto"/>
      </w:pPr>
    </w:p>
    <w:p w:rsidR="000842EF" w14:paraId="1FEFDD97" w14:textId="77777777">
      <w:pPr>
        <w:spacing w:before="136" w:line="320" w:lineRule="auto"/>
        <w:ind w:left="64" w:right="328" w:hanging="28"/>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104"/>
          <w:sz w:val="42"/>
          <w:szCs w:val="42"/>
        </w:rPr>
        <w:t xml:space="preserve"> </w:t>
      </w:r>
      <w:r>
        <w:rPr>
          <w:rFonts w:ascii="宋体" w:eastAsia="宋体" w:hAnsi="宋体" w:cs="宋体"/>
          <w:spacing w:val="-5"/>
          <w:sz w:val="42"/>
          <w:szCs w:val="42"/>
        </w:rPr>
        <w:t>能正确理解锯齿波发生电路的电路组成、工作原理、和主要参数</w:t>
      </w:r>
      <w:r>
        <w:rPr>
          <w:rFonts w:ascii="宋体" w:eastAsia="宋体" w:hAnsi="宋体" w:cs="宋体"/>
          <w:sz w:val="42"/>
          <w:szCs w:val="42"/>
        </w:rPr>
        <w:t xml:space="preserve"> </w:t>
      </w:r>
      <w:r>
        <w:rPr>
          <w:rFonts w:ascii="宋体" w:eastAsia="宋体" w:hAnsi="宋体" w:cs="宋体"/>
          <w:spacing w:val="-13"/>
          <w:sz w:val="42"/>
          <w:szCs w:val="42"/>
        </w:rPr>
        <w:t>的估算方法。</w:t>
      </w:r>
    </w:p>
    <w:p w:rsidR="000842EF" w14:paraId="5014AE6A" w14:textId="77777777">
      <w:pPr>
        <w:spacing w:line="268" w:lineRule="auto"/>
      </w:pPr>
    </w:p>
    <w:p w:rsidR="000842EF" w14:paraId="4473FA11" w14:textId="77777777">
      <w:pPr>
        <w:spacing w:line="269" w:lineRule="auto"/>
      </w:pPr>
    </w:p>
    <w:p w:rsidR="000842EF" w14:paraId="304D24AF" w14:textId="77777777">
      <w:pPr>
        <w:spacing w:before="138" w:line="321" w:lineRule="auto"/>
        <w:ind w:left="31" w:right="424" w:firstLine="1"/>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99"/>
          <w:sz w:val="42"/>
          <w:szCs w:val="42"/>
        </w:rPr>
        <w:t xml:space="preserve"> </w:t>
      </w:r>
      <w:r>
        <w:rPr>
          <w:rFonts w:ascii="宋体" w:eastAsia="宋体" w:hAnsi="宋体" w:cs="宋体"/>
          <w:spacing w:val="-3"/>
          <w:sz w:val="42"/>
          <w:szCs w:val="42"/>
        </w:rPr>
        <w:t>掌握</w:t>
      </w:r>
      <w:r>
        <w:rPr>
          <w:rFonts w:ascii="宋体" w:eastAsia="宋体" w:hAnsi="宋体" w:cs="宋体"/>
          <w:spacing w:val="-93"/>
          <w:sz w:val="42"/>
          <w:szCs w:val="42"/>
        </w:rPr>
        <w:t xml:space="preserve"> </w:t>
      </w:r>
      <w:r>
        <w:rPr>
          <w:rFonts w:ascii="宋体" w:eastAsia="宋体" w:hAnsi="宋体" w:cs="宋体"/>
          <w:spacing w:val="-3"/>
          <w:sz w:val="42"/>
          <w:szCs w:val="42"/>
        </w:rPr>
        <w:t>RC</w:t>
      </w:r>
      <w:r>
        <w:rPr>
          <w:rFonts w:ascii="宋体" w:eastAsia="宋体" w:hAnsi="宋体" w:cs="宋体"/>
          <w:spacing w:val="-65"/>
          <w:sz w:val="42"/>
          <w:szCs w:val="42"/>
        </w:rPr>
        <w:t xml:space="preserve"> </w:t>
      </w:r>
      <w:r>
        <w:rPr>
          <w:rFonts w:ascii="宋体" w:eastAsia="宋体" w:hAnsi="宋体" w:cs="宋体"/>
          <w:spacing w:val="-3"/>
          <w:sz w:val="42"/>
          <w:szCs w:val="42"/>
        </w:rPr>
        <w:t>串并联网络振荡电路的组成，工作原理、振荡频率、起</w:t>
      </w:r>
      <w:r>
        <w:rPr>
          <w:rFonts w:ascii="宋体" w:eastAsia="宋体" w:hAnsi="宋体" w:cs="宋体"/>
          <w:sz w:val="42"/>
          <w:szCs w:val="42"/>
        </w:rPr>
        <w:t xml:space="preserve"> </w:t>
      </w:r>
      <w:r>
        <w:rPr>
          <w:rFonts w:ascii="宋体" w:eastAsia="宋体" w:hAnsi="宋体" w:cs="宋体"/>
          <w:spacing w:val="-5"/>
          <w:sz w:val="42"/>
          <w:szCs w:val="42"/>
        </w:rPr>
        <w:t>振条件以及电路的特点。</w:t>
      </w:r>
    </w:p>
    <w:p w:rsidR="000842EF" w14:paraId="1A85247E" w14:textId="77777777">
      <w:pPr>
        <w:spacing w:line="274" w:lineRule="auto"/>
      </w:pPr>
    </w:p>
    <w:p w:rsidR="000842EF" w14:paraId="00D5C43A" w14:textId="77777777">
      <w:pPr>
        <w:spacing w:line="275" w:lineRule="auto"/>
      </w:pPr>
    </w:p>
    <w:p w:rsidR="000842EF" w14:paraId="23D59F5E" w14:textId="77777777">
      <w:pPr>
        <w:spacing w:before="152" w:line="624" w:lineRule="exact"/>
        <w:ind w:firstLine="70"/>
        <w:rPr>
          <w:rFonts w:ascii="黑体" w:eastAsia="黑体" w:hAnsi="黑体" w:cs="黑体"/>
          <w:sz w:val="47"/>
          <w:szCs w:val="47"/>
        </w:rPr>
      </w:pPr>
      <w:r>
        <w:rPr>
          <w:rFonts w:ascii="黑体" w:eastAsia="黑体" w:hAnsi="黑体" w:cs="黑体"/>
          <w:spacing w:val="-23"/>
          <w:w w:val="99"/>
          <w:position w:val="2"/>
          <w:sz w:val="47"/>
          <w:szCs w:val="47"/>
        </w:rPr>
        <w:t>1.1.2</w:t>
      </w:r>
      <w:r>
        <w:rPr>
          <w:rFonts w:ascii="黑体" w:eastAsia="黑体" w:hAnsi="黑体" w:cs="黑体"/>
          <w:spacing w:val="-23"/>
          <w:w w:val="99"/>
          <w:position w:val="2"/>
          <w:sz w:val="47"/>
          <w:szCs w:val="47"/>
        </w:rPr>
        <w:t>作用</w:t>
      </w:r>
    </w:p>
    <w:p w:rsidR="000842EF" w14:paraId="554F98C3" w14:textId="77777777">
      <w:pPr>
        <w:spacing w:line="299" w:lineRule="auto"/>
      </w:pPr>
    </w:p>
    <w:p w:rsidR="000842EF" w14:paraId="69A45E58" w14:textId="77777777">
      <w:pPr>
        <w:spacing w:line="299" w:lineRule="auto"/>
      </w:pPr>
    </w:p>
    <w:p w:rsidR="000842EF" w14:paraId="61C454E5" w14:textId="77777777">
      <w:pPr>
        <w:spacing w:line="299" w:lineRule="auto"/>
      </w:pPr>
    </w:p>
    <w:p w:rsidR="000842EF" w14:paraId="43F9C9DB" w14:textId="77777777">
      <w:pPr>
        <w:spacing w:before="137" w:line="321" w:lineRule="auto"/>
        <w:ind w:left="28" w:right="745" w:firstLine="24"/>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93"/>
          <w:sz w:val="42"/>
          <w:szCs w:val="42"/>
        </w:rPr>
        <w:t xml:space="preserve"> </w:t>
      </w:r>
      <w:r>
        <w:rPr>
          <w:rFonts w:ascii="宋体" w:eastAsia="宋体" w:hAnsi="宋体" w:cs="宋体"/>
          <w:spacing w:val="-6"/>
          <w:sz w:val="42"/>
          <w:szCs w:val="42"/>
        </w:rPr>
        <w:t>能够更加熟练的应用软件对电路进行仿真设计以及分析仿真结</w:t>
      </w:r>
      <w:r>
        <w:rPr>
          <w:rFonts w:ascii="宋体" w:eastAsia="宋体" w:hAnsi="宋体" w:cs="宋体"/>
          <w:sz w:val="42"/>
          <w:szCs w:val="42"/>
        </w:rPr>
        <w:t xml:space="preserve"> </w:t>
      </w:r>
      <w:r>
        <w:rPr>
          <w:rFonts w:ascii="宋体" w:eastAsia="宋体" w:hAnsi="宋体" w:cs="宋体"/>
          <w:spacing w:val="-14"/>
          <w:sz w:val="42"/>
          <w:szCs w:val="42"/>
        </w:rPr>
        <w:t>果。</w:t>
      </w:r>
    </w:p>
    <w:p w:rsidR="000842EF" w14:paraId="60C1A947" w14:textId="77777777">
      <w:pPr>
        <w:spacing w:line="266" w:lineRule="auto"/>
      </w:pPr>
    </w:p>
    <w:p w:rsidR="000842EF" w14:paraId="0087F704" w14:textId="77777777">
      <w:pPr>
        <w:spacing w:line="267" w:lineRule="auto"/>
      </w:pPr>
    </w:p>
    <w:p w:rsidR="000842EF" w14:paraId="7B1C0F58" w14:textId="77777777">
      <w:pPr>
        <w:spacing w:before="137" w:line="323" w:lineRule="auto"/>
        <w:ind w:left="28" w:right="328" w:firstLine="8"/>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104"/>
          <w:sz w:val="42"/>
          <w:szCs w:val="42"/>
        </w:rPr>
        <w:t xml:space="preserve"> </w:t>
      </w:r>
      <w:r>
        <w:rPr>
          <w:rFonts w:ascii="宋体" w:eastAsia="宋体" w:hAnsi="宋体" w:cs="宋体"/>
          <w:spacing w:val="-5"/>
          <w:sz w:val="42"/>
          <w:szCs w:val="42"/>
        </w:rPr>
        <w:t>能够加强自己动手设计电路的能力以及增强对模拟电子设计的兴</w:t>
      </w:r>
      <w:r>
        <w:rPr>
          <w:rFonts w:ascii="宋体" w:eastAsia="宋体" w:hAnsi="宋体" w:cs="宋体"/>
          <w:sz w:val="42"/>
          <w:szCs w:val="42"/>
        </w:rPr>
        <w:t xml:space="preserve"> </w:t>
      </w:r>
      <w:r>
        <w:rPr>
          <w:rFonts w:ascii="宋体" w:eastAsia="宋体" w:hAnsi="宋体" w:cs="宋体"/>
          <w:spacing w:val="-14"/>
          <w:sz w:val="42"/>
          <w:szCs w:val="42"/>
        </w:rPr>
        <w:t>趣。</w:t>
      </w:r>
    </w:p>
    <w:p w:rsidR="000842EF" w14:paraId="7E859A54" w14:textId="77777777">
      <w:pPr>
        <w:sectPr>
          <w:footerReference w:type="default" r:id="rId4"/>
          <w:pgSz w:w="17860" w:h="25258"/>
          <w:pgMar w:top="1199" w:right="2678" w:bottom="1385" w:left="2678" w:header="0" w:footer="1219" w:gutter="0"/>
          <w:cols w:space="720"/>
        </w:sectPr>
      </w:pPr>
    </w:p>
    <w:p w:rsidR="000842EF" w14:paraId="667E7B87" w14:textId="17A7DCE6">
      <w:pPr>
        <w:spacing w:before="33" w:line="238" w:lineRule="auto"/>
        <w:ind w:firstLine="6030"/>
        <w:rPr>
          <w:rFonts w:ascii="宋体" w:eastAsia="宋体" w:hAnsi="宋体" w:cs="宋体"/>
          <w:sz w:val="15"/>
          <w:szCs w:val="15"/>
        </w:rPr>
      </w:pPr>
      <w:r>
        <w:rPr>
          <w:rFonts w:ascii="宋体" w:eastAsia="宋体" w:hAnsi="宋体" w:cs="宋体"/>
          <w:color w:val="C0C0C0"/>
          <w:spacing w:val="3"/>
          <w:sz w:val="15"/>
          <w:szCs w:val="15"/>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6858635</wp:posOffset>
                </wp:positionV>
                <wp:extent cx="127000" cy="127000"/>
                <wp:effectExtent l="0" t="0" r="6350" b="6350"/>
                <wp:wrapNone/>
                <wp:docPr id="102583013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41D612F4">
                            <w:pPr>
                              <w:rPr>
                                <w:color w:val="FFFFFF"/>
                              </w:rPr>
                            </w:pPr>
                            <w:r w:rsidRPr="00D471BE">
                              <w:rPr>
                                <w:rFonts w:hint="eastAsia"/>
                                <w:color w:val="FFFFFF"/>
                              </w:rPr>
                              <w:t>整的综合设计流程。软件以图形界面为主，采用菜单、工具栏和热键相结合的方式，具有一般</w:t>
                            </w:r>
                            <w:r w:rsidRPr="00D471BE">
                              <w:rPr>
                                <w:rFonts w:hint="eastAsia"/>
                                <w:color w:val="FFFFFF"/>
                              </w:rPr>
                              <w:t>Windows</w:t>
                            </w:r>
                            <w:r w:rsidRPr="00D471BE">
                              <w:rPr>
                                <w:rFonts w:hint="eastAsia"/>
                                <w:color w:val="FFFFFF"/>
                              </w:rPr>
                              <w:t>应用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40.05pt;margin-left:406.1pt;mso-wrap-distance-bottom:0;mso-wrap-distance-left:9pt;mso-wrap-distance-right:9pt;mso-wrap-distance-top:0;position:absolute;v-text-anchor:top;z-index:251672576" filled="f" fillcolor="this" stroked="f" strokeweight="0.5pt">
                <v:textbox>
                  <w:txbxContent>
                    <w:p w:rsidR="00D471BE" w:rsidRPr="00D471BE" w14:paraId="0FD17949" w14:textId="41D612F4">
                      <w:pPr>
                        <w:rPr>
                          <w:color w:val="FFFFFF"/>
                        </w:rPr>
                      </w:pPr>
                      <w:r w:rsidRPr="00D471BE">
                        <w:rPr>
                          <w:rFonts w:hint="eastAsia"/>
                          <w:color w:val="FFFFFF"/>
                        </w:rPr>
                        <w:t>整的综合设计流程。软件以图形界面为主，采用菜单、工具栏和热键相结合的方式，具有一般</w:t>
                      </w:r>
                      <w:r w:rsidRPr="00D471BE">
                        <w:rPr>
                          <w:rFonts w:hint="eastAsia"/>
                          <w:color w:val="FFFFFF"/>
                        </w:rPr>
                        <w:t>Windows</w:t>
                      </w:r>
                      <w:r w:rsidRPr="00D471BE">
                        <w:rPr>
                          <w:rFonts w:hint="eastAsia"/>
                          <w:color w:val="FFFFFF"/>
                        </w:rPr>
                        <w:t>应用</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4953635</wp:posOffset>
                </wp:positionV>
                <wp:extent cx="127000" cy="127000"/>
                <wp:effectExtent l="0" t="0" r="6350" b="6350"/>
                <wp:wrapNone/>
                <wp:docPr id="140306857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6ECBD694">
                            <w:pPr>
                              <w:rPr>
                                <w:color w:val="FFFFFF"/>
                              </w:rPr>
                            </w:pPr>
                            <w:r w:rsidRPr="00D471BE">
                              <w:rPr>
                                <w:rFonts w:hint="eastAsia"/>
                                <w:color w:val="FFFFFF"/>
                              </w:rPr>
                              <w:t>利用</w:t>
                            </w:r>
                            <w:r w:rsidRPr="00D471BE">
                              <w:rPr>
                                <w:rFonts w:hint="eastAsia"/>
                                <w:color w:val="FFFFFF"/>
                              </w:rPr>
                              <w:t>multisim</w:t>
                            </w:r>
                            <w:r w:rsidRPr="00D471BE">
                              <w:rPr>
                                <w:rFonts w:hint="eastAsia"/>
                                <w:color w:val="FFFFFF"/>
                              </w:rPr>
                              <w:t>软件建立电路模型对</w:t>
                            </w:r>
                            <w:r w:rsidRPr="00D471BE">
                              <w:rPr>
                                <w:rFonts w:hint="eastAsia"/>
                                <w:color w:val="FFFFFF"/>
                              </w:rPr>
                              <w:t>RC</w:t>
                            </w:r>
                            <w:r w:rsidRPr="00D471BE">
                              <w:rPr>
                                <w:rFonts w:hint="eastAsia"/>
                                <w:color w:val="FFFFFF"/>
                              </w:rPr>
                              <w:t>串并联网络震荡电路和锯齿波发生电路的进行仿真设计。</w:t>
                            </w:r>
                            <w:r w:rsidRPr="00D471BE">
                              <w:rPr>
                                <w:rFonts w:hint="eastAsia"/>
                                <w:color w:val="FFFFFF"/>
                              </w:rPr>
                              <w:t>2.</w:t>
                            </w:r>
                            <w:r w:rsidRPr="00D471BE">
                              <w:rPr>
                                <w:rFonts w:hint="eastAsia"/>
                                <w:color w:val="FFFFFF"/>
                              </w:rPr>
                              <w:t>对电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90.05pt;margin-left:406.1pt;mso-wrap-distance-bottom:0;mso-wrap-distance-left:9pt;mso-wrap-distance-right:9pt;mso-wrap-distance-top:0;position:absolute;v-text-anchor:top;z-index:251670528" filled="f" fillcolor="this" stroked="f" strokeweight="0.5pt">
                <v:textbox>
                  <w:txbxContent>
                    <w:p w:rsidR="00D471BE" w:rsidRPr="00D471BE" w14:paraId="5F674956" w14:textId="6ECBD694">
                      <w:pPr>
                        <w:rPr>
                          <w:color w:val="FFFFFF"/>
                        </w:rPr>
                      </w:pPr>
                      <w:r w:rsidRPr="00D471BE">
                        <w:rPr>
                          <w:rFonts w:hint="eastAsia"/>
                          <w:color w:val="FFFFFF"/>
                        </w:rPr>
                        <w:t>利用</w:t>
                      </w:r>
                      <w:r w:rsidRPr="00D471BE">
                        <w:rPr>
                          <w:rFonts w:hint="eastAsia"/>
                          <w:color w:val="FFFFFF"/>
                        </w:rPr>
                        <w:t>multisim</w:t>
                      </w:r>
                      <w:r w:rsidRPr="00D471BE">
                        <w:rPr>
                          <w:rFonts w:hint="eastAsia"/>
                          <w:color w:val="FFFFFF"/>
                        </w:rPr>
                        <w:t>软件建立电路模型对</w:t>
                      </w:r>
                      <w:r w:rsidRPr="00D471BE">
                        <w:rPr>
                          <w:rFonts w:hint="eastAsia"/>
                          <w:color w:val="FFFFFF"/>
                        </w:rPr>
                        <w:t>RC</w:t>
                      </w:r>
                      <w:r w:rsidRPr="00D471BE">
                        <w:rPr>
                          <w:rFonts w:hint="eastAsia"/>
                          <w:color w:val="FFFFFF"/>
                        </w:rPr>
                        <w:t>串并联网络震荡电路和锯齿波发生电路的进行仿真设计。</w:t>
                      </w:r>
                      <w:r w:rsidRPr="00D471BE">
                        <w:rPr>
                          <w:rFonts w:hint="eastAsia"/>
                          <w:color w:val="FFFFFF"/>
                        </w:rPr>
                        <w:t>2.</w:t>
                      </w:r>
                      <w:r w:rsidRPr="00D471BE">
                        <w:rPr>
                          <w:rFonts w:hint="eastAsia"/>
                          <w:color w:val="FFFFFF"/>
                        </w:rPr>
                        <w:t>对电</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3048635</wp:posOffset>
                </wp:positionV>
                <wp:extent cx="127000" cy="127000"/>
                <wp:effectExtent l="0" t="0" r="6350" b="6350"/>
                <wp:wrapNone/>
                <wp:docPr id="128220333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2FB9DC09">
                            <w:pPr>
                              <w:rPr>
                                <w:color w:val="FFFFFF"/>
                              </w:rPr>
                            </w:pPr>
                            <w:r w:rsidRPr="00D471BE">
                              <w:rPr>
                                <w:rFonts w:hint="eastAsia"/>
                                <w:color w:val="FFFFFF"/>
                              </w:rPr>
                              <w:t>orkbench)</w:t>
                            </w:r>
                            <w:r w:rsidRPr="00D471BE">
                              <w:rPr>
                                <w:rFonts w:hint="eastAsia"/>
                                <w:color w:val="FFFFFF"/>
                              </w:rPr>
                              <w:t>公司推出的以</w:t>
                            </w:r>
                            <w:r w:rsidRPr="00D471BE">
                              <w:rPr>
                                <w:rFonts w:hint="eastAsia"/>
                                <w:color w:val="FFFFFF"/>
                              </w:rPr>
                              <w:t>Windows</w:t>
                            </w:r>
                            <w:r w:rsidRPr="00D471BE">
                              <w:rPr>
                                <w:rFonts w:hint="eastAsia"/>
                                <w:color w:val="FFFFFF"/>
                              </w:rPr>
                              <w:t>为基础的仿真工具，适用于板级的模拟</w:t>
                            </w:r>
                            <w:r w:rsidRPr="00D471BE">
                              <w:rPr>
                                <w:rFonts w:hint="eastAsia"/>
                                <w:color w:val="FFFFFF"/>
                              </w:rPr>
                              <w:t>/</w:t>
                            </w:r>
                            <w:r w:rsidRPr="00D471BE">
                              <w:rPr>
                                <w:rFonts w:hint="eastAsia"/>
                                <w:color w:val="FFFFFF"/>
                              </w:rPr>
                              <w:t>数字电路板的设计工作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40.05pt;margin-left:406.1pt;mso-wrap-distance-bottom:0;mso-wrap-distance-left:9pt;mso-wrap-distance-right:9pt;mso-wrap-distance-top:0;position:absolute;v-text-anchor:top;z-index:251668480" filled="f" fillcolor="this" stroked="f" strokeweight="0.5pt">
                <v:textbox>
                  <w:txbxContent>
                    <w:p w:rsidR="00D471BE" w:rsidRPr="00D471BE" w14:paraId="4A96D4CE" w14:textId="2FB9DC09">
                      <w:pPr>
                        <w:rPr>
                          <w:color w:val="FFFFFF"/>
                        </w:rPr>
                      </w:pPr>
                      <w:r w:rsidRPr="00D471BE">
                        <w:rPr>
                          <w:rFonts w:hint="eastAsia"/>
                          <w:color w:val="FFFFFF"/>
                        </w:rPr>
                        <w:t>orkbench)</w:t>
                      </w:r>
                      <w:r w:rsidRPr="00D471BE">
                        <w:rPr>
                          <w:rFonts w:hint="eastAsia"/>
                          <w:color w:val="FFFFFF"/>
                        </w:rPr>
                        <w:t>公司推出的以</w:t>
                      </w:r>
                      <w:r w:rsidRPr="00D471BE">
                        <w:rPr>
                          <w:rFonts w:hint="eastAsia"/>
                          <w:color w:val="FFFFFF"/>
                        </w:rPr>
                        <w:t>Windows</w:t>
                      </w:r>
                      <w:r w:rsidRPr="00D471BE">
                        <w:rPr>
                          <w:rFonts w:hint="eastAsia"/>
                          <w:color w:val="FFFFFF"/>
                        </w:rPr>
                        <w:t>为基础的仿真工具，适用于板级的模拟</w:t>
                      </w:r>
                      <w:r w:rsidRPr="00D471BE">
                        <w:rPr>
                          <w:rFonts w:hint="eastAsia"/>
                          <w:color w:val="FFFFFF"/>
                        </w:rPr>
                        <w:t>/</w:t>
                      </w:r>
                      <w:r w:rsidRPr="00D471BE">
                        <w:rPr>
                          <w:rFonts w:hint="eastAsia"/>
                          <w:color w:val="FFFFFF"/>
                        </w:rPr>
                        <w:t>数字电路板的设计工作</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1143635</wp:posOffset>
                </wp:positionV>
                <wp:extent cx="127000" cy="127000"/>
                <wp:effectExtent l="0" t="0" r="6350" b="6350"/>
                <wp:wrapNone/>
                <wp:docPr id="55699372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52726766">
                            <w:pPr>
                              <w:rPr>
                                <w:color w:val="FFFFFF"/>
                              </w:rPr>
                            </w:pPr>
                            <w:r w:rsidRPr="00D471BE">
                              <w:rPr>
                                <w:rFonts w:hint="eastAsia"/>
                                <w:color w:val="FFFFFF"/>
                              </w:rPr>
                              <w:t>ef</w:t>
                            </w:r>
                            <w:r w:rsidRPr="00D471BE">
                              <w:rPr>
                                <w:rFonts w:hint="eastAsia"/>
                                <w:color w:val="FFFFFF"/>
                              </w:rPr>
                              <w:t>无关。也就是说，当</w:t>
                            </w:r>
                            <w:r w:rsidRPr="00D471BE">
                              <w:rPr>
                                <w:rFonts w:hint="eastAsia"/>
                                <w:color w:val="FFFFFF"/>
                              </w:rPr>
                              <w:t>Uref</w:t>
                            </w:r>
                            <w:r w:rsidRPr="00D471BE">
                              <w:rPr>
                                <w:rFonts w:hint="eastAsia"/>
                                <w:color w:val="FFFFFF"/>
                              </w:rPr>
                              <w:t>增大或减小时，滞回比较器的传输特性将平行地右移或左移，但滞回曲线的宽度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90.05pt;margin-left:406.1pt;mso-wrap-distance-bottom:0;mso-wrap-distance-left:9pt;mso-wrap-distance-right:9pt;mso-wrap-distance-top:0;position:absolute;v-text-anchor:top;z-index:251666432" filled="f" fillcolor="this" stroked="f" strokeweight="0.5pt">
                <v:textbox>
                  <w:txbxContent>
                    <w:p w:rsidR="00D471BE" w:rsidRPr="00D471BE" w14:paraId="7BC2E57B" w14:textId="52726766">
                      <w:pPr>
                        <w:rPr>
                          <w:color w:val="FFFFFF"/>
                        </w:rPr>
                      </w:pPr>
                      <w:r w:rsidRPr="00D471BE">
                        <w:rPr>
                          <w:rFonts w:hint="eastAsia"/>
                          <w:color w:val="FFFFFF"/>
                        </w:rPr>
                        <w:t>ef</w:t>
                      </w:r>
                      <w:r w:rsidRPr="00D471BE">
                        <w:rPr>
                          <w:rFonts w:hint="eastAsia"/>
                          <w:color w:val="FFFFFF"/>
                        </w:rPr>
                        <w:t>无关。也就是说，当</w:t>
                      </w:r>
                      <w:r w:rsidRPr="00D471BE">
                        <w:rPr>
                          <w:rFonts w:hint="eastAsia"/>
                          <w:color w:val="FFFFFF"/>
                        </w:rPr>
                        <w:t>Uref</w:t>
                      </w:r>
                      <w:r w:rsidRPr="00D471BE">
                        <w:rPr>
                          <w:rFonts w:hint="eastAsia"/>
                          <w:color w:val="FFFFFF"/>
                        </w:rPr>
                        <w:t>增大或减小时，滞回比较器的传输特性将平行地右移或左移，但滞回曲线的宽度</w:t>
                      </w:r>
                    </w:p>
                  </w:txbxContent>
                </v:textbox>
              </v:shape>
            </w:pict>
          </mc:Fallback>
        </mc:AlternateConten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1D55E35B" w14:textId="77777777">
      <w:pPr>
        <w:spacing w:line="379" w:lineRule="auto"/>
      </w:pPr>
    </w:p>
    <w:p w:rsidR="000842EF" w14:paraId="02FFD076" w14:textId="77777777">
      <w:pPr>
        <w:spacing w:before="176"/>
        <w:ind w:firstLine="76"/>
        <w:rPr>
          <w:rFonts w:ascii="黑体" w:eastAsia="黑体" w:hAnsi="黑体" w:cs="黑体"/>
          <w:sz w:val="54"/>
          <w:szCs w:val="54"/>
        </w:rPr>
      </w:pPr>
      <w:r>
        <w:rPr>
          <w:rFonts w:ascii="黑体" w:eastAsia="黑体" w:hAnsi="黑体" w:cs="黑体"/>
          <w:spacing w:val="-12"/>
          <w:sz w:val="54"/>
          <w:szCs w:val="54"/>
        </w:rPr>
        <w:t>1.2</w:t>
      </w:r>
      <w:r>
        <w:rPr>
          <w:rFonts w:ascii="黑体" w:eastAsia="黑体" w:hAnsi="黑体" w:cs="黑体"/>
          <w:spacing w:val="-12"/>
          <w:sz w:val="54"/>
          <w:szCs w:val="54"/>
        </w:rPr>
        <w:t>设计任务、及所用</w:t>
      </w:r>
      <w:r>
        <w:rPr>
          <w:rFonts w:ascii="黑体" w:eastAsia="黑体" w:hAnsi="黑体" w:cs="黑体"/>
          <w:spacing w:val="-89"/>
          <w:sz w:val="54"/>
          <w:szCs w:val="54"/>
        </w:rPr>
        <w:t xml:space="preserve"> </w:t>
      </w:r>
      <w:r>
        <w:rPr>
          <w:rFonts w:ascii="黑体" w:eastAsia="黑体" w:hAnsi="黑体" w:cs="黑体"/>
          <w:spacing w:val="-12"/>
          <w:sz w:val="54"/>
          <w:szCs w:val="54"/>
        </w:rPr>
        <w:t>Multisim</w:t>
      </w:r>
      <w:r>
        <w:rPr>
          <w:rFonts w:ascii="黑体" w:eastAsia="黑体" w:hAnsi="黑体" w:cs="黑体"/>
          <w:spacing w:val="-12"/>
          <w:sz w:val="54"/>
          <w:szCs w:val="54"/>
        </w:rPr>
        <w:t>软件环境介绍</w:t>
      </w:r>
    </w:p>
    <w:p w:rsidR="000842EF" w14:paraId="2AECED66" w14:textId="77777777">
      <w:pPr>
        <w:spacing w:line="261" w:lineRule="auto"/>
      </w:pPr>
    </w:p>
    <w:p w:rsidR="000842EF" w14:paraId="5E5C342D" w14:textId="77777777">
      <w:pPr>
        <w:spacing w:line="262" w:lineRule="auto"/>
      </w:pPr>
    </w:p>
    <w:p w:rsidR="000842EF" w14:paraId="124A9631" w14:textId="77777777">
      <w:pPr>
        <w:spacing w:line="262" w:lineRule="auto"/>
      </w:pPr>
    </w:p>
    <w:p w:rsidR="000842EF" w14:paraId="5270823C" w14:textId="77777777">
      <w:pPr>
        <w:spacing w:line="262" w:lineRule="auto"/>
      </w:pPr>
    </w:p>
    <w:p w:rsidR="000842EF" w14:paraId="4141069F" w14:textId="77777777">
      <w:pPr>
        <w:spacing w:line="262" w:lineRule="auto"/>
      </w:pPr>
    </w:p>
    <w:p w:rsidR="000842EF" w14:paraId="76A7DEE5" w14:textId="77777777">
      <w:pPr>
        <w:spacing w:line="262" w:lineRule="auto"/>
      </w:pPr>
    </w:p>
    <w:p w:rsidR="000842EF" w14:paraId="211EEEEE" w14:textId="77777777">
      <w:pPr>
        <w:spacing w:before="153" w:line="622" w:lineRule="exact"/>
        <w:ind w:firstLine="70"/>
        <w:rPr>
          <w:rFonts w:ascii="黑体" w:eastAsia="黑体" w:hAnsi="黑体" w:cs="黑体"/>
          <w:sz w:val="47"/>
          <w:szCs w:val="47"/>
        </w:rPr>
      </w:pPr>
      <w:r>
        <w:rPr>
          <w:rFonts w:ascii="黑体" w:eastAsia="黑体" w:hAnsi="黑体" w:cs="黑体"/>
          <w:spacing w:val="-19"/>
          <w:position w:val="2"/>
          <w:sz w:val="47"/>
          <w:szCs w:val="47"/>
        </w:rPr>
        <w:t>1.2.1</w:t>
      </w:r>
      <w:r>
        <w:rPr>
          <w:rFonts w:ascii="黑体" w:eastAsia="黑体" w:hAnsi="黑体" w:cs="黑体"/>
          <w:spacing w:val="-19"/>
          <w:position w:val="2"/>
          <w:sz w:val="47"/>
          <w:szCs w:val="47"/>
        </w:rPr>
        <w:t>设计任务</w:t>
      </w:r>
    </w:p>
    <w:p w:rsidR="000842EF" w14:paraId="3AC0DE21" w14:textId="77777777">
      <w:pPr>
        <w:spacing w:line="299" w:lineRule="auto"/>
      </w:pPr>
    </w:p>
    <w:p w:rsidR="000842EF" w14:paraId="14165E46" w14:textId="77777777">
      <w:pPr>
        <w:spacing w:line="299" w:lineRule="auto"/>
      </w:pPr>
    </w:p>
    <w:p w:rsidR="000842EF" w14:paraId="392B6571" w14:textId="77777777">
      <w:pPr>
        <w:spacing w:line="299" w:lineRule="auto"/>
      </w:pPr>
    </w:p>
    <w:p w:rsidR="000842EF" w14:paraId="50DF7ADD" w14:textId="77777777">
      <w:pPr>
        <w:spacing w:before="137" w:line="321" w:lineRule="auto"/>
        <w:ind w:left="36" w:right="51" w:firstLine="16"/>
        <w:rPr>
          <w:rFonts w:ascii="宋体" w:eastAsia="宋体" w:hAnsi="宋体" w:cs="宋体"/>
          <w:sz w:val="42"/>
          <w:szCs w:val="42"/>
        </w:rPr>
      </w:pPr>
      <w:r>
        <w:rPr>
          <w:rFonts w:ascii="宋体" w:eastAsia="宋体" w:hAnsi="宋体" w:cs="宋体"/>
          <w:spacing w:val="-11"/>
          <w:sz w:val="42"/>
          <w:szCs w:val="42"/>
        </w:rPr>
        <w:t>1.</w:t>
      </w:r>
      <w:r>
        <w:rPr>
          <w:rFonts w:ascii="宋体" w:eastAsia="宋体" w:hAnsi="宋体" w:cs="宋体"/>
          <w:spacing w:val="-86"/>
          <w:sz w:val="42"/>
          <w:szCs w:val="42"/>
        </w:rPr>
        <w:t xml:space="preserve"> </w:t>
      </w:r>
      <w:r>
        <w:rPr>
          <w:rFonts w:ascii="宋体" w:eastAsia="宋体" w:hAnsi="宋体" w:cs="宋体"/>
          <w:spacing w:val="-11"/>
          <w:sz w:val="42"/>
          <w:szCs w:val="42"/>
        </w:rPr>
        <w:t>利用</w:t>
      </w:r>
      <w:r>
        <w:rPr>
          <w:rFonts w:ascii="宋体" w:eastAsia="宋体" w:hAnsi="宋体" w:cs="宋体"/>
          <w:spacing w:val="-100"/>
          <w:sz w:val="42"/>
          <w:szCs w:val="42"/>
        </w:rPr>
        <w:t xml:space="preserve"> </w:t>
      </w:r>
      <w:r>
        <w:rPr>
          <w:rFonts w:ascii="宋体" w:eastAsia="宋体" w:hAnsi="宋体" w:cs="宋体"/>
          <w:spacing w:val="-11"/>
          <w:sz w:val="42"/>
          <w:szCs w:val="42"/>
        </w:rPr>
        <w:t>multisim</w:t>
      </w:r>
      <w:r>
        <w:rPr>
          <w:rFonts w:ascii="宋体" w:eastAsia="宋体" w:hAnsi="宋体" w:cs="宋体"/>
          <w:spacing w:val="-104"/>
          <w:sz w:val="42"/>
          <w:szCs w:val="42"/>
        </w:rPr>
        <w:t xml:space="preserve"> </w:t>
      </w:r>
      <w:r>
        <w:rPr>
          <w:rFonts w:ascii="宋体" w:eastAsia="宋体" w:hAnsi="宋体" w:cs="宋体"/>
          <w:spacing w:val="-11"/>
          <w:sz w:val="42"/>
          <w:szCs w:val="42"/>
        </w:rPr>
        <w:t>软件建立电路模型对</w:t>
      </w:r>
      <w:r>
        <w:rPr>
          <w:rFonts w:ascii="宋体" w:eastAsia="宋体" w:hAnsi="宋体" w:cs="宋体"/>
          <w:spacing w:val="-94"/>
          <w:sz w:val="42"/>
          <w:szCs w:val="42"/>
        </w:rPr>
        <w:t xml:space="preserve"> </w:t>
      </w:r>
      <w:r>
        <w:rPr>
          <w:rFonts w:ascii="宋体" w:eastAsia="宋体" w:hAnsi="宋体" w:cs="宋体"/>
          <w:spacing w:val="-11"/>
          <w:sz w:val="42"/>
          <w:szCs w:val="42"/>
        </w:rPr>
        <w:t>RC</w:t>
      </w:r>
      <w:r>
        <w:rPr>
          <w:rFonts w:ascii="宋体" w:eastAsia="宋体" w:hAnsi="宋体" w:cs="宋体"/>
          <w:spacing w:val="-65"/>
          <w:sz w:val="42"/>
          <w:szCs w:val="42"/>
        </w:rPr>
        <w:t xml:space="preserve"> </w:t>
      </w:r>
      <w:r>
        <w:rPr>
          <w:rFonts w:ascii="宋体" w:eastAsia="宋体" w:hAnsi="宋体" w:cs="宋体"/>
          <w:spacing w:val="-11"/>
          <w:sz w:val="42"/>
          <w:szCs w:val="42"/>
        </w:rPr>
        <w:t>串并联网络震荡电路和锯齿</w:t>
      </w:r>
      <w:r>
        <w:rPr>
          <w:rFonts w:ascii="宋体" w:eastAsia="宋体" w:hAnsi="宋体" w:cs="宋体"/>
          <w:sz w:val="42"/>
          <w:szCs w:val="42"/>
        </w:rPr>
        <w:t xml:space="preserve"> </w:t>
      </w:r>
      <w:r>
        <w:rPr>
          <w:rFonts w:ascii="宋体" w:eastAsia="宋体" w:hAnsi="宋体" w:cs="宋体"/>
          <w:spacing w:val="-5"/>
          <w:sz w:val="42"/>
          <w:szCs w:val="42"/>
        </w:rPr>
        <w:t>波发生电路的进行仿真设计。</w:t>
      </w:r>
    </w:p>
    <w:p w:rsidR="000842EF" w14:paraId="28794FD2" w14:textId="77777777">
      <w:pPr>
        <w:spacing w:line="268" w:lineRule="auto"/>
      </w:pPr>
    </w:p>
    <w:p w:rsidR="000842EF" w14:paraId="50F7F578" w14:textId="77777777">
      <w:pPr>
        <w:spacing w:line="268" w:lineRule="auto"/>
      </w:pPr>
    </w:p>
    <w:p w:rsidR="000842EF" w14:paraId="5390CFB0" w14:textId="77777777">
      <w:pPr>
        <w:spacing w:before="136" w:line="238" w:lineRule="auto"/>
        <w:ind w:firstLine="36"/>
        <w:rPr>
          <w:rFonts w:ascii="宋体" w:eastAsia="宋体" w:hAnsi="宋体" w:cs="宋体"/>
          <w:sz w:val="42"/>
          <w:szCs w:val="42"/>
        </w:rPr>
      </w:pPr>
      <w:r>
        <w:rPr>
          <w:rFonts w:ascii="宋体" w:eastAsia="宋体" w:hAnsi="宋体" w:cs="宋体"/>
          <w:spacing w:val="-8"/>
          <w:sz w:val="42"/>
          <w:szCs w:val="42"/>
        </w:rPr>
        <w:t>2.</w:t>
      </w:r>
      <w:r>
        <w:rPr>
          <w:rFonts w:ascii="宋体" w:eastAsia="宋体" w:hAnsi="宋体" w:cs="宋体"/>
          <w:spacing w:val="-97"/>
          <w:sz w:val="42"/>
          <w:szCs w:val="42"/>
        </w:rPr>
        <w:t xml:space="preserve"> </w:t>
      </w:r>
      <w:r>
        <w:rPr>
          <w:rFonts w:ascii="宋体" w:eastAsia="宋体" w:hAnsi="宋体" w:cs="宋体"/>
          <w:spacing w:val="-8"/>
          <w:sz w:val="42"/>
          <w:szCs w:val="42"/>
        </w:rPr>
        <w:t>对电路进行分析和理论计算并对仿真结果进行分析。</w:t>
      </w:r>
    </w:p>
    <w:p w:rsidR="000842EF" w14:paraId="757C7DA2" w14:textId="77777777">
      <w:pPr>
        <w:spacing w:line="274" w:lineRule="auto"/>
      </w:pPr>
    </w:p>
    <w:p w:rsidR="000842EF" w14:paraId="43ECA2DE" w14:textId="77777777">
      <w:pPr>
        <w:spacing w:line="275" w:lineRule="auto"/>
      </w:pPr>
    </w:p>
    <w:p w:rsidR="000842EF" w14:paraId="6830F198" w14:textId="77777777">
      <w:pPr>
        <w:spacing w:before="152" w:line="624" w:lineRule="exact"/>
        <w:ind w:firstLine="70"/>
        <w:rPr>
          <w:rFonts w:ascii="黑体" w:eastAsia="黑体" w:hAnsi="黑体" w:cs="黑体"/>
          <w:sz w:val="47"/>
          <w:szCs w:val="47"/>
        </w:rPr>
      </w:pPr>
      <w:r>
        <w:rPr>
          <w:rFonts w:ascii="黑体" w:eastAsia="黑体" w:hAnsi="黑体" w:cs="黑体"/>
          <w:spacing w:val="-20"/>
          <w:position w:val="2"/>
          <w:sz w:val="47"/>
          <w:szCs w:val="47"/>
        </w:rPr>
        <w:t>1.2.2Multisim</w:t>
      </w:r>
      <w:r>
        <w:rPr>
          <w:rFonts w:ascii="黑体" w:eastAsia="黑体" w:hAnsi="黑体" w:cs="黑体"/>
          <w:spacing w:val="-20"/>
          <w:position w:val="2"/>
          <w:sz w:val="47"/>
          <w:szCs w:val="47"/>
        </w:rPr>
        <w:t>软件环境介绍</w:t>
      </w:r>
    </w:p>
    <w:p w:rsidR="000842EF" w14:paraId="38B130FB" w14:textId="77777777">
      <w:pPr>
        <w:spacing w:line="298" w:lineRule="auto"/>
      </w:pPr>
    </w:p>
    <w:p w:rsidR="000842EF" w14:paraId="00B0E215" w14:textId="77777777">
      <w:pPr>
        <w:spacing w:line="298" w:lineRule="auto"/>
      </w:pPr>
    </w:p>
    <w:p w:rsidR="000842EF" w14:paraId="1CDDEB64" w14:textId="77777777">
      <w:pPr>
        <w:spacing w:line="298" w:lineRule="auto"/>
      </w:pPr>
    </w:p>
    <w:p w:rsidR="000842EF" w14:paraId="089C11CE" w14:textId="77777777">
      <w:pPr>
        <w:spacing w:before="137" w:line="406" w:lineRule="auto"/>
        <w:ind w:left="25" w:right="299" w:firstLine="5"/>
        <w:rPr>
          <w:rFonts w:ascii="宋体" w:eastAsia="宋体" w:hAnsi="宋体" w:cs="宋体"/>
          <w:sz w:val="42"/>
          <w:szCs w:val="42"/>
        </w:rPr>
      </w:pPr>
      <w:r>
        <w:rPr>
          <w:rFonts w:ascii="宋体" w:eastAsia="宋体" w:hAnsi="宋体" w:cs="宋体"/>
          <w:spacing w:val="-13"/>
          <w:sz w:val="42"/>
          <w:szCs w:val="42"/>
        </w:rPr>
        <w:t>Multisim</w:t>
      </w:r>
      <w:r>
        <w:rPr>
          <w:rFonts w:ascii="宋体" w:eastAsia="宋体" w:hAnsi="宋体" w:cs="宋体"/>
          <w:spacing w:val="-88"/>
          <w:sz w:val="42"/>
          <w:szCs w:val="42"/>
        </w:rPr>
        <w:t xml:space="preserve"> </w:t>
      </w:r>
      <w:r>
        <w:rPr>
          <w:rFonts w:ascii="宋体" w:eastAsia="宋体" w:hAnsi="宋体" w:cs="宋体"/>
          <w:spacing w:val="-13"/>
          <w:sz w:val="42"/>
          <w:szCs w:val="42"/>
        </w:rPr>
        <w:t>是加拿大</w:t>
      </w:r>
      <w:r>
        <w:rPr>
          <w:rFonts w:ascii="宋体" w:eastAsia="宋体" w:hAnsi="宋体" w:cs="宋体"/>
          <w:spacing w:val="-88"/>
          <w:sz w:val="42"/>
          <w:szCs w:val="42"/>
        </w:rPr>
        <w:t xml:space="preserve"> </w:t>
      </w:r>
      <w:r>
        <w:rPr>
          <w:rFonts w:ascii="宋体" w:eastAsia="宋体" w:hAnsi="宋体" w:cs="宋体"/>
          <w:spacing w:val="-13"/>
          <w:sz w:val="42"/>
          <w:szCs w:val="42"/>
        </w:rPr>
        <w:t>IIT</w:t>
      </w:r>
      <w:r>
        <w:rPr>
          <w:rFonts w:ascii="宋体" w:eastAsia="宋体" w:hAnsi="宋体" w:cs="宋体"/>
          <w:spacing w:val="-57"/>
          <w:sz w:val="42"/>
          <w:szCs w:val="42"/>
        </w:rPr>
        <w:t xml:space="preserve"> </w:t>
      </w:r>
      <w:r>
        <w:rPr>
          <w:rFonts w:ascii="宋体" w:eastAsia="宋体" w:hAnsi="宋体" w:cs="宋体"/>
          <w:spacing w:val="-13"/>
          <w:sz w:val="42"/>
          <w:szCs w:val="42"/>
        </w:rPr>
        <w:t>公司推出的基于</w:t>
      </w:r>
      <w:r>
        <w:rPr>
          <w:rFonts w:ascii="宋体" w:eastAsia="宋体" w:hAnsi="宋体" w:cs="宋体"/>
          <w:spacing w:val="-98"/>
          <w:sz w:val="42"/>
          <w:szCs w:val="42"/>
        </w:rPr>
        <w:t xml:space="preserve"> </w:t>
      </w:r>
      <w:r>
        <w:rPr>
          <w:rFonts w:ascii="宋体" w:eastAsia="宋体" w:hAnsi="宋体" w:cs="宋体"/>
          <w:spacing w:val="-13"/>
          <w:sz w:val="42"/>
          <w:szCs w:val="42"/>
        </w:rPr>
        <w:t>Windows</w:t>
      </w:r>
      <w:r>
        <w:rPr>
          <w:rFonts w:ascii="宋体" w:eastAsia="宋体" w:hAnsi="宋体" w:cs="宋体"/>
          <w:spacing w:val="-28"/>
          <w:sz w:val="42"/>
          <w:szCs w:val="42"/>
        </w:rPr>
        <w:t xml:space="preserve"> </w:t>
      </w:r>
      <w:r>
        <w:rPr>
          <w:rFonts w:ascii="宋体" w:eastAsia="宋体" w:hAnsi="宋体" w:cs="宋体"/>
          <w:spacing w:val="-13"/>
          <w:sz w:val="42"/>
          <w:szCs w:val="42"/>
        </w:rPr>
        <w:t>的电路仿真软件，</w:t>
      </w:r>
      <w:r>
        <w:rPr>
          <w:rFonts w:ascii="宋体" w:eastAsia="宋体" w:hAnsi="宋体" w:cs="宋体"/>
          <w:sz w:val="42"/>
          <w:szCs w:val="42"/>
        </w:rPr>
        <w:t xml:space="preserve">  </w:t>
      </w:r>
      <w:r>
        <w:rPr>
          <w:rFonts w:ascii="宋体" w:eastAsia="宋体" w:hAnsi="宋体" w:cs="宋体"/>
          <w:spacing w:val="-1"/>
          <w:sz w:val="42"/>
          <w:szCs w:val="42"/>
        </w:rPr>
        <w:t>适用于板级的模拟数字电路版的设计工作。它包含了电路原理图的</w:t>
      </w:r>
      <w:r>
        <w:rPr>
          <w:rFonts w:ascii="宋体" w:eastAsia="宋体" w:hAnsi="宋体" w:cs="宋体"/>
          <w:spacing w:val="22"/>
          <w:sz w:val="42"/>
          <w:szCs w:val="42"/>
        </w:rPr>
        <w:t xml:space="preserve"> </w:t>
      </w:r>
      <w:r>
        <w:rPr>
          <w:rFonts w:ascii="宋体" w:eastAsia="宋体" w:hAnsi="宋体" w:cs="宋体"/>
          <w:spacing w:val="-1"/>
          <w:sz w:val="42"/>
          <w:szCs w:val="42"/>
        </w:rPr>
        <w:t>图形输入，电路硬件描述语言输入方式，具有丰富的仿真分析能</w:t>
      </w:r>
      <w:r>
        <w:rPr>
          <w:rFonts w:ascii="宋体" w:eastAsia="宋体" w:hAnsi="宋体" w:cs="宋体"/>
          <w:spacing w:val="8"/>
          <w:sz w:val="42"/>
          <w:szCs w:val="42"/>
        </w:rPr>
        <w:t xml:space="preserve">   </w:t>
      </w:r>
      <w:r>
        <w:rPr>
          <w:rFonts w:ascii="宋体" w:eastAsia="宋体" w:hAnsi="宋体" w:cs="宋体"/>
          <w:spacing w:val="-1"/>
          <w:sz w:val="42"/>
          <w:szCs w:val="42"/>
        </w:rPr>
        <w:t>力。由于采用交互式界面，比较直观，操作方便，具有丰富的元器</w:t>
      </w:r>
      <w:r>
        <w:rPr>
          <w:rFonts w:ascii="宋体" w:eastAsia="宋体" w:hAnsi="宋体" w:cs="宋体"/>
          <w:spacing w:val="22"/>
          <w:sz w:val="42"/>
          <w:szCs w:val="42"/>
        </w:rPr>
        <w:t xml:space="preserve"> </w:t>
      </w:r>
      <w:r>
        <w:rPr>
          <w:rFonts w:ascii="宋体" w:eastAsia="宋体" w:hAnsi="宋体" w:cs="宋体"/>
          <w:spacing w:val="-1"/>
          <w:sz w:val="42"/>
          <w:szCs w:val="42"/>
        </w:rPr>
        <w:t>件库和品种繁多的虚拟仪器，以及强大的分析功能等特点，因而得</w:t>
      </w:r>
      <w:r>
        <w:rPr>
          <w:rFonts w:ascii="宋体" w:eastAsia="宋体" w:hAnsi="宋体" w:cs="宋体"/>
          <w:spacing w:val="25"/>
          <w:sz w:val="42"/>
          <w:szCs w:val="42"/>
        </w:rPr>
        <w:t xml:space="preserve"> </w:t>
      </w:r>
      <w:r>
        <w:rPr>
          <w:rFonts w:ascii="宋体" w:eastAsia="宋体" w:hAnsi="宋体" w:cs="宋体"/>
          <w:spacing w:val="-6"/>
          <w:sz w:val="42"/>
          <w:szCs w:val="42"/>
        </w:rPr>
        <w:t>到了广泛的应用。</w:t>
      </w:r>
    </w:p>
    <w:p w:rsidR="000842EF" w14:paraId="6663CCD6" w14:textId="77777777">
      <w:pPr>
        <w:spacing w:before="259" w:line="406" w:lineRule="auto"/>
        <w:ind w:left="28" w:right="302" w:firstLine="208"/>
        <w:rPr>
          <w:rFonts w:ascii="宋体" w:eastAsia="宋体" w:hAnsi="宋体" w:cs="宋体"/>
          <w:sz w:val="42"/>
          <w:szCs w:val="42"/>
        </w:rPr>
      </w:pPr>
      <w:r>
        <w:rPr>
          <w:rFonts w:ascii="宋体" w:eastAsia="宋体" w:hAnsi="宋体" w:cs="宋体"/>
          <w:spacing w:val="-20"/>
          <w:w w:val="94"/>
          <w:sz w:val="42"/>
          <w:szCs w:val="42"/>
        </w:rPr>
        <w:t>Multisim</w:t>
      </w:r>
      <w:r>
        <w:rPr>
          <w:rFonts w:ascii="宋体" w:eastAsia="宋体" w:hAnsi="宋体" w:cs="宋体"/>
          <w:spacing w:val="1"/>
          <w:sz w:val="42"/>
          <w:szCs w:val="42"/>
        </w:rPr>
        <w:t xml:space="preserve"> </w:t>
      </w:r>
      <w:r>
        <w:rPr>
          <w:rFonts w:ascii="宋体" w:eastAsia="宋体" w:hAnsi="宋体" w:cs="宋体"/>
          <w:spacing w:val="-20"/>
          <w:w w:val="94"/>
          <w:sz w:val="42"/>
          <w:szCs w:val="42"/>
        </w:rPr>
        <w:t>是</w:t>
      </w:r>
      <w:r>
        <w:rPr>
          <w:rFonts w:ascii="宋体" w:eastAsia="宋体" w:hAnsi="宋体" w:cs="宋体"/>
          <w:spacing w:val="-89"/>
          <w:sz w:val="42"/>
          <w:szCs w:val="42"/>
        </w:rPr>
        <w:t xml:space="preserve"> </w:t>
      </w:r>
      <w:r>
        <w:rPr>
          <w:rFonts w:ascii="宋体" w:eastAsia="宋体" w:hAnsi="宋体" w:cs="宋体"/>
          <w:spacing w:val="-20"/>
          <w:w w:val="94"/>
          <w:sz w:val="42"/>
          <w:szCs w:val="42"/>
        </w:rPr>
        <w:t>Interactive</w:t>
      </w:r>
      <w:r>
        <w:rPr>
          <w:rFonts w:ascii="宋体" w:eastAsia="宋体" w:hAnsi="宋体" w:cs="宋体"/>
          <w:spacing w:val="-91"/>
          <w:sz w:val="42"/>
          <w:szCs w:val="42"/>
        </w:rPr>
        <w:t xml:space="preserve"> </w:t>
      </w:r>
      <w:r>
        <w:rPr>
          <w:rFonts w:ascii="宋体" w:eastAsia="宋体" w:hAnsi="宋体" w:cs="宋体"/>
          <w:spacing w:val="-20"/>
          <w:w w:val="94"/>
          <w:sz w:val="42"/>
          <w:szCs w:val="42"/>
        </w:rPr>
        <w:t>Image</w:t>
      </w:r>
      <w:r>
        <w:rPr>
          <w:rFonts w:ascii="宋体" w:eastAsia="宋体" w:hAnsi="宋体" w:cs="宋体"/>
          <w:spacing w:val="-101"/>
          <w:sz w:val="42"/>
          <w:szCs w:val="42"/>
        </w:rPr>
        <w:t xml:space="preserve"> </w:t>
      </w:r>
      <w:r>
        <w:rPr>
          <w:rFonts w:ascii="宋体" w:eastAsia="宋体" w:hAnsi="宋体" w:cs="宋体"/>
          <w:spacing w:val="-20"/>
          <w:w w:val="94"/>
          <w:sz w:val="42"/>
          <w:szCs w:val="42"/>
        </w:rPr>
        <w:t>Technologies</w:t>
      </w:r>
      <w:r>
        <w:rPr>
          <w:rFonts w:ascii="宋体" w:eastAsia="宋体" w:hAnsi="宋体" w:cs="宋体"/>
          <w:spacing w:val="-89"/>
          <w:sz w:val="42"/>
          <w:szCs w:val="42"/>
        </w:rPr>
        <w:t xml:space="preserve"> </w:t>
      </w:r>
      <w:r>
        <w:rPr>
          <w:rFonts w:ascii="宋体" w:eastAsia="宋体" w:hAnsi="宋体" w:cs="宋体"/>
          <w:spacing w:val="-20"/>
          <w:w w:val="94"/>
          <w:sz w:val="42"/>
          <w:szCs w:val="42"/>
        </w:rPr>
        <w:t>(Electronics</w:t>
      </w:r>
      <w:r>
        <w:rPr>
          <w:rFonts w:ascii="宋体" w:eastAsia="宋体" w:hAnsi="宋体" w:cs="宋体"/>
          <w:spacing w:val="-98"/>
          <w:sz w:val="42"/>
          <w:szCs w:val="42"/>
        </w:rPr>
        <w:t xml:space="preserve"> </w:t>
      </w:r>
      <w:r>
        <w:rPr>
          <w:rFonts w:ascii="宋体" w:eastAsia="宋体" w:hAnsi="宋体" w:cs="宋体"/>
          <w:spacing w:val="-20"/>
          <w:w w:val="94"/>
          <w:sz w:val="42"/>
          <w:szCs w:val="42"/>
        </w:rPr>
        <w:t>Workbench)</w:t>
      </w:r>
      <w:r>
        <w:rPr>
          <w:rFonts w:ascii="宋体" w:eastAsia="宋体" w:hAnsi="宋体" w:cs="宋体"/>
          <w:spacing w:val="-20"/>
          <w:w w:val="94"/>
          <w:sz w:val="42"/>
          <w:szCs w:val="42"/>
        </w:rPr>
        <w:t>公</w:t>
      </w:r>
      <w:r>
        <w:rPr>
          <w:rFonts w:ascii="宋体" w:eastAsia="宋体" w:hAnsi="宋体" w:cs="宋体"/>
          <w:sz w:val="42"/>
          <w:szCs w:val="42"/>
        </w:rPr>
        <w:t xml:space="preserve"> </w:t>
      </w:r>
      <w:r>
        <w:rPr>
          <w:rFonts w:ascii="宋体" w:eastAsia="宋体" w:hAnsi="宋体" w:cs="宋体"/>
          <w:spacing w:val="-4"/>
          <w:sz w:val="42"/>
          <w:szCs w:val="42"/>
        </w:rPr>
        <w:t>司推出的以</w:t>
      </w:r>
      <w:r>
        <w:rPr>
          <w:rFonts w:ascii="宋体" w:eastAsia="宋体" w:hAnsi="宋体" w:cs="宋体"/>
          <w:spacing w:val="-71"/>
          <w:sz w:val="42"/>
          <w:szCs w:val="42"/>
        </w:rPr>
        <w:t xml:space="preserve"> </w:t>
      </w:r>
      <w:r>
        <w:rPr>
          <w:rFonts w:ascii="宋体" w:eastAsia="宋体" w:hAnsi="宋体" w:cs="宋体"/>
          <w:spacing w:val="-4"/>
          <w:sz w:val="42"/>
          <w:szCs w:val="42"/>
        </w:rPr>
        <w:t>Windows</w:t>
      </w:r>
      <w:r>
        <w:rPr>
          <w:rFonts w:ascii="宋体" w:eastAsia="宋体" w:hAnsi="宋体" w:cs="宋体"/>
          <w:spacing w:val="-50"/>
          <w:sz w:val="42"/>
          <w:szCs w:val="42"/>
        </w:rPr>
        <w:t xml:space="preserve"> </w:t>
      </w:r>
      <w:r>
        <w:rPr>
          <w:rFonts w:ascii="宋体" w:eastAsia="宋体" w:hAnsi="宋体" w:cs="宋体"/>
          <w:spacing w:val="-4"/>
          <w:sz w:val="42"/>
          <w:szCs w:val="42"/>
        </w:rPr>
        <w:t>为基础的仿真工具，适用于板级的模拟</w:t>
      </w:r>
      <w:r>
        <w:rPr>
          <w:rFonts w:ascii="宋体" w:eastAsia="宋体" w:hAnsi="宋体" w:cs="宋体"/>
          <w:spacing w:val="-4"/>
          <w:sz w:val="42"/>
          <w:szCs w:val="42"/>
        </w:rPr>
        <w:t>/</w:t>
      </w:r>
      <w:r>
        <w:rPr>
          <w:rFonts w:ascii="宋体" w:eastAsia="宋体" w:hAnsi="宋体" w:cs="宋体"/>
          <w:spacing w:val="-104"/>
          <w:sz w:val="42"/>
          <w:szCs w:val="42"/>
        </w:rPr>
        <w:t xml:space="preserve"> </w:t>
      </w:r>
      <w:r>
        <w:rPr>
          <w:rFonts w:ascii="宋体" w:eastAsia="宋体" w:hAnsi="宋体" w:cs="宋体"/>
          <w:spacing w:val="-4"/>
          <w:sz w:val="42"/>
          <w:szCs w:val="42"/>
        </w:rPr>
        <w:t>数字</w:t>
      </w:r>
      <w:r>
        <w:rPr>
          <w:rFonts w:ascii="宋体" w:eastAsia="宋体" w:hAnsi="宋体" w:cs="宋体"/>
          <w:sz w:val="42"/>
          <w:szCs w:val="42"/>
        </w:rPr>
        <w:t xml:space="preserve"> </w:t>
      </w:r>
      <w:r>
        <w:rPr>
          <w:rFonts w:ascii="宋体" w:eastAsia="宋体" w:hAnsi="宋体" w:cs="宋体"/>
          <w:spacing w:val="-1"/>
          <w:sz w:val="42"/>
          <w:szCs w:val="42"/>
        </w:rPr>
        <w:t>电路板的设计工作。它包含了电路原理图的图形输入、电路硬件描</w:t>
      </w:r>
      <w:r>
        <w:rPr>
          <w:rFonts w:ascii="宋体" w:eastAsia="宋体" w:hAnsi="宋体" w:cs="宋体"/>
          <w:spacing w:val="19"/>
          <w:sz w:val="42"/>
          <w:szCs w:val="42"/>
        </w:rPr>
        <w:t xml:space="preserve"> </w:t>
      </w:r>
      <w:r>
        <w:rPr>
          <w:rFonts w:ascii="宋体" w:eastAsia="宋体" w:hAnsi="宋体" w:cs="宋体"/>
          <w:spacing w:val="-1"/>
          <w:sz w:val="42"/>
          <w:szCs w:val="42"/>
        </w:rPr>
        <w:t>述语言输入方式，具有丰富的仿真分析能力。为适应不同的应用场</w:t>
      </w:r>
      <w:r>
        <w:rPr>
          <w:rFonts w:ascii="宋体" w:eastAsia="宋体" w:hAnsi="宋体" w:cs="宋体"/>
          <w:spacing w:val="19"/>
          <w:sz w:val="42"/>
          <w:szCs w:val="42"/>
        </w:rPr>
        <w:t xml:space="preserve"> </w:t>
      </w:r>
      <w:r>
        <w:rPr>
          <w:rFonts w:ascii="宋体" w:eastAsia="宋体" w:hAnsi="宋体" w:cs="宋体"/>
          <w:spacing w:val="-17"/>
          <w:sz w:val="42"/>
          <w:szCs w:val="42"/>
        </w:rPr>
        <w:t>合，</w:t>
      </w:r>
      <w:r>
        <w:rPr>
          <w:rFonts w:ascii="宋体" w:eastAsia="宋体" w:hAnsi="宋体" w:cs="宋体"/>
          <w:spacing w:val="86"/>
          <w:sz w:val="42"/>
          <w:szCs w:val="42"/>
        </w:rPr>
        <w:t xml:space="preserve"> </w:t>
      </w:r>
      <w:r>
        <w:rPr>
          <w:rFonts w:ascii="宋体" w:eastAsia="宋体" w:hAnsi="宋体" w:cs="宋体"/>
          <w:spacing w:val="-17"/>
          <w:sz w:val="42"/>
          <w:szCs w:val="42"/>
        </w:rPr>
        <w:t>Multisim</w:t>
      </w:r>
      <w:r>
        <w:rPr>
          <w:rFonts w:ascii="宋体" w:eastAsia="宋体" w:hAnsi="宋体" w:cs="宋体"/>
          <w:spacing w:val="-99"/>
          <w:sz w:val="42"/>
          <w:szCs w:val="42"/>
        </w:rPr>
        <w:t xml:space="preserve"> </w:t>
      </w:r>
      <w:r>
        <w:rPr>
          <w:rFonts w:ascii="宋体" w:eastAsia="宋体" w:hAnsi="宋体" w:cs="宋体"/>
          <w:spacing w:val="-17"/>
          <w:sz w:val="42"/>
          <w:szCs w:val="42"/>
        </w:rPr>
        <w:t>推出了许多版本，用户可以根据自己的需要加以选</w:t>
      </w:r>
      <w:r>
        <w:rPr>
          <w:rFonts w:ascii="宋体" w:eastAsia="宋体" w:hAnsi="宋体" w:cs="宋体"/>
          <w:sz w:val="42"/>
          <w:szCs w:val="42"/>
        </w:rPr>
        <w:t xml:space="preserve">   </w:t>
      </w:r>
      <w:r>
        <w:rPr>
          <w:rFonts w:ascii="宋体" w:eastAsia="宋体" w:hAnsi="宋体" w:cs="宋体"/>
          <w:spacing w:val="-1"/>
          <w:sz w:val="42"/>
          <w:szCs w:val="42"/>
        </w:rPr>
        <w:t>择。在本课程中将以教育版为演示软件，结合教学的实际需要，简</w:t>
      </w:r>
    </w:p>
    <w:p w:rsidR="000842EF" w14:paraId="1DB60A65" w14:textId="77777777">
      <w:pPr>
        <w:sectPr>
          <w:footerReference w:type="default" r:id="rId5"/>
          <w:pgSz w:w="17860" w:h="25258"/>
          <w:pgMar w:top="1199" w:right="2678" w:bottom="1385" w:left="2678" w:header="0" w:footer="1219" w:gutter="0"/>
          <w:pgNumType w:start="2"/>
          <w:cols w:space="720"/>
        </w:sectPr>
      </w:pPr>
    </w:p>
    <w:p w:rsidR="000842EF" w14:paraId="6BB97BFC" w14:textId="7D327468">
      <w:pPr>
        <w:spacing w:before="33" w:line="238" w:lineRule="auto"/>
        <w:ind w:firstLine="6030"/>
        <w:rPr>
          <w:rFonts w:ascii="宋体" w:eastAsia="宋体" w:hAnsi="宋体" w:cs="宋体"/>
          <w:sz w:val="15"/>
          <w:szCs w:val="15"/>
        </w:rPr>
      </w:pPr>
      <w:r>
        <w:rPr>
          <w:rFonts w:ascii="宋体" w:eastAsia="宋体" w:hAnsi="宋体" w:cs="宋体"/>
          <w:color w:val="C0C0C0"/>
          <w:spacing w:val="3"/>
          <w:sz w:val="15"/>
          <w:szCs w:val="15"/>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6858635</wp:posOffset>
                </wp:positionV>
                <wp:extent cx="127000" cy="127000"/>
                <wp:effectExtent l="0" t="0" r="6350" b="6350"/>
                <wp:wrapNone/>
                <wp:docPr id="186409491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1AD8A85E">
                            <w:pPr>
                              <w:rPr>
                                <w:color w:val="FFFFFF"/>
                              </w:rPr>
                            </w:pPr>
                            <w:r w:rsidRPr="00D471BE">
                              <w:rPr>
                                <w:rFonts w:hint="eastAsia"/>
                                <w:color w:val="FFFFFF"/>
                              </w:rPr>
                              <w:t>锯齿波幅度计算公式计算得到</w:t>
                            </w:r>
                            <w:r w:rsidRPr="00D471BE">
                              <w:rPr>
                                <w:rFonts w:hint="eastAsia"/>
                                <w:color w:val="FFFFFF"/>
                              </w:rPr>
                              <w:t>Uom=9.4v</w:t>
                            </w:r>
                            <w:r w:rsidRPr="00D471BE">
                              <w:rPr>
                                <w:rFonts w:hint="eastAsia"/>
                                <w:color w:val="FFFFFF"/>
                              </w:rPr>
                              <w:t>，在误差允许的范围内，结果和仿真的结果是一致的，取得了很好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40.05pt;margin-left:406.1pt;mso-wrap-distance-bottom:0;mso-wrap-distance-left:9pt;mso-wrap-distance-right:9pt;mso-wrap-distance-top:0;position:absolute;v-text-anchor:top;z-index:251680768" filled="f" fillcolor="this" stroked="f" strokeweight="0.5pt">
                <v:textbox>
                  <w:txbxContent>
                    <w:p w:rsidR="00D471BE" w:rsidRPr="00D471BE" w14:paraId="4F5E3AE1" w14:textId="1AD8A85E">
                      <w:pPr>
                        <w:rPr>
                          <w:color w:val="FFFFFF"/>
                        </w:rPr>
                      </w:pPr>
                      <w:r w:rsidRPr="00D471BE">
                        <w:rPr>
                          <w:rFonts w:hint="eastAsia"/>
                          <w:color w:val="FFFFFF"/>
                        </w:rPr>
                        <w:t>锯齿波幅度计算公式计算得到</w:t>
                      </w:r>
                      <w:r w:rsidRPr="00D471BE">
                        <w:rPr>
                          <w:rFonts w:hint="eastAsia"/>
                          <w:color w:val="FFFFFF"/>
                        </w:rPr>
                        <w:t>Uom=9.4v</w:t>
                      </w:r>
                      <w:r w:rsidRPr="00D471BE">
                        <w:rPr>
                          <w:rFonts w:hint="eastAsia"/>
                          <w:color w:val="FFFFFF"/>
                        </w:rPr>
                        <w:t>，在误差允许的范围内，结果和仿真的结果是一致的，取得了很好</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4953635</wp:posOffset>
                </wp:positionV>
                <wp:extent cx="127000" cy="127000"/>
                <wp:effectExtent l="0" t="0" r="6350" b="6350"/>
                <wp:wrapNone/>
                <wp:docPr id="87214656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76525C19">
                            <w:pPr>
                              <w:rPr>
                                <w:color w:val="FFFFFF"/>
                              </w:rPr>
                            </w:pPr>
                            <w:r w:rsidRPr="00D471BE">
                              <w:rPr>
                                <w:rFonts w:hint="eastAsia"/>
                                <w:color w:val="FFFFFF"/>
                              </w:rPr>
                              <w:t>间常数大的多，则充电过程慢而放电过程很快，此时积分电路的</w:t>
                            </w:r>
                            <w:r w:rsidRPr="00D471BE">
                              <w:rPr>
                                <w:rFonts w:hint="eastAsia"/>
                                <w:color w:val="FFFFFF"/>
                              </w:rPr>
                              <w:t>--</w:t>
                            </w:r>
                            <w:r w:rsidRPr="00D471BE">
                              <w:rPr>
                                <w:rFonts w:hint="eastAsia"/>
                                <w:color w:val="FFFFFF"/>
                              </w:rPr>
                              <w:t>精品精品</w:t>
                            </w:r>
                            <w:r w:rsidRPr="00D471BE">
                              <w:rPr>
                                <w:rFonts w:hint="eastAsia"/>
                                <w:color w:val="FFFFFF"/>
                              </w:rPr>
                              <w:t>--</w:t>
                            </w:r>
                            <w:r w:rsidRPr="00D471BE">
                              <w:rPr>
                                <w:rFonts w:hint="eastAsia"/>
                                <w:color w:val="FFFFFF"/>
                              </w:rPr>
                              <w:t>输出波形如下图所示：同样的由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90.05pt;margin-left:406.1pt;mso-wrap-distance-bottom:0;mso-wrap-distance-left:9pt;mso-wrap-distance-right:9pt;mso-wrap-distance-top:0;position:absolute;v-text-anchor:top;z-index:251678720" filled="f" fillcolor="this" stroked="f" strokeweight="0.5pt">
                <v:textbox>
                  <w:txbxContent>
                    <w:p w:rsidR="00D471BE" w:rsidRPr="00D471BE" w14:paraId="6BA5BE16" w14:textId="76525C19">
                      <w:pPr>
                        <w:rPr>
                          <w:color w:val="FFFFFF"/>
                        </w:rPr>
                      </w:pPr>
                      <w:r w:rsidRPr="00D471BE">
                        <w:rPr>
                          <w:rFonts w:hint="eastAsia"/>
                          <w:color w:val="FFFFFF"/>
                        </w:rPr>
                        <w:t>间常数大的多，则充电过程慢而放电过程很快，此时积分电路的</w:t>
                      </w:r>
                      <w:r w:rsidRPr="00D471BE">
                        <w:rPr>
                          <w:rFonts w:hint="eastAsia"/>
                          <w:color w:val="FFFFFF"/>
                        </w:rPr>
                        <w:t>--</w:t>
                      </w:r>
                      <w:r w:rsidRPr="00D471BE">
                        <w:rPr>
                          <w:rFonts w:hint="eastAsia"/>
                          <w:color w:val="FFFFFF"/>
                        </w:rPr>
                        <w:t>精品精品</w:t>
                      </w:r>
                      <w:r w:rsidRPr="00D471BE">
                        <w:rPr>
                          <w:rFonts w:hint="eastAsia"/>
                          <w:color w:val="FFFFFF"/>
                        </w:rPr>
                        <w:t>--</w:t>
                      </w:r>
                      <w:r w:rsidRPr="00D471BE">
                        <w:rPr>
                          <w:rFonts w:hint="eastAsia"/>
                          <w:color w:val="FFFFFF"/>
                        </w:rPr>
                        <w:t>输出波形如下图所示：同样的由</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3048635</wp:posOffset>
                </wp:positionV>
                <wp:extent cx="127000" cy="127000"/>
                <wp:effectExtent l="0" t="0" r="6350" b="6350"/>
                <wp:wrapNone/>
                <wp:docPr id="161079337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18E16ECA">
                            <w:pPr>
                              <w:rPr>
                                <w:color w:val="FFFFFF"/>
                              </w:rPr>
                            </w:pPr>
                            <w:r w:rsidRPr="00D471BE">
                              <w:rPr>
                                <w:rFonts w:hint="eastAsia"/>
                                <w:color w:val="FFFFFF"/>
                              </w:rPr>
                              <w:t>路进行分析和理论计算并对仿真结果进行分析。</w:t>
                            </w:r>
                            <w:r w:rsidRPr="00D471BE">
                              <w:rPr>
                                <w:rFonts w:hint="eastAsia"/>
                                <w:color w:val="FFFFFF"/>
                              </w:rPr>
                              <w:t>1.2.2Multisim</w:t>
                            </w:r>
                            <w:r w:rsidRPr="00D471BE">
                              <w:rPr>
                                <w:rFonts w:hint="eastAsia"/>
                                <w:color w:val="FFFFFF"/>
                              </w:rPr>
                              <w:t>软件环境介绍</w:t>
                            </w:r>
                            <w:r w:rsidRPr="00D471BE">
                              <w:rPr>
                                <w:rFonts w:hint="eastAsia"/>
                                <w:color w:val="FFFFFF"/>
                              </w:rPr>
                              <w:t>Multisim</w:t>
                            </w:r>
                            <w:r w:rsidRPr="00D471BE">
                              <w:rPr>
                                <w:rFonts w:hint="eastAsia"/>
                                <w:color w:val="FFFFFF"/>
                              </w:rPr>
                              <w:t>是加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40.05pt;margin-left:406.1pt;mso-wrap-distance-bottom:0;mso-wrap-distance-left:9pt;mso-wrap-distance-right:9pt;mso-wrap-distance-top:0;position:absolute;v-text-anchor:top;z-index:251676672" filled="f" fillcolor="this" stroked="f" strokeweight="0.5pt">
                <v:textbox>
                  <w:txbxContent>
                    <w:p w:rsidR="00D471BE" w:rsidRPr="00D471BE" w14:paraId="173675A0" w14:textId="18E16ECA">
                      <w:pPr>
                        <w:rPr>
                          <w:color w:val="FFFFFF"/>
                        </w:rPr>
                      </w:pPr>
                      <w:r w:rsidRPr="00D471BE">
                        <w:rPr>
                          <w:rFonts w:hint="eastAsia"/>
                          <w:color w:val="FFFFFF"/>
                        </w:rPr>
                        <w:t>路进行分析和理论计算并对仿真结果进行分析。</w:t>
                      </w:r>
                      <w:r w:rsidRPr="00D471BE">
                        <w:rPr>
                          <w:rFonts w:hint="eastAsia"/>
                          <w:color w:val="FFFFFF"/>
                        </w:rPr>
                        <w:t>1.2.2Multisim</w:t>
                      </w:r>
                      <w:r w:rsidRPr="00D471BE">
                        <w:rPr>
                          <w:rFonts w:hint="eastAsia"/>
                          <w:color w:val="FFFFFF"/>
                        </w:rPr>
                        <w:t>软件环境介绍</w:t>
                      </w:r>
                      <w:r w:rsidRPr="00D471BE">
                        <w:rPr>
                          <w:rFonts w:hint="eastAsia"/>
                          <w:color w:val="FFFFFF"/>
                        </w:rPr>
                        <w:t>Multisim</w:t>
                      </w:r>
                      <w:r w:rsidRPr="00D471BE">
                        <w:rPr>
                          <w:rFonts w:hint="eastAsia"/>
                          <w:color w:val="FFFFFF"/>
                        </w:rPr>
                        <w:t>是加</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1143635</wp:posOffset>
                </wp:positionV>
                <wp:extent cx="127000" cy="127000"/>
                <wp:effectExtent l="0" t="0" r="6350" b="6350"/>
                <wp:wrapNone/>
                <wp:docPr id="16700474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8BAB28B">
                            <w:pPr>
                              <w:rPr>
                                <w:color w:val="FFFFFF"/>
                              </w:rPr>
                            </w:pPr>
                            <w:r w:rsidRPr="00D471BE">
                              <w:rPr>
                                <w:rFonts w:hint="eastAsia"/>
                                <w:color w:val="FFFFFF"/>
                              </w:rPr>
                              <w:t>需的门限电平用</w:t>
                            </w:r>
                            <w:r w:rsidRPr="00D471BE">
                              <w:rPr>
                                <w:rFonts w:hint="eastAsia"/>
                                <w:color w:val="FFFFFF"/>
                              </w:rPr>
                              <w:t>UT</w:t>
                            </w:r>
                            <w:r w:rsidRPr="00D471BE">
                              <w:rPr>
                                <w:rFonts w:hint="eastAsia"/>
                                <w:color w:val="FFFFFF"/>
                              </w:rPr>
                              <w:t>＋表示，由上式可知：精品</w:t>
                            </w:r>
                            <w:r w:rsidRPr="00D471BE">
                              <w:rPr>
                                <w:rFonts w:hint="eastAsia"/>
                                <w:color w:val="FFFFFF"/>
                              </w:rPr>
                              <w:t>--RU</w:t>
                            </w:r>
                            <w:r w:rsidRPr="00D471BE">
                              <w:rPr>
                                <w:rFonts w:hint="eastAsia"/>
                                <w:color w:val="FFFFFF"/>
                              </w:rPr>
                              <w:t>＝</w:t>
                            </w:r>
                            <w:r w:rsidRPr="00D471BE">
                              <w:rPr>
                                <w:rFonts w:hint="eastAsia"/>
                                <w:color w:val="FFFFFF"/>
                              </w:rPr>
                              <w:t>fUTRRref2fR</w:t>
                            </w:r>
                            <w:r w:rsidRPr="00D471BE">
                              <w:rPr>
                                <w:rFonts w:hint="eastAsia"/>
                                <w:color w:val="FFFFFF"/>
                              </w:rPr>
                              <w:tab/>
                              <w:t>2URRz</w:t>
                            </w:r>
                            <w:r w:rsidRPr="00D471BE">
                              <w:rPr>
                                <w:rFonts w:hint="eastAsia"/>
                                <w:color w:val="FFFFFF"/>
                              </w:rPr>
                              <w:t>若原先</w:t>
                            </w:r>
                            <w:r w:rsidRPr="00D471BE">
                              <w:rPr>
                                <w:rFonts w:hint="eastAsia"/>
                                <w:color w:val="FFFFFF"/>
                              </w:rPr>
                              <w:t>Uo=</w:t>
                            </w:r>
                            <w:r w:rsidRPr="00D471B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90.05pt;margin-left:406.1pt;mso-wrap-distance-bottom:0;mso-wrap-distance-left:9pt;mso-wrap-distance-right:9pt;mso-wrap-distance-top:0;position:absolute;v-text-anchor:top;z-index:251674624" filled="f" fillcolor="this" stroked="f" strokeweight="0.5pt">
                <v:textbox>
                  <w:txbxContent>
                    <w:p w:rsidR="00D471BE" w:rsidRPr="00D471BE" w14:paraId="461CBF5A" w14:textId="38BAB28B">
                      <w:pPr>
                        <w:rPr>
                          <w:color w:val="FFFFFF"/>
                        </w:rPr>
                      </w:pPr>
                      <w:r w:rsidRPr="00D471BE">
                        <w:rPr>
                          <w:rFonts w:hint="eastAsia"/>
                          <w:color w:val="FFFFFF"/>
                        </w:rPr>
                        <w:t>需的门限电平用</w:t>
                      </w:r>
                      <w:r w:rsidRPr="00D471BE">
                        <w:rPr>
                          <w:rFonts w:hint="eastAsia"/>
                          <w:color w:val="FFFFFF"/>
                        </w:rPr>
                        <w:t>UT</w:t>
                      </w:r>
                      <w:r w:rsidRPr="00D471BE">
                        <w:rPr>
                          <w:rFonts w:hint="eastAsia"/>
                          <w:color w:val="FFFFFF"/>
                        </w:rPr>
                        <w:t>＋表示，由上式可知：精品</w:t>
                      </w:r>
                      <w:r w:rsidRPr="00D471BE">
                        <w:rPr>
                          <w:rFonts w:hint="eastAsia"/>
                          <w:color w:val="FFFFFF"/>
                        </w:rPr>
                        <w:t>--RU</w:t>
                      </w:r>
                      <w:r w:rsidRPr="00D471BE">
                        <w:rPr>
                          <w:rFonts w:hint="eastAsia"/>
                          <w:color w:val="FFFFFF"/>
                        </w:rPr>
                        <w:t>＝</w:t>
                      </w:r>
                      <w:r w:rsidRPr="00D471BE">
                        <w:rPr>
                          <w:rFonts w:hint="eastAsia"/>
                          <w:color w:val="FFFFFF"/>
                        </w:rPr>
                        <w:t>fUTRRref2fR</w:t>
                      </w:r>
                      <w:r w:rsidRPr="00D471BE">
                        <w:rPr>
                          <w:rFonts w:hint="eastAsia"/>
                          <w:color w:val="FFFFFF"/>
                        </w:rPr>
                        <w:tab/>
                        <w:t>2URRz</w:t>
                      </w:r>
                      <w:r w:rsidRPr="00D471BE">
                        <w:rPr>
                          <w:rFonts w:hint="eastAsia"/>
                          <w:color w:val="FFFFFF"/>
                        </w:rPr>
                        <w:t>若原先</w:t>
                      </w:r>
                      <w:r w:rsidRPr="00D471BE">
                        <w:rPr>
                          <w:rFonts w:hint="eastAsia"/>
                          <w:color w:val="FFFFFF"/>
                        </w:rPr>
                        <w:t>Uo=</w:t>
                      </w:r>
                      <w:r w:rsidRPr="00D471BE">
                        <w:rPr>
                          <w:rFonts w:hint="eastAsia"/>
                          <w:color w:val="FFFFFF"/>
                        </w:rPr>
                        <w:t>－</w:t>
                      </w:r>
                    </w:p>
                  </w:txbxContent>
                </v:textbox>
              </v:shape>
            </w:pict>
          </mc:Fallback>
        </mc:AlternateConten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45D674B3" w14:textId="77777777">
      <w:pPr>
        <w:spacing w:line="263" w:lineRule="auto"/>
      </w:pPr>
    </w:p>
    <w:p w:rsidR="000842EF" w14:paraId="4F47BE22" w14:textId="77777777">
      <w:pPr>
        <w:spacing w:line="264" w:lineRule="auto"/>
      </w:pPr>
    </w:p>
    <w:p w:rsidR="000842EF" w14:paraId="0E5606A8" w14:textId="77777777">
      <w:pPr>
        <w:spacing w:before="137" w:line="411" w:lineRule="auto"/>
        <w:ind w:left="26" w:right="299"/>
        <w:rPr>
          <w:rFonts w:ascii="宋体" w:eastAsia="宋体" w:hAnsi="宋体" w:cs="宋体"/>
          <w:sz w:val="42"/>
          <w:szCs w:val="42"/>
        </w:rPr>
      </w:pPr>
      <w:r>
        <w:rPr>
          <w:rFonts w:ascii="宋体" w:eastAsia="宋体" w:hAnsi="宋体" w:cs="宋体"/>
          <w:spacing w:val="-1"/>
          <w:sz w:val="42"/>
          <w:szCs w:val="42"/>
        </w:rPr>
        <w:t>要地介绍该软件的概况和使用方法，并在</w:t>
      </w:r>
      <w:r>
        <w:rPr>
          <w:rFonts w:ascii="宋体" w:eastAsia="宋体" w:hAnsi="宋体" w:cs="宋体"/>
          <w:spacing w:val="-1"/>
          <w:sz w:val="42"/>
          <w:szCs w:val="42"/>
        </w:rPr>
        <w:t>“</w:t>
      </w:r>
      <w:r>
        <w:rPr>
          <w:rFonts w:ascii="宋体" w:eastAsia="宋体" w:hAnsi="宋体" w:cs="宋体"/>
          <w:spacing w:val="-1"/>
          <w:sz w:val="42"/>
          <w:szCs w:val="42"/>
        </w:rPr>
        <w:t>实验讲授</w:t>
      </w:r>
      <w:r>
        <w:rPr>
          <w:rFonts w:ascii="宋体" w:eastAsia="宋体" w:hAnsi="宋体" w:cs="宋体"/>
          <w:spacing w:val="-1"/>
          <w:sz w:val="42"/>
          <w:szCs w:val="42"/>
        </w:rPr>
        <w:t>”</w:t>
      </w:r>
      <w:r>
        <w:rPr>
          <w:rFonts w:ascii="宋体" w:eastAsia="宋体" w:hAnsi="宋体" w:cs="宋体"/>
          <w:spacing w:val="-1"/>
          <w:sz w:val="42"/>
          <w:szCs w:val="42"/>
        </w:rPr>
        <w:t>中给出若干</w:t>
      </w:r>
      <w:r>
        <w:rPr>
          <w:rFonts w:ascii="宋体" w:eastAsia="宋体" w:hAnsi="宋体" w:cs="宋体"/>
          <w:spacing w:val="24"/>
          <w:sz w:val="42"/>
          <w:szCs w:val="42"/>
        </w:rPr>
        <w:t xml:space="preserve"> </w:t>
      </w:r>
      <w:r>
        <w:rPr>
          <w:rFonts w:ascii="宋体" w:eastAsia="宋体" w:hAnsi="宋体" w:cs="宋体"/>
          <w:spacing w:val="2"/>
          <w:sz w:val="42"/>
          <w:szCs w:val="42"/>
        </w:rPr>
        <w:t>个应用实例，其对应</w:t>
      </w:r>
      <w:r>
        <w:rPr>
          <w:rFonts w:ascii="宋体" w:eastAsia="宋体" w:hAnsi="宋体" w:cs="宋体"/>
          <w:spacing w:val="-77"/>
          <w:sz w:val="42"/>
          <w:szCs w:val="42"/>
        </w:rPr>
        <w:t xml:space="preserve"> </w:t>
      </w:r>
      <w:r>
        <w:rPr>
          <w:rFonts w:ascii="宋体" w:eastAsia="宋体" w:hAnsi="宋体" w:cs="宋体"/>
          <w:spacing w:val="2"/>
          <w:sz w:val="42"/>
          <w:szCs w:val="42"/>
        </w:rPr>
        <w:t>msm</w:t>
      </w:r>
      <w:r>
        <w:rPr>
          <w:rFonts w:ascii="宋体" w:eastAsia="宋体" w:hAnsi="宋体" w:cs="宋体"/>
          <w:spacing w:val="-54"/>
          <w:sz w:val="42"/>
          <w:szCs w:val="42"/>
        </w:rPr>
        <w:t xml:space="preserve"> </w:t>
      </w:r>
      <w:r>
        <w:rPr>
          <w:rFonts w:ascii="宋体" w:eastAsia="宋体" w:hAnsi="宋体" w:cs="宋体"/>
          <w:spacing w:val="2"/>
          <w:sz w:val="42"/>
          <w:szCs w:val="42"/>
        </w:rPr>
        <w:t>文件见</w:t>
      </w:r>
      <w:r>
        <w:rPr>
          <w:rFonts w:ascii="宋体" w:eastAsia="宋体" w:hAnsi="宋体" w:cs="宋体"/>
          <w:spacing w:val="2"/>
          <w:sz w:val="42"/>
          <w:szCs w:val="42"/>
        </w:rPr>
        <w:t>“</w:t>
      </w:r>
      <w:r>
        <w:rPr>
          <w:rFonts w:ascii="宋体" w:eastAsia="宋体" w:hAnsi="宋体" w:cs="宋体"/>
          <w:spacing w:val="2"/>
          <w:sz w:val="42"/>
          <w:szCs w:val="42"/>
        </w:rPr>
        <w:t>实验仿真文件</w:t>
      </w:r>
      <w:r>
        <w:rPr>
          <w:rFonts w:ascii="宋体" w:eastAsia="宋体" w:hAnsi="宋体" w:cs="宋体"/>
          <w:spacing w:val="2"/>
          <w:sz w:val="42"/>
          <w:szCs w:val="42"/>
        </w:rPr>
        <w:t>”</w:t>
      </w:r>
      <w:r>
        <w:rPr>
          <w:rFonts w:ascii="宋体" w:eastAsia="宋体" w:hAnsi="宋体" w:cs="宋体"/>
          <w:spacing w:val="2"/>
          <w:sz w:val="42"/>
          <w:szCs w:val="42"/>
        </w:rPr>
        <w:t>。</w:t>
      </w:r>
    </w:p>
    <w:p w:rsidR="000842EF" w14:paraId="154A0884" w14:textId="77777777">
      <w:pPr>
        <w:spacing w:before="261" w:line="407" w:lineRule="auto"/>
        <w:ind w:left="28" w:right="88" w:firstLine="208"/>
        <w:rPr>
          <w:rFonts w:ascii="宋体" w:eastAsia="宋体" w:hAnsi="宋体" w:cs="宋体"/>
          <w:sz w:val="42"/>
          <w:szCs w:val="42"/>
        </w:rPr>
      </w:pPr>
      <w:r>
        <w:rPr>
          <w:rFonts w:ascii="宋体" w:eastAsia="宋体" w:hAnsi="宋体" w:cs="宋体"/>
          <w:spacing w:val="-14"/>
          <w:sz w:val="42"/>
          <w:szCs w:val="42"/>
        </w:rPr>
        <w:t>Multisim</w:t>
      </w:r>
      <w:r>
        <w:rPr>
          <w:rFonts w:ascii="宋体" w:eastAsia="宋体" w:hAnsi="宋体" w:cs="宋体"/>
          <w:spacing w:val="-98"/>
          <w:sz w:val="42"/>
          <w:szCs w:val="42"/>
        </w:rPr>
        <w:t xml:space="preserve"> </w:t>
      </w:r>
      <w:r>
        <w:rPr>
          <w:rFonts w:ascii="宋体" w:eastAsia="宋体" w:hAnsi="宋体" w:cs="宋体"/>
          <w:spacing w:val="-14"/>
          <w:sz w:val="42"/>
          <w:szCs w:val="42"/>
        </w:rPr>
        <w:t>是美国国家仪器（</w:t>
      </w:r>
      <w:r>
        <w:rPr>
          <w:rFonts w:ascii="宋体" w:eastAsia="宋体" w:hAnsi="宋体" w:cs="宋体"/>
          <w:spacing w:val="-85"/>
          <w:sz w:val="42"/>
          <w:szCs w:val="42"/>
        </w:rPr>
        <w:t xml:space="preserve"> </w:t>
      </w:r>
      <w:r>
        <w:rPr>
          <w:rFonts w:ascii="宋体" w:eastAsia="宋体" w:hAnsi="宋体" w:cs="宋体"/>
          <w:spacing w:val="-14"/>
          <w:sz w:val="42"/>
          <w:szCs w:val="42"/>
        </w:rPr>
        <w:t>NI</w:t>
      </w:r>
      <w:r>
        <w:rPr>
          <w:rFonts w:ascii="宋体" w:eastAsia="宋体" w:hAnsi="宋体" w:cs="宋体"/>
          <w:spacing w:val="-42"/>
          <w:sz w:val="42"/>
          <w:szCs w:val="42"/>
        </w:rPr>
        <w:t xml:space="preserve"> </w:t>
      </w:r>
      <w:r>
        <w:rPr>
          <w:rFonts w:ascii="宋体" w:eastAsia="宋体" w:hAnsi="宋体" w:cs="宋体"/>
          <w:spacing w:val="-14"/>
          <w:sz w:val="42"/>
          <w:szCs w:val="42"/>
        </w:rPr>
        <w:t>）有限公司推出的以</w:t>
      </w:r>
      <w:r>
        <w:rPr>
          <w:rFonts w:ascii="宋体" w:eastAsia="宋体" w:hAnsi="宋体" w:cs="宋体"/>
          <w:spacing w:val="-57"/>
          <w:sz w:val="42"/>
          <w:szCs w:val="42"/>
        </w:rPr>
        <w:t xml:space="preserve"> </w:t>
      </w:r>
      <w:r>
        <w:rPr>
          <w:rFonts w:ascii="宋体" w:eastAsia="宋体" w:hAnsi="宋体" w:cs="宋体"/>
          <w:spacing w:val="-14"/>
          <w:sz w:val="42"/>
          <w:szCs w:val="42"/>
        </w:rPr>
        <w:t>Windows</w:t>
      </w:r>
      <w:r>
        <w:rPr>
          <w:rFonts w:ascii="宋体" w:eastAsia="宋体" w:hAnsi="宋体" w:cs="宋体"/>
          <w:spacing w:val="-50"/>
          <w:sz w:val="42"/>
          <w:szCs w:val="42"/>
        </w:rPr>
        <w:t xml:space="preserve"> </w:t>
      </w:r>
      <w:r>
        <w:rPr>
          <w:rFonts w:ascii="宋体" w:eastAsia="宋体" w:hAnsi="宋体" w:cs="宋体"/>
          <w:spacing w:val="-14"/>
          <w:sz w:val="42"/>
          <w:szCs w:val="42"/>
        </w:rPr>
        <w:t>为基础</w:t>
      </w:r>
      <w:r>
        <w:rPr>
          <w:rFonts w:ascii="宋体" w:eastAsia="宋体" w:hAnsi="宋体" w:cs="宋体"/>
          <w:sz w:val="42"/>
          <w:szCs w:val="42"/>
        </w:rPr>
        <w:t xml:space="preserve"> </w:t>
      </w:r>
      <w:r>
        <w:rPr>
          <w:rFonts w:ascii="宋体" w:eastAsia="宋体" w:hAnsi="宋体" w:cs="宋体"/>
          <w:spacing w:val="-4"/>
          <w:sz w:val="42"/>
          <w:szCs w:val="42"/>
        </w:rPr>
        <w:t>的仿真工具，适用于板级的模拟</w:t>
      </w:r>
      <w:r>
        <w:rPr>
          <w:rFonts w:ascii="宋体" w:eastAsia="宋体" w:hAnsi="宋体" w:cs="宋体"/>
          <w:spacing w:val="-4"/>
          <w:sz w:val="42"/>
          <w:szCs w:val="42"/>
        </w:rPr>
        <w:t>/</w:t>
      </w:r>
      <w:r>
        <w:rPr>
          <w:rFonts w:ascii="宋体" w:eastAsia="宋体" w:hAnsi="宋体" w:cs="宋体"/>
          <w:spacing w:val="-96"/>
          <w:sz w:val="42"/>
          <w:szCs w:val="42"/>
        </w:rPr>
        <w:t xml:space="preserve"> </w:t>
      </w:r>
      <w:r>
        <w:rPr>
          <w:rFonts w:ascii="宋体" w:eastAsia="宋体" w:hAnsi="宋体" w:cs="宋体"/>
          <w:spacing w:val="-4"/>
          <w:sz w:val="42"/>
          <w:szCs w:val="42"/>
        </w:rPr>
        <w:t>数字电路板的设计工作。它包含了</w:t>
      </w:r>
      <w:r>
        <w:rPr>
          <w:rFonts w:ascii="宋体" w:eastAsia="宋体" w:hAnsi="宋体" w:cs="宋体"/>
          <w:sz w:val="42"/>
          <w:szCs w:val="42"/>
        </w:rPr>
        <w:t xml:space="preserve"> </w:t>
      </w:r>
      <w:r>
        <w:rPr>
          <w:rFonts w:ascii="宋体" w:eastAsia="宋体" w:hAnsi="宋体" w:cs="宋体"/>
          <w:spacing w:val="-1"/>
          <w:sz w:val="42"/>
          <w:szCs w:val="42"/>
        </w:rPr>
        <w:t>电路原理图的图形输入、电路硬件描述语言输入方式，具有丰富的</w:t>
      </w:r>
      <w:r>
        <w:rPr>
          <w:rFonts w:ascii="宋体" w:eastAsia="宋体" w:hAnsi="宋体" w:cs="宋体"/>
          <w:spacing w:val="9"/>
          <w:sz w:val="42"/>
          <w:szCs w:val="42"/>
        </w:rPr>
        <w:t xml:space="preserve">  </w:t>
      </w:r>
      <w:r>
        <w:rPr>
          <w:rFonts w:ascii="宋体" w:eastAsia="宋体" w:hAnsi="宋体" w:cs="宋体"/>
          <w:spacing w:val="-7"/>
          <w:sz w:val="42"/>
          <w:szCs w:val="42"/>
        </w:rPr>
        <w:t>仿真分析能力。</w:t>
      </w:r>
    </w:p>
    <w:p w:rsidR="000842EF" w14:paraId="54356D3E" w14:textId="77777777">
      <w:pPr>
        <w:spacing w:before="262" w:line="406" w:lineRule="auto"/>
        <w:ind w:left="23" w:right="110" w:firstLine="216"/>
        <w:rPr>
          <w:rFonts w:ascii="宋体" w:eastAsia="宋体" w:hAnsi="宋体" w:cs="宋体"/>
          <w:sz w:val="42"/>
          <w:szCs w:val="42"/>
        </w:rPr>
      </w:pPr>
      <w:r>
        <w:rPr>
          <w:rFonts w:ascii="宋体" w:eastAsia="宋体" w:hAnsi="宋体" w:cs="宋体"/>
          <w:spacing w:val="-8"/>
          <w:sz w:val="42"/>
          <w:szCs w:val="42"/>
        </w:rPr>
        <w:t>工程师们可以使用</w:t>
      </w:r>
      <w:r>
        <w:rPr>
          <w:rFonts w:ascii="宋体" w:eastAsia="宋体" w:hAnsi="宋体" w:cs="宋体"/>
          <w:spacing w:val="-80"/>
          <w:sz w:val="42"/>
          <w:szCs w:val="42"/>
        </w:rPr>
        <w:t xml:space="preserve"> </w:t>
      </w:r>
      <w:r>
        <w:rPr>
          <w:rFonts w:ascii="宋体" w:eastAsia="宋体" w:hAnsi="宋体" w:cs="宋体"/>
          <w:spacing w:val="-8"/>
          <w:sz w:val="42"/>
          <w:szCs w:val="42"/>
        </w:rPr>
        <w:t>Multisim</w:t>
      </w:r>
      <w:r>
        <w:rPr>
          <w:rFonts w:ascii="宋体" w:eastAsia="宋体" w:hAnsi="宋体" w:cs="宋体"/>
          <w:spacing w:val="-106"/>
          <w:sz w:val="42"/>
          <w:szCs w:val="42"/>
        </w:rPr>
        <w:t xml:space="preserve"> </w:t>
      </w:r>
      <w:r>
        <w:rPr>
          <w:rFonts w:ascii="宋体" w:eastAsia="宋体" w:hAnsi="宋体" w:cs="宋体"/>
          <w:spacing w:val="-8"/>
          <w:sz w:val="42"/>
          <w:szCs w:val="42"/>
        </w:rPr>
        <w:t>交互式地搭建电路原理图，并对电路进</w:t>
      </w:r>
      <w:r>
        <w:rPr>
          <w:rFonts w:ascii="宋体" w:eastAsia="宋体" w:hAnsi="宋体" w:cs="宋体"/>
          <w:sz w:val="42"/>
          <w:szCs w:val="42"/>
        </w:rPr>
        <w:t xml:space="preserve"> </w:t>
      </w:r>
      <w:r>
        <w:rPr>
          <w:rFonts w:ascii="宋体" w:eastAsia="宋体" w:hAnsi="宋体" w:cs="宋体"/>
          <w:spacing w:val="-14"/>
          <w:sz w:val="42"/>
          <w:szCs w:val="42"/>
        </w:rPr>
        <w:t>行仿真。</w:t>
      </w:r>
      <w:r>
        <w:rPr>
          <w:rFonts w:ascii="宋体" w:eastAsia="宋体" w:hAnsi="宋体" w:cs="宋体"/>
          <w:spacing w:val="65"/>
          <w:sz w:val="42"/>
          <w:szCs w:val="42"/>
        </w:rPr>
        <w:t xml:space="preserve"> </w:t>
      </w:r>
      <w:r>
        <w:rPr>
          <w:rFonts w:ascii="宋体" w:eastAsia="宋体" w:hAnsi="宋体" w:cs="宋体"/>
          <w:spacing w:val="-14"/>
          <w:sz w:val="42"/>
          <w:szCs w:val="42"/>
        </w:rPr>
        <w:t>Multisim</w:t>
      </w:r>
      <w:r>
        <w:rPr>
          <w:rFonts w:ascii="宋体" w:eastAsia="宋体" w:hAnsi="宋体" w:cs="宋体"/>
          <w:spacing w:val="-101"/>
          <w:sz w:val="42"/>
          <w:szCs w:val="42"/>
        </w:rPr>
        <w:t xml:space="preserve"> </w:t>
      </w:r>
      <w:r>
        <w:rPr>
          <w:rFonts w:ascii="宋体" w:eastAsia="宋体" w:hAnsi="宋体" w:cs="宋体"/>
          <w:spacing w:val="-14"/>
          <w:sz w:val="42"/>
          <w:szCs w:val="42"/>
        </w:rPr>
        <w:t>提炼了</w:t>
      </w:r>
      <w:r>
        <w:rPr>
          <w:rFonts w:ascii="宋体" w:eastAsia="宋体" w:hAnsi="宋体" w:cs="宋体"/>
          <w:spacing w:val="-93"/>
          <w:sz w:val="42"/>
          <w:szCs w:val="42"/>
        </w:rPr>
        <w:t xml:space="preserve"> </w:t>
      </w:r>
      <w:r>
        <w:rPr>
          <w:rFonts w:ascii="宋体" w:eastAsia="宋体" w:hAnsi="宋体" w:cs="宋体"/>
          <w:spacing w:val="-14"/>
          <w:sz w:val="42"/>
          <w:szCs w:val="42"/>
        </w:rPr>
        <w:t>SPICE</w:t>
      </w:r>
      <w:r>
        <w:rPr>
          <w:rFonts w:ascii="宋体" w:eastAsia="宋体" w:hAnsi="宋体" w:cs="宋体"/>
          <w:spacing w:val="-61"/>
          <w:sz w:val="42"/>
          <w:szCs w:val="42"/>
        </w:rPr>
        <w:t xml:space="preserve"> </w:t>
      </w:r>
      <w:r>
        <w:rPr>
          <w:rFonts w:ascii="宋体" w:eastAsia="宋体" w:hAnsi="宋体" w:cs="宋体"/>
          <w:spacing w:val="-14"/>
          <w:sz w:val="42"/>
          <w:szCs w:val="42"/>
        </w:rPr>
        <w:t>仿真的复杂内容，这样工程师无需</w:t>
      </w:r>
      <w:r>
        <w:rPr>
          <w:rFonts w:ascii="宋体" w:eastAsia="宋体" w:hAnsi="宋体" w:cs="宋体"/>
          <w:sz w:val="42"/>
          <w:szCs w:val="42"/>
        </w:rPr>
        <w:t xml:space="preserve">  </w:t>
      </w:r>
      <w:r>
        <w:rPr>
          <w:rFonts w:ascii="宋体" w:eastAsia="宋体" w:hAnsi="宋体" w:cs="宋体"/>
          <w:sz w:val="42"/>
          <w:szCs w:val="42"/>
        </w:rPr>
        <w:t>懂得深入的</w:t>
      </w:r>
      <w:r>
        <w:rPr>
          <w:rFonts w:ascii="宋体" w:eastAsia="宋体" w:hAnsi="宋体" w:cs="宋体"/>
          <w:spacing w:val="-72"/>
          <w:sz w:val="42"/>
          <w:szCs w:val="42"/>
        </w:rPr>
        <w:t xml:space="preserve"> </w:t>
      </w:r>
      <w:r>
        <w:rPr>
          <w:rFonts w:ascii="宋体" w:eastAsia="宋体" w:hAnsi="宋体" w:cs="宋体"/>
          <w:sz w:val="42"/>
          <w:szCs w:val="42"/>
        </w:rPr>
        <w:t>SPICE</w:t>
      </w:r>
      <w:r>
        <w:rPr>
          <w:rFonts w:ascii="宋体" w:eastAsia="宋体" w:hAnsi="宋体" w:cs="宋体"/>
          <w:spacing w:val="-63"/>
          <w:sz w:val="42"/>
          <w:szCs w:val="42"/>
        </w:rPr>
        <w:t xml:space="preserve"> </w:t>
      </w:r>
      <w:r>
        <w:rPr>
          <w:rFonts w:ascii="宋体" w:eastAsia="宋体" w:hAnsi="宋体" w:cs="宋体"/>
          <w:sz w:val="42"/>
          <w:szCs w:val="42"/>
        </w:rPr>
        <w:t>技术就可以很快地进行捕获、仿真和分析新的设</w:t>
      </w:r>
      <w:r>
        <w:rPr>
          <w:rFonts w:ascii="宋体" w:eastAsia="宋体" w:hAnsi="宋体" w:cs="宋体"/>
          <w:sz w:val="42"/>
          <w:szCs w:val="42"/>
        </w:rPr>
        <w:t xml:space="preserve"> </w:t>
      </w:r>
      <w:r>
        <w:rPr>
          <w:rFonts w:ascii="宋体" w:eastAsia="宋体" w:hAnsi="宋体" w:cs="宋体"/>
          <w:spacing w:val="-11"/>
          <w:sz w:val="42"/>
          <w:szCs w:val="42"/>
        </w:rPr>
        <w:t>计，这也使其更适合电子学教育。通过</w:t>
      </w:r>
      <w:r>
        <w:rPr>
          <w:rFonts w:ascii="宋体" w:eastAsia="宋体" w:hAnsi="宋体" w:cs="宋体"/>
          <w:spacing w:val="-75"/>
          <w:sz w:val="42"/>
          <w:szCs w:val="42"/>
        </w:rPr>
        <w:t xml:space="preserve"> </w:t>
      </w:r>
      <w:r>
        <w:rPr>
          <w:rFonts w:ascii="宋体" w:eastAsia="宋体" w:hAnsi="宋体" w:cs="宋体"/>
          <w:spacing w:val="-11"/>
          <w:sz w:val="42"/>
          <w:szCs w:val="42"/>
        </w:rPr>
        <w:t>Multisim</w:t>
      </w:r>
      <w:r>
        <w:rPr>
          <w:rFonts w:ascii="宋体" w:eastAsia="宋体" w:hAnsi="宋体" w:cs="宋体"/>
          <w:spacing w:val="-84"/>
          <w:sz w:val="42"/>
          <w:szCs w:val="42"/>
        </w:rPr>
        <w:t xml:space="preserve"> </w:t>
      </w:r>
      <w:r>
        <w:rPr>
          <w:rFonts w:ascii="宋体" w:eastAsia="宋体" w:hAnsi="宋体" w:cs="宋体"/>
          <w:spacing w:val="-11"/>
          <w:sz w:val="42"/>
          <w:szCs w:val="42"/>
        </w:rPr>
        <w:t>和虚拟仪器技术，</w:t>
      </w:r>
      <w:r>
        <w:rPr>
          <w:rFonts w:ascii="宋体" w:eastAsia="宋体" w:hAnsi="宋体" w:cs="宋体"/>
          <w:sz w:val="42"/>
          <w:szCs w:val="42"/>
        </w:rPr>
        <w:t xml:space="preserve">  </w:t>
      </w:r>
      <w:r>
        <w:rPr>
          <w:rFonts w:ascii="宋体" w:eastAsia="宋体" w:hAnsi="宋体" w:cs="宋体"/>
          <w:spacing w:val="3"/>
          <w:sz w:val="42"/>
          <w:szCs w:val="42"/>
        </w:rPr>
        <w:t>PCB</w:t>
      </w:r>
      <w:r>
        <w:rPr>
          <w:rFonts w:ascii="宋体" w:eastAsia="宋体" w:hAnsi="宋体" w:cs="宋体"/>
          <w:spacing w:val="-66"/>
          <w:sz w:val="42"/>
          <w:szCs w:val="42"/>
        </w:rPr>
        <w:t xml:space="preserve"> </w:t>
      </w:r>
      <w:r>
        <w:rPr>
          <w:rFonts w:ascii="宋体" w:eastAsia="宋体" w:hAnsi="宋体" w:cs="宋体"/>
          <w:spacing w:val="3"/>
          <w:sz w:val="42"/>
          <w:szCs w:val="42"/>
        </w:rPr>
        <w:t>设计工程师和电子学教育工作者可以完成从理论到原理图捕获</w:t>
      </w:r>
      <w:r>
        <w:rPr>
          <w:rFonts w:ascii="宋体" w:eastAsia="宋体" w:hAnsi="宋体" w:cs="宋体"/>
          <w:sz w:val="42"/>
          <w:szCs w:val="42"/>
        </w:rPr>
        <w:t xml:space="preserve"> </w:t>
      </w:r>
      <w:r>
        <w:rPr>
          <w:rFonts w:ascii="宋体" w:eastAsia="宋体" w:hAnsi="宋体" w:cs="宋体"/>
          <w:spacing w:val="-2"/>
          <w:sz w:val="42"/>
          <w:szCs w:val="42"/>
        </w:rPr>
        <w:t>与仿真再到原型设计和测试这样一个完整的综合设计流程。</w:t>
      </w:r>
    </w:p>
    <w:p w:rsidR="000842EF" w14:paraId="20ACD3B1" w14:textId="77777777">
      <w:pPr>
        <w:spacing w:before="274" w:line="404" w:lineRule="auto"/>
        <w:ind w:left="28" w:right="89" w:firstLine="218"/>
        <w:rPr>
          <w:rFonts w:ascii="宋体" w:eastAsia="宋体" w:hAnsi="宋体" w:cs="宋体"/>
          <w:sz w:val="42"/>
          <w:szCs w:val="42"/>
        </w:rPr>
      </w:pPr>
      <w:r>
        <w:rPr>
          <w:rFonts w:ascii="宋体" w:eastAsia="宋体" w:hAnsi="宋体" w:cs="宋体"/>
          <w:spacing w:val="-1"/>
          <w:sz w:val="42"/>
          <w:szCs w:val="42"/>
        </w:rPr>
        <w:t>软件以图形界面为主，采用菜单、工具栏和热键相结合的方式，具</w:t>
      </w:r>
      <w:r>
        <w:rPr>
          <w:rFonts w:ascii="宋体" w:eastAsia="宋体" w:hAnsi="宋体" w:cs="宋体"/>
          <w:spacing w:val="13"/>
          <w:sz w:val="42"/>
          <w:szCs w:val="42"/>
        </w:rPr>
        <w:t xml:space="preserve"> </w:t>
      </w:r>
      <w:r>
        <w:rPr>
          <w:rFonts w:ascii="宋体" w:eastAsia="宋体" w:hAnsi="宋体" w:cs="宋体"/>
          <w:sz w:val="42"/>
          <w:szCs w:val="42"/>
        </w:rPr>
        <w:t>有一般</w:t>
      </w:r>
      <w:r>
        <w:rPr>
          <w:rFonts w:ascii="宋体" w:eastAsia="宋体" w:hAnsi="宋体" w:cs="宋体"/>
          <w:spacing w:val="-84"/>
          <w:sz w:val="42"/>
          <w:szCs w:val="42"/>
        </w:rPr>
        <w:t xml:space="preserve"> </w:t>
      </w:r>
      <w:r>
        <w:rPr>
          <w:rFonts w:ascii="宋体" w:eastAsia="宋体" w:hAnsi="宋体" w:cs="宋体"/>
          <w:sz w:val="42"/>
          <w:szCs w:val="42"/>
        </w:rPr>
        <w:t>Windows</w:t>
      </w:r>
      <w:r>
        <w:rPr>
          <w:rFonts w:ascii="宋体" w:eastAsia="宋体" w:hAnsi="宋体" w:cs="宋体"/>
          <w:spacing w:val="-63"/>
          <w:sz w:val="42"/>
          <w:szCs w:val="42"/>
        </w:rPr>
        <w:t xml:space="preserve"> </w:t>
      </w:r>
      <w:r>
        <w:rPr>
          <w:rFonts w:ascii="宋体" w:eastAsia="宋体" w:hAnsi="宋体" w:cs="宋体"/>
          <w:sz w:val="42"/>
          <w:szCs w:val="42"/>
        </w:rPr>
        <w:t>应用软件的界面风格，用户可以根据自己的习惯和</w:t>
      </w:r>
      <w:r>
        <w:rPr>
          <w:rFonts w:ascii="宋体" w:eastAsia="宋体" w:hAnsi="宋体" w:cs="宋体"/>
          <w:sz w:val="42"/>
          <w:szCs w:val="42"/>
        </w:rPr>
        <w:t xml:space="preserve"> </w:t>
      </w:r>
      <w:r>
        <w:rPr>
          <w:rFonts w:ascii="宋体" w:eastAsia="宋体" w:hAnsi="宋体" w:cs="宋体"/>
          <w:spacing w:val="-21"/>
          <w:sz w:val="42"/>
          <w:szCs w:val="42"/>
        </w:rPr>
        <w:t>熟悉程度自如使用。</w:t>
      </w:r>
      <w:r>
        <w:rPr>
          <w:rFonts w:ascii="宋体" w:eastAsia="宋体" w:hAnsi="宋体" w:cs="宋体"/>
          <w:spacing w:val="188"/>
          <w:sz w:val="42"/>
          <w:szCs w:val="42"/>
        </w:rPr>
        <w:t xml:space="preserve"> </w:t>
      </w:r>
      <w:r>
        <w:rPr>
          <w:rFonts w:ascii="宋体" w:eastAsia="宋体" w:hAnsi="宋体" w:cs="宋体"/>
          <w:spacing w:val="-21"/>
          <w:sz w:val="42"/>
          <w:szCs w:val="42"/>
        </w:rPr>
        <w:t>一、</w:t>
      </w:r>
      <w:r>
        <w:rPr>
          <w:rFonts w:ascii="宋体" w:eastAsia="宋体" w:hAnsi="宋体" w:cs="宋体"/>
          <w:spacing w:val="-21"/>
          <w:sz w:val="42"/>
          <w:szCs w:val="42"/>
        </w:rPr>
        <w:t>Multisim</w:t>
      </w:r>
      <w:r>
        <w:rPr>
          <w:rFonts w:ascii="宋体" w:eastAsia="宋体" w:hAnsi="宋体" w:cs="宋体"/>
          <w:spacing w:val="-74"/>
          <w:sz w:val="42"/>
          <w:szCs w:val="42"/>
        </w:rPr>
        <w:t xml:space="preserve"> </w:t>
      </w:r>
      <w:r>
        <w:rPr>
          <w:rFonts w:ascii="宋体" w:eastAsia="宋体" w:hAnsi="宋体" w:cs="宋体"/>
          <w:spacing w:val="-21"/>
          <w:sz w:val="42"/>
          <w:szCs w:val="42"/>
        </w:rPr>
        <w:t>的主窗界面。启动</w:t>
      </w:r>
      <w:r>
        <w:rPr>
          <w:rFonts w:ascii="宋体" w:eastAsia="宋体" w:hAnsi="宋体" w:cs="宋体"/>
          <w:spacing w:val="-96"/>
          <w:sz w:val="42"/>
          <w:szCs w:val="42"/>
        </w:rPr>
        <w:t xml:space="preserve"> </w:t>
      </w:r>
      <w:r>
        <w:rPr>
          <w:rFonts w:ascii="宋体" w:eastAsia="宋体" w:hAnsi="宋体" w:cs="宋体"/>
          <w:spacing w:val="-21"/>
          <w:sz w:val="42"/>
          <w:szCs w:val="42"/>
        </w:rPr>
        <w:t>Multisim</w:t>
      </w:r>
      <w:r>
        <w:rPr>
          <w:rFonts w:ascii="宋体" w:eastAsia="宋体" w:hAnsi="宋体" w:cs="宋体"/>
          <w:spacing w:val="-93"/>
          <w:sz w:val="42"/>
          <w:szCs w:val="42"/>
        </w:rPr>
        <w:t xml:space="preserve"> </w:t>
      </w:r>
      <w:r>
        <w:rPr>
          <w:rFonts w:ascii="宋体" w:eastAsia="宋体" w:hAnsi="宋体" w:cs="宋体"/>
          <w:spacing w:val="-21"/>
          <w:sz w:val="42"/>
          <w:szCs w:val="42"/>
        </w:rPr>
        <w:t>2001</w:t>
      </w:r>
      <w:r>
        <w:rPr>
          <w:rFonts w:ascii="宋体" w:eastAsia="宋体" w:hAnsi="宋体" w:cs="宋体"/>
          <w:sz w:val="42"/>
          <w:szCs w:val="42"/>
        </w:rPr>
        <w:t xml:space="preserve">  </w:t>
      </w:r>
      <w:r>
        <w:rPr>
          <w:rFonts w:ascii="宋体" w:eastAsia="宋体" w:hAnsi="宋体" w:cs="宋体"/>
          <w:spacing w:val="-2"/>
          <w:sz w:val="42"/>
          <w:szCs w:val="42"/>
        </w:rPr>
        <w:t>后，将出现如图</w:t>
      </w:r>
      <w:r>
        <w:rPr>
          <w:rFonts w:ascii="宋体" w:eastAsia="宋体" w:hAnsi="宋体" w:cs="宋体"/>
          <w:spacing w:val="-53"/>
          <w:sz w:val="42"/>
          <w:szCs w:val="42"/>
        </w:rPr>
        <w:t xml:space="preserve"> </w:t>
      </w:r>
      <w:r>
        <w:rPr>
          <w:rFonts w:ascii="宋体" w:eastAsia="宋体" w:hAnsi="宋体" w:cs="宋体"/>
          <w:spacing w:val="-2"/>
          <w:sz w:val="42"/>
          <w:szCs w:val="42"/>
        </w:rPr>
        <w:t>1</w:t>
      </w:r>
      <w:r>
        <w:rPr>
          <w:rFonts w:ascii="宋体" w:eastAsia="宋体" w:hAnsi="宋体" w:cs="宋体"/>
          <w:spacing w:val="-114"/>
          <w:sz w:val="42"/>
          <w:szCs w:val="42"/>
        </w:rPr>
        <w:t xml:space="preserve"> </w:t>
      </w:r>
      <w:r>
        <w:rPr>
          <w:rFonts w:ascii="宋体" w:eastAsia="宋体" w:hAnsi="宋体" w:cs="宋体"/>
          <w:spacing w:val="-2"/>
          <w:sz w:val="42"/>
          <w:szCs w:val="42"/>
        </w:rPr>
        <w:t>所示的界面。</w:t>
      </w:r>
      <w:r>
        <w:rPr>
          <w:rFonts w:ascii="宋体" w:eastAsia="宋体" w:hAnsi="宋体" w:cs="宋体"/>
          <w:spacing w:val="-106"/>
          <w:sz w:val="42"/>
          <w:szCs w:val="42"/>
        </w:rPr>
        <w:t xml:space="preserve"> </w:t>
      </w:r>
      <w:r>
        <w:rPr>
          <w:rFonts w:ascii="宋体" w:eastAsia="宋体" w:hAnsi="宋体" w:cs="宋体"/>
          <w:spacing w:val="-2"/>
          <w:sz w:val="42"/>
          <w:szCs w:val="42"/>
        </w:rPr>
        <w:t>界面由多个区域构成：菜单栏，各</w:t>
      </w:r>
      <w:r>
        <w:rPr>
          <w:rFonts w:ascii="宋体" w:eastAsia="宋体" w:hAnsi="宋体" w:cs="宋体"/>
          <w:sz w:val="42"/>
          <w:szCs w:val="42"/>
        </w:rPr>
        <w:t xml:space="preserve"> </w:t>
      </w:r>
      <w:r>
        <w:rPr>
          <w:rFonts w:ascii="宋体" w:eastAsia="宋体" w:hAnsi="宋体" w:cs="宋体"/>
          <w:spacing w:val="-1"/>
          <w:sz w:val="42"/>
          <w:szCs w:val="42"/>
        </w:rPr>
        <w:t>种工具栏，电路输入窗口，状态条，列表框等。通过对各部分的操</w:t>
      </w:r>
      <w:r>
        <w:rPr>
          <w:rFonts w:ascii="宋体" w:eastAsia="宋体" w:hAnsi="宋体" w:cs="宋体"/>
          <w:spacing w:val="9"/>
          <w:sz w:val="42"/>
          <w:szCs w:val="42"/>
        </w:rPr>
        <w:t xml:space="preserve">  </w:t>
      </w:r>
      <w:r>
        <w:rPr>
          <w:rFonts w:ascii="宋体" w:eastAsia="宋体" w:hAnsi="宋体" w:cs="宋体"/>
          <w:spacing w:val="-10"/>
          <w:sz w:val="42"/>
          <w:szCs w:val="42"/>
        </w:rPr>
        <w:t>作可以实现电路图的输入、</w:t>
      </w:r>
      <w:r>
        <w:rPr>
          <w:rFonts w:ascii="宋体" w:eastAsia="宋体" w:hAnsi="宋体" w:cs="宋体"/>
          <w:spacing w:val="73"/>
          <w:sz w:val="42"/>
          <w:szCs w:val="42"/>
        </w:rPr>
        <w:t xml:space="preserve"> </w:t>
      </w:r>
      <w:r>
        <w:rPr>
          <w:rFonts w:ascii="宋体" w:eastAsia="宋体" w:hAnsi="宋体" w:cs="宋体"/>
          <w:spacing w:val="-10"/>
          <w:sz w:val="42"/>
          <w:szCs w:val="42"/>
        </w:rPr>
        <w:t>编辑，并根据需要对电路进行相应的观</w:t>
      </w:r>
      <w:r>
        <w:rPr>
          <w:rFonts w:ascii="宋体" w:eastAsia="宋体" w:hAnsi="宋体" w:cs="宋体"/>
          <w:sz w:val="42"/>
          <w:szCs w:val="42"/>
        </w:rPr>
        <w:t xml:space="preserve">  </w:t>
      </w:r>
      <w:r>
        <w:rPr>
          <w:rFonts w:ascii="宋体" w:eastAsia="宋体" w:hAnsi="宋体" w:cs="宋体"/>
          <w:spacing w:val="-2"/>
          <w:sz w:val="42"/>
          <w:szCs w:val="42"/>
        </w:rPr>
        <w:t>测和分析。用户可以通过菜单或工具栏改变主窗口的视图内容。</w:t>
      </w:r>
      <w:r>
        <w:rPr>
          <w:rFonts w:ascii="宋体" w:eastAsia="宋体" w:hAnsi="宋体" w:cs="宋体"/>
          <w:sz w:val="42"/>
          <w:szCs w:val="42"/>
        </w:rPr>
        <w:t xml:space="preserve">    </w:t>
      </w:r>
      <w:r>
        <w:rPr>
          <w:rFonts w:ascii="宋体" w:eastAsia="宋体" w:hAnsi="宋体" w:cs="宋体"/>
          <w:spacing w:val="-18"/>
          <w:sz w:val="42"/>
          <w:szCs w:val="42"/>
        </w:rPr>
        <w:t>二、菜单栏位于界面的上方，</w:t>
      </w:r>
      <w:r>
        <w:rPr>
          <w:rFonts w:ascii="宋体" w:eastAsia="宋体" w:hAnsi="宋体" w:cs="宋体"/>
          <w:spacing w:val="104"/>
          <w:sz w:val="42"/>
          <w:szCs w:val="42"/>
        </w:rPr>
        <w:t xml:space="preserve"> </w:t>
      </w:r>
      <w:r>
        <w:rPr>
          <w:rFonts w:ascii="宋体" w:eastAsia="宋体" w:hAnsi="宋体" w:cs="宋体"/>
          <w:spacing w:val="-18"/>
          <w:sz w:val="42"/>
          <w:szCs w:val="42"/>
        </w:rPr>
        <w:t>通过菜单可以对</w:t>
      </w:r>
      <w:r>
        <w:rPr>
          <w:rFonts w:ascii="宋体" w:eastAsia="宋体" w:hAnsi="宋体" w:cs="宋体"/>
          <w:spacing w:val="-95"/>
          <w:sz w:val="42"/>
          <w:szCs w:val="42"/>
        </w:rPr>
        <w:t xml:space="preserve"> </w:t>
      </w:r>
      <w:r>
        <w:rPr>
          <w:rFonts w:ascii="宋体" w:eastAsia="宋体" w:hAnsi="宋体" w:cs="宋体"/>
          <w:spacing w:val="-18"/>
          <w:sz w:val="42"/>
          <w:szCs w:val="42"/>
        </w:rPr>
        <w:t>Multisim</w:t>
      </w:r>
      <w:r>
        <w:rPr>
          <w:rFonts w:ascii="宋体" w:eastAsia="宋体" w:hAnsi="宋体" w:cs="宋体"/>
          <w:spacing w:val="-77"/>
          <w:sz w:val="42"/>
          <w:szCs w:val="42"/>
        </w:rPr>
        <w:t xml:space="preserve"> </w:t>
      </w:r>
      <w:r>
        <w:rPr>
          <w:rFonts w:ascii="宋体" w:eastAsia="宋体" w:hAnsi="宋体" w:cs="宋体"/>
          <w:spacing w:val="-18"/>
          <w:sz w:val="42"/>
          <w:szCs w:val="42"/>
        </w:rPr>
        <w:t>的所有功能</w:t>
      </w:r>
      <w:r>
        <w:rPr>
          <w:rFonts w:ascii="宋体" w:eastAsia="宋体" w:hAnsi="宋体" w:cs="宋体"/>
          <w:sz w:val="42"/>
          <w:szCs w:val="42"/>
        </w:rPr>
        <w:t xml:space="preserve">  </w:t>
      </w:r>
      <w:r>
        <w:rPr>
          <w:rFonts w:ascii="宋体" w:eastAsia="宋体" w:hAnsi="宋体" w:cs="宋体"/>
          <w:spacing w:val="-8"/>
          <w:sz w:val="42"/>
          <w:szCs w:val="42"/>
        </w:rPr>
        <w:t>进行操作。</w:t>
      </w:r>
      <w:r>
        <w:rPr>
          <w:rFonts w:ascii="宋体" w:eastAsia="宋体" w:hAnsi="宋体" w:cs="宋体"/>
          <w:spacing w:val="170"/>
          <w:sz w:val="42"/>
          <w:szCs w:val="42"/>
        </w:rPr>
        <w:t xml:space="preserve"> </w:t>
      </w:r>
      <w:r>
        <w:rPr>
          <w:rFonts w:ascii="宋体" w:eastAsia="宋体" w:hAnsi="宋体" w:cs="宋体"/>
          <w:spacing w:val="-8"/>
          <w:sz w:val="42"/>
          <w:szCs w:val="42"/>
        </w:rPr>
        <w:t>不难看出菜单中有一些与大多数</w:t>
      </w:r>
      <w:r>
        <w:rPr>
          <w:rFonts w:ascii="宋体" w:eastAsia="宋体" w:hAnsi="宋体" w:cs="宋体"/>
          <w:spacing w:val="-98"/>
          <w:sz w:val="42"/>
          <w:szCs w:val="42"/>
        </w:rPr>
        <w:t xml:space="preserve"> </w:t>
      </w:r>
      <w:r>
        <w:rPr>
          <w:rFonts w:ascii="宋体" w:eastAsia="宋体" w:hAnsi="宋体" w:cs="宋体"/>
          <w:spacing w:val="-8"/>
          <w:sz w:val="42"/>
          <w:szCs w:val="42"/>
        </w:rPr>
        <w:t>Windows</w:t>
      </w:r>
      <w:r>
        <w:rPr>
          <w:rFonts w:ascii="宋体" w:eastAsia="宋体" w:hAnsi="宋体" w:cs="宋体"/>
          <w:spacing w:val="-63"/>
          <w:sz w:val="42"/>
          <w:szCs w:val="42"/>
        </w:rPr>
        <w:t xml:space="preserve"> </w:t>
      </w:r>
      <w:r>
        <w:rPr>
          <w:rFonts w:ascii="宋体" w:eastAsia="宋体" w:hAnsi="宋体" w:cs="宋体"/>
          <w:spacing w:val="-8"/>
          <w:sz w:val="42"/>
          <w:szCs w:val="42"/>
        </w:rPr>
        <w:t>平台上的应用</w:t>
      </w:r>
      <w:r>
        <w:rPr>
          <w:rFonts w:ascii="宋体" w:eastAsia="宋体" w:hAnsi="宋体" w:cs="宋体"/>
          <w:sz w:val="42"/>
          <w:szCs w:val="42"/>
        </w:rPr>
        <w:t xml:space="preserve"> </w:t>
      </w:r>
      <w:r>
        <w:rPr>
          <w:rFonts w:ascii="宋体" w:eastAsia="宋体" w:hAnsi="宋体" w:cs="宋体"/>
          <w:spacing w:val="-19"/>
          <w:sz w:val="42"/>
          <w:szCs w:val="42"/>
        </w:rPr>
        <w:t>软件一致的功能选项，如</w:t>
      </w:r>
      <w:r>
        <w:rPr>
          <w:rFonts w:ascii="宋体" w:eastAsia="宋体" w:hAnsi="宋体" w:cs="宋体"/>
          <w:spacing w:val="-69"/>
          <w:sz w:val="42"/>
          <w:szCs w:val="42"/>
        </w:rPr>
        <w:t xml:space="preserve"> </w:t>
      </w:r>
      <w:r>
        <w:rPr>
          <w:rFonts w:ascii="宋体" w:eastAsia="宋体" w:hAnsi="宋体" w:cs="宋体"/>
          <w:spacing w:val="-19"/>
          <w:sz w:val="42"/>
          <w:szCs w:val="42"/>
        </w:rPr>
        <w:t>File</w:t>
      </w:r>
      <w:r>
        <w:rPr>
          <w:rFonts w:ascii="宋体" w:eastAsia="宋体" w:hAnsi="宋体" w:cs="宋体"/>
          <w:spacing w:val="-19"/>
          <w:sz w:val="42"/>
          <w:szCs w:val="42"/>
        </w:rPr>
        <w:t>，</w:t>
      </w:r>
      <w:r>
        <w:rPr>
          <w:rFonts w:ascii="宋体" w:eastAsia="宋体" w:hAnsi="宋体" w:cs="宋体"/>
          <w:spacing w:val="-19"/>
          <w:sz w:val="42"/>
          <w:szCs w:val="42"/>
        </w:rPr>
        <w:t>Edit</w:t>
      </w:r>
      <w:r>
        <w:rPr>
          <w:rFonts w:ascii="宋体" w:eastAsia="宋体" w:hAnsi="宋体" w:cs="宋体"/>
          <w:spacing w:val="-19"/>
          <w:sz w:val="42"/>
          <w:szCs w:val="42"/>
        </w:rPr>
        <w:t>，</w:t>
      </w:r>
      <w:r>
        <w:rPr>
          <w:rFonts w:ascii="宋体" w:eastAsia="宋体" w:hAnsi="宋体" w:cs="宋体"/>
          <w:spacing w:val="-19"/>
          <w:sz w:val="42"/>
          <w:szCs w:val="42"/>
        </w:rPr>
        <w:t>View</w:t>
      </w:r>
      <w:r>
        <w:rPr>
          <w:rFonts w:ascii="宋体" w:eastAsia="宋体" w:hAnsi="宋体" w:cs="宋体"/>
          <w:spacing w:val="-19"/>
          <w:sz w:val="42"/>
          <w:szCs w:val="42"/>
        </w:rPr>
        <w:t>，</w:t>
      </w:r>
      <w:r>
        <w:rPr>
          <w:rFonts w:ascii="宋体" w:eastAsia="宋体" w:hAnsi="宋体" w:cs="宋体"/>
          <w:spacing w:val="-19"/>
          <w:sz w:val="42"/>
          <w:szCs w:val="42"/>
        </w:rPr>
        <w:t>Options</w:t>
      </w:r>
      <w:r>
        <w:rPr>
          <w:rFonts w:ascii="宋体" w:eastAsia="宋体" w:hAnsi="宋体" w:cs="宋体"/>
          <w:spacing w:val="-62"/>
          <w:sz w:val="42"/>
          <w:szCs w:val="42"/>
        </w:rPr>
        <w:t xml:space="preserve"> </w:t>
      </w:r>
      <w:r>
        <w:rPr>
          <w:rFonts w:ascii="宋体" w:eastAsia="宋体" w:hAnsi="宋体" w:cs="宋体"/>
          <w:spacing w:val="-19"/>
          <w:sz w:val="42"/>
          <w:szCs w:val="42"/>
        </w:rPr>
        <w:t>，</w:t>
      </w:r>
      <w:r>
        <w:rPr>
          <w:rFonts w:ascii="宋体" w:eastAsia="宋体" w:hAnsi="宋体" w:cs="宋体"/>
          <w:spacing w:val="-19"/>
          <w:sz w:val="42"/>
          <w:szCs w:val="42"/>
        </w:rPr>
        <w:t>Help</w:t>
      </w:r>
      <w:r>
        <w:rPr>
          <w:rFonts w:ascii="宋体" w:eastAsia="宋体" w:hAnsi="宋体" w:cs="宋体"/>
          <w:spacing w:val="-19"/>
          <w:sz w:val="42"/>
          <w:szCs w:val="42"/>
        </w:rPr>
        <w:t>。此外，</w:t>
      </w:r>
    </w:p>
    <w:p w:rsidR="000842EF" w14:paraId="214203EC" w14:textId="77777777">
      <w:pPr>
        <w:sectPr>
          <w:footerReference w:type="default" r:id="rId6"/>
          <w:pgSz w:w="17860" w:h="25258"/>
          <w:pgMar w:top="1199" w:right="2678" w:bottom="1385" w:left="2678" w:header="0" w:footer="1219" w:gutter="0"/>
          <w:pgNumType w:start="3"/>
          <w:cols w:space="720"/>
        </w:sectPr>
      </w:pPr>
    </w:p>
    <w:p w:rsidR="000842EF" w14:paraId="7C9D274F" w14:textId="6F8560AB">
      <w:pPr>
        <w:spacing w:before="33" w:line="238" w:lineRule="auto"/>
        <w:ind w:firstLine="8709"/>
        <w:rPr>
          <w:rFonts w:ascii="宋体" w:eastAsia="宋体" w:hAnsi="宋体" w:cs="宋体"/>
          <w:sz w:val="15"/>
          <w:szCs w:val="15"/>
        </w:rPr>
      </w:pPr>
      <w:r>
        <w:rPr>
          <w:rFonts w:eastAsia="Arial"/>
        </w:rPr>
        <mc:AlternateContent>
          <mc:Choice Requires="wps">
            <w:drawing>
              <wp:anchor distT="0" distB="0" distL="114300" distR="114300" simplePos="0" relativeHeight="251695104" behindDoc="0" locked="0" layoutInCell="1" allowOverlap="1">
                <wp:simplePos x="0" y="0"/>
                <wp:positionH relativeFrom="column">
                  <wp:posOffset>6858000</wp:posOffset>
                </wp:positionH>
                <wp:positionV relativeFrom="paragraph">
                  <wp:posOffset>6858635</wp:posOffset>
                </wp:positionV>
                <wp:extent cx="127000" cy="127000"/>
                <wp:effectExtent l="0" t="0" r="6350" b="6350"/>
                <wp:wrapNone/>
                <wp:docPr id="155375626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8A2AF44">
                            <w:pPr>
                              <w:rPr>
                                <w:color w:val="FFFFFF"/>
                              </w:rPr>
                            </w:pPr>
                            <w:r w:rsidRPr="00D471BE">
                              <w:rPr>
                                <w:rFonts w:hint="eastAsia"/>
                                <w:color w:val="FFFFFF"/>
                              </w:rPr>
                              <w:t>。用户可以通过菜单或工具栏改变主窗口的视图内容。二、菜单栏位于界面的上方，通过菜单可以对</w:t>
                            </w:r>
                            <w:r w:rsidRPr="00D471BE">
                              <w:rPr>
                                <w:rFonts w:hint="eastAsia"/>
                                <w:color w:val="FFFFFF"/>
                              </w:rPr>
                              <w:t>Multis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40.05pt;margin-left:540pt;mso-wrap-distance-bottom:0;mso-wrap-distance-left:9pt;mso-wrap-distance-right:9pt;mso-wrap-distance-top:0;position:absolute;v-text-anchor:top;z-index:251694080" filled="f" fillcolor="this" stroked="f" strokeweight="0.5pt">
                <v:textbox>
                  <w:txbxContent>
                    <w:p w:rsidR="00D471BE" w:rsidRPr="00D471BE" w14:paraId="5886CEF4" w14:textId="38A2AF44">
                      <w:pPr>
                        <w:rPr>
                          <w:color w:val="FFFFFF"/>
                        </w:rPr>
                      </w:pPr>
                      <w:r w:rsidRPr="00D471BE">
                        <w:rPr>
                          <w:rFonts w:hint="eastAsia"/>
                          <w:color w:val="FFFFFF"/>
                        </w:rPr>
                        <w:t>。用户可以通过菜单或工具栏改变主窗口的视图内容。二、菜单栏位于界面的上方，通过菜单可以对</w:t>
                      </w:r>
                      <w:r w:rsidRPr="00D471BE">
                        <w:rPr>
                          <w:rFonts w:hint="eastAsia"/>
                          <w:color w:val="FFFFFF"/>
                        </w:rPr>
                        <w:t>Multis</w:t>
                      </w:r>
                    </w:p>
                  </w:txbxContent>
                </v:textbox>
              </v:shape>
            </w:pict>
          </mc:Fallback>
        </mc:AlternateContent>
      </w:r>
      <w:r>
        <w:rPr>
          <w:rFonts w:eastAsia="Arial"/>
        </w:rPr>
        <mc:AlternateContent>
          <mc:Choice Requires="wps">
            <w:drawing>
              <wp:anchor distT="0" distB="0" distL="114300" distR="114300" simplePos="0" relativeHeight="251693056" behindDoc="0" locked="0" layoutInCell="1" allowOverlap="1">
                <wp:simplePos x="0" y="0"/>
                <wp:positionH relativeFrom="column">
                  <wp:posOffset>6858000</wp:posOffset>
                </wp:positionH>
                <wp:positionV relativeFrom="paragraph">
                  <wp:posOffset>4953635</wp:posOffset>
                </wp:positionV>
                <wp:extent cx="127000" cy="127000"/>
                <wp:effectExtent l="0" t="0" r="6350" b="6350"/>
                <wp:wrapNone/>
                <wp:docPr id="1682837716"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FFE60D5">
                            <w:pPr>
                              <w:rPr>
                                <w:color w:val="FFFFFF"/>
                              </w:rPr>
                            </w:pPr>
                            <w:r w:rsidRPr="00D471BE">
                              <w:rPr>
                                <w:rFonts w:hint="eastAsia"/>
                                <w:color w:val="FFFFFF"/>
                              </w:rPr>
                              <w:t>ef</w:t>
                            </w:r>
                            <w:r w:rsidRPr="00D471BE">
                              <w:rPr>
                                <w:rFonts w:hint="eastAsia"/>
                                <w:color w:val="FFFFFF"/>
                              </w:rPr>
                              <w:t>无关。也就是说，当</w:t>
                            </w:r>
                            <w:r w:rsidRPr="00D471BE">
                              <w:rPr>
                                <w:rFonts w:hint="eastAsia"/>
                                <w:color w:val="FFFFFF"/>
                              </w:rPr>
                              <w:t>Uref</w:t>
                            </w:r>
                            <w:r w:rsidRPr="00D471BE">
                              <w:rPr>
                                <w:rFonts w:hint="eastAsia"/>
                                <w:color w:val="FFFFFF"/>
                              </w:rPr>
                              <w:t>增大或减小时，滞回比较器的传输特性将平行地右移或左移，但滞回曲线的宽度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90.05pt;margin-left:540pt;mso-wrap-distance-bottom:0;mso-wrap-distance-left:9pt;mso-wrap-distance-right:9pt;mso-wrap-distance-top:0;position:absolute;v-text-anchor:top;z-index:251692032" filled="f" fillcolor="this" stroked="f" strokeweight="0.5pt">
                <v:textbox>
                  <w:txbxContent>
                    <w:p w:rsidR="00D471BE" w:rsidRPr="00D471BE" w14:paraId="3CF390A1" w14:textId="3FFE60D5">
                      <w:pPr>
                        <w:rPr>
                          <w:color w:val="FFFFFF"/>
                        </w:rPr>
                      </w:pPr>
                      <w:r w:rsidRPr="00D471BE">
                        <w:rPr>
                          <w:rFonts w:hint="eastAsia"/>
                          <w:color w:val="FFFFFF"/>
                        </w:rPr>
                        <w:t>ef</w:t>
                      </w:r>
                      <w:r w:rsidRPr="00D471BE">
                        <w:rPr>
                          <w:rFonts w:hint="eastAsia"/>
                          <w:color w:val="FFFFFF"/>
                        </w:rPr>
                        <w:t>无关。也就是说，当</w:t>
                      </w:r>
                      <w:r w:rsidRPr="00D471BE">
                        <w:rPr>
                          <w:rFonts w:hint="eastAsia"/>
                          <w:color w:val="FFFFFF"/>
                        </w:rPr>
                        <w:t>Uref</w:t>
                      </w:r>
                      <w:r w:rsidRPr="00D471BE">
                        <w:rPr>
                          <w:rFonts w:hint="eastAsia"/>
                          <w:color w:val="FFFFFF"/>
                        </w:rPr>
                        <w:t>增大或减小时，滞回比较器的传输特性将平行地右移或左移，但滞回曲线的宽度</w:t>
                      </w:r>
                    </w:p>
                  </w:txbxContent>
                </v:textbox>
              </v:shape>
            </w:pict>
          </mc:Fallback>
        </mc:AlternateContent>
      </w:r>
      <w:r>
        <w:rPr>
          <w:rFonts w:eastAsia="Arial"/>
        </w:rPr>
        <mc:AlternateContent>
          <mc:Choice Requires="wps">
            <w:drawing>
              <wp:anchor distT="0" distB="0" distL="114300" distR="114300" simplePos="0" relativeHeight="251691008" behindDoc="0" locked="0" layoutInCell="1" allowOverlap="1">
                <wp:simplePos x="0" y="0"/>
                <wp:positionH relativeFrom="column">
                  <wp:posOffset>6858000</wp:posOffset>
                </wp:positionH>
                <wp:positionV relativeFrom="paragraph">
                  <wp:posOffset>3048635</wp:posOffset>
                </wp:positionV>
                <wp:extent cx="127000" cy="127000"/>
                <wp:effectExtent l="0" t="0" r="6350" b="6350"/>
                <wp:wrapNone/>
                <wp:docPr id="60338681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DA694D0">
                            <w:pPr>
                              <w:rPr>
                                <w:color w:val="FFFFFF"/>
                              </w:rPr>
                            </w:pPr>
                            <w:r w:rsidRPr="00D471BE">
                              <w:rPr>
                                <w:rFonts w:hint="eastAsia"/>
                                <w:color w:val="FFFFFF"/>
                              </w:rPr>
                              <w:t>构说明（</w:t>
                            </w:r>
                            <w:r w:rsidRPr="00D471BE">
                              <w:rPr>
                                <w:rFonts w:hint="eastAsia"/>
                                <w:color w:val="FFFFFF"/>
                              </w:rPr>
                              <w:t>1</w:t>
                            </w:r>
                            <w:r w:rsidRPr="00D471BE">
                              <w:rPr>
                                <w:rFonts w:hint="eastAsia"/>
                                <w:color w:val="FFFFFF"/>
                              </w:rPr>
                              <w:t>）滞回比较器滞回比较器具有电路简单、灵敏度高等优点。在比较电路当中，如果输入电压受到干扰或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40.05pt;margin-left:540pt;mso-wrap-distance-bottom:0;mso-wrap-distance-left:9pt;mso-wrap-distance-right:9pt;mso-wrap-distance-top:0;position:absolute;v-text-anchor:top;z-index:251689984" filled="f" fillcolor="this" stroked="f" strokeweight="0.5pt">
                <v:textbox>
                  <w:txbxContent>
                    <w:p w:rsidR="00D471BE" w:rsidRPr="00D471BE" w14:paraId="65A2E55F" w14:textId="3DA694D0">
                      <w:pPr>
                        <w:rPr>
                          <w:color w:val="FFFFFF"/>
                        </w:rPr>
                      </w:pPr>
                      <w:r w:rsidRPr="00D471BE">
                        <w:rPr>
                          <w:rFonts w:hint="eastAsia"/>
                          <w:color w:val="FFFFFF"/>
                        </w:rPr>
                        <w:t>构说明（</w:t>
                      </w:r>
                      <w:r w:rsidRPr="00D471BE">
                        <w:rPr>
                          <w:rFonts w:hint="eastAsia"/>
                          <w:color w:val="FFFFFF"/>
                        </w:rPr>
                        <w:t>1</w:t>
                      </w:r>
                      <w:r w:rsidRPr="00D471BE">
                        <w:rPr>
                          <w:rFonts w:hint="eastAsia"/>
                          <w:color w:val="FFFFFF"/>
                        </w:rPr>
                        <w:t>）滞回比较器滞回比较器具有电路简单、灵敏度高等优点。在比较电路当中，如果输入电压受到干扰或</w:t>
                      </w:r>
                    </w:p>
                  </w:txbxContent>
                </v:textbox>
              </v:shape>
            </w:pict>
          </mc:Fallback>
        </mc:AlternateContent>
      </w:r>
      <w:r>
        <w:rPr>
          <w:rFonts w:eastAsia="Arial"/>
        </w:rPr>
        <mc:AlternateContent>
          <mc:Choice Requires="wps">
            <w:drawing>
              <wp:anchor distT="0" distB="0" distL="114300" distR="114300" simplePos="0" relativeHeight="251688960" behindDoc="0" locked="0" layoutInCell="1" allowOverlap="1">
                <wp:simplePos x="0" y="0"/>
                <wp:positionH relativeFrom="column">
                  <wp:posOffset>6858000</wp:posOffset>
                </wp:positionH>
                <wp:positionV relativeFrom="paragraph">
                  <wp:posOffset>1143635</wp:posOffset>
                </wp:positionV>
                <wp:extent cx="127000" cy="127000"/>
                <wp:effectExtent l="0" t="0" r="6350" b="6350"/>
                <wp:wrapNone/>
                <wp:docPr id="1778776216"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41746DC6">
                            <w:pPr>
                              <w:rPr>
                                <w:color w:val="FFFFFF"/>
                              </w:rPr>
                            </w:pPr>
                            <w:r w:rsidRPr="00D471BE">
                              <w:rPr>
                                <w:rFonts w:hint="eastAsia"/>
                                <w:color w:val="FFFFFF"/>
                              </w:rPr>
                              <w:t>电路由图</w:t>
                            </w:r>
                            <w:r w:rsidRPr="00D471BE">
                              <w:rPr>
                                <w:rFonts w:hint="eastAsia"/>
                                <w:color w:val="FFFFFF"/>
                              </w:rPr>
                              <w:t>01</w:t>
                            </w:r>
                            <w:r w:rsidRPr="00D471BE">
                              <w:rPr>
                                <w:rFonts w:hint="eastAsia"/>
                                <w:color w:val="FFFFFF"/>
                              </w:rPr>
                              <w:t>可知，在时，经</w:t>
                            </w:r>
                            <w:r w:rsidRPr="00D471BE">
                              <w:rPr>
                                <w:rFonts w:hint="eastAsia"/>
                                <w:color w:val="FFFFFF"/>
                              </w:rPr>
                              <w:t>RC</w:t>
                            </w:r>
                            <w:r w:rsidRPr="00D471BE">
                              <w:rPr>
                                <w:rFonts w:hint="eastAsia"/>
                                <w:color w:val="FFFFFF"/>
                              </w:rPr>
                              <w:t>反馈网络传输到运放同相与同相，即有和由</w:t>
                            </w:r>
                            <w:r w:rsidRPr="00D471BE">
                              <w:rPr>
                                <w:rFonts w:hint="eastAsia"/>
                                <w:color w:val="FFFFFF"/>
                              </w:rPr>
                              <w:t>Z</w:t>
                            </w:r>
                            <w:r w:rsidRPr="00D471BE">
                              <w:rPr>
                                <w:rFonts w:hint="eastAsia"/>
                                <w:color w:val="FFFFFF"/>
                              </w:rPr>
                              <w:t>、</w:t>
                            </w:r>
                            <w:r w:rsidRPr="00D471BE">
                              <w:rPr>
                                <w:rFonts w:hint="eastAsia"/>
                                <w:color w:val="FFFFFF"/>
                              </w:rPr>
                              <w:t>Z</w:t>
                            </w:r>
                            <w:r w:rsidRPr="00D471BE">
                              <w:rPr>
                                <w:rFonts w:hint="eastAsia"/>
                                <w:color w:val="FFFFFF"/>
                              </w:rPr>
                              <w:t>组成的反馈网络刚好形成正反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90.05pt;margin-left:540pt;mso-wrap-distance-bottom:0;mso-wrap-distance-left:9pt;mso-wrap-distance-right:9pt;mso-wrap-distance-top:0;position:absolute;v-text-anchor:top;z-index:251687936" filled="f" fillcolor="this" stroked="f" strokeweight="0.5pt">
                <v:textbox>
                  <w:txbxContent>
                    <w:p w:rsidR="00D471BE" w:rsidRPr="00D471BE" w14:paraId="352D1F37" w14:textId="41746DC6">
                      <w:pPr>
                        <w:rPr>
                          <w:color w:val="FFFFFF"/>
                        </w:rPr>
                      </w:pPr>
                      <w:r w:rsidRPr="00D471BE">
                        <w:rPr>
                          <w:rFonts w:hint="eastAsia"/>
                          <w:color w:val="FFFFFF"/>
                        </w:rPr>
                        <w:t>电路由图</w:t>
                      </w:r>
                      <w:r w:rsidRPr="00D471BE">
                        <w:rPr>
                          <w:rFonts w:hint="eastAsia"/>
                          <w:color w:val="FFFFFF"/>
                        </w:rPr>
                        <w:t>01</w:t>
                      </w:r>
                      <w:r w:rsidRPr="00D471BE">
                        <w:rPr>
                          <w:rFonts w:hint="eastAsia"/>
                          <w:color w:val="FFFFFF"/>
                        </w:rPr>
                        <w:t>可知，在时，经</w:t>
                      </w:r>
                      <w:r w:rsidRPr="00D471BE">
                        <w:rPr>
                          <w:rFonts w:hint="eastAsia"/>
                          <w:color w:val="FFFFFF"/>
                        </w:rPr>
                        <w:t>RC</w:t>
                      </w:r>
                      <w:r w:rsidRPr="00D471BE">
                        <w:rPr>
                          <w:rFonts w:hint="eastAsia"/>
                          <w:color w:val="FFFFFF"/>
                        </w:rPr>
                        <w:t>反馈网络传输到运放同相与同相，即有和由</w:t>
                      </w:r>
                      <w:r w:rsidRPr="00D471BE">
                        <w:rPr>
                          <w:rFonts w:hint="eastAsia"/>
                          <w:color w:val="FFFFFF"/>
                        </w:rPr>
                        <w:t>Z</w:t>
                      </w:r>
                      <w:r w:rsidRPr="00D471BE">
                        <w:rPr>
                          <w:rFonts w:hint="eastAsia"/>
                          <w:color w:val="FFFFFF"/>
                        </w:rPr>
                        <w:t>、</w:t>
                      </w:r>
                      <w:r w:rsidRPr="00D471BE">
                        <w:rPr>
                          <w:rFonts w:hint="eastAsia"/>
                          <w:color w:val="FFFFFF"/>
                        </w:rPr>
                        <w:t>Z</w:t>
                      </w:r>
                      <w:r w:rsidRPr="00D471BE">
                        <w:rPr>
                          <w:rFonts w:hint="eastAsia"/>
                          <w:color w:val="FFFFFF"/>
                        </w:rPr>
                        <w:t>组成的反馈网络刚好形成正反</w:t>
                      </w:r>
                    </w:p>
                  </w:txbxContent>
                </v:textbox>
              </v:shape>
            </w:pict>
          </mc:Fallback>
        </mc:AlternateContent>
      </w:r>
      <w:r>
        <w:rPr>
          <w:rFonts w:eastAsia="Arial"/>
        </w:rPr>
        <w:pict>
          <v:shape id="_x0000_s1041" type="#_x0000_t202" style="width:447.85pt;height:29.2pt;margin-top:418.75pt;margin-left:310pt;mso-position-horizontal-relative:page;mso-position-vertical-relative:page;position:absolute;z-index:251684864" o:allowincell="f" filled="f" stroked="f">
            <v:textbox inset="0,0,0,0">
              <w:txbxContent>
                <w:p w:rsidR="000842EF" w14:paraId="2A1E5873" w14:textId="77777777">
                  <w:pPr>
                    <w:spacing w:before="19" w:line="239" w:lineRule="auto"/>
                    <w:ind w:firstLine="20"/>
                    <w:rPr>
                      <w:rFonts w:ascii="宋体" w:eastAsia="宋体" w:hAnsi="宋体" w:cs="宋体"/>
                      <w:sz w:val="42"/>
                      <w:szCs w:val="42"/>
                    </w:rPr>
                  </w:pPr>
                  <w:r>
                    <w:rPr>
                      <w:rFonts w:ascii="宋体" w:eastAsia="宋体" w:hAnsi="宋体" w:cs="宋体"/>
                      <w:spacing w:val="-5"/>
                      <w:sz w:val="42"/>
                      <w:szCs w:val="42"/>
                    </w:rPr>
                    <w:t>和选频网络</w:t>
                  </w:r>
                  <w:r>
                    <w:rPr>
                      <w:rFonts w:ascii="宋体" w:eastAsia="宋体" w:hAnsi="宋体" w:cs="宋体"/>
                      <w:spacing w:val="100"/>
                      <w:sz w:val="42"/>
                      <w:szCs w:val="42"/>
                    </w:rPr>
                    <w:t xml:space="preserve">  </w:t>
                  </w:r>
                  <w:r>
                    <w:rPr>
                      <w:rFonts w:ascii="宋体" w:eastAsia="宋体" w:hAnsi="宋体" w:cs="宋体"/>
                      <w:spacing w:val="-5"/>
                      <w:sz w:val="42"/>
                      <w:szCs w:val="42"/>
                    </w:rPr>
                    <w:t>。选频网络（即反馈网络）的选频</w:t>
                  </w:r>
                </w:p>
              </w:txbxContent>
            </v:textbox>
          </v:shape>
        </w:pict>
      </w:r>
      <w:r>
        <w:rPr>
          <w:rFonts w:eastAsia="Arial"/>
        </w:rPr>
        <w:pict>
          <v:shape id="_x0000_s1042" type="#_x0000_t202" style="width:134.55pt;height:19.85pt;margin-top:740.45pt;margin-left:238.1pt;mso-position-horizontal-relative:page;mso-position-vertical-relative:page;position:absolute;z-index:251685888" o:allowincell="f" filled="f" stroked="f">
            <v:textbox inset="0,0,0,0">
              <w:txbxContent>
                <w:p w:rsidR="000842EF" w14:paraId="0D09976D" w14:textId="77777777">
                  <w:pPr>
                    <w:spacing w:before="20" w:line="356" w:lineRule="exact"/>
                    <w:ind w:firstLine="20"/>
                    <w:rPr>
                      <w:rFonts w:ascii="宋体" w:eastAsia="宋体" w:hAnsi="宋体" w:cs="宋体"/>
                      <w:sz w:val="25"/>
                      <w:szCs w:val="25"/>
                    </w:rPr>
                  </w:pPr>
                  <w:r>
                    <w:rPr>
                      <w:rFonts w:ascii="宋体" w:eastAsia="宋体" w:hAnsi="宋体" w:cs="宋体"/>
                      <w:spacing w:val="-11"/>
                      <w:w w:val="91"/>
                      <w:position w:val="2"/>
                      <w:sz w:val="25"/>
                      <w:szCs w:val="25"/>
                    </w:rPr>
                    <w:t>1</w:t>
                  </w:r>
                  <w:r>
                    <w:rPr>
                      <w:rFonts w:ascii="宋体" w:eastAsia="宋体" w:hAnsi="宋体" w:cs="宋体"/>
                      <w:spacing w:val="14"/>
                      <w:position w:val="2"/>
                      <w:sz w:val="25"/>
                      <w:szCs w:val="25"/>
                    </w:rPr>
                    <w:t xml:space="preserve">     </w:t>
                  </w:r>
                  <w:r>
                    <w:rPr>
                      <w:rFonts w:ascii="宋体" w:eastAsia="宋体" w:hAnsi="宋体" w:cs="宋体"/>
                      <w:spacing w:val="-11"/>
                      <w:w w:val="91"/>
                      <w:position w:val="2"/>
                      <w:sz w:val="25"/>
                      <w:szCs w:val="25"/>
                    </w:rPr>
                    <w:t>2</w:t>
                  </w:r>
                  <w:r>
                    <w:rPr>
                      <w:rFonts w:ascii="宋体" w:eastAsia="宋体" w:hAnsi="宋体" w:cs="宋体"/>
                      <w:spacing w:val="19"/>
                      <w:position w:val="2"/>
                      <w:sz w:val="25"/>
                      <w:szCs w:val="25"/>
                    </w:rPr>
                    <w:t xml:space="preserve">      </w:t>
                  </w:r>
                  <w:r>
                    <w:rPr>
                      <w:rFonts w:ascii="宋体" w:eastAsia="宋体" w:hAnsi="宋体" w:cs="宋体"/>
                      <w:spacing w:val="-11"/>
                      <w:w w:val="91"/>
                      <w:position w:val="2"/>
                      <w:sz w:val="25"/>
                      <w:szCs w:val="25"/>
                    </w:rPr>
                    <w:t>1</w:t>
                  </w:r>
                  <w:r>
                    <w:rPr>
                      <w:rFonts w:ascii="宋体" w:eastAsia="宋体" w:hAnsi="宋体" w:cs="宋体"/>
                      <w:spacing w:val="11"/>
                      <w:position w:val="2"/>
                      <w:sz w:val="25"/>
                      <w:szCs w:val="25"/>
                    </w:rPr>
                    <w:t xml:space="preserve">     </w:t>
                  </w:r>
                  <w:r>
                    <w:rPr>
                      <w:rFonts w:ascii="宋体" w:eastAsia="宋体" w:hAnsi="宋体" w:cs="宋体"/>
                      <w:spacing w:val="-11"/>
                      <w:w w:val="91"/>
                      <w:position w:val="2"/>
                      <w:sz w:val="25"/>
                      <w:szCs w:val="25"/>
                    </w:rPr>
                    <w:t>f</w:t>
                  </w:r>
                </w:p>
              </w:txbxContent>
            </v:textbox>
          </v:shape>
        </w:pic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33F9F2D8" w14:textId="77777777">
      <w:pPr>
        <w:spacing w:line="263" w:lineRule="auto"/>
      </w:pPr>
    </w:p>
    <w:p w:rsidR="000842EF" w14:paraId="16E606BD" w14:textId="77777777">
      <w:pPr>
        <w:spacing w:line="264" w:lineRule="auto"/>
      </w:pPr>
    </w:p>
    <w:p w:rsidR="000842EF" w14:paraId="119D31F7" w14:textId="77777777">
      <w:pPr>
        <w:spacing w:before="137" w:line="411" w:lineRule="auto"/>
        <w:ind w:left="2707" w:right="2726" w:firstLine="2"/>
        <w:rPr>
          <w:rFonts w:ascii="宋体" w:eastAsia="宋体" w:hAnsi="宋体" w:cs="宋体"/>
          <w:sz w:val="42"/>
          <w:szCs w:val="42"/>
        </w:rPr>
      </w:pPr>
      <w:r>
        <w:rPr>
          <w:rFonts w:ascii="宋体" w:eastAsia="宋体" w:hAnsi="宋体" w:cs="宋体"/>
          <w:spacing w:val="9"/>
          <w:sz w:val="42"/>
          <w:szCs w:val="42"/>
        </w:rPr>
        <w:t>还有一些</w:t>
      </w:r>
      <w:r>
        <w:rPr>
          <w:rFonts w:ascii="宋体" w:eastAsia="宋体" w:hAnsi="宋体" w:cs="宋体"/>
          <w:spacing w:val="-39"/>
          <w:sz w:val="42"/>
          <w:szCs w:val="42"/>
        </w:rPr>
        <w:t xml:space="preserve"> </w:t>
      </w:r>
      <w:r>
        <w:rPr>
          <w:rFonts w:ascii="宋体" w:eastAsia="宋体" w:hAnsi="宋体" w:cs="宋体"/>
          <w:spacing w:val="9"/>
          <w:sz w:val="42"/>
          <w:szCs w:val="42"/>
        </w:rPr>
        <w:t>EDA</w:t>
      </w:r>
      <w:r>
        <w:rPr>
          <w:rFonts w:ascii="宋体" w:eastAsia="宋体" w:hAnsi="宋体" w:cs="宋体"/>
          <w:spacing w:val="-16"/>
          <w:sz w:val="42"/>
          <w:szCs w:val="42"/>
        </w:rPr>
        <w:t xml:space="preserve"> </w:t>
      </w:r>
      <w:r>
        <w:rPr>
          <w:rFonts w:ascii="宋体" w:eastAsia="宋体" w:hAnsi="宋体" w:cs="宋体"/>
          <w:spacing w:val="9"/>
          <w:sz w:val="42"/>
          <w:szCs w:val="42"/>
        </w:rPr>
        <w:t>软件专用的选项，如</w:t>
      </w:r>
      <w:r>
        <w:rPr>
          <w:rFonts w:ascii="宋体" w:eastAsia="宋体" w:hAnsi="宋体" w:cs="宋体"/>
          <w:spacing w:val="-98"/>
          <w:sz w:val="42"/>
          <w:szCs w:val="42"/>
        </w:rPr>
        <w:t xml:space="preserve"> </w:t>
      </w:r>
      <w:r>
        <w:rPr>
          <w:rFonts w:ascii="宋体" w:eastAsia="宋体" w:hAnsi="宋体" w:cs="宋体"/>
          <w:spacing w:val="-19"/>
          <w:w w:val="93"/>
          <w:sz w:val="42"/>
          <w:szCs w:val="42"/>
        </w:rPr>
        <w:t>Place</w:t>
      </w:r>
      <w:r>
        <w:rPr>
          <w:rFonts w:ascii="宋体" w:eastAsia="宋体" w:hAnsi="宋体" w:cs="宋体"/>
          <w:spacing w:val="-19"/>
          <w:w w:val="93"/>
          <w:sz w:val="42"/>
          <w:szCs w:val="42"/>
        </w:rPr>
        <w:t>，</w:t>
      </w:r>
      <w:r>
        <w:rPr>
          <w:rFonts w:ascii="宋体" w:eastAsia="宋体" w:hAnsi="宋体" w:cs="宋体"/>
          <w:spacing w:val="-19"/>
          <w:w w:val="93"/>
          <w:sz w:val="42"/>
          <w:szCs w:val="42"/>
        </w:rPr>
        <w:t>Simulation</w:t>
      </w:r>
      <w:r>
        <w:rPr>
          <w:rFonts w:ascii="宋体" w:eastAsia="宋体" w:hAnsi="宋体" w:cs="宋体"/>
          <w:spacing w:val="-19"/>
          <w:w w:val="93"/>
          <w:sz w:val="42"/>
          <w:szCs w:val="42"/>
        </w:rPr>
        <w:t>，</w:t>
      </w:r>
      <w:r>
        <w:rPr>
          <w:rFonts w:ascii="宋体" w:eastAsia="宋体" w:hAnsi="宋体" w:cs="宋体"/>
          <w:spacing w:val="-19"/>
          <w:w w:val="93"/>
          <w:sz w:val="42"/>
          <w:szCs w:val="42"/>
        </w:rPr>
        <w:t>Transfer</w:t>
      </w:r>
      <w:r>
        <w:rPr>
          <w:rFonts w:ascii="宋体" w:eastAsia="宋体" w:hAnsi="宋体" w:cs="宋体"/>
          <w:spacing w:val="-40"/>
          <w:sz w:val="42"/>
          <w:szCs w:val="42"/>
        </w:rPr>
        <w:t xml:space="preserve"> </w:t>
      </w:r>
      <w:r>
        <w:rPr>
          <w:rFonts w:ascii="宋体" w:eastAsia="宋体" w:hAnsi="宋体" w:cs="宋体"/>
          <w:spacing w:val="-19"/>
          <w:w w:val="93"/>
          <w:sz w:val="42"/>
          <w:szCs w:val="42"/>
        </w:rPr>
        <w:t>以及</w:t>
      </w:r>
      <w:r>
        <w:rPr>
          <w:rFonts w:ascii="宋体" w:eastAsia="宋体" w:hAnsi="宋体" w:cs="宋体"/>
          <w:sz w:val="42"/>
          <w:szCs w:val="42"/>
        </w:rPr>
        <w:t xml:space="preserve"> </w:t>
      </w:r>
      <w:r>
        <w:rPr>
          <w:rFonts w:ascii="宋体" w:eastAsia="宋体" w:hAnsi="宋体" w:cs="宋体"/>
          <w:spacing w:val="-20"/>
          <w:w w:val="97"/>
          <w:sz w:val="42"/>
          <w:szCs w:val="42"/>
        </w:rPr>
        <w:t>Tool</w:t>
      </w:r>
      <w:r>
        <w:rPr>
          <w:rFonts w:ascii="宋体" w:eastAsia="宋体" w:hAnsi="宋体" w:cs="宋体"/>
          <w:spacing w:val="-14"/>
          <w:sz w:val="42"/>
          <w:szCs w:val="42"/>
        </w:rPr>
        <w:t xml:space="preserve"> </w:t>
      </w:r>
      <w:r>
        <w:rPr>
          <w:rFonts w:ascii="宋体" w:eastAsia="宋体" w:hAnsi="宋体" w:cs="宋体"/>
          <w:spacing w:val="-20"/>
          <w:w w:val="97"/>
          <w:sz w:val="42"/>
          <w:szCs w:val="42"/>
        </w:rPr>
        <w:t>等。</w:t>
      </w:r>
    </w:p>
    <w:p w:rsidR="000842EF" w14:paraId="56929823" w14:textId="77777777">
      <w:pPr>
        <w:spacing w:before="154" w:line="1137" w:lineRule="exact"/>
        <w:ind w:firstLine="2755"/>
        <w:rPr>
          <w:rFonts w:ascii="黑体" w:eastAsia="黑体" w:hAnsi="黑体" w:cs="黑体"/>
          <w:sz w:val="54"/>
          <w:szCs w:val="54"/>
        </w:rPr>
      </w:pPr>
      <w:r>
        <w:rPr>
          <w:rFonts w:ascii="黑体" w:eastAsia="黑体" w:hAnsi="黑体" w:cs="黑体"/>
          <w:spacing w:val="-11"/>
          <w:position w:val="42"/>
          <w:sz w:val="54"/>
          <w:szCs w:val="54"/>
        </w:rPr>
        <w:t>1.3.</w:t>
      </w:r>
      <w:r>
        <w:rPr>
          <w:rFonts w:ascii="黑体" w:eastAsia="黑体" w:hAnsi="黑体" w:cs="黑体"/>
          <w:spacing w:val="-65"/>
          <w:position w:val="42"/>
          <w:sz w:val="54"/>
          <w:szCs w:val="54"/>
        </w:rPr>
        <w:t xml:space="preserve"> </w:t>
      </w:r>
      <w:r>
        <w:rPr>
          <w:rFonts w:ascii="黑体" w:eastAsia="黑体" w:hAnsi="黑体" w:cs="黑体"/>
          <w:spacing w:val="-11"/>
          <w:position w:val="42"/>
          <w:sz w:val="54"/>
          <w:szCs w:val="54"/>
        </w:rPr>
        <w:t>RC</w:t>
      </w:r>
      <w:r>
        <w:rPr>
          <w:rFonts w:ascii="黑体" w:eastAsia="黑体" w:hAnsi="黑体" w:cs="黑体"/>
          <w:spacing w:val="-11"/>
          <w:position w:val="42"/>
          <w:sz w:val="54"/>
          <w:szCs w:val="54"/>
        </w:rPr>
        <w:t>串并联网络震荡电路</w:t>
      </w:r>
    </w:p>
    <w:p w:rsidR="000842EF" w14:paraId="50E35486" w14:textId="77777777">
      <w:pPr>
        <w:spacing w:line="626" w:lineRule="exact"/>
        <w:ind w:firstLine="2749"/>
        <w:rPr>
          <w:rFonts w:ascii="黑体" w:eastAsia="黑体" w:hAnsi="黑体" w:cs="黑体"/>
          <w:sz w:val="47"/>
          <w:szCs w:val="47"/>
        </w:rPr>
      </w:pPr>
      <w:r>
        <w:rPr>
          <w:rFonts w:ascii="黑体" w:eastAsia="黑体" w:hAnsi="黑体" w:cs="黑体"/>
          <w:spacing w:val="-13"/>
          <w:position w:val="2"/>
          <w:sz w:val="47"/>
          <w:szCs w:val="47"/>
        </w:rPr>
        <w:t>1.3.1</w:t>
      </w:r>
      <w:r>
        <w:rPr>
          <w:rFonts w:ascii="黑体" w:eastAsia="黑体" w:hAnsi="黑体" w:cs="黑体"/>
          <w:spacing w:val="-13"/>
          <w:position w:val="2"/>
          <w:sz w:val="47"/>
          <w:szCs w:val="47"/>
        </w:rPr>
        <w:t>电路模型的建立</w:t>
      </w:r>
    </w:p>
    <w:p w:rsidR="000842EF" w14:paraId="3C2E8267" w14:textId="77777777">
      <w:pPr>
        <w:spacing w:line="247" w:lineRule="auto"/>
      </w:pPr>
    </w:p>
    <w:p w:rsidR="000842EF" w14:paraId="5F4D8E92" w14:textId="77777777">
      <w:pPr>
        <w:spacing w:before="146" w:line="242" w:lineRule="auto"/>
        <w:ind w:firstLine="2746"/>
        <w:rPr>
          <w:rFonts w:ascii="黑体" w:eastAsia="黑体" w:hAnsi="黑体" w:cs="黑体"/>
          <w:sz w:val="45"/>
          <w:szCs w:val="45"/>
        </w:rPr>
      </w:pPr>
      <w:r>
        <w:rPr>
          <w:rFonts w:ascii="黑体" w:eastAsia="黑体" w:hAnsi="黑体" w:cs="黑体"/>
          <w:spacing w:val="-21"/>
          <w:w w:val="96"/>
          <w:sz w:val="45"/>
          <w:szCs w:val="45"/>
        </w:rPr>
        <w:t>1.3.1.1</w:t>
      </w:r>
      <w:r>
        <w:rPr>
          <w:rFonts w:ascii="黑体" w:eastAsia="黑体" w:hAnsi="黑体" w:cs="黑体"/>
          <w:spacing w:val="-21"/>
          <w:w w:val="96"/>
          <w:sz w:val="45"/>
          <w:szCs w:val="45"/>
        </w:rPr>
        <w:t>电路组成</w:t>
      </w:r>
    </w:p>
    <w:p w:rsidR="000842EF" w14:paraId="3D63591F" w14:textId="77777777">
      <w:pPr>
        <w:spacing w:line="378" w:lineRule="auto"/>
      </w:pPr>
    </w:p>
    <w:p w:rsidR="000842EF" w14:paraId="275ECB30" w14:textId="77777777">
      <w:pPr>
        <w:spacing w:before="137" w:line="232" w:lineRule="auto"/>
        <w:ind w:firstLine="3582"/>
        <w:rPr>
          <w:rFonts w:ascii="宋体" w:eastAsia="宋体" w:hAnsi="宋体" w:cs="宋体"/>
          <w:sz w:val="42"/>
          <w:szCs w:val="42"/>
        </w:rPr>
      </w:pPr>
      <w:r>
        <w:rPr>
          <w:rFonts w:ascii="宋体" w:eastAsia="宋体" w:hAnsi="宋体" w:cs="宋体"/>
          <w:spacing w:val="1"/>
          <w:sz w:val="42"/>
          <w:szCs w:val="42"/>
        </w:rPr>
        <w:t>图</w:t>
      </w:r>
      <w:r>
        <w:rPr>
          <w:rFonts w:ascii="宋体" w:eastAsia="宋体" w:hAnsi="宋体" w:cs="宋体"/>
          <w:spacing w:val="1"/>
          <w:sz w:val="42"/>
          <w:szCs w:val="42"/>
        </w:rPr>
        <w:t>_01</w:t>
      </w:r>
      <w:r>
        <w:rPr>
          <w:rFonts w:ascii="宋体" w:eastAsia="宋体" w:hAnsi="宋体" w:cs="宋体"/>
          <w:spacing w:val="-106"/>
          <w:sz w:val="42"/>
          <w:szCs w:val="42"/>
        </w:rPr>
        <w:t xml:space="preserve"> </w:t>
      </w:r>
      <w:r>
        <w:rPr>
          <w:rFonts w:ascii="宋体" w:eastAsia="宋体" w:hAnsi="宋体" w:cs="宋体"/>
          <w:spacing w:val="1"/>
          <w:sz w:val="42"/>
          <w:szCs w:val="42"/>
        </w:rPr>
        <w:t>是</w:t>
      </w:r>
      <w:r>
        <w:rPr>
          <w:rFonts w:ascii="宋体" w:eastAsia="宋体" w:hAnsi="宋体" w:cs="宋体"/>
          <w:spacing w:val="-93"/>
          <w:sz w:val="42"/>
          <w:szCs w:val="42"/>
        </w:rPr>
        <w:t xml:space="preserve"> </w:t>
      </w:r>
      <w:r>
        <w:rPr>
          <w:rFonts w:ascii="宋体" w:eastAsia="宋体" w:hAnsi="宋体" w:cs="宋体"/>
          <w:spacing w:val="1"/>
          <w:sz w:val="42"/>
          <w:szCs w:val="42"/>
        </w:rPr>
        <w:t>RC</w:t>
      </w:r>
      <w:r>
        <w:rPr>
          <w:rFonts w:ascii="宋体" w:eastAsia="宋体" w:hAnsi="宋体" w:cs="宋体"/>
          <w:spacing w:val="-101"/>
          <w:sz w:val="42"/>
          <w:szCs w:val="42"/>
        </w:rPr>
        <w:t xml:space="preserve"> </w:t>
      </w:r>
      <w:r>
        <w:rPr>
          <w:rFonts w:ascii="宋体" w:eastAsia="宋体" w:hAnsi="宋体" w:cs="宋体"/>
          <w:spacing w:val="1"/>
          <w:sz w:val="42"/>
          <w:szCs w:val="42"/>
        </w:rPr>
        <w:t>桥式振荡电路的原理电路，这个电路由两部分组</w:t>
      </w:r>
    </w:p>
    <w:p w:rsidR="000842EF" w14:paraId="7AA5AA81" w14:textId="77777777">
      <w:pPr>
        <w:spacing w:line="343" w:lineRule="auto"/>
      </w:pPr>
    </w:p>
    <w:p w:rsidR="000842EF" w14:paraId="408B0E4D" w14:textId="77777777">
      <w:pPr>
        <w:spacing w:before="137" w:line="238" w:lineRule="auto"/>
        <w:ind w:firstLine="2709"/>
        <w:rPr>
          <w:rFonts w:ascii="宋体" w:eastAsia="宋体" w:hAnsi="宋体" w:cs="宋体"/>
          <w:sz w:val="42"/>
          <w:szCs w:val="42"/>
        </w:rPr>
      </w:pPr>
      <w:r>
        <w:drawing>
          <wp:anchor distT="0" distB="0" distL="0" distR="0" simplePos="0" relativeHeight="251683840" behindDoc="1" locked="0" layoutInCell="1" allowOverlap="1">
            <wp:simplePos x="0" y="0"/>
            <wp:positionH relativeFrom="column">
              <wp:posOffset>0</wp:posOffset>
            </wp:positionH>
            <wp:positionV relativeFrom="paragraph">
              <wp:posOffset>90436</wp:posOffset>
            </wp:positionV>
            <wp:extent cx="11340833" cy="26669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7"/>
                    <a:stretch>
                      <a:fillRect/>
                    </a:stretch>
                  </pic:blipFill>
                  <pic:spPr>
                    <a:xfrm>
                      <a:off x="0" y="0"/>
                      <a:ext cx="11340833" cy="266693"/>
                    </a:xfrm>
                    <a:prstGeom prst="rect">
                      <a:avLst/>
                    </a:prstGeom>
                  </pic:spPr>
                </pic:pic>
              </a:graphicData>
            </a:graphic>
          </wp:anchor>
        </w:drawing>
      </w:r>
      <w:r>
        <w:rPr>
          <w:rFonts w:ascii="宋体" w:eastAsia="宋体" w:hAnsi="宋体" w:cs="宋体"/>
          <w:spacing w:val="-1"/>
          <w:sz w:val="42"/>
          <w:szCs w:val="42"/>
        </w:rPr>
        <w:t>成，即放大电路</w:t>
      </w:r>
    </w:p>
    <w:p w:rsidR="000842EF" w14:paraId="31B06821" w14:textId="77777777">
      <w:pPr>
        <w:spacing w:line="274" w:lineRule="auto"/>
      </w:pPr>
    </w:p>
    <w:p w:rsidR="000842EF" w14:paraId="579790C1" w14:textId="77777777">
      <w:pPr>
        <w:spacing w:before="137" w:line="238" w:lineRule="auto"/>
        <w:ind w:firstLine="2713"/>
        <w:rPr>
          <w:rFonts w:ascii="宋体" w:eastAsia="宋体" w:hAnsi="宋体" w:cs="宋体"/>
          <w:sz w:val="42"/>
          <w:szCs w:val="42"/>
        </w:rPr>
      </w:pPr>
      <w:r>
        <w:rPr>
          <w:rFonts w:eastAsia="Arial"/>
        </w:rPr>
        <w:pict>
          <v:group id="_x0000_s1043" style="width:893pt;height:18pt;margin-top:10.4pt;margin-left:0;position:absolute;z-index:251686912" coordsize="17860,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width:17860;height:360;position:absolute">
              <v:imagedata r:id="rId8"/>
            </v:shape>
            <v:shape id="_x0000_s1045" type="#_x0000_t202" style="width:17900;height:427;left:-20;position:absolute;top:-20" filled="f" stroked="f">
              <v:textbox inset="0,0,0,0">
                <w:txbxContent>
                  <w:p w:rsidR="000842EF" w14:paraId="408C80B3" w14:textId="77777777">
                    <w:pPr>
                      <w:spacing w:before="257" w:line="234" w:lineRule="auto"/>
                      <w:ind w:firstLine="12635"/>
                      <w:rPr>
                        <w:rFonts w:ascii="宋体" w:eastAsia="宋体" w:hAnsi="宋体" w:cs="宋体"/>
                        <w:sz w:val="11"/>
                        <w:szCs w:val="11"/>
                      </w:rPr>
                    </w:pPr>
                    <w:r>
                      <w:rPr>
                        <w:rFonts w:ascii="宋体" w:eastAsia="宋体" w:hAnsi="宋体" w:cs="宋体"/>
                        <w:spacing w:val="7"/>
                        <w:sz w:val="11"/>
                        <w:szCs w:val="11"/>
                      </w:rPr>
                      <w:t>，</w:t>
                    </w:r>
                  </w:p>
                </w:txbxContent>
              </v:textbox>
            </v:shape>
          </v:group>
        </w:pict>
      </w:r>
      <w:r>
        <w:rPr>
          <w:rFonts w:ascii="宋体" w:eastAsia="宋体" w:hAnsi="宋体" w:cs="宋体"/>
          <w:spacing w:val="-14"/>
          <w:sz w:val="42"/>
          <w:szCs w:val="42"/>
        </w:rPr>
        <w:t>特性已知，在</w:t>
      </w:r>
      <w:r>
        <w:rPr>
          <w:rFonts w:ascii="宋体" w:eastAsia="宋体" w:hAnsi="宋体" w:cs="宋体"/>
          <w:spacing w:val="16"/>
          <w:sz w:val="42"/>
          <w:szCs w:val="42"/>
        </w:rPr>
        <w:t xml:space="preserve">     </w:t>
      </w:r>
      <w:r>
        <w:rPr>
          <w:rFonts w:ascii="宋体" w:eastAsia="宋体" w:hAnsi="宋体" w:cs="宋体"/>
          <w:spacing w:val="-14"/>
          <w:sz w:val="42"/>
          <w:szCs w:val="42"/>
        </w:rPr>
        <w:t>处，</w:t>
      </w:r>
      <w:r>
        <w:rPr>
          <w:rFonts w:ascii="宋体" w:eastAsia="宋体" w:hAnsi="宋体" w:cs="宋体"/>
          <w:spacing w:val="72"/>
          <w:sz w:val="42"/>
          <w:szCs w:val="42"/>
        </w:rPr>
        <w:t xml:space="preserve"> </w:t>
      </w:r>
      <w:r>
        <w:rPr>
          <w:rFonts w:ascii="宋体" w:eastAsia="宋体" w:hAnsi="宋体" w:cs="宋体"/>
          <w:spacing w:val="-14"/>
          <w:sz w:val="42"/>
          <w:szCs w:val="42"/>
        </w:rPr>
        <w:t>RC</w:t>
      </w:r>
      <w:r>
        <w:rPr>
          <w:rFonts w:ascii="宋体" w:eastAsia="宋体" w:hAnsi="宋体" w:cs="宋体"/>
          <w:spacing w:val="-65"/>
          <w:sz w:val="42"/>
          <w:szCs w:val="42"/>
        </w:rPr>
        <w:t xml:space="preserve"> </w:t>
      </w:r>
      <w:r>
        <w:rPr>
          <w:rFonts w:ascii="宋体" w:eastAsia="宋体" w:hAnsi="宋体" w:cs="宋体"/>
          <w:spacing w:val="-14"/>
          <w:sz w:val="42"/>
          <w:szCs w:val="42"/>
        </w:rPr>
        <w:t>串并联反馈网络的</w:t>
      </w:r>
      <w:r>
        <w:rPr>
          <w:rFonts w:ascii="宋体" w:eastAsia="宋体" w:hAnsi="宋体" w:cs="宋体"/>
          <w:spacing w:val="6"/>
          <w:sz w:val="42"/>
          <w:szCs w:val="42"/>
        </w:rPr>
        <w:t xml:space="preserve">              </w:t>
      </w:r>
      <w:r>
        <w:rPr>
          <w:rFonts w:ascii="宋体" w:eastAsia="宋体" w:hAnsi="宋体" w:cs="宋体"/>
          <w:spacing w:val="-14"/>
          <w:sz w:val="42"/>
          <w:szCs w:val="42"/>
        </w:rPr>
        <w:t>，根</w:t>
      </w:r>
    </w:p>
    <w:p w:rsidR="000842EF" w14:paraId="6C9922FD" w14:textId="77777777">
      <w:pPr>
        <w:spacing w:line="278" w:lineRule="auto"/>
      </w:pPr>
    </w:p>
    <w:p w:rsidR="000842EF" w14:paraId="49E02CCF" w14:textId="77777777">
      <w:pPr>
        <w:spacing w:before="137" w:line="237" w:lineRule="auto"/>
        <w:ind w:firstLine="2712"/>
        <w:rPr>
          <w:rFonts w:ascii="宋体" w:eastAsia="宋体" w:hAnsi="宋体" w:cs="宋体"/>
          <w:sz w:val="42"/>
          <w:szCs w:val="42"/>
        </w:rPr>
      </w:pPr>
      <w:r>
        <w:drawing>
          <wp:anchor distT="0" distB="0" distL="0" distR="0" simplePos="0" relativeHeight="251682816" behindDoc="1" locked="0" layoutInCell="1" allowOverlap="1">
            <wp:simplePos x="0" y="0"/>
            <wp:positionH relativeFrom="column">
              <wp:posOffset>0</wp:posOffset>
            </wp:positionH>
            <wp:positionV relativeFrom="paragraph">
              <wp:posOffset>133850</wp:posOffset>
            </wp:positionV>
            <wp:extent cx="11340833" cy="22859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11340833" cy="228596"/>
                    </a:xfrm>
                    <a:prstGeom prst="rect">
                      <a:avLst/>
                    </a:prstGeom>
                  </pic:spPr>
                </pic:pic>
              </a:graphicData>
            </a:graphic>
          </wp:anchor>
        </w:drawing>
      </w:r>
      <w:r>
        <w:rPr>
          <w:rFonts w:ascii="宋体" w:eastAsia="宋体" w:hAnsi="宋体" w:cs="宋体"/>
          <w:spacing w:val="-5"/>
          <w:sz w:val="42"/>
          <w:szCs w:val="42"/>
        </w:rPr>
        <w:t>据振荡平衡条件</w:t>
      </w:r>
      <w:r>
        <w:rPr>
          <w:rFonts w:ascii="宋体" w:eastAsia="宋体" w:hAnsi="宋体" w:cs="宋体"/>
          <w:spacing w:val="14"/>
          <w:sz w:val="42"/>
          <w:szCs w:val="42"/>
        </w:rPr>
        <w:t xml:space="preserve">     </w:t>
      </w:r>
      <w:r>
        <w:rPr>
          <w:rFonts w:ascii="宋体" w:eastAsia="宋体" w:hAnsi="宋体" w:cs="宋体"/>
          <w:spacing w:val="-5"/>
          <w:sz w:val="42"/>
          <w:szCs w:val="42"/>
        </w:rPr>
        <w:t>和</w:t>
      </w:r>
      <w:r>
        <w:rPr>
          <w:rFonts w:ascii="宋体" w:eastAsia="宋体" w:hAnsi="宋体" w:cs="宋体"/>
          <w:spacing w:val="5"/>
          <w:sz w:val="42"/>
          <w:szCs w:val="42"/>
        </w:rPr>
        <w:t xml:space="preserve">          </w:t>
      </w:r>
      <w:r>
        <w:rPr>
          <w:rFonts w:ascii="宋体" w:eastAsia="宋体" w:hAnsi="宋体" w:cs="宋体"/>
          <w:spacing w:val="-5"/>
          <w:sz w:val="42"/>
          <w:szCs w:val="42"/>
        </w:rPr>
        <w:t>，可知放大电路的输出与输入之</w:t>
      </w:r>
    </w:p>
    <w:p w:rsidR="000842EF" w14:paraId="3823E66E" w14:textId="77777777"/>
    <w:p w:rsidR="000842EF" w14:paraId="544BCCA5" w14:textId="77777777">
      <w:pPr>
        <w:spacing w:before="137" w:line="238" w:lineRule="auto"/>
        <w:ind w:firstLine="2738"/>
        <w:rPr>
          <w:rFonts w:ascii="宋体" w:eastAsia="宋体" w:hAnsi="宋体" w:cs="宋体"/>
          <w:sz w:val="42"/>
          <w:szCs w:val="42"/>
        </w:rPr>
      </w:pPr>
      <w:r>
        <w:rPr>
          <w:rFonts w:ascii="宋体" w:eastAsia="宋体" w:hAnsi="宋体" w:cs="宋体"/>
          <w:spacing w:val="-3"/>
          <w:sz w:val="42"/>
          <w:szCs w:val="42"/>
        </w:rPr>
        <w:t>间的相位关系应是同相，放大电路的电压增益不能小于</w:t>
      </w:r>
      <w:r>
        <w:rPr>
          <w:rFonts w:ascii="宋体" w:eastAsia="宋体" w:hAnsi="宋体" w:cs="宋体"/>
          <w:spacing w:val="-74"/>
          <w:sz w:val="42"/>
          <w:szCs w:val="42"/>
        </w:rPr>
        <w:t xml:space="preserve"> </w:t>
      </w:r>
      <w:r>
        <w:rPr>
          <w:rFonts w:ascii="宋体" w:eastAsia="宋体" w:hAnsi="宋体" w:cs="宋体"/>
          <w:spacing w:val="-3"/>
          <w:sz w:val="42"/>
          <w:szCs w:val="42"/>
        </w:rPr>
        <w:t>3</w:t>
      </w:r>
      <w:r>
        <w:rPr>
          <w:rFonts w:ascii="宋体" w:eastAsia="宋体" w:hAnsi="宋体" w:cs="宋体"/>
          <w:spacing w:val="-3"/>
          <w:sz w:val="42"/>
          <w:szCs w:val="42"/>
        </w:rPr>
        <w:t>，即用增</w:t>
      </w:r>
    </w:p>
    <w:p w:rsidR="000842EF" w14:paraId="7AF6C91A" w14:textId="77777777">
      <w:pPr>
        <w:spacing w:line="471" w:lineRule="auto"/>
      </w:pPr>
    </w:p>
    <w:p w:rsidR="000842EF" w14:paraId="688DF19D" w14:textId="77777777">
      <w:pPr>
        <w:spacing w:line="833" w:lineRule="exact"/>
        <w:textAlignment w:val="center"/>
      </w:pPr>
      <w:r>
        <w:pict>
          <v:group id="_x0000_i1046" style="width:893pt;height:41.65pt;mso-position-horizontal-relative:char;mso-position-vertical-relative:line" coordsize="17860,833">
            <v:shape id="_x0000_s1047" type="#_x0000_t75" style="width:17860;height:800;position:absolute">
              <v:imagedata r:id="rId10"/>
            </v:shape>
            <v:shape id="_x0000_s1048" type="#_x0000_t202" style="width:17900;height:950;left:-20;position:absolute;top:-20" filled="f" stroked="f">
              <v:textbox inset="0,0,0,0">
                <w:txbxContent>
                  <w:p w:rsidR="000842EF" w14:paraId="45EFE6CF" w14:textId="77777777">
                    <w:pPr>
                      <w:spacing w:line="252" w:lineRule="auto"/>
                    </w:pPr>
                  </w:p>
                  <w:p w:rsidR="000842EF" w14:paraId="1F767D73" w14:textId="77777777">
                    <w:pPr>
                      <w:spacing w:before="137" w:line="237" w:lineRule="auto"/>
                      <w:ind w:firstLine="2730"/>
                      <w:rPr>
                        <w:rFonts w:ascii="宋体" w:eastAsia="宋体" w:hAnsi="宋体" w:cs="宋体"/>
                        <w:sz w:val="42"/>
                        <w:szCs w:val="42"/>
                      </w:rPr>
                    </w:pPr>
                    <w:r>
                      <w:rPr>
                        <w:rFonts w:ascii="宋体" w:eastAsia="宋体" w:hAnsi="宋体" w:cs="宋体"/>
                        <w:spacing w:val="-21"/>
                        <w:sz w:val="42"/>
                        <w:szCs w:val="42"/>
                      </w:rPr>
                      <w:t>益为</w:t>
                    </w:r>
                    <w:r>
                      <w:rPr>
                        <w:rFonts w:ascii="宋体" w:eastAsia="宋体" w:hAnsi="宋体" w:cs="宋体"/>
                        <w:spacing w:val="-74"/>
                        <w:sz w:val="42"/>
                        <w:szCs w:val="42"/>
                      </w:rPr>
                      <w:t xml:space="preserve"> </w:t>
                    </w:r>
                    <w:r>
                      <w:rPr>
                        <w:rFonts w:ascii="宋体" w:eastAsia="宋体" w:hAnsi="宋体" w:cs="宋体"/>
                        <w:spacing w:val="-21"/>
                        <w:sz w:val="42"/>
                        <w:szCs w:val="42"/>
                      </w:rPr>
                      <w:t>3</w:t>
                    </w:r>
                    <w:r>
                      <w:rPr>
                        <w:rFonts w:ascii="宋体" w:eastAsia="宋体" w:hAnsi="宋体" w:cs="宋体"/>
                        <w:spacing w:val="-29"/>
                        <w:sz w:val="42"/>
                        <w:szCs w:val="42"/>
                      </w:rPr>
                      <w:t xml:space="preserve"> </w:t>
                    </w:r>
                    <w:r>
                      <w:rPr>
                        <w:rFonts w:ascii="宋体" w:eastAsia="宋体" w:hAnsi="宋体" w:cs="宋体"/>
                        <w:spacing w:val="-21"/>
                        <w:sz w:val="42"/>
                        <w:szCs w:val="42"/>
                      </w:rPr>
                      <w:t>（起振时，为使振荡电路能自行建立振荡，</w:t>
                    </w:r>
                    <w:r>
                      <w:rPr>
                        <w:rFonts w:ascii="宋体" w:eastAsia="宋体" w:hAnsi="宋体" w:cs="宋体"/>
                        <w:spacing w:val="22"/>
                        <w:sz w:val="42"/>
                        <w:szCs w:val="42"/>
                      </w:rPr>
                      <w:t xml:space="preserve">         </w:t>
                    </w:r>
                    <w:r>
                      <w:rPr>
                        <w:rFonts w:ascii="宋体" w:eastAsia="宋体" w:hAnsi="宋体" w:cs="宋体"/>
                        <w:spacing w:val="-21"/>
                        <w:sz w:val="42"/>
                        <w:szCs w:val="42"/>
                      </w:rPr>
                      <w:t>应大于</w:t>
                    </w:r>
                  </w:p>
                </w:txbxContent>
              </v:textbox>
            </v:shape>
            <w10:wrap type="none"/>
            <w10:anchorlock/>
          </v:group>
        </w:pict>
      </w:r>
    </w:p>
    <w:p w:rsidR="000842EF" w14:paraId="287B07F3" w14:textId="77777777">
      <w:pPr>
        <w:spacing w:line="316" w:lineRule="auto"/>
      </w:pPr>
    </w:p>
    <w:p w:rsidR="000842EF" w14:paraId="12ECCF0B" w14:textId="77777777">
      <w:pPr>
        <w:spacing w:before="137" w:line="232" w:lineRule="auto"/>
        <w:ind w:firstLine="2712"/>
        <w:rPr>
          <w:rFonts w:ascii="宋体" w:eastAsia="宋体" w:hAnsi="宋体" w:cs="宋体"/>
          <w:sz w:val="42"/>
          <w:szCs w:val="42"/>
        </w:rPr>
      </w:pPr>
      <w:r>
        <w:rPr>
          <w:rFonts w:ascii="宋体" w:eastAsia="宋体" w:hAnsi="宋体" w:cs="宋体"/>
          <w:spacing w:val="-5"/>
          <w:sz w:val="42"/>
          <w:szCs w:val="42"/>
        </w:rPr>
        <w:t>3</w:t>
      </w:r>
      <w:r>
        <w:rPr>
          <w:rFonts w:ascii="宋体" w:eastAsia="宋体" w:hAnsi="宋体" w:cs="宋体"/>
          <w:spacing w:val="-83"/>
          <w:sz w:val="42"/>
          <w:szCs w:val="42"/>
        </w:rPr>
        <w:t xml:space="preserve"> </w:t>
      </w:r>
      <w:r>
        <w:rPr>
          <w:rFonts w:ascii="宋体" w:eastAsia="宋体" w:hAnsi="宋体" w:cs="宋体"/>
          <w:spacing w:val="-5"/>
          <w:sz w:val="42"/>
          <w:szCs w:val="42"/>
        </w:rPr>
        <w:t>）的同相比例放大电路即可。根据这个原理组成的电路如图</w:t>
      </w:r>
      <w:r>
        <w:rPr>
          <w:rFonts w:ascii="宋体" w:eastAsia="宋体" w:hAnsi="宋体" w:cs="宋体"/>
          <w:spacing w:val="-5"/>
          <w:sz w:val="42"/>
          <w:szCs w:val="42"/>
        </w:rPr>
        <w:t>_01</w:t>
      </w:r>
      <w:r>
        <w:rPr>
          <w:rFonts w:ascii="宋体" w:eastAsia="宋体" w:hAnsi="宋体" w:cs="宋体"/>
          <w:spacing w:val="-119"/>
          <w:sz w:val="42"/>
          <w:szCs w:val="42"/>
        </w:rPr>
        <w:t xml:space="preserve"> </w:t>
      </w:r>
      <w:r>
        <w:rPr>
          <w:rFonts w:ascii="宋体" w:eastAsia="宋体" w:hAnsi="宋体" w:cs="宋体"/>
          <w:spacing w:val="-5"/>
          <w:sz w:val="42"/>
          <w:szCs w:val="42"/>
        </w:rPr>
        <w:t>所</w:t>
      </w:r>
    </w:p>
    <w:p w:rsidR="000842EF" w14:paraId="21CFA3B4" w14:textId="77777777">
      <w:pPr>
        <w:spacing w:line="245" w:lineRule="auto"/>
      </w:pPr>
    </w:p>
    <w:p w:rsidR="000842EF" w14:paraId="35C7E78A" w14:textId="77777777">
      <w:pPr>
        <w:spacing w:before="144" w:line="221" w:lineRule="auto"/>
        <w:ind w:firstLine="2705"/>
        <w:rPr>
          <w:rFonts w:ascii="宋体" w:eastAsia="宋体" w:hAnsi="宋体" w:cs="宋体"/>
          <w:sz w:val="42"/>
          <w:szCs w:val="42"/>
        </w:rPr>
      </w:pPr>
      <w:r>
        <w:rPr>
          <w:rFonts w:ascii="宋体" w:eastAsia="宋体" w:hAnsi="宋体" w:cs="宋体"/>
          <w:spacing w:val="1"/>
          <w:sz w:val="42"/>
          <w:szCs w:val="42"/>
        </w:rPr>
        <w:t>示，由于</w:t>
      </w:r>
      <w:r>
        <w:rPr>
          <w:rFonts w:ascii="宋体" w:eastAsia="宋体" w:hAnsi="宋体" w:cs="宋体"/>
          <w:spacing w:val="-73"/>
          <w:sz w:val="42"/>
          <w:szCs w:val="42"/>
        </w:rPr>
        <w:t xml:space="preserve"> </w:t>
      </w:r>
      <w:r>
        <w:rPr>
          <w:rFonts w:ascii="宋体" w:eastAsia="宋体" w:hAnsi="宋体" w:cs="宋体"/>
          <w:spacing w:val="1"/>
          <w:position w:val="2"/>
          <w:sz w:val="44"/>
          <w:szCs w:val="44"/>
        </w:rPr>
        <w:t>Z</w:t>
      </w:r>
      <w:r>
        <w:rPr>
          <w:rFonts w:ascii="宋体" w:eastAsia="宋体" w:hAnsi="宋体" w:cs="宋体"/>
          <w:spacing w:val="-24"/>
          <w:position w:val="2"/>
          <w:sz w:val="44"/>
          <w:szCs w:val="44"/>
        </w:rPr>
        <w:t xml:space="preserve"> </w:t>
      </w:r>
      <w:r>
        <w:rPr>
          <w:rFonts w:ascii="宋体" w:eastAsia="宋体" w:hAnsi="宋体" w:cs="宋体"/>
          <w:spacing w:val="1"/>
          <w:sz w:val="42"/>
          <w:szCs w:val="42"/>
        </w:rPr>
        <w:t>、</w:t>
      </w:r>
      <w:r>
        <w:rPr>
          <w:rFonts w:ascii="宋体" w:eastAsia="宋体" w:hAnsi="宋体" w:cs="宋体"/>
          <w:spacing w:val="1"/>
          <w:position w:val="2"/>
          <w:sz w:val="44"/>
          <w:szCs w:val="44"/>
        </w:rPr>
        <w:t>Z</w:t>
      </w:r>
      <w:r>
        <w:rPr>
          <w:rFonts w:ascii="宋体" w:eastAsia="宋体" w:hAnsi="宋体" w:cs="宋体"/>
          <w:spacing w:val="19"/>
          <w:position w:val="2"/>
          <w:sz w:val="44"/>
          <w:szCs w:val="44"/>
        </w:rPr>
        <w:t xml:space="preserve"> </w:t>
      </w:r>
      <w:r>
        <w:rPr>
          <w:rFonts w:ascii="宋体" w:eastAsia="宋体" w:hAnsi="宋体" w:cs="宋体"/>
          <w:spacing w:val="1"/>
          <w:sz w:val="42"/>
          <w:szCs w:val="42"/>
        </w:rPr>
        <w:t>和</w:t>
      </w:r>
      <w:r>
        <w:rPr>
          <w:rFonts w:ascii="宋体" w:eastAsia="宋体" w:hAnsi="宋体" w:cs="宋体"/>
          <w:spacing w:val="-96"/>
          <w:sz w:val="42"/>
          <w:szCs w:val="42"/>
        </w:rPr>
        <w:t xml:space="preserve"> </w:t>
      </w:r>
      <w:r>
        <w:rPr>
          <w:rFonts w:ascii="宋体" w:eastAsia="宋体" w:hAnsi="宋体" w:cs="宋体"/>
          <w:spacing w:val="1"/>
          <w:position w:val="2"/>
          <w:sz w:val="44"/>
          <w:szCs w:val="44"/>
        </w:rPr>
        <w:t>R</w:t>
      </w:r>
      <w:r>
        <w:rPr>
          <w:rFonts w:ascii="宋体" w:eastAsia="宋体" w:hAnsi="宋体" w:cs="宋体"/>
          <w:spacing w:val="-87"/>
          <w:position w:val="2"/>
          <w:sz w:val="44"/>
          <w:szCs w:val="44"/>
        </w:rPr>
        <w:t xml:space="preserve"> </w:t>
      </w:r>
      <w:r>
        <w:rPr>
          <w:rFonts w:ascii="宋体" w:eastAsia="宋体" w:hAnsi="宋体" w:cs="宋体"/>
          <w:spacing w:val="1"/>
          <w:sz w:val="42"/>
          <w:szCs w:val="42"/>
        </w:rPr>
        <w:t>、</w:t>
      </w:r>
      <w:r>
        <w:rPr>
          <w:rFonts w:ascii="宋体" w:eastAsia="宋体" w:hAnsi="宋体" w:cs="宋体"/>
          <w:spacing w:val="1"/>
          <w:position w:val="2"/>
          <w:sz w:val="44"/>
          <w:szCs w:val="44"/>
        </w:rPr>
        <w:t>R</w:t>
      </w:r>
      <w:r>
        <w:rPr>
          <w:rFonts w:ascii="宋体" w:eastAsia="宋体" w:hAnsi="宋体" w:cs="宋体"/>
          <w:spacing w:val="-93"/>
          <w:position w:val="2"/>
          <w:sz w:val="44"/>
          <w:szCs w:val="44"/>
        </w:rPr>
        <w:t xml:space="preserve"> </w:t>
      </w:r>
      <w:r>
        <w:rPr>
          <w:rFonts w:ascii="宋体" w:eastAsia="宋体" w:hAnsi="宋体" w:cs="宋体"/>
          <w:spacing w:val="1"/>
          <w:sz w:val="42"/>
          <w:szCs w:val="42"/>
        </w:rPr>
        <w:t>正好形成一个四臂电桥，电桥的对角线顶</w:t>
      </w:r>
    </w:p>
    <w:p w:rsidR="000842EF" w14:paraId="510A66FC" w14:textId="77777777">
      <w:pPr>
        <w:spacing w:before="378" w:line="398" w:lineRule="auto"/>
        <w:ind w:left="2710" w:right="3079" w:firstLine="3"/>
        <w:rPr>
          <w:rFonts w:ascii="宋体" w:eastAsia="宋体" w:hAnsi="宋体" w:cs="宋体"/>
          <w:sz w:val="42"/>
          <w:szCs w:val="42"/>
        </w:rPr>
      </w:pPr>
      <w:r>
        <w:rPr>
          <w:rFonts w:ascii="宋体" w:eastAsia="宋体" w:hAnsi="宋体" w:cs="宋体"/>
          <w:spacing w:val="5"/>
          <w:sz w:val="42"/>
          <w:szCs w:val="42"/>
        </w:rPr>
        <w:t>点接到放大电路的两个输入端，因此这种振荡电路常称为</w:t>
      </w:r>
      <w:r>
        <w:rPr>
          <w:rFonts w:ascii="宋体" w:eastAsia="宋体" w:hAnsi="宋体" w:cs="宋体"/>
          <w:spacing w:val="-69"/>
          <w:sz w:val="42"/>
          <w:szCs w:val="42"/>
        </w:rPr>
        <w:t xml:space="preserve"> </w:t>
      </w:r>
      <w:r>
        <w:rPr>
          <w:rFonts w:ascii="宋体" w:eastAsia="宋体" w:hAnsi="宋体" w:cs="宋体"/>
          <w:spacing w:val="5"/>
          <w:position w:val="2"/>
          <w:sz w:val="44"/>
          <w:szCs w:val="44"/>
        </w:rPr>
        <w:t>RC</w:t>
      </w:r>
      <w:r>
        <w:rPr>
          <w:rFonts w:ascii="宋体" w:eastAsia="宋体" w:hAnsi="宋体" w:cs="宋体"/>
          <w:spacing w:val="5"/>
          <w:sz w:val="42"/>
          <w:szCs w:val="42"/>
        </w:rPr>
        <w:t>桥式</w:t>
      </w:r>
      <w:r>
        <w:rPr>
          <w:rFonts w:ascii="宋体" w:eastAsia="宋体" w:hAnsi="宋体" w:cs="宋体"/>
          <w:sz w:val="42"/>
          <w:szCs w:val="42"/>
        </w:rPr>
        <w:t xml:space="preserve"> </w:t>
      </w:r>
      <w:r>
        <w:rPr>
          <w:rFonts w:ascii="宋体" w:eastAsia="宋体" w:hAnsi="宋体" w:cs="宋体"/>
          <w:spacing w:val="-24"/>
          <w:w w:val="96"/>
          <w:sz w:val="42"/>
          <w:szCs w:val="42"/>
        </w:rPr>
        <w:t>振荡电路。</w:t>
      </w:r>
      <w:r>
        <w:rPr>
          <w:rFonts w:ascii="宋体" w:eastAsia="宋体" w:hAnsi="宋体" w:cs="宋体"/>
          <w:spacing w:val="66"/>
          <w:sz w:val="42"/>
          <w:szCs w:val="42"/>
        </w:rPr>
        <w:t xml:space="preserve"> </w:t>
      </w:r>
      <w:r>
        <w:rPr>
          <w:rFonts w:ascii="宋体" w:eastAsia="宋体" w:hAnsi="宋体" w:cs="宋体"/>
          <w:spacing w:val="-24"/>
          <w:w w:val="96"/>
          <w:sz w:val="25"/>
          <w:szCs w:val="25"/>
        </w:rPr>
        <w:t>①</w:t>
      </w:r>
      <w:r>
        <w:rPr>
          <w:rFonts w:ascii="宋体" w:eastAsia="宋体" w:hAnsi="宋体" w:cs="宋体"/>
          <w:spacing w:val="-24"/>
          <w:w w:val="96"/>
          <w:sz w:val="42"/>
          <w:szCs w:val="42"/>
        </w:rPr>
        <w:t>。</w:t>
      </w:r>
    </w:p>
    <w:p w:rsidR="000842EF" w14:paraId="171DA0D3" w14:textId="77777777">
      <w:pPr>
        <w:spacing w:line="311" w:lineRule="auto"/>
      </w:pPr>
    </w:p>
    <w:p w:rsidR="000842EF" w14:paraId="66AF78DF" w14:textId="77777777">
      <w:pPr>
        <w:spacing w:line="312" w:lineRule="auto"/>
      </w:pPr>
    </w:p>
    <w:p w:rsidR="000842EF" w14:paraId="74BCE205" w14:textId="77777777">
      <w:pPr>
        <w:spacing w:line="4180" w:lineRule="exact"/>
        <w:textAlignment w:val="center"/>
      </w:pPr>
      <w:r>
        <w:drawing>
          <wp:inline distT="0" distB="0" distL="0" distR="0">
            <wp:extent cx="11340833" cy="2654237"/>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11340833" cy="2654237"/>
                    </a:xfrm>
                    <a:prstGeom prst="rect">
                      <a:avLst/>
                    </a:prstGeom>
                  </pic:spPr>
                </pic:pic>
              </a:graphicData>
            </a:graphic>
          </wp:inline>
        </w:drawing>
      </w:r>
    </w:p>
    <w:p w:rsidR="000842EF" w14:paraId="0D37BFF2" w14:textId="77777777">
      <w:pPr>
        <w:sectPr>
          <w:footerReference w:type="default" r:id="rId12"/>
          <w:pgSz w:w="17860" w:h="25258"/>
          <w:pgMar w:top="1199" w:right="0" w:bottom="1385" w:left="0" w:header="0" w:footer="1219" w:gutter="0"/>
          <w:pgNumType w:start="4"/>
          <w:cols w:space="720"/>
        </w:sectPr>
      </w:pPr>
    </w:p>
    <w:p w:rsidR="000842EF" w14:paraId="2ECB7092" w14:textId="64383E16">
      <w:pPr>
        <w:spacing w:line="258" w:lineRule="auto"/>
      </w:pPr>
      <w:r>
        <mc:AlternateContent>
          <mc:Choice Requires="wps">
            <w:drawing>
              <wp:anchor distT="0" distB="0" distL="114300" distR="114300" simplePos="0" relativeHeight="251709440" behindDoc="0" locked="0" layoutInCell="1" allowOverlap="1">
                <wp:simplePos x="0" y="0"/>
                <wp:positionH relativeFrom="column">
                  <wp:posOffset>6858000</wp:posOffset>
                </wp:positionH>
                <wp:positionV relativeFrom="paragraph">
                  <wp:posOffset>6901180</wp:posOffset>
                </wp:positionV>
                <wp:extent cx="127000" cy="127000"/>
                <wp:effectExtent l="0" t="0" r="6350" b="6350"/>
                <wp:wrapNone/>
                <wp:docPr id="118749668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20D4808">
                            <w:pPr>
                              <w:rPr>
                                <w:color w:val="FFFFFF"/>
                              </w:rPr>
                            </w:pPr>
                            <w:r w:rsidRPr="00D471BE">
                              <w:rPr>
                                <w:rFonts w:hint="eastAsia"/>
                                <w:color w:val="FFFFFF"/>
                              </w:rPr>
                              <w:t>利用</w:t>
                            </w:r>
                            <w:r w:rsidRPr="00D471BE">
                              <w:rPr>
                                <w:rFonts w:hint="eastAsia"/>
                                <w:color w:val="FFFFFF"/>
                              </w:rPr>
                              <w:t>multisim</w:t>
                            </w:r>
                            <w:r w:rsidRPr="00D471BE">
                              <w:rPr>
                                <w:rFonts w:hint="eastAsia"/>
                                <w:color w:val="FFFFFF"/>
                              </w:rPr>
                              <w:t>软件建立电路模型对</w:t>
                            </w:r>
                            <w:r w:rsidRPr="00D471BE">
                              <w:rPr>
                                <w:rFonts w:hint="eastAsia"/>
                                <w:color w:val="FFFFFF"/>
                              </w:rPr>
                              <w:t>RC</w:t>
                            </w:r>
                            <w:r w:rsidRPr="00D471BE">
                              <w:rPr>
                                <w:rFonts w:hint="eastAsia"/>
                                <w:color w:val="FFFFFF"/>
                              </w:rPr>
                              <w:t>串并联网络震荡电路和锯齿波发生电路的进行仿真设计。</w:t>
                            </w:r>
                            <w:r w:rsidRPr="00D471BE">
                              <w:rPr>
                                <w:rFonts w:hint="eastAsia"/>
                                <w:color w:val="FFFFFF"/>
                              </w:rPr>
                              <w:t>2.</w:t>
                            </w:r>
                            <w:r w:rsidRPr="00D471BE">
                              <w:rPr>
                                <w:rFonts w:hint="eastAsia"/>
                                <w:color w:val="FFFFFF"/>
                              </w:rPr>
                              <w:t>对电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9" type="#_x0000_t202" style="width:10pt;height:10pt;margin-top:543.4pt;margin-left:540pt;mso-wrap-distance-bottom:0;mso-wrap-distance-left:9pt;mso-wrap-distance-right:9pt;mso-wrap-distance-top:0;position:absolute;v-text-anchor:top;z-index:251708416" filled="f" fillcolor="this" stroked="f" strokeweight="0.5pt">
                <v:textbox>
                  <w:txbxContent>
                    <w:p w:rsidR="00D471BE" w:rsidRPr="00D471BE" w14:paraId="44F7E420" w14:textId="320D4808">
                      <w:pPr>
                        <w:rPr>
                          <w:color w:val="FFFFFF"/>
                        </w:rPr>
                      </w:pPr>
                      <w:r w:rsidRPr="00D471BE">
                        <w:rPr>
                          <w:rFonts w:hint="eastAsia"/>
                          <w:color w:val="FFFFFF"/>
                        </w:rPr>
                        <w:t>利用</w:t>
                      </w:r>
                      <w:r w:rsidRPr="00D471BE">
                        <w:rPr>
                          <w:rFonts w:hint="eastAsia"/>
                          <w:color w:val="FFFFFF"/>
                        </w:rPr>
                        <w:t>multisim</w:t>
                      </w:r>
                      <w:r w:rsidRPr="00D471BE">
                        <w:rPr>
                          <w:rFonts w:hint="eastAsia"/>
                          <w:color w:val="FFFFFF"/>
                        </w:rPr>
                        <w:t>软件建立电路模型对</w:t>
                      </w:r>
                      <w:r w:rsidRPr="00D471BE">
                        <w:rPr>
                          <w:rFonts w:hint="eastAsia"/>
                          <w:color w:val="FFFFFF"/>
                        </w:rPr>
                        <w:t>RC</w:t>
                      </w:r>
                      <w:r w:rsidRPr="00D471BE">
                        <w:rPr>
                          <w:rFonts w:hint="eastAsia"/>
                          <w:color w:val="FFFFFF"/>
                        </w:rPr>
                        <w:t>串并联网络震荡电路和锯齿波发生电路的进行仿真设计。</w:t>
                      </w:r>
                      <w:r w:rsidRPr="00D471BE">
                        <w:rPr>
                          <w:rFonts w:hint="eastAsia"/>
                          <w:color w:val="FFFFFF"/>
                        </w:rPr>
                        <w:t>2.</w:t>
                      </w:r>
                      <w:r w:rsidRPr="00D471BE">
                        <w:rPr>
                          <w:rFonts w:hint="eastAsia"/>
                          <w:color w:val="FFFFFF"/>
                        </w:rPr>
                        <w:t>对电</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6858000</wp:posOffset>
                </wp:positionH>
                <wp:positionV relativeFrom="paragraph">
                  <wp:posOffset>4996180</wp:posOffset>
                </wp:positionV>
                <wp:extent cx="127000" cy="127000"/>
                <wp:effectExtent l="0" t="0" r="6350" b="6350"/>
                <wp:wrapNone/>
                <wp:docPr id="32744426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77022832">
                            <w:pPr>
                              <w:rPr>
                                <w:color w:val="FFFFFF"/>
                              </w:rPr>
                            </w:pPr>
                            <w:r w:rsidRPr="00D471BE">
                              <w:rPr>
                                <w:rFonts w:hint="eastAsia"/>
                                <w:color w:val="FFFFFF"/>
                              </w:rPr>
                              <w:t>算精品</w:t>
                            </w:r>
                            <w:r w:rsidRPr="00D471BE">
                              <w:rPr>
                                <w:rFonts w:hint="eastAsia"/>
                                <w:color w:val="FFFFFF"/>
                              </w:rPr>
                              <w:t>--</w:t>
                            </w:r>
                            <w:r w:rsidRPr="00D471BE">
                              <w:rPr>
                                <w:rFonts w:hint="eastAsia"/>
                                <w:color w:val="FFFFFF"/>
                              </w:rPr>
                              <w:t>当上式分母中虚部系数为零时，</w:t>
                            </w:r>
                            <w:r w:rsidRPr="00D471BE">
                              <w:rPr>
                                <w:rFonts w:hint="eastAsia"/>
                                <w:color w:val="FFFFFF"/>
                              </w:rPr>
                              <w:t>RC</w:t>
                            </w:r>
                            <w:r w:rsidRPr="00D471BE">
                              <w:rPr>
                                <w:rFonts w:hint="eastAsia"/>
                                <w:color w:val="FFFFFF"/>
                              </w:rPr>
                              <w:t>串并联网络的相角为零。满足这个条件的频率可由式（</w:t>
                            </w:r>
                            <w:r w:rsidRPr="00D471BE">
                              <w:rPr>
                                <w:rFonts w:hint="eastAsia"/>
                                <w:color w:val="FFFFFF"/>
                              </w:rPr>
                              <w:t>1</w:t>
                            </w:r>
                            <w:r w:rsidRPr="00D471BE">
                              <w:rPr>
                                <w:rFonts w:hint="eastAsia"/>
                                <w:color w:val="FFFFFF"/>
                              </w:rPr>
                              <w:t>）求出：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50" type="#_x0000_t202" style="width:10pt;height:10pt;margin-top:393.4pt;margin-left:540pt;mso-wrap-distance-bottom:0;mso-wrap-distance-left:9pt;mso-wrap-distance-right:9pt;mso-wrap-distance-top:0;position:absolute;v-text-anchor:top;z-index:251706368" filled="f" fillcolor="this" stroked="f" strokeweight="0.5pt">
                <v:textbox>
                  <w:txbxContent>
                    <w:p w:rsidR="00D471BE" w:rsidRPr="00D471BE" w14:paraId="66843DB2" w14:textId="77022832">
                      <w:pPr>
                        <w:rPr>
                          <w:color w:val="FFFFFF"/>
                        </w:rPr>
                      </w:pPr>
                      <w:r w:rsidRPr="00D471BE">
                        <w:rPr>
                          <w:rFonts w:hint="eastAsia"/>
                          <w:color w:val="FFFFFF"/>
                        </w:rPr>
                        <w:t>算精品</w:t>
                      </w:r>
                      <w:r w:rsidRPr="00D471BE">
                        <w:rPr>
                          <w:rFonts w:hint="eastAsia"/>
                          <w:color w:val="FFFFFF"/>
                        </w:rPr>
                        <w:t>--</w:t>
                      </w:r>
                      <w:r w:rsidRPr="00D471BE">
                        <w:rPr>
                          <w:rFonts w:hint="eastAsia"/>
                          <w:color w:val="FFFFFF"/>
                        </w:rPr>
                        <w:t>当上式分母中虚部系数为零时，</w:t>
                      </w:r>
                      <w:r w:rsidRPr="00D471BE">
                        <w:rPr>
                          <w:rFonts w:hint="eastAsia"/>
                          <w:color w:val="FFFFFF"/>
                        </w:rPr>
                        <w:t>RC</w:t>
                      </w:r>
                      <w:r w:rsidRPr="00D471BE">
                        <w:rPr>
                          <w:rFonts w:hint="eastAsia"/>
                          <w:color w:val="FFFFFF"/>
                        </w:rPr>
                        <w:t>串并联网络的相角为零。满足这个条件的频率可由式（</w:t>
                      </w:r>
                      <w:r w:rsidRPr="00D471BE">
                        <w:rPr>
                          <w:rFonts w:hint="eastAsia"/>
                          <w:color w:val="FFFFFF"/>
                        </w:rPr>
                        <w:t>1</w:t>
                      </w:r>
                      <w:r w:rsidRPr="00D471BE">
                        <w:rPr>
                          <w:rFonts w:hint="eastAsia"/>
                          <w:color w:val="FFFFFF"/>
                        </w:rPr>
                        <w:t>）求出：</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6858000</wp:posOffset>
                </wp:positionH>
                <wp:positionV relativeFrom="paragraph">
                  <wp:posOffset>3091180</wp:posOffset>
                </wp:positionV>
                <wp:extent cx="127000" cy="127000"/>
                <wp:effectExtent l="0" t="0" r="6350" b="6350"/>
                <wp:wrapNone/>
                <wp:docPr id="12884132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2A374CD5">
                            <w:pPr>
                              <w:rPr>
                                <w:color w:val="FFFFFF"/>
                              </w:rPr>
                            </w:pPr>
                            <w:r w:rsidRPr="00D471BE">
                              <w:rPr>
                                <w:rFonts w:hint="eastAsia"/>
                                <w:color w:val="FFFFFF"/>
                              </w:rPr>
                              <w:t>下图所示：精品</w:t>
                            </w:r>
                            <w:r w:rsidRPr="00D471BE">
                              <w:rPr>
                                <w:rFonts w:hint="eastAsia"/>
                                <w:color w:val="FFFFFF"/>
                              </w:rPr>
                              <w:t>--</w:t>
                            </w:r>
                            <w:r w:rsidRPr="00D471BE">
                              <w:rPr>
                                <w:rFonts w:hint="eastAsia"/>
                                <w:color w:val="FFFFFF"/>
                              </w:rPr>
                              <w:t>（</w:t>
                            </w:r>
                            <w:r w:rsidRPr="00D471BE">
                              <w:rPr>
                                <w:rFonts w:hint="eastAsia"/>
                                <w:color w:val="FFFFFF"/>
                              </w:rPr>
                              <w:t>2</w:t>
                            </w:r>
                            <w:r w:rsidRPr="00D471BE">
                              <w:rPr>
                                <w:rFonts w:hint="eastAsia"/>
                                <w:color w:val="FFFFFF"/>
                              </w:rPr>
                              <w:t>）若继续增大</w:t>
                            </w:r>
                            <w:r w:rsidRPr="00D471BE">
                              <w:rPr>
                                <w:rFonts w:hint="eastAsia"/>
                                <w:color w:val="FFFFFF"/>
                              </w:rPr>
                              <w:t>Rw</w:t>
                            </w:r>
                            <w:r w:rsidRPr="00D471BE">
                              <w:rPr>
                                <w:rFonts w:hint="eastAsia"/>
                                <w:color w:val="FFFFFF"/>
                              </w:rPr>
                              <w:t>当</w:t>
                            </w:r>
                            <w:r w:rsidRPr="00D471BE">
                              <w:rPr>
                                <w:rFonts w:hint="eastAsia"/>
                                <w:color w:val="FFFFFF"/>
                              </w:rPr>
                              <w:t>Rw</w:t>
                            </w:r>
                            <w:r w:rsidRPr="00D471BE">
                              <w:rPr>
                                <w:rFonts w:hint="eastAsia"/>
                                <w:color w:val="FFFFFF"/>
                              </w:rPr>
                              <w:t>得值太大时，输出波形将产生严重失真，如下图所示：精品</w:t>
                            </w:r>
                            <w:r w:rsidRPr="00D471B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51" type="#_x0000_t202" style="width:10pt;height:10pt;margin-top:243.4pt;margin-left:540pt;mso-wrap-distance-bottom:0;mso-wrap-distance-left:9pt;mso-wrap-distance-right:9pt;mso-wrap-distance-top:0;position:absolute;v-text-anchor:top;z-index:251704320" filled="f" fillcolor="this" stroked="f" strokeweight="0.5pt">
                <v:textbox>
                  <w:txbxContent>
                    <w:p w:rsidR="00D471BE" w:rsidRPr="00D471BE" w14:paraId="30853027" w14:textId="2A374CD5">
                      <w:pPr>
                        <w:rPr>
                          <w:color w:val="FFFFFF"/>
                        </w:rPr>
                      </w:pPr>
                      <w:r w:rsidRPr="00D471BE">
                        <w:rPr>
                          <w:rFonts w:hint="eastAsia"/>
                          <w:color w:val="FFFFFF"/>
                        </w:rPr>
                        <w:t>下图所示：精品</w:t>
                      </w:r>
                      <w:r w:rsidRPr="00D471BE">
                        <w:rPr>
                          <w:rFonts w:hint="eastAsia"/>
                          <w:color w:val="FFFFFF"/>
                        </w:rPr>
                        <w:t>--</w:t>
                      </w:r>
                      <w:r w:rsidRPr="00D471BE">
                        <w:rPr>
                          <w:rFonts w:hint="eastAsia"/>
                          <w:color w:val="FFFFFF"/>
                        </w:rPr>
                        <w:t>（</w:t>
                      </w:r>
                      <w:r w:rsidRPr="00D471BE">
                        <w:rPr>
                          <w:rFonts w:hint="eastAsia"/>
                          <w:color w:val="FFFFFF"/>
                        </w:rPr>
                        <w:t>2</w:t>
                      </w:r>
                      <w:r w:rsidRPr="00D471BE">
                        <w:rPr>
                          <w:rFonts w:hint="eastAsia"/>
                          <w:color w:val="FFFFFF"/>
                        </w:rPr>
                        <w:t>）若继续增大</w:t>
                      </w:r>
                      <w:r w:rsidRPr="00D471BE">
                        <w:rPr>
                          <w:rFonts w:hint="eastAsia"/>
                          <w:color w:val="FFFFFF"/>
                        </w:rPr>
                        <w:t>Rw</w:t>
                      </w:r>
                      <w:r w:rsidRPr="00D471BE">
                        <w:rPr>
                          <w:rFonts w:hint="eastAsia"/>
                          <w:color w:val="FFFFFF"/>
                        </w:rPr>
                        <w:t>当</w:t>
                      </w:r>
                      <w:r w:rsidRPr="00D471BE">
                        <w:rPr>
                          <w:rFonts w:hint="eastAsia"/>
                          <w:color w:val="FFFFFF"/>
                        </w:rPr>
                        <w:t>Rw</w:t>
                      </w:r>
                      <w:r w:rsidRPr="00D471BE">
                        <w:rPr>
                          <w:rFonts w:hint="eastAsia"/>
                          <w:color w:val="FFFFFF"/>
                        </w:rPr>
                        <w:t>得值太大时，输出波形将产生严重失真，如下图所示：精品</w:t>
                      </w:r>
                      <w:r w:rsidRPr="00D471BE">
                        <w:rPr>
                          <w:rFonts w:hint="eastAsia"/>
                          <w:color w:val="FFFFFF"/>
                        </w:rPr>
                        <w:t>--</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6858000</wp:posOffset>
                </wp:positionH>
                <wp:positionV relativeFrom="paragraph">
                  <wp:posOffset>1186180</wp:posOffset>
                </wp:positionV>
                <wp:extent cx="127000" cy="127000"/>
                <wp:effectExtent l="0" t="0" r="6350" b="6350"/>
                <wp:wrapNone/>
                <wp:docPr id="808166202"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1A4DBEE4">
                            <w:pPr>
                              <w:rPr>
                                <w:color w:val="FFFFFF"/>
                              </w:rPr>
                            </w:pPr>
                            <w:r w:rsidRPr="00D471BE">
                              <w:rPr>
                                <w:rFonts w:hint="eastAsia"/>
                                <w:color w:val="FFFFFF"/>
                              </w:rPr>
                              <w:t>2f</w:t>
                            </w:r>
                            <w:r w:rsidRPr="00D471BE">
                              <w:rPr>
                                <w:rFonts w:hint="eastAsia"/>
                                <w:color w:val="FFFFFF"/>
                              </w:rPr>
                              <w:t>（</w:t>
                            </w:r>
                            <w:r w:rsidRPr="00D471BE">
                              <w:rPr>
                                <w:rFonts w:hint="eastAsia"/>
                                <w:color w:val="FFFFFF"/>
                              </w:rPr>
                              <w:t>4</w:t>
                            </w:r>
                            <w:r w:rsidRPr="00D471BE">
                              <w:rPr>
                                <w:rFonts w:hint="eastAsia"/>
                                <w:color w:val="FFFFFF"/>
                              </w:rPr>
                              <w:t>）上述两个门限电平之差成为门限宽度，用符号</w:t>
                            </w:r>
                            <w:r w:rsidRPr="00D471BE">
                              <w:rPr>
                                <w:rFonts w:hint="eastAsia"/>
                                <w:color w:val="FFFFFF"/>
                              </w:rPr>
                              <w:t>UT</w:t>
                            </w:r>
                            <w:r w:rsidRPr="00D471BE">
                              <w:rPr>
                                <w:rFonts w:hint="eastAsia"/>
                                <w:color w:val="FFFFFF"/>
                              </w:rPr>
                              <w:t>表示，由以上两式可求得：</w:t>
                            </w:r>
                            <w:r w:rsidRPr="00D471BE">
                              <w:rPr>
                                <w:rFonts w:hint="eastAsia"/>
                                <w:color w:val="FFFFFF"/>
                              </w:rPr>
                              <w:t>2RU</w:t>
                            </w:r>
                            <w:r w:rsidRPr="00D471BE">
                              <w:rPr>
                                <w:rFonts w:hint="eastAsia"/>
                                <w:color w:val="FFFFFF"/>
                              </w:rPr>
                              <w:t>＝</w:t>
                            </w:r>
                            <w:r w:rsidRPr="00D471BE">
                              <w:rPr>
                                <w:rFonts w:hint="eastAsia"/>
                                <w:color w:val="FFFFFF"/>
                              </w:rPr>
                              <w:t>U</w:t>
                            </w:r>
                            <w:r w:rsidRPr="00D471BE">
                              <w:rPr>
                                <w:rFonts w:hint="eastAsia"/>
                                <w:color w:val="FFFFFF"/>
                              </w:rPr>
                              <w:t>－</w:t>
                            </w:r>
                            <w:r w:rsidRPr="00D471BE">
                              <w:rPr>
                                <w:rFonts w:hint="eastAsia"/>
                                <w:color w:val="FFFFFF"/>
                              </w:rPr>
                              <w:t>U</w:t>
                            </w:r>
                            <w:r w:rsidRPr="00D471BE">
                              <w:rPr>
                                <w:rFonts w:hint="eastAsia"/>
                                <w:color w:val="FFFFFF"/>
                              </w:rPr>
                              <w:t>＝</w:t>
                            </w:r>
                            <w:r w:rsidRPr="00D471BE">
                              <w:rPr>
                                <w:rFonts w:hint="eastAsia"/>
                                <w:color w:val="FFFFFF"/>
                              </w:rPr>
                              <w:t>2U2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2" type="#_x0000_t202" style="width:10pt;height:10pt;margin-top:93.4pt;margin-left:540pt;mso-wrap-distance-bottom:0;mso-wrap-distance-left:9pt;mso-wrap-distance-right:9pt;mso-wrap-distance-top:0;position:absolute;v-text-anchor:top;z-index:251702272" filled="f" fillcolor="this" stroked="f" strokeweight="0.5pt">
                <v:textbox>
                  <w:txbxContent>
                    <w:p w:rsidR="00D471BE" w:rsidRPr="00D471BE" w14:paraId="7B25BF08" w14:textId="1A4DBEE4">
                      <w:pPr>
                        <w:rPr>
                          <w:color w:val="FFFFFF"/>
                        </w:rPr>
                      </w:pPr>
                      <w:r w:rsidRPr="00D471BE">
                        <w:rPr>
                          <w:rFonts w:hint="eastAsia"/>
                          <w:color w:val="FFFFFF"/>
                        </w:rPr>
                        <w:t>2f</w:t>
                      </w:r>
                      <w:r w:rsidRPr="00D471BE">
                        <w:rPr>
                          <w:rFonts w:hint="eastAsia"/>
                          <w:color w:val="FFFFFF"/>
                        </w:rPr>
                        <w:t>（</w:t>
                      </w:r>
                      <w:r w:rsidRPr="00D471BE">
                        <w:rPr>
                          <w:rFonts w:hint="eastAsia"/>
                          <w:color w:val="FFFFFF"/>
                        </w:rPr>
                        <w:t>4</w:t>
                      </w:r>
                      <w:r w:rsidRPr="00D471BE">
                        <w:rPr>
                          <w:rFonts w:hint="eastAsia"/>
                          <w:color w:val="FFFFFF"/>
                        </w:rPr>
                        <w:t>）上述两个门限电平之差成为门限宽度，用符号</w:t>
                      </w:r>
                      <w:r w:rsidRPr="00D471BE">
                        <w:rPr>
                          <w:rFonts w:hint="eastAsia"/>
                          <w:color w:val="FFFFFF"/>
                        </w:rPr>
                        <w:t>UT</w:t>
                      </w:r>
                      <w:r w:rsidRPr="00D471BE">
                        <w:rPr>
                          <w:rFonts w:hint="eastAsia"/>
                          <w:color w:val="FFFFFF"/>
                        </w:rPr>
                        <w:t>表示，由以上两式可求得：</w:t>
                      </w:r>
                      <w:r w:rsidRPr="00D471BE">
                        <w:rPr>
                          <w:rFonts w:hint="eastAsia"/>
                          <w:color w:val="FFFFFF"/>
                        </w:rPr>
                        <w:t>2RU</w:t>
                      </w:r>
                      <w:r w:rsidRPr="00D471BE">
                        <w:rPr>
                          <w:rFonts w:hint="eastAsia"/>
                          <w:color w:val="FFFFFF"/>
                        </w:rPr>
                        <w:t>＝</w:t>
                      </w:r>
                      <w:r w:rsidRPr="00D471BE">
                        <w:rPr>
                          <w:rFonts w:hint="eastAsia"/>
                          <w:color w:val="FFFFFF"/>
                        </w:rPr>
                        <w:t>U</w:t>
                      </w:r>
                      <w:r w:rsidRPr="00D471BE">
                        <w:rPr>
                          <w:rFonts w:hint="eastAsia"/>
                          <w:color w:val="FFFFFF"/>
                        </w:rPr>
                        <w:t>－</w:t>
                      </w:r>
                      <w:r w:rsidRPr="00D471BE">
                        <w:rPr>
                          <w:rFonts w:hint="eastAsia"/>
                          <w:color w:val="FFFFFF"/>
                        </w:rPr>
                        <w:t>U</w:t>
                      </w:r>
                      <w:r w:rsidRPr="00D471BE">
                        <w:rPr>
                          <w:rFonts w:hint="eastAsia"/>
                          <w:color w:val="FFFFFF"/>
                        </w:rPr>
                        <w:t>＝</w:t>
                      </w:r>
                      <w:r w:rsidRPr="00D471BE">
                        <w:rPr>
                          <w:rFonts w:hint="eastAsia"/>
                          <w:color w:val="FFFFFF"/>
                        </w:rPr>
                        <w:t>2U2</w:t>
                      </w:r>
                    </w:p>
                  </w:txbxContent>
                </v:textbox>
              </v:shape>
            </w:pict>
          </mc:Fallback>
        </mc:AlternateContent>
      </w:r>
      <w:r>
        <w:pict>
          <v:shape id="_x0000_s1053" type="#_x0000_t202" style="width:85.6pt;height:29.1pt;margin-top:209.7pt;margin-left:134.5pt;mso-position-horizontal-relative:page;mso-position-vertical-relative:page;position:absolute;z-index:251698176" o:allowincell="f" filled="f" stroked="f">
            <v:textbox inset="0,0,0,0">
              <w:txbxContent>
                <w:p w:rsidR="000842EF" w14:paraId="5B0321C7" w14:textId="77777777">
                  <w:pPr>
                    <w:spacing w:before="20" w:line="238" w:lineRule="auto"/>
                    <w:ind w:firstLine="20"/>
                    <w:rPr>
                      <w:rFonts w:ascii="宋体" w:eastAsia="宋体" w:hAnsi="宋体" w:cs="宋体"/>
                      <w:sz w:val="42"/>
                      <w:szCs w:val="42"/>
                    </w:rPr>
                  </w:pPr>
                  <w:r>
                    <w:rPr>
                      <w:rFonts w:ascii="宋体" w:eastAsia="宋体" w:hAnsi="宋体" w:cs="宋体"/>
                      <w:spacing w:val="-2"/>
                      <w:sz w:val="42"/>
                      <w:szCs w:val="42"/>
                    </w:rPr>
                    <w:t>端的电压</w:t>
                  </w:r>
                </w:p>
              </w:txbxContent>
            </v:textbox>
          </v:shape>
        </w:pict>
      </w:r>
      <w:r>
        <w:pict>
          <v:shape id="_x0000_s1054" type="#_x0000_t202" style="width:21.95pt;height:29.45pt;margin-top:209.7pt;margin-left:445.35pt;mso-position-horizontal-relative:page;mso-position-vertical-relative:page;position:absolute;z-index:251699200" o:allowincell="f" filled="f" stroked="f">
            <v:textbox inset="0,0,0,0">
              <w:txbxContent>
                <w:p w:rsidR="000842EF" w14:paraId="37BA97AC" w14:textId="77777777">
                  <w:pPr>
                    <w:spacing w:before="19" w:line="241" w:lineRule="auto"/>
                    <w:ind w:firstLine="20"/>
                    <w:rPr>
                      <w:rFonts w:ascii="宋体" w:eastAsia="宋体" w:hAnsi="宋体" w:cs="宋体"/>
                      <w:sz w:val="42"/>
                      <w:szCs w:val="42"/>
                    </w:rPr>
                  </w:pPr>
                  <w:r>
                    <w:rPr>
                      <w:rFonts w:ascii="宋体" w:eastAsia="宋体" w:hAnsi="宋体" w:cs="宋体"/>
                      <w:spacing w:val="-22"/>
                      <w:sz w:val="42"/>
                      <w:szCs w:val="42"/>
                    </w:rPr>
                    <w:t>和</w:t>
                  </w:r>
                </w:p>
              </w:txbxContent>
            </v:textbox>
          </v:shape>
        </w:pict>
      </w:r>
      <w:r>
        <w:pict>
          <v:shape id="_x0000_s1055" type="#_x0000_t202" style="width:167.7pt;height:29.1pt;margin-top:209.7pt;margin-left:579.75pt;mso-position-horizontal-relative:page;mso-position-vertical-relative:page;position:absolute;z-index:251697152" o:allowincell="f" filled="f" stroked="f">
            <v:textbox inset="0,0,0,0">
              <w:txbxContent>
                <w:p w:rsidR="000842EF" w14:paraId="5FEE300C" w14:textId="77777777">
                  <w:pPr>
                    <w:spacing w:before="20" w:line="238" w:lineRule="auto"/>
                    <w:ind w:firstLine="20"/>
                    <w:rPr>
                      <w:rFonts w:ascii="宋体" w:eastAsia="宋体" w:hAnsi="宋体" w:cs="宋体"/>
                      <w:sz w:val="42"/>
                      <w:szCs w:val="42"/>
                    </w:rPr>
                  </w:pPr>
                  <w:r>
                    <w:rPr>
                      <w:rFonts w:ascii="宋体" w:eastAsia="宋体" w:hAnsi="宋体" w:cs="宋体"/>
                      <w:spacing w:val="-6"/>
                      <w:sz w:val="42"/>
                      <w:szCs w:val="42"/>
                    </w:rPr>
                    <w:t>。这样，放大电路</w:t>
                  </w:r>
                </w:p>
              </w:txbxContent>
            </v:textbox>
          </v:shape>
        </w:pict>
      </w:r>
      <w:r>
        <w:pict>
          <v:shape id="_x0000_s1056" type="#_x0000_t202" style="width:48.1pt;height:15.05pt;margin-top:276.35pt;margin-left:196.2pt;mso-position-horizontal-relative:page;mso-position-vertical-relative:page;position:absolute;z-index:251700224" o:allowincell="f" filled="f" stroked="f">
            <v:textbox inset="0,0,0,0">
              <w:txbxContent>
                <w:p w:rsidR="000842EF" w14:paraId="19785D71" w14:textId="77777777">
                  <w:pPr>
                    <w:spacing w:before="20" w:line="192" w:lineRule="auto"/>
                    <w:ind w:firstLine="20"/>
                    <w:rPr>
                      <w:rFonts w:ascii="宋体" w:eastAsia="宋体" w:hAnsi="宋体" w:cs="宋体"/>
                      <w:sz w:val="25"/>
                      <w:szCs w:val="25"/>
                    </w:rPr>
                  </w:pPr>
                  <w:r>
                    <w:rPr>
                      <w:rFonts w:ascii="宋体" w:eastAsia="宋体" w:hAnsi="宋体" w:cs="宋体"/>
                      <w:spacing w:val="-9"/>
                      <w:sz w:val="25"/>
                      <w:szCs w:val="25"/>
                    </w:rPr>
                    <w:t>1</w:t>
                  </w:r>
                  <w:r>
                    <w:rPr>
                      <w:rFonts w:ascii="宋体" w:eastAsia="宋体" w:hAnsi="宋体" w:cs="宋体"/>
                      <w:spacing w:val="14"/>
                      <w:sz w:val="25"/>
                      <w:szCs w:val="25"/>
                    </w:rPr>
                    <w:t xml:space="preserve">     </w:t>
                  </w:r>
                  <w:r>
                    <w:rPr>
                      <w:rFonts w:ascii="宋体" w:eastAsia="宋体" w:hAnsi="宋体" w:cs="宋体"/>
                      <w:spacing w:val="-9"/>
                      <w:sz w:val="25"/>
                      <w:szCs w:val="25"/>
                    </w:rPr>
                    <w:t>2</w:t>
                  </w:r>
                </w:p>
              </w:txbxContent>
            </v:textbox>
          </v:shape>
        </w:pict>
      </w:r>
      <w:r>
        <w:pict>
          <v:shape id="_x0000_s1057" type="#_x0000_t202" style="width:60.65pt;height:29.45pt;margin-top:512.15pt;margin-left:691pt;mso-position-horizontal-relative:page;mso-position-vertical-relative:page;position:absolute;z-index:251701248" o:allowincell="f" filled="f" stroked="f">
            <v:textbox inset="0,0,0,0">
              <w:txbxContent>
                <w:p w:rsidR="000842EF" w14:paraId="1A93A649" w14:textId="77777777">
                  <w:pPr>
                    <w:spacing w:before="19" w:line="241" w:lineRule="auto"/>
                    <w:ind w:firstLine="20"/>
                    <w:rPr>
                      <w:rFonts w:ascii="宋体" w:eastAsia="宋体" w:hAnsi="宋体" w:cs="宋体"/>
                      <w:sz w:val="42"/>
                      <w:szCs w:val="42"/>
                    </w:rPr>
                  </w:pPr>
                  <w:r>
                    <w:rPr>
                      <w:rFonts w:ascii="宋体" w:eastAsia="宋体" w:hAnsi="宋体" w:cs="宋体"/>
                      <w:spacing w:val="-30"/>
                      <w:sz w:val="42"/>
                      <w:szCs w:val="42"/>
                    </w:rPr>
                    <w:t>，因而</w:t>
                  </w:r>
                </w:p>
              </w:txbxContent>
            </v:textbox>
          </v:shape>
        </w:pict>
      </w:r>
      <w:r>
        <w:pict>
          <v:shape id="_x0000_s1058" type="#_x0000_t202" style="width:563.4pt;height:28.95pt;margin-top:608.25pt;margin-left:134.45pt;mso-position-horizontal-relative:page;mso-position-vertical-relative:page;position:absolute;z-index:251696128" o:allowincell="f" filled="f" stroked="f">
            <v:textbox inset="0,0,0,0">
              <w:txbxContent>
                <w:p w:rsidR="000842EF" w14:paraId="3133F5C1" w14:textId="77777777">
                  <w:pPr>
                    <w:spacing w:before="19" w:line="237" w:lineRule="auto"/>
                    <w:ind w:firstLine="20"/>
                    <w:rPr>
                      <w:rFonts w:ascii="宋体" w:eastAsia="宋体" w:hAnsi="宋体" w:cs="宋体"/>
                      <w:sz w:val="42"/>
                      <w:szCs w:val="42"/>
                    </w:rPr>
                  </w:pPr>
                  <w:r>
                    <w:rPr>
                      <w:rFonts w:ascii="宋体" w:eastAsia="宋体" w:hAnsi="宋体" w:cs="宋体"/>
                      <w:spacing w:val="-3"/>
                      <w:sz w:val="42"/>
                      <w:szCs w:val="42"/>
                    </w:rPr>
                    <w:t>度自动地稳定下来，此时</w:t>
                  </w:r>
                  <w:r>
                    <w:rPr>
                      <w:rFonts w:ascii="宋体" w:eastAsia="宋体" w:hAnsi="宋体" w:cs="宋体"/>
                      <w:spacing w:val="9"/>
                      <w:sz w:val="42"/>
                      <w:szCs w:val="42"/>
                    </w:rPr>
                    <w:t xml:space="preserve">                 </w:t>
                  </w:r>
                  <w:r>
                    <w:rPr>
                      <w:rFonts w:ascii="宋体" w:eastAsia="宋体" w:hAnsi="宋体" w:cs="宋体"/>
                      <w:spacing w:val="-3"/>
                      <w:sz w:val="42"/>
                      <w:szCs w:val="42"/>
                    </w:rPr>
                    <w:t>振幅平衡条件。</w:t>
                  </w:r>
                </w:p>
              </w:txbxContent>
            </v:textbox>
          </v:shape>
        </w:pict>
      </w:r>
    </w:p>
    <w:p w:rsidR="000842EF" w14:paraId="4DAA59B8" w14:textId="77777777">
      <w:pPr>
        <w:spacing w:line="258" w:lineRule="auto"/>
      </w:pPr>
    </w:p>
    <w:p w:rsidR="000842EF" w14:paraId="1B40C907" w14:textId="77777777">
      <w:pPr>
        <w:spacing w:line="259" w:lineRule="auto"/>
      </w:pPr>
    </w:p>
    <w:p w:rsidR="000842EF" w14:paraId="1F6CDB93" w14:textId="77777777">
      <w:pPr>
        <w:spacing w:before="146" w:line="232" w:lineRule="auto"/>
        <w:ind w:firstLine="2746"/>
        <w:rPr>
          <w:rFonts w:ascii="黑体" w:eastAsia="黑体" w:hAnsi="黑体" w:cs="黑体"/>
          <w:sz w:val="45"/>
          <w:szCs w:val="45"/>
        </w:rPr>
      </w:pPr>
      <w:r>
        <w:rPr>
          <w:rFonts w:ascii="黑体" w:eastAsia="黑体" w:hAnsi="黑体" w:cs="黑体"/>
          <w:spacing w:val="-22"/>
          <w:w w:val="99"/>
          <w:sz w:val="45"/>
          <w:szCs w:val="45"/>
        </w:rPr>
        <w:t>1.3.1.2</w:t>
      </w:r>
      <w:r>
        <w:rPr>
          <w:rFonts w:ascii="黑体" w:eastAsia="黑体" w:hAnsi="黑体" w:cs="黑体"/>
          <w:spacing w:val="-22"/>
          <w:w w:val="99"/>
          <w:sz w:val="45"/>
          <w:szCs w:val="45"/>
        </w:rPr>
        <w:t>振荡的建立与稳定</w:t>
      </w:r>
    </w:p>
    <w:p w:rsidR="000842EF" w14:paraId="2E305B90" w14:textId="77777777">
      <w:pPr>
        <w:spacing w:line="14" w:lineRule="auto"/>
        <w:rPr>
          <w:sz w:val="2"/>
        </w:rPr>
      </w:pPr>
      <w:r>
        <w:rPr>
          <w:rFonts w:eastAsia="Arial"/>
          <w:sz w:val="2"/>
          <w:szCs w:val="2"/>
        </w:rPr>
        <w:br w:type="column"/>
      </w:r>
    </w:p>
    <w:p w:rsidR="000842EF" w14:paraId="10356FE4" w14:textId="77777777">
      <w:pPr>
        <w:spacing w:before="99" w:line="238" w:lineRule="auto"/>
        <w:ind w:firstLine="524"/>
        <w:rPr>
          <w:rFonts w:ascii="宋体" w:eastAsia="宋体" w:hAnsi="宋体" w:cs="宋体"/>
          <w:sz w:val="15"/>
          <w:szCs w:val="15"/>
        </w:rPr>
      </w:pP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6D1249BA" w14:textId="77777777">
      <w:pPr>
        <w:spacing w:line="294" w:lineRule="auto"/>
      </w:pPr>
    </w:p>
    <w:p w:rsidR="000842EF" w14:paraId="71A364D8" w14:textId="77777777">
      <w:pPr>
        <w:spacing w:line="294" w:lineRule="auto"/>
      </w:pPr>
    </w:p>
    <w:p w:rsidR="000842EF" w14:paraId="2460B179" w14:textId="77777777">
      <w:pPr>
        <w:spacing w:before="143" w:line="188" w:lineRule="auto"/>
        <w:ind w:firstLine="1601"/>
        <w:rPr>
          <w:rFonts w:ascii="宋体" w:eastAsia="宋体" w:hAnsi="宋体" w:cs="宋体"/>
          <w:sz w:val="42"/>
          <w:szCs w:val="42"/>
        </w:rPr>
      </w:pPr>
      <w:r>
        <w:rPr>
          <w:rFonts w:ascii="宋体" w:eastAsia="宋体" w:hAnsi="宋体" w:cs="宋体"/>
          <w:spacing w:val="19"/>
          <w:sz w:val="42"/>
          <w:szCs w:val="42"/>
        </w:rPr>
        <w:t>图</w:t>
      </w:r>
      <w:r>
        <w:rPr>
          <w:rFonts w:ascii="宋体" w:eastAsia="宋体" w:hAnsi="宋体" w:cs="宋体"/>
          <w:spacing w:val="19"/>
          <w:sz w:val="42"/>
          <w:szCs w:val="42"/>
        </w:rPr>
        <w:t>_01</w:t>
      </w:r>
      <w:r>
        <w:rPr>
          <w:rFonts w:ascii="宋体" w:eastAsia="宋体" w:hAnsi="宋体" w:cs="宋体"/>
          <w:spacing w:val="19"/>
          <w:position w:val="2"/>
          <w:sz w:val="44"/>
          <w:szCs w:val="44"/>
        </w:rPr>
        <w:t>RC</w:t>
      </w:r>
      <w:r>
        <w:rPr>
          <w:rFonts w:ascii="宋体" w:eastAsia="宋体" w:hAnsi="宋体" w:cs="宋体"/>
          <w:spacing w:val="19"/>
          <w:sz w:val="42"/>
          <w:szCs w:val="42"/>
        </w:rPr>
        <w:t>桥式振荡电路</w:t>
      </w:r>
    </w:p>
    <w:p w:rsidR="000842EF" w14:paraId="2C85444D" w14:textId="77777777">
      <w:pPr>
        <w:sectPr>
          <w:footerReference w:type="default" r:id="rId13"/>
          <w:pgSz w:w="17860" w:h="25258"/>
          <w:pgMar w:top="1132" w:right="0" w:bottom="1385" w:left="0" w:header="0" w:footer="1219" w:gutter="0"/>
          <w:pgNumType w:start="5"/>
          <w:cols w:num="2" w:space="720" w:equalWidth="0">
            <w:col w:w="8086" w:space="100"/>
            <w:col w:w="9675" w:space="0"/>
          </w:cols>
        </w:sectPr>
      </w:pPr>
    </w:p>
    <w:p w:rsidR="000842EF" w14:paraId="0F9A138B" w14:textId="77777777">
      <w:pPr>
        <w:spacing w:line="445" w:lineRule="auto"/>
      </w:pPr>
    </w:p>
    <w:p w:rsidR="000842EF" w14:paraId="24EC7F9C" w14:textId="77777777">
      <w:pPr>
        <w:spacing w:before="137" w:line="232" w:lineRule="auto"/>
        <w:ind w:firstLine="2758"/>
        <w:rPr>
          <w:rFonts w:ascii="宋体" w:eastAsia="宋体" w:hAnsi="宋体" w:cs="宋体"/>
          <w:sz w:val="42"/>
          <w:szCs w:val="42"/>
        </w:rPr>
      </w:pPr>
      <w:r>
        <w:drawing>
          <wp:anchor distT="0" distB="0" distL="0" distR="0" simplePos="0" relativeHeight="251713536" behindDoc="1" locked="0" layoutInCell="1" allowOverlap="1">
            <wp:simplePos x="0" y="0"/>
            <wp:positionH relativeFrom="column">
              <wp:posOffset>0</wp:posOffset>
            </wp:positionH>
            <wp:positionV relativeFrom="paragraph">
              <wp:posOffset>131775</wp:posOffset>
            </wp:positionV>
            <wp:extent cx="11340833" cy="22859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4"/>
                    <a:stretch>
                      <a:fillRect/>
                    </a:stretch>
                  </pic:blipFill>
                  <pic:spPr>
                    <a:xfrm>
                      <a:off x="0" y="0"/>
                      <a:ext cx="11340833" cy="228595"/>
                    </a:xfrm>
                    <a:prstGeom prst="rect">
                      <a:avLst/>
                    </a:prstGeom>
                  </pic:spPr>
                </pic:pic>
              </a:graphicData>
            </a:graphic>
          </wp:anchor>
        </w:drawing>
      </w:r>
      <w:r>
        <w:rPr>
          <w:rFonts w:ascii="宋体" w:eastAsia="宋体" w:hAnsi="宋体" w:cs="宋体"/>
          <w:spacing w:val="-1"/>
          <w:sz w:val="42"/>
          <w:szCs w:val="42"/>
        </w:rPr>
        <w:t>由图</w:t>
      </w:r>
      <w:r>
        <w:rPr>
          <w:rFonts w:ascii="宋体" w:eastAsia="宋体" w:hAnsi="宋体" w:cs="宋体"/>
          <w:spacing w:val="-1"/>
          <w:sz w:val="42"/>
          <w:szCs w:val="42"/>
        </w:rPr>
        <w:t>_01</w:t>
      </w:r>
      <w:r>
        <w:rPr>
          <w:rFonts w:ascii="宋体" w:eastAsia="宋体" w:hAnsi="宋体" w:cs="宋体"/>
          <w:spacing w:val="-93"/>
          <w:sz w:val="42"/>
          <w:szCs w:val="42"/>
        </w:rPr>
        <w:t xml:space="preserve"> </w:t>
      </w:r>
      <w:r>
        <w:rPr>
          <w:rFonts w:ascii="宋体" w:eastAsia="宋体" w:hAnsi="宋体" w:cs="宋体"/>
          <w:spacing w:val="-1"/>
          <w:sz w:val="42"/>
          <w:szCs w:val="42"/>
        </w:rPr>
        <w:t>可知，在</w:t>
      </w:r>
      <w:r>
        <w:rPr>
          <w:rFonts w:ascii="宋体" w:eastAsia="宋体" w:hAnsi="宋体" w:cs="宋体"/>
          <w:spacing w:val="6"/>
          <w:sz w:val="42"/>
          <w:szCs w:val="42"/>
        </w:rPr>
        <w:t xml:space="preserve">           </w:t>
      </w:r>
      <w:r>
        <w:rPr>
          <w:rFonts w:ascii="宋体" w:eastAsia="宋体" w:hAnsi="宋体" w:cs="宋体"/>
          <w:spacing w:val="-1"/>
          <w:sz w:val="42"/>
          <w:szCs w:val="42"/>
        </w:rPr>
        <w:t>时，经</w:t>
      </w:r>
      <w:r>
        <w:rPr>
          <w:rFonts w:ascii="宋体" w:eastAsia="宋体" w:hAnsi="宋体" w:cs="宋体"/>
          <w:spacing w:val="-84"/>
          <w:sz w:val="42"/>
          <w:szCs w:val="42"/>
        </w:rPr>
        <w:t xml:space="preserve"> </w:t>
      </w:r>
      <w:r>
        <w:rPr>
          <w:rFonts w:ascii="宋体" w:eastAsia="宋体" w:hAnsi="宋体" w:cs="宋体"/>
          <w:spacing w:val="-1"/>
          <w:sz w:val="42"/>
          <w:szCs w:val="42"/>
        </w:rPr>
        <w:t>RC</w:t>
      </w:r>
      <w:r>
        <w:rPr>
          <w:rFonts w:ascii="宋体" w:eastAsia="宋体" w:hAnsi="宋体" w:cs="宋体"/>
          <w:spacing w:val="-103"/>
          <w:sz w:val="42"/>
          <w:szCs w:val="42"/>
        </w:rPr>
        <w:t xml:space="preserve"> </w:t>
      </w:r>
      <w:r>
        <w:rPr>
          <w:rFonts w:ascii="宋体" w:eastAsia="宋体" w:hAnsi="宋体" w:cs="宋体"/>
          <w:spacing w:val="-1"/>
          <w:sz w:val="42"/>
          <w:szCs w:val="42"/>
        </w:rPr>
        <w:t>反馈网络传输到运放同相</w:t>
      </w:r>
    </w:p>
    <w:p w:rsidR="000842EF" w14:paraId="1FE83B6C" w14:textId="77777777">
      <w:pPr>
        <w:spacing w:line="338" w:lineRule="auto"/>
      </w:pPr>
    </w:p>
    <w:p w:rsidR="000842EF" w14:paraId="2B3C571B" w14:textId="77777777">
      <w:pPr>
        <w:spacing w:before="136" w:line="239" w:lineRule="auto"/>
        <w:ind w:firstLine="4887"/>
        <w:rPr>
          <w:rFonts w:ascii="宋体" w:eastAsia="宋体" w:hAnsi="宋体" w:cs="宋体"/>
          <w:sz w:val="42"/>
          <w:szCs w:val="42"/>
        </w:rPr>
      </w:pPr>
      <w:r>
        <w:drawing>
          <wp:anchor distT="0" distB="0" distL="0" distR="0" simplePos="0" relativeHeight="251712512" behindDoc="1" locked="0" layoutInCell="1" allowOverlap="1">
            <wp:simplePos x="0" y="0"/>
            <wp:positionH relativeFrom="column">
              <wp:posOffset>0</wp:posOffset>
            </wp:positionH>
            <wp:positionV relativeFrom="paragraph">
              <wp:posOffset>90692</wp:posOffset>
            </wp:positionV>
            <wp:extent cx="11340833" cy="266693"/>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5"/>
                    <a:stretch>
                      <a:fillRect/>
                    </a:stretch>
                  </pic:blipFill>
                  <pic:spPr>
                    <a:xfrm>
                      <a:off x="0" y="0"/>
                      <a:ext cx="11340833" cy="266693"/>
                    </a:xfrm>
                    <a:prstGeom prst="rect">
                      <a:avLst/>
                    </a:prstGeom>
                  </pic:spPr>
                </pic:pic>
              </a:graphicData>
            </a:graphic>
          </wp:anchor>
        </w:drawing>
      </w:r>
      <w:r>
        <w:rPr>
          <w:rFonts w:ascii="宋体" w:eastAsia="宋体" w:hAnsi="宋体" w:cs="宋体"/>
          <w:spacing w:val="-10"/>
          <w:sz w:val="42"/>
          <w:szCs w:val="42"/>
        </w:rPr>
        <w:t>与</w:t>
      </w:r>
      <w:r>
        <w:rPr>
          <w:rFonts w:ascii="宋体" w:eastAsia="宋体" w:hAnsi="宋体" w:cs="宋体"/>
          <w:spacing w:val="59"/>
          <w:sz w:val="42"/>
          <w:szCs w:val="42"/>
        </w:rPr>
        <w:t xml:space="preserve">  </w:t>
      </w:r>
      <w:r>
        <w:rPr>
          <w:rFonts w:ascii="宋体" w:eastAsia="宋体" w:hAnsi="宋体" w:cs="宋体"/>
          <w:spacing w:val="-10"/>
          <w:sz w:val="42"/>
          <w:szCs w:val="42"/>
        </w:rPr>
        <w:t>同相，即有</w:t>
      </w:r>
    </w:p>
    <w:p w:rsidR="000842EF" w14:paraId="44E67B7A" w14:textId="77777777">
      <w:pPr>
        <w:spacing w:before="371" w:line="221" w:lineRule="auto"/>
        <w:ind w:firstLine="2723"/>
        <w:rPr>
          <w:rFonts w:ascii="宋体" w:eastAsia="宋体" w:hAnsi="宋体" w:cs="宋体"/>
          <w:sz w:val="42"/>
          <w:szCs w:val="42"/>
        </w:rPr>
      </w:pPr>
      <w:r>
        <w:rPr>
          <w:rFonts w:ascii="宋体" w:eastAsia="宋体" w:hAnsi="宋体" w:cs="宋体"/>
          <w:spacing w:val="-2"/>
          <w:sz w:val="42"/>
          <w:szCs w:val="42"/>
        </w:rPr>
        <w:t>和由</w:t>
      </w:r>
      <w:r>
        <w:rPr>
          <w:rFonts w:ascii="宋体" w:eastAsia="宋体" w:hAnsi="宋体" w:cs="宋体"/>
          <w:spacing w:val="-77"/>
          <w:sz w:val="42"/>
          <w:szCs w:val="42"/>
        </w:rPr>
        <w:t xml:space="preserve"> </w:t>
      </w:r>
      <w:r>
        <w:rPr>
          <w:rFonts w:ascii="宋体" w:eastAsia="宋体" w:hAnsi="宋体" w:cs="宋体"/>
          <w:spacing w:val="-2"/>
          <w:position w:val="2"/>
          <w:sz w:val="44"/>
          <w:szCs w:val="44"/>
        </w:rPr>
        <w:t>Z</w:t>
      </w:r>
      <w:r>
        <w:rPr>
          <w:rFonts w:ascii="宋体" w:eastAsia="宋体" w:hAnsi="宋体" w:cs="宋体"/>
          <w:spacing w:val="-24"/>
          <w:position w:val="2"/>
          <w:sz w:val="44"/>
          <w:szCs w:val="44"/>
        </w:rPr>
        <w:t xml:space="preserve"> </w:t>
      </w:r>
      <w:r>
        <w:rPr>
          <w:rFonts w:ascii="宋体" w:eastAsia="宋体" w:hAnsi="宋体" w:cs="宋体"/>
          <w:spacing w:val="-2"/>
          <w:sz w:val="42"/>
          <w:szCs w:val="42"/>
        </w:rPr>
        <w:t>、</w:t>
      </w:r>
      <w:r>
        <w:rPr>
          <w:rFonts w:ascii="宋体" w:eastAsia="宋体" w:hAnsi="宋体" w:cs="宋体"/>
          <w:spacing w:val="-2"/>
          <w:position w:val="2"/>
          <w:sz w:val="44"/>
          <w:szCs w:val="44"/>
        </w:rPr>
        <w:t>Z</w:t>
      </w:r>
      <w:r>
        <w:rPr>
          <w:rFonts w:ascii="宋体" w:eastAsia="宋体" w:hAnsi="宋体" w:cs="宋体"/>
          <w:spacing w:val="4"/>
          <w:position w:val="2"/>
          <w:sz w:val="44"/>
          <w:szCs w:val="44"/>
        </w:rPr>
        <w:t xml:space="preserve"> </w:t>
      </w:r>
      <w:r>
        <w:rPr>
          <w:rFonts w:ascii="宋体" w:eastAsia="宋体" w:hAnsi="宋体" w:cs="宋体"/>
          <w:spacing w:val="-2"/>
          <w:sz w:val="42"/>
          <w:szCs w:val="42"/>
        </w:rPr>
        <w:t>组成的反馈网络刚好形成正反馈系统，可以满足相位平</w:t>
      </w:r>
    </w:p>
    <w:p w:rsidR="000842EF" w14:paraId="591BDAE6" w14:textId="77777777">
      <w:pPr>
        <w:spacing w:before="377" w:line="237" w:lineRule="auto"/>
        <w:ind w:firstLine="2704"/>
        <w:rPr>
          <w:rFonts w:ascii="宋体" w:eastAsia="宋体" w:hAnsi="宋体" w:cs="宋体"/>
          <w:sz w:val="42"/>
          <w:szCs w:val="42"/>
        </w:rPr>
      </w:pPr>
      <w:r>
        <w:rPr>
          <w:rFonts w:ascii="宋体" w:eastAsia="宋体" w:hAnsi="宋体" w:cs="宋体"/>
          <w:spacing w:val="-4"/>
          <w:sz w:val="42"/>
          <w:szCs w:val="42"/>
        </w:rPr>
        <w:t>衡条件，因而有可能振荡。</w:t>
      </w:r>
    </w:p>
    <w:p w:rsidR="000842EF" w14:paraId="1CA992C2" w14:textId="77777777">
      <w:pPr>
        <w:spacing w:line="329" w:lineRule="auto"/>
      </w:pPr>
    </w:p>
    <w:p w:rsidR="000842EF" w14:paraId="306FD0DA" w14:textId="77777777">
      <w:pPr>
        <w:spacing w:line="330" w:lineRule="auto"/>
      </w:pPr>
    </w:p>
    <w:p w:rsidR="000842EF" w14:paraId="4CAC13C3" w14:textId="77777777">
      <w:pPr>
        <w:spacing w:before="137" w:line="237" w:lineRule="auto"/>
        <w:ind w:firstLine="2707"/>
        <w:rPr>
          <w:rFonts w:ascii="宋体" w:eastAsia="宋体" w:hAnsi="宋体" w:cs="宋体"/>
          <w:sz w:val="42"/>
          <w:szCs w:val="42"/>
        </w:rPr>
      </w:pPr>
      <w:r>
        <w:rPr>
          <w:rFonts w:ascii="宋体" w:eastAsia="宋体" w:hAnsi="宋体" w:cs="宋体"/>
          <w:spacing w:val="-1"/>
          <w:sz w:val="42"/>
          <w:szCs w:val="42"/>
        </w:rPr>
        <w:t>所谓建立振荡，就是要使电路自激，从而产生持续的振荡。由于电</w:t>
      </w:r>
    </w:p>
    <w:p w:rsidR="000842EF" w14:paraId="007EEE25" w14:textId="77777777">
      <w:pPr>
        <w:spacing w:line="277" w:lineRule="auto"/>
      </w:pPr>
    </w:p>
    <w:p w:rsidR="000842EF" w14:paraId="2082ADCD" w14:textId="77777777">
      <w:pPr>
        <w:spacing w:before="137" w:line="237" w:lineRule="auto"/>
        <w:ind w:firstLine="2710"/>
        <w:rPr>
          <w:rFonts w:ascii="宋体" w:eastAsia="宋体" w:hAnsi="宋体" w:cs="宋体"/>
          <w:sz w:val="42"/>
          <w:szCs w:val="42"/>
        </w:rPr>
      </w:pPr>
      <w:r>
        <w:drawing>
          <wp:anchor distT="0" distB="0" distL="0" distR="0" simplePos="0" relativeHeight="251711488" behindDoc="1" locked="0" layoutInCell="1" allowOverlap="1">
            <wp:simplePos x="0" y="0"/>
            <wp:positionH relativeFrom="column">
              <wp:posOffset>0</wp:posOffset>
            </wp:positionH>
            <wp:positionV relativeFrom="paragraph">
              <wp:posOffset>137372</wp:posOffset>
            </wp:positionV>
            <wp:extent cx="11340833" cy="215894"/>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11340833" cy="215894"/>
                    </a:xfrm>
                    <a:prstGeom prst="rect">
                      <a:avLst/>
                    </a:prstGeom>
                  </pic:spPr>
                </pic:pic>
              </a:graphicData>
            </a:graphic>
          </wp:anchor>
        </w:drawing>
      </w:r>
      <w:r>
        <w:rPr>
          <w:rFonts w:ascii="宋体" w:eastAsia="宋体" w:hAnsi="宋体" w:cs="宋体"/>
          <w:spacing w:val="-1"/>
          <w:sz w:val="42"/>
          <w:szCs w:val="42"/>
        </w:rPr>
        <w:t>路中存在噪声，它的频谱分布很广，其中一定包括有</w:t>
      </w:r>
      <w:r>
        <w:rPr>
          <w:rFonts w:ascii="宋体" w:eastAsia="宋体" w:hAnsi="宋体" w:cs="宋体"/>
          <w:spacing w:val="12"/>
          <w:sz w:val="42"/>
          <w:szCs w:val="42"/>
        </w:rPr>
        <w:t xml:space="preserve">          </w:t>
      </w:r>
      <w:r>
        <w:rPr>
          <w:rFonts w:ascii="宋体" w:eastAsia="宋体" w:hAnsi="宋体" w:cs="宋体"/>
          <w:spacing w:val="-1"/>
          <w:sz w:val="42"/>
          <w:szCs w:val="42"/>
        </w:rPr>
        <w:t>这</w:t>
      </w:r>
    </w:p>
    <w:p w:rsidR="000842EF" w14:paraId="50525954" w14:textId="77777777">
      <w:pPr>
        <w:spacing w:line="243" w:lineRule="auto"/>
      </w:pPr>
    </w:p>
    <w:p w:rsidR="000842EF" w14:paraId="0239D847" w14:textId="77777777">
      <w:pPr>
        <w:spacing w:before="137" w:line="238" w:lineRule="auto"/>
        <w:ind w:firstLine="2707"/>
        <w:rPr>
          <w:rFonts w:ascii="宋体" w:eastAsia="宋体" w:hAnsi="宋体" w:cs="宋体"/>
          <w:sz w:val="42"/>
          <w:szCs w:val="42"/>
        </w:rPr>
      </w:pPr>
      <w:r>
        <w:rPr>
          <w:rFonts w:ascii="宋体" w:eastAsia="宋体" w:hAnsi="宋体" w:cs="宋体"/>
          <w:spacing w:val="-1"/>
          <w:sz w:val="42"/>
          <w:szCs w:val="42"/>
        </w:rPr>
        <w:t>样一个频率成分。这种微弱的信号，经过放大器和正反馈网络形成</w:t>
      </w:r>
    </w:p>
    <w:p w:rsidR="000842EF" w14:paraId="002AD50B" w14:textId="77777777">
      <w:pPr>
        <w:spacing w:line="320" w:lineRule="auto"/>
      </w:pPr>
    </w:p>
    <w:p w:rsidR="000842EF" w14:paraId="063BB1C9" w14:textId="77777777">
      <w:pPr>
        <w:spacing w:before="138" w:line="238" w:lineRule="auto"/>
        <w:ind w:firstLine="2735"/>
        <w:rPr>
          <w:rFonts w:ascii="宋体" w:eastAsia="宋体" w:hAnsi="宋体" w:cs="宋体"/>
          <w:sz w:val="42"/>
          <w:szCs w:val="42"/>
        </w:rPr>
      </w:pPr>
      <w:r>
        <w:rPr>
          <w:rFonts w:eastAsia="Arial"/>
        </w:rPr>
        <w:pict>
          <v:group id="_x0000_s1059" style="width:893pt;height:23.15pt;margin-top:6.85pt;margin-left:0;position:absolute;z-index:251714560" coordsize="17860,462">
            <v:shape id="_x0000_s1060" type="#_x0000_t75" style="width:17860;height:420;position:absolute;top:16">
              <v:imagedata r:id="rId17"/>
            </v:shape>
            <v:shape id="_x0000_s1061" type="#_x0000_t202" style="width:17900;height:582;left:-20;position:absolute;top:-20" filled="f" stroked="f">
              <v:textbox inset="0,0,0,0">
                <w:txbxContent>
                  <w:p w:rsidR="000842EF" w14:paraId="74009F0E" w14:textId="77777777">
                    <w:pPr>
                      <w:spacing w:before="20" w:line="238" w:lineRule="auto"/>
                      <w:ind w:firstLine="7515"/>
                      <w:rPr>
                        <w:rFonts w:ascii="宋体" w:eastAsia="宋体" w:hAnsi="宋体" w:cs="宋体"/>
                        <w:sz w:val="42"/>
                        <w:szCs w:val="42"/>
                      </w:rPr>
                    </w:pPr>
                    <w:r>
                      <w:rPr>
                        <w:rFonts w:ascii="宋体" w:eastAsia="宋体" w:hAnsi="宋体" w:cs="宋体"/>
                        <w:spacing w:val="-3"/>
                        <w:sz w:val="42"/>
                        <w:szCs w:val="42"/>
                      </w:rPr>
                      <w:t>开始时略大于</w:t>
                    </w:r>
                    <w:r>
                      <w:rPr>
                        <w:rFonts w:ascii="宋体" w:eastAsia="宋体" w:hAnsi="宋体" w:cs="宋体"/>
                        <w:spacing w:val="-89"/>
                        <w:sz w:val="42"/>
                        <w:szCs w:val="42"/>
                      </w:rPr>
                      <w:t xml:space="preserve"> </w:t>
                    </w:r>
                    <w:r>
                      <w:rPr>
                        <w:rFonts w:ascii="宋体" w:eastAsia="宋体" w:hAnsi="宋体" w:cs="宋体"/>
                        <w:spacing w:val="-3"/>
                        <w:sz w:val="42"/>
                        <w:szCs w:val="42"/>
                      </w:rPr>
                      <w:t>3</w:t>
                    </w:r>
                    <w:r>
                      <w:rPr>
                        <w:rFonts w:ascii="宋体" w:eastAsia="宋体" w:hAnsi="宋体" w:cs="宋体"/>
                        <w:spacing w:val="-3"/>
                        <w:sz w:val="42"/>
                        <w:szCs w:val="42"/>
                      </w:rPr>
                      <w:t>，反馈系数</w:t>
                    </w:r>
                  </w:p>
                </w:txbxContent>
              </v:textbox>
            </v:shape>
          </v:group>
        </w:pict>
      </w:r>
      <w:r>
        <w:rPr>
          <w:rFonts w:ascii="宋体" w:eastAsia="宋体" w:hAnsi="宋体" w:cs="宋体"/>
          <w:spacing w:val="-4"/>
          <w:sz w:val="42"/>
          <w:szCs w:val="42"/>
        </w:rPr>
        <w:t>闭环。由于放大电路的</w:t>
      </w:r>
    </w:p>
    <w:p w:rsidR="000842EF" w14:paraId="3B202BA1" w14:textId="77777777">
      <w:pPr>
        <w:spacing w:before="375" w:line="237" w:lineRule="auto"/>
        <w:ind w:firstLine="2707"/>
        <w:rPr>
          <w:rFonts w:ascii="宋体" w:eastAsia="宋体" w:hAnsi="宋体" w:cs="宋体"/>
          <w:sz w:val="42"/>
          <w:szCs w:val="42"/>
        </w:rPr>
      </w:pPr>
      <w:r>
        <w:rPr>
          <w:rFonts w:ascii="宋体" w:eastAsia="宋体" w:hAnsi="宋体" w:cs="宋体"/>
          <w:spacing w:val="-1"/>
          <w:sz w:val="42"/>
          <w:szCs w:val="42"/>
        </w:rPr>
        <w:t>使输出幅度愈来愈大，最后受电路中非线性元件的限制，使振荡幅</w:t>
      </w:r>
    </w:p>
    <w:p w:rsidR="000842EF" w14:paraId="5C36913E" w14:textId="77777777">
      <w:pPr>
        <w:spacing w:line="327" w:lineRule="auto"/>
      </w:pPr>
    </w:p>
    <w:p w:rsidR="000842EF" w14:paraId="346EE72B" w14:textId="77777777">
      <w:pPr>
        <w:spacing w:before="137" w:line="239" w:lineRule="auto"/>
        <w:ind w:firstLine="8467"/>
        <w:rPr>
          <w:rFonts w:ascii="宋体" w:eastAsia="宋体" w:hAnsi="宋体" w:cs="宋体"/>
          <w:sz w:val="42"/>
          <w:szCs w:val="42"/>
        </w:rPr>
      </w:pPr>
      <w:r>
        <w:drawing>
          <wp:anchor distT="0" distB="0" distL="0" distR="0" simplePos="0" relativeHeight="251710464" behindDoc="1" locked="0" layoutInCell="1" allowOverlap="1">
            <wp:simplePos x="0" y="0"/>
            <wp:positionH relativeFrom="column">
              <wp:posOffset>0</wp:posOffset>
            </wp:positionH>
            <wp:positionV relativeFrom="paragraph">
              <wp:posOffset>95946</wp:posOffset>
            </wp:positionV>
            <wp:extent cx="11340833" cy="266694"/>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8"/>
                    <a:stretch>
                      <a:fillRect/>
                    </a:stretch>
                  </pic:blipFill>
                  <pic:spPr>
                    <a:xfrm>
                      <a:off x="0" y="0"/>
                      <a:ext cx="11340833" cy="266694"/>
                    </a:xfrm>
                    <a:prstGeom prst="rect">
                      <a:avLst/>
                    </a:prstGeom>
                  </pic:spPr>
                </pic:pic>
              </a:graphicData>
            </a:graphic>
          </wp:anchor>
        </w:drawing>
      </w:r>
      <w:r>
        <w:rPr>
          <w:rFonts w:ascii="宋体" w:eastAsia="宋体" w:hAnsi="宋体" w:cs="宋体"/>
          <w:spacing w:val="-24"/>
          <w:sz w:val="42"/>
          <w:szCs w:val="42"/>
        </w:rPr>
        <w:t>，达到</w:t>
      </w:r>
    </w:p>
    <w:p w:rsidR="000842EF" w14:paraId="1DA728D3" w14:textId="77777777">
      <w:pPr>
        <w:spacing w:line="288" w:lineRule="auto"/>
      </w:pPr>
    </w:p>
    <w:p w:rsidR="000842EF" w14:paraId="30D5F614" w14:textId="77777777">
      <w:pPr>
        <w:spacing w:line="288" w:lineRule="auto"/>
      </w:pPr>
    </w:p>
    <w:p w:rsidR="000842EF" w14:paraId="1B4E256D" w14:textId="77777777">
      <w:pPr>
        <w:spacing w:before="153" w:line="624" w:lineRule="exact"/>
        <w:ind w:firstLine="2749"/>
        <w:rPr>
          <w:rFonts w:ascii="黑体" w:eastAsia="黑体" w:hAnsi="黑体" w:cs="黑体"/>
          <w:sz w:val="47"/>
          <w:szCs w:val="47"/>
        </w:rPr>
      </w:pPr>
      <w:r>
        <w:rPr>
          <w:rFonts w:ascii="黑体" w:eastAsia="黑体" w:hAnsi="黑体" w:cs="黑体"/>
          <w:spacing w:val="-11"/>
          <w:position w:val="2"/>
          <w:sz w:val="47"/>
          <w:szCs w:val="47"/>
        </w:rPr>
        <w:t>1.3.2</w:t>
      </w:r>
      <w:r>
        <w:rPr>
          <w:rFonts w:ascii="黑体" w:eastAsia="黑体" w:hAnsi="黑体" w:cs="黑体"/>
          <w:spacing w:val="-11"/>
          <w:position w:val="2"/>
          <w:sz w:val="47"/>
          <w:szCs w:val="47"/>
        </w:rPr>
        <w:t>理论分析及其计算</w:t>
      </w:r>
    </w:p>
    <w:p w:rsidR="000842EF" w14:paraId="1FFE7701" w14:textId="77777777">
      <w:pPr>
        <w:spacing w:line="277" w:lineRule="auto"/>
      </w:pPr>
    </w:p>
    <w:p w:rsidR="000842EF" w14:paraId="002821E1" w14:textId="77777777">
      <w:pPr>
        <w:spacing w:line="277" w:lineRule="auto"/>
      </w:pPr>
    </w:p>
    <w:p w:rsidR="000842EF" w14:paraId="1EA87747" w14:textId="77777777">
      <w:pPr>
        <w:spacing w:line="277" w:lineRule="auto"/>
      </w:pPr>
    </w:p>
    <w:p w:rsidR="000842EF" w14:paraId="3FF49DA9" w14:textId="77777777">
      <w:pPr>
        <w:spacing w:line="277" w:lineRule="auto"/>
      </w:pPr>
    </w:p>
    <w:p w:rsidR="000842EF" w14:paraId="26512D78" w14:textId="77777777">
      <w:pPr>
        <w:spacing w:line="4800" w:lineRule="exact"/>
        <w:textAlignment w:val="center"/>
      </w:pPr>
      <w:r>
        <w:drawing>
          <wp:inline distT="0" distB="0" distL="0" distR="0">
            <wp:extent cx="11340833" cy="304792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11340833" cy="3047928"/>
                    </a:xfrm>
                    <a:prstGeom prst="rect">
                      <a:avLst/>
                    </a:prstGeom>
                  </pic:spPr>
                </pic:pic>
              </a:graphicData>
            </a:graphic>
          </wp:inline>
        </w:drawing>
      </w:r>
    </w:p>
    <w:p w:rsidR="000842EF" w14:paraId="134A1C9A" w14:textId="77777777">
      <w:pPr>
        <w:spacing w:line="431" w:lineRule="auto"/>
      </w:pPr>
    </w:p>
    <w:p w:rsidR="000842EF" w14:paraId="1D3808C7" w14:textId="77777777">
      <w:pPr>
        <w:spacing w:before="137" w:line="232" w:lineRule="auto"/>
        <w:ind w:firstLine="8835"/>
        <w:rPr>
          <w:rFonts w:ascii="宋体" w:eastAsia="宋体" w:hAnsi="宋体" w:cs="宋体"/>
          <w:sz w:val="42"/>
          <w:szCs w:val="42"/>
        </w:rPr>
      </w:pPr>
      <w:r>
        <w:rPr>
          <w:rFonts w:ascii="宋体" w:eastAsia="宋体" w:hAnsi="宋体" w:cs="宋体"/>
          <w:spacing w:val="-13"/>
          <w:sz w:val="42"/>
          <w:szCs w:val="42"/>
        </w:rPr>
        <w:t>图</w:t>
      </w:r>
      <w:r>
        <w:rPr>
          <w:rFonts w:ascii="宋体" w:eastAsia="宋体" w:hAnsi="宋体" w:cs="宋体"/>
          <w:spacing w:val="-13"/>
          <w:sz w:val="42"/>
          <w:szCs w:val="42"/>
        </w:rPr>
        <w:t>_01a</w:t>
      </w:r>
    </w:p>
    <w:p w:rsidR="000842EF" w14:paraId="09B5830D" w14:textId="77777777">
      <w:pPr>
        <w:spacing w:line="313" w:lineRule="auto"/>
      </w:pPr>
    </w:p>
    <w:p w:rsidR="000842EF" w14:paraId="13714B83" w14:textId="77777777">
      <w:pPr>
        <w:spacing w:line="313" w:lineRule="auto"/>
      </w:pPr>
    </w:p>
    <w:p w:rsidR="000842EF" w14:paraId="7C6AA67F" w14:textId="77777777">
      <w:pPr>
        <w:spacing w:before="147" w:line="207" w:lineRule="auto"/>
        <w:ind w:firstLine="2746"/>
        <w:rPr>
          <w:rFonts w:ascii="黑体" w:eastAsia="黑体" w:hAnsi="黑体" w:cs="黑体"/>
          <w:sz w:val="45"/>
          <w:szCs w:val="45"/>
        </w:rPr>
      </w:pPr>
      <w:r>
        <w:rPr>
          <w:rFonts w:ascii="黑体" w:eastAsia="黑体" w:hAnsi="黑体" w:cs="黑体"/>
          <w:spacing w:val="-21"/>
          <w:w w:val="96"/>
          <w:sz w:val="45"/>
          <w:szCs w:val="45"/>
        </w:rPr>
        <w:t>1.3.2.1</w:t>
      </w:r>
      <w:r>
        <w:rPr>
          <w:rFonts w:ascii="黑体" w:eastAsia="黑体" w:hAnsi="黑体" w:cs="黑体"/>
          <w:spacing w:val="-21"/>
          <w:w w:val="96"/>
          <w:sz w:val="45"/>
          <w:szCs w:val="45"/>
        </w:rPr>
        <w:t>定性分析</w:t>
      </w:r>
    </w:p>
    <w:p w:rsidR="000842EF" w14:paraId="22824209" w14:textId="77777777">
      <w:pPr>
        <w:sectPr>
          <w:footerReference w:type="default" r:id="rId20"/>
          <w:type w:val="continuous"/>
          <w:pgSz w:w="17860" w:h="25258"/>
          <w:pgMar w:top="1132" w:right="0" w:bottom="1385" w:left="0" w:header="0" w:footer="1219" w:gutter="0"/>
          <w:pgNumType w:start="6"/>
          <w:cols w:space="720" w:equalWidth="0">
            <w:col w:w="17860" w:space="0"/>
          </w:cols>
        </w:sectPr>
      </w:pPr>
    </w:p>
    <w:p w:rsidR="000842EF" w14:paraId="7A2C1C52" w14:textId="6BF66175">
      <w:pPr>
        <w:spacing w:before="33" w:line="238" w:lineRule="auto"/>
        <w:ind w:firstLine="8709"/>
        <w:rPr>
          <w:rFonts w:ascii="宋体" w:eastAsia="宋体" w:hAnsi="宋体" w:cs="宋体"/>
          <w:sz w:val="15"/>
          <w:szCs w:val="15"/>
        </w:rPr>
      </w:pPr>
      <w:r>
        <w:rPr>
          <w:rFonts w:ascii="宋体" w:eastAsia="宋体" w:hAnsi="宋体" w:cs="宋体"/>
          <w:color w:val="C0C0C0"/>
          <w:spacing w:val="3"/>
          <w:sz w:val="15"/>
          <w:szCs w:val="15"/>
          <w:lang w:val="zh-CN"/>
        </w:rPr>
        <mc:AlternateContent>
          <mc:Choice Requires="wps">
            <w:drawing>
              <wp:anchor distT="0" distB="0" distL="114300" distR="114300" simplePos="0" relativeHeight="251727872" behindDoc="0" locked="0" layoutInCell="1" allowOverlap="1">
                <wp:simplePos x="0" y="0"/>
                <wp:positionH relativeFrom="column">
                  <wp:posOffset>6858000</wp:posOffset>
                </wp:positionH>
                <wp:positionV relativeFrom="paragraph">
                  <wp:posOffset>6858635</wp:posOffset>
                </wp:positionV>
                <wp:extent cx="127000" cy="127000"/>
                <wp:effectExtent l="0" t="0" r="6350" b="6350"/>
                <wp:wrapNone/>
                <wp:docPr id="210285192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568A2905">
                            <w:pPr>
                              <w:rPr>
                                <w:color w:val="FFFFFF"/>
                              </w:rPr>
                            </w:pPr>
                            <w:r w:rsidRPr="00D471BE">
                              <w:rPr>
                                <w:rFonts w:hint="eastAsia"/>
                                <w:color w:val="FFFFFF"/>
                              </w:rPr>
                              <w:t>现对微分方程的模拟。同时，积分电路也是控制和测量系统中常用的重要单元，利用其充放电过程可以实现延时、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62" type="#_x0000_t202" style="width:10pt;height:10pt;margin-top:540.05pt;margin-left:540pt;mso-wrap-distance-bottom:0;mso-wrap-distance-left:9pt;mso-wrap-distance-right:9pt;mso-wrap-distance-top:0;position:absolute;v-text-anchor:top;z-index:251726848" filled="f" fillcolor="this" stroked="f" strokeweight="0.5pt">
                <v:textbox>
                  <w:txbxContent>
                    <w:p w:rsidR="00D471BE" w:rsidRPr="00D471BE" w14:paraId="08448C49" w14:textId="568A2905">
                      <w:pPr>
                        <w:rPr>
                          <w:color w:val="FFFFFF"/>
                        </w:rPr>
                      </w:pPr>
                      <w:r w:rsidRPr="00D471BE">
                        <w:rPr>
                          <w:rFonts w:hint="eastAsia"/>
                          <w:color w:val="FFFFFF"/>
                        </w:rPr>
                        <w:t>现对微分方程的模拟。同时，积分电路也是控制和测量系统中常用的重要单元，利用其充放电过程可以实现延时、</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25824" behindDoc="0" locked="0" layoutInCell="1" allowOverlap="1">
                <wp:simplePos x="0" y="0"/>
                <wp:positionH relativeFrom="column">
                  <wp:posOffset>6858000</wp:posOffset>
                </wp:positionH>
                <wp:positionV relativeFrom="paragraph">
                  <wp:posOffset>4953635</wp:posOffset>
                </wp:positionV>
                <wp:extent cx="127000" cy="127000"/>
                <wp:effectExtent l="0" t="0" r="6350" b="6350"/>
                <wp:wrapNone/>
                <wp:docPr id="60662601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FD2C5F4">
                            <w:pPr>
                              <w:rPr>
                                <w:color w:val="FFFFFF"/>
                              </w:rPr>
                            </w:pPr>
                            <w:r w:rsidRPr="00D471BE">
                              <w:rPr>
                                <w:rFonts w:hint="eastAsia"/>
                                <w:color w:val="FFFFFF"/>
                              </w:rPr>
                              <w:t>相位关系应是同相，放大电路的电压增益不能小于</w:t>
                            </w:r>
                            <w:r w:rsidRPr="00D471BE">
                              <w:rPr>
                                <w:rFonts w:hint="eastAsia"/>
                                <w:color w:val="FFFFFF"/>
                              </w:rPr>
                              <w:t>3</w:t>
                            </w:r>
                            <w:r w:rsidRPr="00D471BE">
                              <w:rPr>
                                <w:rFonts w:hint="eastAsia"/>
                                <w:color w:val="FFFFFF"/>
                              </w:rPr>
                              <w:t>，即用增</w:t>
                            </w:r>
                            <w:r w:rsidRPr="00D471BE">
                              <w:rPr>
                                <w:rFonts w:hint="eastAsia"/>
                                <w:color w:val="FFFFFF"/>
                              </w:rPr>
                              <w:t>3</w:t>
                            </w:r>
                            <w:r w:rsidRPr="00D471BE">
                              <w:rPr>
                                <w:rFonts w:hint="eastAsia"/>
                                <w:color w:val="FFFFFF"/>
                              </w:rPr>
                              <w:t>）的同相比例放大电路即可。根据这个原理组成的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63" type="#_x0000_t202" style="width:10pt;height:10pt;margin-top:390.05pt;margin-left:540pt;mso-wrap-distance-bottom:0;mso-wrap-distance-left:9pt;mso-wrap-distance-right:9pt;mso-wrap-distance-top:0;position:absolute;v-text-anchor:top;z-index:251724800" filled="f" fillcolor="this" stroked="f" strokeweight="0.5pt">
                <v:textbox>
                  <w:txbxContent>
                    <w:p w:rsidR="00D471BE" w:rsidRPr="00D471BE" w14:paraId="5638DAB2" w14:textId="3FD2C5F4">
                      <w:pPr>
                        <w:rPr>
                          <w:color w:val="FFFFFF"/>
                        </w:rPr>
                      </w:pPr>
                      <w:r w:rsidRPr="00D471BE">
                        <w:rPr>
                          <w:rFonts w:hint="eastAsia"/>
                          <w:color w:val="FFFFFF"/>
                        </w:rPr>
                        <w:t>相位关系应是同相，放大电路的电压增益不能小于</w:t>
                      </w:r>
                      <w:r w:rsidRPr="00D471BE">
                        <w:rPr>
                          <w:rFonts w:hint="eastAsia"/>
                          <w:color w:val="FFFFFF"/>
                        </w:rPr>
                        <w:t>3</w:t>
                      </w:r>
                      <w:r w:rsidRPr="00D471BE">
                        <w:rPr>
                          <w:rFonts w:hint="eastAsia"/>
                          <w:color w:val="FFFFFF"/>
                        </w:rPr>
                        <w:t>，即用增</w:t>
                      </w:r>
                      <w:r w:rsidRPr="00D471BE">
                        <w:rPr>
                          <w:rFonts w:hint="eastAsia"/>
                          <w:color w:val="FFFFFF"/>
                        </w:rPr>
                        <w:t>3</w:t>
                      </w:r>
                      <w:r w:rsidRPr="00D471BE">
                        <w:rPr>
                          <w:rFonts w:hint="eastAsia"/>
                          <w:color w:val="FFFFFF"/>
                        </w:rPr>
                        <w:t>）的同相比例放大电路即可。根据这个原理组成的</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23776" behindDoc="0" locked="0" layoutInCell="1" allowOverlap="1">
                <wp:simplePos x="0" y="0"/>
                <wp:positionH relativeFrom="column">
                  <wp:posOffset>6858000</wp:posOffset>
                </wp:positionH>
                <wp:positionV relativeFrom="paragraph">
                  <wp:posOffset>3048635</wp:posOffset>
                </wp:positionV>
                <wp:extent cx="127000" cy="127000"/>
                <wp:effectExtent l="0" t="0" r="6350" b="6350"/>
                <wp:wrapNone/>
                <wp:docPr id="156364276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0614A8B8">
                            <w:pPr>
                              <w:rPr>
                                <w:color w:val="FFFFFF"/>
                              </w:rPr>
                            </w:pPr>
                            <w:r w:rsidRPr="00D471BE">
                              <w:rPr>
                                <w:rFonts w:hint="eastAsia"/>
                                <w:color w:val="FFFFFF"/>
                              </w:rPr>
                              <w:t>。它包含了电路原理图的图形输入、电路硬件描述语言输入方式，具有丰富的仿真分析能力。为适应不同的应用场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64" type="#_x0000_t202" style="width:10pt;height:10pt;margin-top:240.05pt;margin-left:540pt;mso-wrap-distance-bottom:0;mso-wrap-distance-left:9pt;mso-wrap-distance-right:9pt;mso-wrap-distance-top:0;position:absolute;v-text-anchor:top;z-index:251722752" filled="f" fillcolor="this" stroked="f" strokeweight="0.5pt">
                <v:textbox>
                  <w:txbxContent>
                    <w:p w:rsidR="00D471BE" w:rsidRPr="00D471BE" w14:paraId="5954E76B" w14:textId="0614A8B8">
                      <w:pPr>
                        <w:rPr>
                          <w:color w:val="FFFFFF"/>
                        </w:rPr>
                      </w:pPr>
                      <w:r w:rsidRPr="00D471BE">
                        <w:rPr>
                          <w:rFonts w:hint="eastAsia"/>
                          <w:color w:val="FFFFFF"/>
                        </w:rPr>
                        <w:t>。它包含了电路原理图的图形输入、电路硬件描述语言输入方式，具有丰富的仿真分析能力。为适应不同的应用场</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21728" behindDoc="0" locked="0" layoutInCell="1" allowOverlap="1">
                <wp:simplePos x="0" y="0"/>
                <wp:positionH relativeFrom="column">
                  <wp:posOffset>6858000</wp:posOffset>
                </wp:positionH>
                <wp:positionV relativeFrom="paragraph">
                  <wp:posOffset>1143635</wp:posOffset>
                </wp:positionV>
                <wp:extent cx="127000" cy="127000"/>
                <wp:effectExtent l="0" t="0" r="6350" b="6350"/>
                <wp:wrapNone/>
                <wp:docPr id="214031808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0612AB55">
                            <w:pPr>
                              <w:rPr>
                                <w:color w:val="FFFFFF"/>
                              </w:rPr>
                            </w:pPr>
                            <w:r w:rsidRPr="00D471BE">
                              <w:rPr>
                                <w:rFonts w:hint="eastAsia"/>
                                <w:color w:val="FFFFFF"/>
                              </w:rPr>
                              <w:t>于电路中存在噪声，它的频谱分布很广，其中一定包括有这样一个频率成分。这种微弱的信号，经过放大器和正反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65" type="#_x0000_t202" style="width:10pt;height:10pt;margin-top:90.05pt;margin-left:540pt;mso-wrap-distance-bottom:0;mso-wrap-distance-left:9pt;mso-wrap-distance-right:9pt;mso-wrap-distance-top:0;position:absolute;v-text-anchor:top;z-index:251720704" filled="f" fillcolor="this" stroked="f" strokeweight="0.5pt">
                <v:textbox>
                  <w:txbxContent>
                    <w:p w:rsidR="00D471BE" w:rsidRPr="00D471BE" w14:paraId="4094EF57" w14:textId="0612AB55">
                      <w:pPr>
                        <w:rPr>
                          <w:color w:val="FFFFFF"/>
                        </w:rPr>
                      </w:pPr>
                      <w:r w:rsidRPr="00D471BE">
                        <w:rPr>
                          <w:rFonts w:hint="eastAsia"/>
                          <w:color w:val="FFFFFF"/>
                        </w:rPr>
                        <w:t>于电路中存在噪声，它的频谱分布很广，其中一定包括有这样一个频率成分。这种微弱的信号，经过放大器和正反</w:t>
                      </w:r>
                    </w:p>
                  </w:txbxContent>
                </v:textbox>
              </v:shape>
            </w:pict>
          </mc:Fallback>
        </mc:AlternateConten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094779D1" w14:textId="77777777">
      <w:pPr>
        <w:spacing w:line="316" w:lineRule="auto"/>
      </w:pPr>
    </w:p>
    <w:p w:rsidR="000842EF" w14:paraId="1618FC81" w14:textId="77777777">
      <w:pPr>
        <w:spacing w:line="317" w:lineRule="auto"/>
      </w:pPr>
    </w:p>
    <w:p w:rsidR="000842EF" w14:paraId="579B8F78" w14:textId="77777777">
      <w:pPr>
        <w:spacing w:before="137" w:line="232" w:lineRule="auto"/>
        <w:ind w:firstLine="2713"/>
        <w:rPr>
          <w:rFonts w:ascii="宋体" w:eastAsia="宋体" w:hAnsi="宋体" w:cs="宋体"/>
          <w:sz w:val="42"/>
          <w:szCs w:val="42"/>
        </w:rPr>
      </w:pPr>
      <w:r>
        <w:rPr>
          <w:rFonts w:ascii="宋体" w:eastAsia="宋体" w:hAnsi="宋体" w:cs="宋体"/>
          <w:spacing w:val="3"/>
          <w:sz w:val="42"/>
          <w:szCs w:val="42"/>
        </w:rPr>
        <w:t>RC</w:t>
      </w:r>
      <w:r>
        <w:rPr>
          <w:rFonts w:ascii="宋体" w:eastAsia="宋体" w:hAnsi="宋体" w:cs="宋体"/>
          <w:spacing w:val="-59"/>
          <w:sz w:val="42"/>
          <w:szCs w:val="42"/>
        </w:rPr>
        <w:t xml:space="preserve"> </w:t>
      </w:r>
      <w:r>
        <w:rPr>
          <w:rFonts w:ascii="宋体" w:eastAsia="宋体" w:hAnsi="宋体" w:cs="宋体"/>
          <w:spacing w:val="3"/>
          <w:sz w:val="42"/>
          <w:szCs w:val="42"/>
        </w:rPr>
        <w:t>串并联网络如图</w:t>
      </w:r>
      <w:r>
        <w:rPr>
          <w:rFonts w:ascii="宋体" w:eastAsia="宋体" w:hAnsi="宋体" w:cs="宋体"/>
          <w:spacing w:val="3"/>
          <w:sz w:val="42"/>
          <w:szCs w:val="42"/>
        </w:rPr>
        <w:t>_01a</w:t>
      </w:r>
      <w:r>
        <w:rPr>
          <w:rFonts w:ascii="宋体" w:eastAsia="宋体" w:hAnsi="宋体" w:cs="宋体"/>
          <w:spacing w:val="3"/>
          <w:sz w:val="42"/>
          <w:szCs w:val="42"/>
        </w:rPr>
        <w:t>所示。为了讨论方便，假定输入电压</w:t>
      </w:r>
      <w:r>
        <w:rPr>
          <w:rFonts w:ascii="宋体" w:eastAsia="宋体" w:hAnsi="宋体" w:cs="宋体"/>
          <w:spacing w:val="27"/>
          <w:sz w:val="42"/>
          <w:szCs w:val="42"/>
        </w:rPr>
        <w:t xml:space="preserve">  </w:t>
      </w:r>
      <w:r>
        <w:rPr>
          <w:rFonts w:ascii="宋体" w:eastAsia="宋体" w:hAnsi="宋体" w:cs="宋体"/>
          <w:spacing w:val="3"/>
          <w:sz w:val="42"/>
          <w:szCs w:val="42"/>
        </w:rPr>
        <w:t>是</w:t>
      </w:r>
    </w:p>
    <w:p w:rsidR="000842EF" w14:paraId="05DBC7B0" w14:textId="77777777">
      <w:pPr>
        <w:spacing w:line="252" w:lineRule="auto"/>
      </w:pPr>
    </w:p>
    <w:p w:rsidR="000842EF" w14:paraId="5B885D4A" w14:textId="77777777">
      <w:pPr>
        <w:spacing w:before="136" w:line="237" w:lineRule="auto"/>
        <w:ind w:firstLine="2712"/>
        <w:rPr>
          <w:rFonts w:ascii="宋体" w:eastAsia="宋体" w:hAnsi="宋体" w:cs="宋体"/>
          <w:sz w:val="42"/>
          <w:szCs w:val="42"/>
        </w:rPr>
      </w:pPr>
      <w:r>
        <w:rPr>
          <w:rFonts w:ascii="宋体" w:eastAsia="宋体" w:hAnsi="宋体" w:cs="宋体"/>
          <w:spacing w:val="-1"/>
          <w:sz w:val="42"/>
          <w:szCs w:val="42"/>
        </w:rPr>
        <w:t>正弦波信号电压，其频率可变，而幅值保持恒定。如频率足够低</w:t>
      </w:r>
    </w:p>
    <w:p w:rsidR="000842EF" w14:paraId="196FBC1F" w14:textId="77777777">
      <w:pPr>
        <w:spacing w:line="249" w:lineRule="auto"/>
      </w:pPr>
    </w:p>
    <w:p w:rsidR="000842EF" w14:paraId="6E90BBBD" w14:textId="77777777">
      <w:pPr>
        <w:spacing w:line="249" w:lineRule="auto"/>
      </w:pPr>
    </w:p>
    <w:p w:rsidR="000842EF" w14:paraId="417F30A1" w14:textId="77777777">
      <w:pPr>
        <w:spacing w:line="920" w:lineRule="exact"/>
        <w:textAlignment w:val="center"/>
      </w:pPr>
      <w:r>
        <w:pict>
          <v:group id="_x0000_i1066" style="width:893pt;height:46pt;mso-position-horizontal-relative:char;mso-position-vertical-relative:line" coordsize="17860,920">
            <v:shape id="_x0000_s1067" type="#_x0000_t75" style="width:17860;height:880;position:absolute">
              <v:imagedata r:id="rId21"/>
            </v:shape>
            <v:shape id="_x0000_s1068" type="#_x0000_t202" style="width:17900;height:1025;left:-20;position:absolute;top:-20" filled="f" stroked="f">
              <v:textbox inset="0,0,0,0">
                <w:txbxContent>
                  <w:p w:rsidR="000842EF" w14:paraId="53C30753" w14:textId="77777777">
                    <w:pPr>
                      <w:spacing w:line="337" w:lineRule="auto"/>
                    </w:pPr>
                  </w:p>
                  <w:p w:rsidR="000842EF" w14:paraId="7BFCDFB4" w14:textId="77777777">
                    <w:pPr>
                      <w:spacing w:before="137" w:line="232" w:lineRule="auto"/>
                      <w:ind w:firstLine="2750"/>
                      <w:rPr>
                        <w:rFonts w:ascii="宋体" w:eastAsia="宋体" w:hAnsi="宋体" w:cs="宋体"/>
                        <w:sz w:val="42"/>
                        <w:szCs w:val="42"/>
                      </w:rPr>
                    </w:pPr>
                    <w:r>
                      <w:rPr>
                        <w:rFonts w:ascii="宋体" w:eastAsia="宋体" w:hAnsi="宋体" w:cs="宋体"/>
                        <w:spacing w:val="-6"/>
                        <w:sz w:val="42"/>
                        <w:szCs w:val="42"/>
                      </w:rPr>
                      <w:t>时</w:t>
                    </w:r>
                    <w:r>
                      <w:rPr>
                        <w:rFonts w:ascii="宋体" w:eastAsia="宋体" w:hAnsi="宋体" w:cs="宋体"/>
                        <w:spacing w:val="-71"/>
                        <w:sz w:val="42"/>
                        <w:szCs w:val="42"/>
                      </w:rPr>
                      <w:t>，</w:t>
                    </w:r>
                    <w:r>
                      <w:rPr>
                        <w:rFonts w:ascii="宋体" w:eastAsia="宋体" w:hAnsi="宋体" w:cs="宋体"/>
                        <w:spacing w:val="21"/>
                        <w:sz w:val="42"/>
                        <w:szCs w:val="42"/>
                      </w:rPr>
                      <w:t xml:space="preserve">         </w:t>
                    </w:r>
                    <w:r>
                      <w:rPr>
                        <w:rFonts w:ascii="宋体" w:eastAsia="宋体" w:hAnsi="宋体" w:cs="宋体"/>
                        <w:spacing w:val="-71"/>
                        <w:sz w:val="42"/>
                        <w:szCs w:val="42"/>
                      </w:rPr>
                      <w:t>，</w:t>
                    </w:r>
                    <w:r>
                      <w:rPr>
                        <w:rFonts w:ascii="宋体" w:eastAsia="宋体" w:hAnsi="宋体" w:cs="宋体"/>
                        <w:spacing w:val="26"/>
                        <w:sz w:val="42"/>
                        <w:szCs w:val="42"/>
                      </w:rPr>
                      <w:t xml:space="preserve">        </w:t>
                    </w:r>
                    <w:r>
                      <w:rPr>
                        <w:rFonts w:ascii="宋体" w:eastAsia="宋体" w:hAnsi="宋体" w:cs="宋体"/>
                        <w:spacing w:val="-71"/>
                        <w:sz w:val="42"/>
                        <w:szCs w:val="42"/>
                      </w:rPr>
                      <w:t>，</w:t>
                    </w:r>
                    <w:r>
                      <w:rPr>
                        <w:rFonts w:ascii="宋体" w:eastAsia="宋体" w:hAnsi="宋体" w:cs="宋体"/>
                        <w:spacing w:val="-6"/>
                        <w:sz w:val="42"/>
                        <w:szCs w:val="42"/>
                      </w:rPr>
                      <w:t>此时，选频网络可近似地用图</w:t>
                    </w:r>
                    <w:r>
                      <w:rPr>
                        <w:rFonts w:ascii="宋体" w:eastAsia="宋体" w:hAnsi="宋体" w:cs="宋体"/>
                        <w:spacing w:val="-50"/>
                        <w:sz w:val="42"/>
                        <w:szCs w:val="42"/>
                      </w:rPr>
                      <w:t xml:space="preserve"> </w:t>
                    </w:r>
                    <w:r>
                      <w:rPr>
                        <w:rFonts w:ascii="宋体" w:eastAsia="宋体" w:hAnsi="宋体" w:cs="宋体"/>
                        <w:spacing w:val="-6"/>
                        <w:sz w:val="42"/>
                        <w:szCs w:val="42"/>
                      </w:rPr>
                      <w:t>XX_01b</w:t>
                    </w:r>
                  </w:p>
                </w:txbxContent>
              </v:textbox>
            </v:shape>
            <w10:wrap type="none"/>
            <w10:anchorlock/>
          </v:group>
        </w:pict>
      </w:r>
    </w:p>
    <w:p w:rsidR="000842EF" w14:paraId="47796AC7" w14:textId="77777777">
      <w:pPr>
        <w:spacing w:line="278" w:lineRule="auto"/>
      </w:pPr>
    </w:p>
    <w:p w:rsidR="000842EF" w14:paraId="1802296A" w14:textId="77777777">
      <w:pPr>
        <w:spacing w:line="279" w:lineRule="auto"/>
      </w:pPr>
    </w:p>
    <w:p w:rsidR="000842EF" w14:paraId="25FB882C" w14:textId="77777777">
      <w:pPr>
        <w:spacing w:line="577" w:lineRule="exact"/>
        <w:textAlignment w:val="center"/>
      </w:pPr>
      <w:r>
        <w:pict>
          <v:group id="_x0000_i1069" style="width:893pt;height:28.9pt;mso-position-horizontal-relative:char;mso-position-vertical-relative:line" coordsize="17860,577">
            <v:shape id="_x0000_s1070" type="#_x0000_t75" style="width:17860;height:540;position:absolute">
              <v:imagedata r:id="rId22"/>
            </v:shape>
            <v:shape id="_x0000_s1071" type="#_x0000_t202" style="width:17900;height:696;left:-20;position:absolute;top:-20" filled="f" stroked="f">
              <v:textbox inset="0,0,0,0">
                <w:txbxContent>
                  <w:p w:rsidR="000842EF" w14:paraId="516E74BE" w14:textId="77777777">
                    <w:pPr>
                      <w:spacing w:before="92" w:line="239" w:lineRule="auto"/>
                      <w:ind w:firstLine="2727"/>
                      <w:rPr>
                        <w:rFonts w:ascii="宋体" w:eastAsia="宋体" w:hAnsi="宋体" w:cs="宋体"/>
                        <w:sz w:val="42"/>
                        <w:szCs w:val="42"/>
                      </w:rPr>
                    </w:pPr>
                    <w:r>
                      <w:rPr>
                        <w:rFonts w:ascii="宋体" w:eastAsia="宋体" w:hAnsi="宋体" w:cs="宋体"/>
                        <w:spacing w:val="3"/>
                        <w:sz w:val="42"/>
                        <w:szCs w:val="42"/>
                      </w:rPr>
                      <w:t>所示的</w:t>
                    </w:r>
                    <w:r>
                      <w:rPr>
                        <w:rFonts w:ascii="宋体" w:eastAsia="宋体" w:hAnsi="宋体" w:cs="宋体"/>
                        <w:spacing w:val="-88"/>
                        <w:sz w:val="42"/>
                        <w:szCs w:val="42"/>
                      </w:rPr>
                      <w:t xml:space="preserve"> </w:t>
                    </w:r>
                    <w:r>
                      <w:rPr>
                        <w:rFonts w:ascii="宋体" w:eastAsia="宋体" w:hAnsi="宋体" w:cs="宋体"/>
                        <w:spacing w:val="3"/>
                        <w:sz w:val="42"/>
                        <w:szCs w:val="42"/>
                      </w:rPr>
                      <w:t>RC</w:t>
                    </w:r>
                    <w:r>
                      <w:rPr>
                        <w:rFonts w:ascii="宋体" w:eastAsia="宋体" w:hAnsi="宋体" w:cs="宋体"/>
                        <w:spacing w:val="-95"/>
                        <w:sz w:val="42"/>
                        <w:szCs w:val="42"/>
                      </w:rPr>
                      <w:t xml:space="preserve"> </w:t>
                    </w:r>
                    <w:r>
                      <w:rPr>
                        <w:rFonts w:ascii="宋体" w:eastAsia="宋体" w:hAnsi="宋体" w:cs="宋体"/>
                        <w:spacing w:val="3"/>
                        <w:sz w:val="42"/>
                        <w:szCs w:val="42"/>
                      </w:rPr>
                      <w:t>高通电路表示。随着</w:t>
                    </w:r>
                    <w:r>
                      <w:rPr>
                        <w:rFonts w:ascii="宋体" w:eastAsia="宋体" w:hAnsi="宋体" w:cs="宋体"/>
                        <w:spacing w:val="-101"/>
                        <w:sz w:val="42"/>
                        <w:szCs w:val="42"/>
                      </w:rPr>
                      <w:t xml:space="preserve"> </w:t>
                    </w:r>
                    <w:r>
                      <w:rPr>
                        <w:rFonts w:ascii="宋体" w:eastAsia="宋体" w:hAnsi="宋体" w:cs="宋体"/>
                        <w:spacing w:val="3"/>
                        <w:position w:val="2"/>
                        <w:sz w:val="44"/>
                        <w:szCs w:val="44"/>
                      </w:rPr>
                      <w:t>w</w:t>
                    </w:r>
                    <w:r>
                      <w:rPr>
                        <w:rFonts w:ascii="宋体" w:eastAsia="宋体" w:hAnsi="宋体" w:cs="宋体"/>
                        <w:spacing w:val="-66"/>
                        <w:position w:val="2"/>
                        <w:sz w:val="44"/>
                        <w:szCs w:val="44"/>
                      </w:rPr>
                      <w:t xml:space="preserve"> </w:t>
                    </w:r>
                    <w:r>
                      <w:rPr>
                        <w:rFonts w:ascii="宋体" w:eastAsia="宋体" w:hAnsi="宋体" w:cs="宋体"/>
                        <w:spacing w:val="3"/>
                        <w:sz w:val="42"/>
                        <w:szCs w:val="42"/>
                      </w:rPr>
                      <w:t>的下降，输出电压</w:t>
                    </w:r>
                    <w:r>
                      <w:rPr>
                        <w:rFonts w:ascii="宋体" w:eastAsia="宋体" w:hAnsi="宋体" w:cs="宋体"/>
                        <w:spacing w:val="12"/>
                        <w:sz w:val="42"/>
                        <w:szCs w:val="42"/>
                      </w:rPr>
                      <w:t xml:space="preserve">   </w:t>
                    </w:r>
                    <w:r>
                      <w:rPr>
                        <w:rFonts w:ascii="宋体" w:eastAsia="宋体" w:hAnsi="宋体" w:cs="宋体"/>
                        <w:spacing w:val="3"/>
                        <w:sz w:val="42"/>
                        <w:szCs w:val="42"/>
                      </w:rPr>
                      <w:t>将减小，输</w:t>
                    </w:r>
                  </w:p>
                </w:txbxContent>
              </v:textbox>
            </v:shape>
            <w10:wrap type="none"/>
            <w10:anchorlock/>
          </v:group>
        </w:pict>
      </w:r>
    </w:p>
    <w:p w:rsidR="000842EF" w14:paraId="3DA3D075" w14:textId="77777777">
      <w:pPr>
        <w:spacing w:line="377" w:lineRule="auto"/>
      </w:pPr>
    </w:p>
    <w:p w:rsidR="000842EF" w14:paraId="5080F57D" w14:textId="77777777">
      <w:pPr>
        <w:spacing w:before="143" w:line="238" w:lineRule="auto"/>
        <w:ind w:firstLine="2741"/>
        <w:rPr>
          <w:rFonts w:ascii="宋体" w:eastAsia="宋体" w:hAnsi="宋体" w:cs="宋体"/>
          <w:sz w:val="42"/>
          <w:szCs w:val="42"/>
        </w:rPr>
      </w:pPr>
      <w:r>
        <w:rPr>
          <w:rFonts w:eastAsia="Arial"/>
        </w:rPr>
        <w:pict>
          <v:shape id="_x0000_s1072" type="#_x0000_t202" style="width:212.05pt;height:19.85pt;margin-top:27.35pt;margin-left:489.55pt;position:absolute;z-index:251719680" filled="f" stroked="f">
            <v:textbox inset="0,0,0,0">
              <w:txbxContent>
                <w:p w:rsidR="000842EF" w14:paraId="244F1BB9" w14:textId="77777777">
                  <w:pPr>
                    <w:spacing w:before="20" w:line="356" w:lineRule="exact"/>
                    <w:ind w:firstLine="20"/>
                    <w:rPr>
                      <w:rFonts w:ascii="宋体" w:eastAsia="宋体" w:hAnsi="宋体" w:cs="宋体"/>
                      <w:sz w:val="25"/>
                      <w:szCs w:val="25"/>
                    </w:rPr>
                  </w:pPr>
                  <w:r>
                    <w:rPr>
                      <w:rFonts w:ascii="宋体" w:eastAsia="宋体" w:hAnsi="宋体" w:cs="宋体"/>
                      <w:spacing w:val="-8"/>
                      <w:w w:val="68"/>
                      <w:position w:val="2"/>
                      <w:sz w:val="25"/>
                      <w:szCs w:val="25"/>
                    </w:rPr>
                    <w:t>f</w:t>
                  </w:r>
                  <w:r>
                    <w:rPr>
                      <w:rFonts w:ascii="宋体" w:eastAsia="宋体" w:hAnsi="宋体" w:cs="宋体"/>
                      <w:spacing w:val="1"/>
                      <w:position w:val="2"/>
                      <w:sz w:val="25"/>
                      <w:szCs w:val="25"/>
                    </w:rPr>
                    <w:t xml:space="preserve">                                </w:t>
                  </w:r>
                  <w:r>
                    <w:rPr>
                      <w:rFonts w:ascii="宋体" w:eastAsia="宋体" w:hAnsi="宋体" w:cs="宋体"/>
                      <w:spacing w:val="-8"/>
                      <w:w w:val="68"/>
                      <w:position w:val="2"/>
                      <w:sz w:val="25"/>
                      <w:szCs w:val="25"/>
                    </w:rPr>
                    <w:t>f</w:t>
                  </w:r>
                </w:p>
              </w:txbxContent>
            </v:textbox>
          </v:shape>
        </w:pict>
      </w:r>
      <w:r>
        <w:drawing>
          <wp:anchor distT="0" distB="0" distL="0" distR="0" simplePos="0" relativeHeight="251715584" behindDoc="1" locked="0" layoutInCell="1" allowOverlap="1">
            <wp:simplePos x="0" y="0"/>
            <wp:positionH relativeFrom="column">
              <wp:posOffset>0</wp:posOffset>
            </wp:positionH>
            <wp:positionV relativeFrom="paragraph">
              <wp:posOffset>104230</wp:posOffset>
            </wp:positionV>
            <wp:extent cx="11340833" cy="279393"/>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3"/>
                    <a:stretch>
                      <a:fillRect/>
                    </a:stretch>
                  </pic:blipFill>
                  <pic:spPr>
                    <a:xfrm>
                      <a:off x="0" y="0"/>
                      <a:ext cx="11340833" cy="279393"/>
                    </a:xfrm>
                    <a:prstGeom prst="rect">
                      <a:avLst/>
                    </a:prstGeom>
                  </pic:spPr>
                </pic:pic>
              </a:graphicData>
            </a:graphic>
          </wp:anchor>
        </w:drawing>
      </w:r>
      <w:r>
        <w:rPr>
          <w:rFonts w:ascii="宋体" w:eastAsia="宋体" w:hAnsi="宋体" w:cs="宋体"/>
          <w:spacing w:val="-12"/>
          <w:sz w:val="42"/>
          <w:szCs w:val="42"/>
        </w:rPr>
        <w:t>出电压</w:t>
      </w:r>
      <w:r>
        <w:rPr>
          <w:rFonts w:ascii="宋体" w:eastAsia="宋体" w:hAnsi="宋体" w:cs="宋体"/>
          <w:spacing w:val="70"/>
          <w:sz w:val="42"/>
          <w:szCs w:val="42"/>
        </w:rPr>
        <w:t xml:space="preserve">  </w:t>
      </w:r>
      <w:r>
        <w:rPr>
          <w:rFonts w:ascii="宋体" w:eastAsia="宋体" w:hAnsi="宋体" w:cs="宋体"/>
          <w:spacing w:val="-12"/>
          <w:sz w:val="42"/>
          <w:szCs w:val="42"/>
        </w:rPr>
        <w:t>超前于输入电压</w:t>
      </w:r>
      <w:r>
        <w:rPr>
          <w:rFonts w:ascii="宋体" w:eastAsia="宋体" w:hAnsi="宋体" w:cs="宋体"/>
          <w:spacing w:val="55"/>
          <w:sz w:val="42"/>
          <w:szCs w:val="42"/>
        </w:rPr>
        <w:t xml:space="preserve">  </w:t>
      </w:r>
      <w:r>
        <w:rPr>
          <w:rFonts w:ascii="宋体" w:eastAsia="宋体" w:hAnsi="宋体" w:cs="宋体"/>
          <w:spacing w:val="-12"/>
          <w:sz w:val="42"/>
          <w:szCs w:val="42"/>
        </w:rPr>
        <w:t>的相位角</w:t>
      </w:r>
      <w:r>
        <w:rPr>
          <w:rFonts w:ascii="宋体" w:eastAsia="宋体" w:hAnsi="宋体" w:cs="宋体"/>
          <w:spacing w:val="-108"/>
          <w:sz w:val="42"/>
          <w:szCs w:val="42"/>
        </w:rPr>
        <w:t xml:space="preserve"> </w:t>
      </w:r>
      <w:r>
        <w:rPr>
          <w:rFonts w:ascii="宋体" w:eastAsia="宋体" w:hAnsi="宋体" w:cs="宋体"/>
          <w:spacing w:val="-12"/>
          <w:position w:val="2"/>
          <w:sz w:val="44"/>
          <w:szCs w:val="44"/>
        </w:rPr>
        <w:t>j</w:t>
      </w:r>
      <w:r>
        <w:rPr>
          <w:rFonts w:ascii="宋体" w:eastAsia="宋体" w:hAnsi="宋体" w:cs="宋体"/>
          <w:spacing w:val="-91"/>
          <w:position w:val="2"/>
          <w:sz w:val="44"/>
          <w:szCs w:val="44"/>
        </w:rPr>
        <w:t xml:space="preserve"> </w:t>
      </w:r>
      <w:r>
        <w:rPr>
          <w:rFonts w:ascii="宋体" w:eastAsia="宋体" w:hAnsi="宋体" w:cs="宋体"/>
          <w:spacing w:val="-12"/>
          <w:sz w:val="42"/>
          <w:szCs w:val="42"/>
        </w:rPr>
        <w:t>也就愈大。但超前角</w:t>
      </w:r>
      <w:r>
        <w:rPr>
          <w:rFonts w:ascii="宋体" w:eastAsia="宋体" w:hAnsi="宋体" w:cs="宋体"/>
          <w:spacing w:val="-111"/>
          <w:sz w:val="42"/>
          <w:szCs w:val="42"/>
        </w:rPr>
        <w:t xml:space="preserve"> </w:t>
      </w:r>
      <w:r>
        <w:rPr>
          <w:rFonts w:ascii="宋体" w:eastAsia="宋体" w:hAnsi="宋体" w:cs="宋体"/>
          <w:spacing w:val="-12"/>
          <w:position w:val="2"/>
          <w:sz w:val="44"/>
          <w:szCs w:val="44"/>
        </w:rPr>
        <w:t>j</w:t>
      </w:r>
      <w:r>
        <w:rPr>
          <w:rFonts w:ascii="宋体" w:eastAsia="宋体" w:hAnsi="宋体" w:cs="宋体"/>
          <w:spacing w:val="-57"/>
          <w:position w:val="2"/>
          <w:sz w:val="44"/>
          <w:szCs w:val="44"/>
        </w:rPr>
        <w:t xml:space="preserve"> </w:t>
      </w:r>
      <w:r>
        <w:rPr>
          <w:rFonts w:ascii="宋体" w:eastAsia="宋体" w:hAnsi="宋体" w:cs="宋体"/>
          <w:spacing w:val="-12"/>
          <w:sz w:val="42"/>
          <w:szCs w:val="42"/>
        </w:rPr>
        <w:t>的最</w:t>
      </w:r>
    </w:p>
    <w:p w:rsidR="000842EF" w14:paraId="7E56A635" w14:textId="77777777">
      <w:pPr>
        <w:spacing w:line="241" w:lineRule="auto"/>
      </w:pPr>
    </w:p>
    <w:p w:rsidR="000842EF" w14:paraId="5D332B60" w14:textId="77777777">
      <w:pPr>
        <w:spacing w:before="136" w:line="238" w:lineRule="auto"/>
        <w:ind w:firstLine="2718"/>
        <w:rPr>
          <w:rFonts w:ascii="宋体" w:eastAsia="宋体" w:hAnsi="宋体" w:cs="宋体"/>
          <w:sz w:val="42"/>
          <w:szCs w:val="42"/>
        </w:rPr>
      </w:pPr>
      <w:r>
        <w:rPr>
          <w:rFonts w:ascii="宋体" w:eastAsia="宋体" w:hAnsi="宋体" w:cs="宋体"/>
          <w:spacing w:val="-8"/>
          <w:sz w:val="42"/>
          <w:szCs w:val="42"/>
        </w:rPr>
        <w:t>大值小于</w:t>
      </w:r>
      <w:r>
        <w:rPr>
          <w:rFonts w:ascii="宋体" w:eastAsia="宋体" w:hAnsi="宋体" w:cs="宋体"/>
          <w:spacing w:val="-85"/>
          <w:sz w:val="42"/>
          <w:szCs w:val="42"/>
        </w:rPr>
        <w:t xml:space="preserve"> </w:t>
      </w:r>
      <w:r>
        <w:rPr>
          <w:rFonts w:ascii="宋体" w:eastAsia="宋体" w:hAnsi="宋体" w:cs="宋体"/>
          <w:spacing w:val="-8"/>
          <w:sz w:val="42"/>
          <w:szCs w:val="42"/>
        </w:rPr>
        <w:t>90°</w:t>
      </w:r>
      <w:r>
        <w:rPr>
          <w:rFonts w:ascii="宋体" w:eastAsia="宋体" w:hAnsi="宋体" w:cs="宋体"/>
          <w:spacing w:val="-8"/>
          <w:sz w:val="42"/>
          <w:szCs w:val="42"/>
        </w:rPr>
        <w:t>。</w:t>
      </w:r>
    </w:p>
    <w:p w:rsidR="000842EF" w14:paraId="0F13DFEA" w14:textId="77777777">
      <w:pPr>
        <w:spacing w:line="304" w:lineRule="auto"/>
      </w:pPr>
    </w:p>
    <w:p w:rsidR="000842EF" w14:paraId="0881C5EA" w14:textId="77777777">
      <w:pPr>
        <w:spacing w:line="304" w:lineRule="auto"/>
      </w:pPr>
    </w:p>
    <w:p w:rsidR="000842EF" w14:paraId="7592546E" w14:textId="77777777">
      <w:pPr>
        <w:spacing w:line="305" w:lineRule="auto"/>
      </w:pPr>
    </w:p>
    <w:p w:rsidR="000842EF" w14:paraId="09BE0988" w14:textId="77777777">
      <w:pPr>
        <w:spacing w:line="917" w:lineRule="exact"/>
        <w:textAlignment w:val="center"/>
      </w:pPr>
      <w:r>
        <w:pict>
          <v:group id="_x0000_i1073" style="width:893pt;height:45.9pt;mso-position-horizontal-relative:char;mso-position-vertical-relative:line" coordsize="17860,918">
            <v:shape id="_x0000_s1074" type="#_x0000_t75" style="width:17860;height:880;position:absolute">
              <v:imagedata r:id="rId24"/>
            </v:shape>
            <v:shape id="_x0000_s1075" type="#_x0000_t202" style="width:17900;height:1036;left:-20;position:absolute;top:-20" filled="f" stroked="f">
              <v:textbox inset="0,0,0,0">
                <w:txbxContent>
                  <w:p w:rsidR="000842EF" w14:paraId="0BC06283" w14:textId="77777777">
                    <w:pPr>
                      <w:spacing w:line="336" w:lineRule="auto"/>
                    </w:pPr>
                  </w:p>
                  <w:p w:rsidR="000842EF" w14:paraId="6E8FE326" w14:textId="77777777">
                    <w:pPr>
                      <w:spacing w:before="137" w:line="238" w:lineRule="auto"/>
                      <w:ind w:firstLine="2760"/>
                      <w:rPr>
                        <w:rFonts w:ascii="宋体" w:eastAsia="宋体" w:hAnsi="宋体" w:cs="宋体"/>
                        <w:sz w:val="42"/>
                        <w:szCs w:val="42"/>
                      </w:rPr>
                    </w:pPr>
                    <w:r>
                      <w:rPr>
                        <w:rFonts w:ascii="宋体" w:eastAsia="宋体" w:hAnsi="宋体" w:cs="宋体"/>
                        <w:spacing w:val="-22"/>
                        <w:sz w:val="42"/>
                        <w:szCs w:val="42"/>
                      </w:rPr>
                      <w:t>当频率足够高时</w:t>
                    </w:r>
                    <w:r>
                      <w:rPr>
                        <w:rFonts w:ascii="宋体" w:eastAsia="宋体" w:hAnsi="宋体" w:cs="宋体"/>
                        <w:spacing w:val="-34"/>
                        <w:sz w:val="42"/>
                        <w:szCs w:val="42"/>
                      </w:rPr>
                      <w:t>，</w:t>
                    </w:r>
                    <w:r>
                      <w:rPr>
                        <w:rFonts w:ascii="宋体" w:eastAsia="宋体" w:hAnsi="宋体" w:cs="宋体"/>
                        <w:sz w:val="42"/>
                        <w:szCs w:val="42"/>
                      </w:rPr>
                      <w:t xml:space="preserve">          </w:t>
                    </w:r>
                    <w:r>
                      <w:rPr>
                        <w:rFonts w:ascii="宋体" w:eastAsia="宋体" w:hAnsi="宋体" w:cs="宋体"/>
                        <w:spacing w:val="-34"/>
                        <w:sz w:val="42"/>
                        <w:szCs w:val="42"/>
                      </w:rPr>
                      <w:t>，</w:t>
                    </w:r>
                    <w:r>
                      <w:rPr>
                        <w:rFonts w:ascii="宋体" w:eastAsia="宋体" w:hAnsi="宋体" w:cs="宋体"/>
                        <w:spacing w:val="1"/>
                        <w:sz w:val="42"/>
                        <w:szCs w:val="42"/>
                      </w:rPr>
                      <w:t xml:space="preserve">         </w:t>
                    </w:r>
                    <w:r>
                      <w:rPr>
                        <w:rFonts w:ascii="宋体" w:eastAsia="宋体" w:hAnsi="宋体" w:cs="宋体"/>
                        <w:spacing w:val="-34"/>
                        <w:sz w:val="42"/>
                        <w:szCs w:val="42"/>
                      </w:rPr>
                      <w:t>，</w:t>
                    </w:r>
                    <w:r>
                      <w:rPr>
                        <w:rFonts w:ascii="宋体" w:eastAsia="宋体" w:hAnsi="宋体" w:cs="宋体"/>
                        <w:spacing w:val="-22"/>
                        <w:sz w:val="42"/>
                        <w:szCs w:val="42"/>
                      </w:rPr>
                      <w:t>则选频网络近似地用图</w:t>
                    </w:r>
                  </w:p>
                </w:txbxContent>
              </v:textbox>
            </v:shape>
            <w10:wrap type="none"/>
            <w10:anchorlock/>
          </v:group>
        </w:pict>
      </w:r>
    </w:p>
    <w:p w:rsidR="000842EF" w14:paraId="5A806CC3" w14:textId="77777777">
      <w:pPr>
        <w:spacing w:line="311" w:lineRule="auto"/>
      </w:pPr>
    </w:p>
    <w:p w:rsidR="000842EF" w14:paraId="0BD96430" w14:textId="77777777">
      <w:pPr>
        <w:spacing w:before="144" w:line="215" w:lineRule="auto"/>
        <w:ind w:firstLine="2704"/>
        <w:rPr>
          <w:rFonts w:ascii="宋体" w:eastAsia="宋体" w:hAnsi="宋体" w:cs="宋体"/>
          <w:sz w:val="42"/>
          <w:szCs w:val="42"/>
        </w:rPr>
      </w:pPr>
      <w:r>
        <w:rPr>
          <w:rFonts w:ascii="宋体" w:eastAsia="宋体" w:hAnsi="宋体" w:cs="宋体"/>
          <w:spacing w:val="9"/>
          <w:sz w:val="42"/>
          <w:szCs w:val="42"/>
        </w:rPr>
        <w:t>_01c</w:t>
      </w:r>
      <w:r>
        <w:rPr>
          <w:rFonts w:ascii="宋体" w:eastAsia="宋体" w:hAnsi="宋体" w:cs="宋体"/>
          <w:spacing w:val="9"/>
          <w:sz w:val="42"/>
          <w:szCs w:val="42"/>
        </w:rPr>
        <w:t>所示的</w:t>
      </w:r>
      <w:r>
        <w:rPr>
          <w:rFonts w:ascii="宋体" w:eastAsia="宋体" w:hAnsi="宋体" w:cs="宋体"/>
          <w:spacing w:val="-75"/>
          <w:sz w:val="42"/>
          <w:szCs w:val="42"/>
        </w:rPr>
        <w:t xml:space="preserve"> </w:t>
      </w:r>
      <w:r>
        <w:rPr>
          <w:rFonts w:ascii="宋体" w:eastAsia="宋体" w:hAnsi="宋体" w:cs="宋体"/>
          <w:spacing w:val="9"/>
          <w:position w:val="2"/>
          <w:sz w:val="44"/>
          <w:szCs w:val="44"/>
        </w:rPr>
        <w:t>RC</w:t>
      </w:r>
      <w:r>
        <w:rPr>
          <w:rFonts w:ascii="宋体" w:eastAsia="宋体" w:hAnsi="宋体" w:cs="宋体"/>
          <w:spacing w:val="9"/>
          <w:sz w:val="42"/>
          <w:szCs w:val="42"/>
        </w:rPr>
        <w:t>低通电路来表示。这是一个相位滞后的</w:t>
      </w:r>
      <w:r>
        <w:rPr>
          <w:rFonts w:ascii="宋体" w:eastAsia="宋体" w:hAnsi="宋体" w:cs="宋体"/>
          <w:spacing w:val="-93"/>
          <w:sz w:val="42"/>
          <w:szCs w:val="42"/>
        </w:rPr>
        <w:t xml:space="preserve"> </w:t>
      </w:r>
      <w:r>
        <w:rPr>
          <w:rFonts w:ascii="宋体" w:eastAsia="宋体" w:hAnsi="宋体" w:cs="宋体"/>
          <w:spacing w:val="9"/>
          <w:position w:val="2"/>
          <w:sz w:val="44"/>
          <w:szCs w:val="44"/>
        </w:rPr>
        <w:t>RC</w:t>
      </w:r>
      <w:r>
        <w:rPr>
          <w:rFonts w:ascii="宋体" w:eastAsia="宋体" w:hAnsi="宋体" w:cs="宋体"/>
          <w:spacing w:val="-103"/>
          <w:position w:val="2"/>
          <w:sz w:val="44"/>
          <w:szCs w:val="44"/>
        </w:rPr>
        <w:t xml:space="preserve"> </w:t>
      </w:r>
      <w:r>
        <w:rPr>
          <w:rFonts w:ascii="宋体" w:eastAsia="宋体" w:hAnsi="宋体" w:cs="宋体"/>
          <w:spacing w:val="9"/>
          <w:sz w:val="42"/>
          <w:szCs w:val="42"/>
        </w:rPr>
        <w:t>电路，频</w:t>
      </w:r>
    </w:p>
    <w:p w:rsidR="000842EF" w14:paraId="2DE535C5" w14:textId="77777777">
      <w:pPr>
        <w:spacing w:line="477" w:lineRule="auto"/>
      </w:pPr>
    </w:p>
    <w:p w:rsidR="000842EF" w14:paraId="4D4C801C" w14:textId="77777777">
      <w:pPr>
        <w:spacing w:line="593" w:lineRule="exact"/>
        <w:textAlignment w:val="center"/>
      </w:pPr>
      <w:r>
        <w:pict>
          <v:group id="_x0000_i1076" style="width:893pt;height:29.65pt;mso-position-horizontal-relative:char;mso-position-vertical-relative:line" coordsize="17860,592">
            <v:shape id="_x0000_s1077" type="#_x0000_t75" style="width:17860;height:560;position:absolute">
              <v:imagedata r:id="rId25"/>
            </v:shape>
            <v:shape id="_x0000_s1078" type="#_x0000_t202" style="width:17900;height:713;left:-20;position:absolute;top:-20" filled="f" stroked="f">
              <v:textbox inset="0,0,0,0">
                <w:txbxContent>
                  <w:p w:rsidR="000842EF" w14:paraId="1D4A09AF" w14:textId="77777777">
                    <w:pPr>
                      <w:spacing w:before="150" w:line="238" w:lineRule="auto"/>
                      <w:ind w:firstLine="2729"/>
                      <w:rPr>
                        <w:rFonts w:ascii="宋体" w:eastAsia="宋体" w:hAnsi="宋体" w:cs="宋体"/>
                        <w:sz w:val="42"/>
                        <w:szCs w:val="42"/>
                      </w:rPr>
                    </w:pPr>
                    <w:r>
                      <w:rPr>
                        <w:rFonts w:ascii="宋体" w:eastAsia="宋体" w:hAnsi="宋体" w:cs="宋体"/>
                        <w:spacing w:val="-2"/>
                        <w:sz w:val="42"/>
                        <w:szCs w:val="42"/>
                      </w:rPr>
                      <w:t>率愈高，输出电压</w:t>
                    </w:r>
                    <w:r>
                      <w:rPr>
                        <w:rFonts w:ascii="宋体" w:eastAsia="宋体" w:hAnsi="宋体" w:cs="宋体"/>
                        <w:spacing w:val="18"/>
                        <w:sz w:val="42"/>
                        <w:szCs w:val="42"/>
                      </w:rPr>
                      <w:t xml:space="preserve">   </w:t>
                    </w:r>
                    <w:r>
                      <w:rPr>
                        <w:rFonts w:ascii="宋体" w:eastAsia="宋体" w:hAnsi="宋体" w:cs="宋体"/>
                        <w:spacing w:val="-2"/>
                        <w:sz w:val="42"/>
                        <w:szCs w:val="42"/>
                      </w:rPr>
                      <w:t>愈小，输出电压</w:t>
                    </w:r>
                    <w:r>
                      <w:rPr>
                        <w:rFonts w:ascii="宋体" w:eastAsia="宋体" w:hAnsi="宋体" w:cs="宋体"/>
                        <w:spacing w:val="59"/>
                        <w:sz w:val="42"/>
                        <w:szCs w:val="42"/>
                      </w:rPr>
                      <w:t xml:space="preserve">  </w:t>
                    </w:r>
                    <w:r>
                      <w:rPr>
                        <w:rFonts w:ascii="宋体" w:eastAsia="宋体" w:hAnsi="宋体" w:cs="宋体"/>
                        <w:spacing w:val="-2"/>
                        <w:sz w:val="42"/>
                        <w:szCs w:val="42"/>
                      </w:rPr>
                      <w:t>滞后于输入电压</w:t>
                    </w:r>
                    <w:r>
                      <w:rPr>
                        <w:rFonts w:ascii="宋体" w:eastAsia="宋体" w:hAnsi="宋体" w:cs="宋体"/>
                        <w:spacing w:val="53"/>
                        <w:sz w:val="42"/>
                        <w:szCs w:val="42"/>
                      </w:rPr>
                      <w:t xml:space="preserve">  </w:t>
                    </w:r>
                    <w:r>
                      <w:rPr>
                        <w:rFonts w:ascii="宋体" w:eastAsia="宋体" w:hAnsi="宋体" w:cs="宋体"/>
                        <w:spacing w:val="-2"/>
                        <w:sz w:val="42"/>
                        <w:szCs w:val="42"/>
                      </w:rPr>
                      <w:t>的相位</w:t>
                    </w:r>
                  </w:p>
                </w:txbxContent>
              </v:textbox>
            </v:shape>
            <w10:wrap type="none"/>
            <w10:anchorlock/>
          </v:group>
        </w:pict>
      </w:r>
    </w:p>
    <w:p w:rsidR="000842EF" w14:paraId="0ADB9F32" w14:textId="77777777">
      <w:pPr>
        <w:spacing w:line="269" w:lineRule="auto"/>
      </w:pPr>
    </w:p>
    <w:p w:rsidR="000842EF" w14:paraId="2676FFA8" w14:textId="77777777">
      <w:pPr>
        <w:spacing w:before="143" w:line="238" w:lineRule="auto"/>
        <w:ind w:firstLine="2717"/>
        <w:rPr>
          <w:rFonts w:ascii="宋体" w:eastAsia="宋体" w:hAnsi="宋体" w:cs="宋体"/>
          <w:sz w:val="42"/>
          <w:szCs w:val="42"/>
        </w:rPr>
      </w:pPr>
      <w:r>
        <w:rPr>
          <w:rFonts w:eastAsia="Arial"/>
        </w:rPr>
        <w:pict>
          <v:shape id="_x0000_s1079" type="#_x0000_t202" style="width:212.45pt;height:19.85pt;margin-top:27.4pt;margin-left:165.25pt;position:absolute;z-index:251718656" filled="f" stroked="f">
            <v:textbox inset="0,0,0,0">
              <w:txbxContent>
                <w:p w:rsidR="000842EF" w14:paraId="2006F8CD" w14:textId="77777777">
                  <w:pPr>
                    <w:spacing w:before="20" w:line="356" w:lineRule="exact"/>
                    <w:ind w:firstLine="20"/>
                    <w:rPr>
                      <w:rFonts w:ascii="宋体" w:eastAsia="宋体" w:hAnsi="宋体" w:cs="宋体"/>
                      <w:sz w:val="25"/>
                      <w:szCs w:val="25"/>
                    </w:rPr>
                  </w:pPr>
                  <w:r>
                    <w:rPr>
                      <w:rFonts w:ascii="宋体" w:eastAsia="宋体" w:hAnsi="宋体" w:cs="宋体"/>
                      <w:spacing w:val="-8"/>
                      <w:w w:val="68"/>
                      <w:position w:val="2"/>
                      <w:sz w:val="25"/>
                      <w:szCs w:val="25"/>
                    </w:rPr>
                    <w:t>f</w:t>
                  </w:r>
                  <w:r>
                    <w:rPr>
                      <w:rFonts w:ascii="宋体" w:eastAsia="宋体" w:hAnsi="宋体" w:cs="宋体"/>
                      <w:spacing w:val="1"/>
                      <w:position w:val="2"/>
                      <w:sz w:val="25"/>
                      <w:szCs w:val="25"/>
                    </w:rPr>
                    <w:t xml:space="preserve">                                </w:t>
                  </w:r>
                  <w:r>
                    <w:rPr>
                      <w:rFonts w:ascii="宋体" w:eastAsia="宋体" w:hAnsi="宋体" w:cs="宋体"/>
                      <w:spacing w:val="-8"/>
                      <w:w w:val="68"/>
                      <w:position w:val="2"/>
                      <w:sz w:val="25"/>
                      <w:szCs w:val="25"/>
                    </w:rPr>
                    <w:t>f</w:t>
                  </w:r>
                </w:p>
              </w:txbxContent>
            </v:textbox>
          </v:shape>
        </w:pict>
      </w:r>
      <w:r>
        <w:rPr>
          <w:rFonts w:ascii="宋体" w:eastAsia="宋体" w:hAnsi="宋体" w:cs="宋体"/>
          <w:spacing w:val="-14"/>
          <w:sz w:val="42"/>
          <w:szCs w:val="42"/>
        </w:rPr>
        <w:t>角</w:t>
      </w:r>
      <w:r>
        <w:rPr>
          <w:rFonts w:ascii="宋体" w:eastAsia="宋体" w:hAnsi="宋体" w:cs="宋体"/>
          <w:spacing w:val="-90"/>
          <w:sz w:val="42"/>
          <w:szCs w:val="42"/>
        </w:rPr>
        <w:t xml:space="preserve"> </w:t>
      </w:r>
      <w:r>
        <w:rPr>
          <w:rFonts w:ascii="宋体" w:eastAsia="宋体" w:hAnsi="宋体" w:cs="宋体"/>
          <w:spacing w:val="-14"/>
          <w:position w:val="2"/>
          <w:sz w:val="44"/>
          <w:szCs w:val="44"/>
        </w:rPr>
        <w:t>j</w:t>
      </w:r>
      <w:r>
        <w:rPr>
          <w:rFonts w:ascii="宋体" w:eastAsia="宋体" w:hAnsi="宋体" w:cs="宋体"/>
          <w:spacing w:val="-85"/>
          <w:position w:val="2"/>
          <w:sz w:val="44"/>
          <w:szCs w:val="44"/>
        </w:rPr>
        <w:t xml:space="preserve"> </w:t>
      </w:r>
      <w:r>
        <w:rPr>
          <w:rFonts w:ascii="宋体" w:eastAsia="宋体" w:hAnsi="宋体" w:cs="宋体"/>
          <w:spacing w:val="-14"/>
          <w:sz w:val="42"/>
          <w:szCs w:val="42"/>
        </w:rPr>
        <w:t>愈大。同样，滞后角</w:t>
      </w:r>
      <w:r>
        <w:rPr>
          <w:rFonts w:ascii="宋体" w:eastAsia="宋体" w:hAnsi="宋体" w:cs="宋体"/>
          <w:spacing w:val="-108"/>
          <w:sz w:val="42"/>
          <w:szCs w:val="42"/>
        </w:rPr>
        <w:t xml:space="preserve"> </w:t>
      </w:r>
      <w:r>
        <w:rPr>
          <w:rFonts w:ascii="宋体" w:eastAsia="宋体" w:hAnsi="宋体" w:cs="宋体"/>
          <w:spacing w:val="-14"/>
          <w:position w:val="2"/>
          <w:sz w:val="44"/>
          <w:szCs w:val="44"/>
        </w:rPr>
        <w:t>j</w:t>
      </w:r>
      <w:r>
        <w:rPr>
          <w:rFonts w:ascii="宋体" w:eastAsia="宋体" w:hAnsi="宋体" w:cs="宋体"/>
          <w:spacing w:val="-57"/>
          <w:position w:val="2"/>
          <w:sz w:val="44"/>
          <w:szCs w:val="44"/>
        </w:rPr>
        <w:t xml:space="preserve"> </w:t>
      </w:r>
      <w:r>
        <w:rPr>
          <w:rFonts w:ascii="宋体" w:eastAsia="宋体" w:hAnsi="宋体" w:cs="宋体"/>
          <w:spacing w:val="-14"/>
          <w:sz w:val="42"/>
          <w:szCs w:val="42"/>
        </w:rPr>
        <w:t>的最大值也小于</w:t>
      </w:r>
      <w:r>
        <w:rPr>
          <w:rFonts w:ascii="宋体" w:eastAsia="宋体" w:hAnsi="宋体" w:cs="宋体"/>
          <w:spacing w:val="-91"/>
          <w:sz w:val="42"/>
          <w:szCs w:val="42"/>
        </w:rPr>
        <w:t xml:space="preserve"> </w:t>
      </w:r>
      <w:r>
        <w:rPr>
          <w:rFonts w:ascii="宋体" w:eastAsia="宋体" w:hAnsi="宋体" w:cs="宋体"/>
          <w:spacing w:val="-14"/>
          <w:sz w:val="42"/>
          <w:szCs w:val="42"/>
        </w:rPr>
        <w:t>90°</w:t>
      </w:r>
      <w:r>
        <w:rPr>
          <w:rFonts w:ascii="宋体" w:eastAsia="宋体" w:hAnsi="宋体" w:cs="宋体"/>
          <w:spacing w:val="-14"/>
          <w:sz w:val="42"/>
          <w:szCs w:val="42"/>
        </w:rPr>
        <w:t>。</w:t>
      </w:r>
    </w:p>
    <w:p w:rsidR="000842EF" w14:paraId="3E3A963D" w14:textId="77777777">
      <w:pPr>
        <w:spacing w:line="329" w:lineRule="auto"/>
      </w:pPr>
    </w:p>
    <w:p w:rsidR="000842EF" w14:paraId="68A28391" w14:textId="77777777">
      <w:pPr>
        <w:spacing w:line="329" w:lineRule="auto"/>
      </w:pPr>
    </w:p>
    <w:p w:rsidR="000842EF" w14:paraId="3D9E309C" w14:textId="77777777">
      <w:pPr>
        <w:spacing w:before="137" w:line="237" w:lineRule="auto"/>
        <w:ind w:firstLine="2705"/>
        <w:rPr>
          <w:rFonts w:ascii="宋体" w:eastAsia="宋体" w:hAnsi="宋体" w:cs="宋体"/>
          <w:sz w:val="42"/>
          <w:szCs w:val="42"/>
        </w:rPr>
      </w:pPr>
      <w:r>
        <w:rPr>
          <w:rFonts w:ascii="宋体" w:eastAsia="宋体" w:hAnsi="宋体" w:cs="宋体"/>
          <w:spacing w:val="-1"/>
          <w:sz w:val="42"/>
          <w:szCs w:val="42"/>
        </w:rPr>
        <w:t>综上分析可以推出，在某一确定频率下，其输出电压幅度可能有某</w:t>
      </w:r>
    </w:p>
    <w:p w:rsidR="000842EF" w14:paraId="78BBAFD4" w14:textId="77777777">
      <w:pPr>
        <w:spacing w:before="339" w:line="241" w:lineRule="auto"/>
        <w:ind w:firstLine="2710"/>
        <w:rPr>
          <w:rFonts w:ascii="宋体" w:eastAsia="宋体" w:hAnsi="宋体" w:cs="宋体"/>
          <w:sz w:val="44"/>
          <w:szCs w:val="44"/>
        </w:rPr>
      </w:pPr>
      <w:r>
        <w:rPr>
          <w:rFonts w:eastAsia="Arial"/>
        </w:rPr>
        <w:pict>
          <v:shape id="_x0000_s1080" type="#_x0000_t202" style="width:363.65pt;height:19.8pt;margin-top:37.15pt;margin-left:375.4pt;position:absolute;z-index:251717632" filled="f" stroked="f">
            <v:textbox inset="0,0,0,0">
              <w:txbxContent>
                <w:p w:rsidR="000842EF" w14:paraId="3EB1AFB7" w14:textId="77777777">
                  <w:pPr>
                    <w:spacing w:before="20" w:line="355" w:lineRule="exact"/>
                    <w:ind w:firstLine="20"/>
                    <w:rPr>
                      <w:rFonts w:ascii="宋体" w:eastAsia="宋体" w:hAnsi="宋体" w:cs="宋体"/>
                      <w:sz w:val="25"/>
                      <w:szCs w:val="25"/>
                    </w:rPr>
                  </w:pPr>
                  <w:r>
                    <w:rPr>
                      <w:rFonts w:ascii="宋体" w:eastAsia="宋体" w:hAnsi="宋体" w:cs="宋体"/>
                      <w:spacing w:val="-11"/>
                      <w:w w:val="89"/>
                      <w:position w:val="2"/>
                      <w:sz w:val="25"/>
                      <w:szCs w:val="25"/>
                    </w:rPr>
                    <w:t>f</w:t>
                  </w:r>
                  <w:r>
                    <w:rPr>
                      <w:rFonts w:ascii="宋体" w:eastAsia="宋体" w:hAnsi="宋体" w:cs="宋体"/>
                      <w:position w:val="2"/>
                      <w:sz w:val="25"/>
                      <w:szCs w:val="25"/>
                    </w:rPr>
                    <w:t xml:space="preserve">                                                        </w:t>
                  </w:r>
                  <w:r>
                    <w:rPr>
                      <w:rFonts w:ascii="宋体" w:eastAsia="宋体" w:hAnsi="宋体" w:cs="宋体"/>
                      <w:spacing w:val="-11"/>
                      <w:w w:val="89"/>
                      <w:position w:val="2"/>
                      <w:sz w:val="25"/>
                      <w:szCs w:val="25"/>
                    </w:rPr>
                    <w:t>0</w:t>
                  </w:r>
                </w:p>
              </w:txbxContent>
            </v:textbox>
          </v:shape>
        </w:pict>
      </w:r>
      <w:r>
        <w:rPr>
          <w:rFonts w:ascii="宋体" w:eastAsia="宋体" w:hAnsi="宋体" w:cs="宋体"/>
          <w:spacing w:val="-4"/>
          <w:sz w:val="42"/>
          <w:szCs w:val="42"/>
        </w:rPr>
        <w:t>一最大值；同时，相位角</w:t>
      </w:r>
      <w:r>
        <w:rPr>
          <w:rFonts w:ascii="宋体" w:eastAsia="宋体" w:hAnsi="宋体" w:cs="宋体"/>
          <w:spacing w:val="-97"/>
          <w:sz w:val="42"/>
          <w:szCs w:val="42"/>
        </w:rPr>
        <w:t xml:space="preserve"> </w:t>
      </w:r>
      <w:r>
        <w:rPr>
          <w:rFonts w:ascii="宋体" w:eastAsia="宋体" w:hAnsi="宋体" w:cs="宋体"/>
          <w:spacing w:val="-4"/>
          <w:sz w:val="44"/>
          <w:szCs w:val="44"/>
        </w:rPr>
        <w:t>j</w:t>
      </w:r>
      <w:r>
        <w:rPr>
          <w:rFonts w:ascii="宋体" w:eastAsia="宋体" w:hAnsi="宋体" w:cs="宋体"/>
          <w:spacing w:val="-97"/>
          <w:sz w:val="44"/>
          <w:szCs w:val="44"/>
        </w:rPr>
        <w:t xml:space="preserve"> </w:t>
      </w:r>
      <w:r>
        <w:rPr>
          <w:rFonts w:ascii="宋体" w:eastAsia="宋体" w:hAnsi="宋体" w:cs="宋体"/>
          <w:spacing w:val="-4"/>
          <w:sz w:val="42"/>
          <w:szCs w:val="42"/>
        </w:rPr>
        <w:t>从超前到滞后的过程中，在某一频率</w:t>
      </w:r>
      <w:r>
        <w:rPr>
          <w:rFonts w:ascii="宋体" w:eastAsia="宋体" w:hAnsi="宋体" w:cs="宋体"/>
          <w:spacing w:val="-101"/>
          <w:sz w:val="42"/>
          <w:szCs w:val="42"/>
        </w:rPr>
        <w:t xml:space="preserve"> </w:t>
      </w:r>
      <w:r>
        <w:rPr>
          <w:rFonts w:ascii="宋体" w:eastAsia="宋体" w:hAnsi="宋体" w:cs="宋体"/>
          <w:spacing w:val="-4"/>
          <w:sz w:val="44"/>
          <w:szCs w:val="44"/>
        </w:rPr>
        <w:t>f</w:t>
      </w:r>
    </w:p>
    <w:p w:rsidR="000842EF" w14:paraId="53554C14" w14:textId="77777777">
      <w:pPr>
        <w:spacing w:before="340" w:line="241" w:lineRule="auto"/>
        <w:ind w:firstLine="2710"/>
        <w:rPr>
          <w:rFonts w:ascii="宋体" w:eastAsia="宋体" w:hAnsi="宋体" w:cs="宋体"/>
          <w:sz w:val="42"/>
          <w:szCs w:val="42"/>
        </w:rPr>
      </w:pPr>
      <w:r>
        <w:rPr>
          <w:rFonts w:eastAsia="Arial"/>
        </w:rPr>
        <w:pict>
          <v:shape id="_x0000_s1081" type="#_x0000_t202" style="width:5.9pt;height:19.85pt;margin-top:37.2pt;margin-left:207.4pt;position:absolute;z-index:251716608" filled="f" stroked="f">
            <v:textbox inset="0,0,0,0">
              <w:txbxContent>
                <w:p w:rsidR="000842EF" w14:paraId="6D917C6A" w14:textId="77777777">
                  <w:pPr>
                    <w:spacing w:before="20" w:line="356" w:lineRule="exact"/>
                    <w:ind w:firstLine="20"/>
                    <w:rPr>
                      <w:rFonts w:ascii="宋体" w:eastAsia="宋体" w:hAnsi="宋体" w:cs="宋体"/>
                      <w:sz w:val="25"/>
                      <w:szCs w:val="25"/>
                    </w:rPr>
                  </w:pPr>
                  <w:r>
                    <w:rPr>
                      <w:rFonts w:ascii="宋体" w:eastAsia="宋体" w:hAnsi="宋体" w:cs="宋体"/>
                      <w:spacing w:val="-8"/>
                      <w:w w:val="68"/>
                      <w:position w:val="2"/>
                      <w:sz w:val="25"/>
                      <w:szCs w:val="25"/>
                    </w:rPr>
                    <w:t>f</w:t>
                  </w:r>
                </w:p>
              </w:txbxContent>
            </v:textbox>
          </v:shape>
        </w:pict>
      </w:r>
      <w:r>
        <w:rPr>
          <w:rFonts w:ascii="宋体" w:eastAsia="宋体" w:hAnsi="宋体" w:cs="宋体"/>
          <w:sz w:val="42"/>
          <w:szCs w:val="42"/>
        </w:rPr>
        <w:t>下必有</w:t>
      </w:r>
      <w:r>
        <w:rPr>
          <w:rFonts w:ascii="宋体" w:eastAsia="宋体" w:hAnsi="宋体" w:cs="宋体"/>
          <w:spacing w:val="-105"/>
          <w:sz w:val="42"/>
          <w:szCs w:val="42"/>
        </w:rPr>
        <w:t xml:space="preserve"> </w:t>
      </w:r>
      <w:r>
        <w:rPr>
          <w:rFonts w:ascii="宋体" w:eastAsia="宋体" w:hAnsi="宋体" w:cs="宋体"/>
          <w:sz w:val="44"/>
          <w:szCs w:val="44"/>
        </w:rPr>
        <w:t>j</w:t>
      </w:r>
      <w:r>
        <w:rPr>
          <w:rFonts w:ascii="宋体" w:eastAsia="宋体" w:hAnsi="宋体" w:cs="宋体"/>
          <w:sz w:val="42"/>
          <w:szCs w:val="42"/>
        </w:rPr>
        <w:t>=0</w:t>
      </w:r>
      <w:r>
        <w:rPr>
          <w:rFonts w:ascii="宋体" w:eastAsia="宋体" w:hAnsi="宋体" w:cs="宋体"/>
          <w:sz w:val="42"/>
          <w:szCs w:val="42"/>
        </w:rPr>
        <w:t>。</w:t>
      </w:r>
    </w:p>
    <w:p w:rsidR="000842EF" w14:paraId="0A54830B" w14:textId="77777777">
      <w:pPr>
        <w:spacing w:line="310" w:lineRule="auto"/>
      </w:pPr>
    </w:p>
    <w:p w:rsidR="000842EF" w14:paraId="6734066C" w14:textId="77777777">
      <w:pPr>
        <w:spacing w:line="311" w:lineRule="auto"/>
      </w:pPr>
    </w:p>
    <w:p w:rsidR="000842EF" w14:paraId="51E75DBC" w14:textId="77777777">
      <w:pPr>
        <w:spacing w:before="146" w:line="241" w:lineRule="auto"/>
        <w:ind w:firstLine="2746"/>
        <w:rPr>
          <w:rFonts w:ascii="黑体" w:eastAsia="黑体" w:hAnsi="黑体" w:cs="黑体"/>
          <w:sz w:val="45"/>
          <w:szCs w:val="45"/>
        </w:rPr>
      </w:pPr>
      <w:r>
        <w:rPr>
          <w:rFonts w:ascii="黑体" w:eastAsia="黑体" w:hAnsi="黑体" w:cs="黑体"/>
          <w:spacing w:val="-21"/>
          <w:w w:val="96"/>
          <w:sz w:val="45"/>
          <w:szCs w:val="45"/>
        </w:rPr>
        <w:t>1.3.2.2</w:t>
      </w:r>
      <w:r>
        <w:rPr>
          <w:rFonts w:ascii="黑体" w:eastAsia="黑体" w:hAnsi="黑体" w:cs="黑体"/>
          <w:spacing w:val="-21"/>
          <w:w w:val="96"/>
          <w:sz w:val="45"/>
          <w:szCs w:val="45"/>
        </w:rPr>
        <w:t>定量计算</w:t>
      </w:r>
    </w:p>
    <w:p w:rsidR="000842EF" w14:paraId="3403E2D8" w14:textId="77777777">
      <w:pPr>
        <w:spacing w:line="245" w:lineRule="auto"/>
      </w:pPr>
    </w:p>
    <w:p w:rsidR="000842EF" w14:paraId="14224161" w14:textId="77777777">
      <w:pPr>
        <w:spacing w:line="245" w:lineRule="auto"/>
      </w:pPr>
    </w:p>
    <w:p w:rsidR="000842EF" w14:paraId="0132CF9A" w14:textId="77777777">
      <w:pPr>
        <w:spacing w:line="245" w:lineRule="auto"/>
      </w:pPr>
    </w:p>
    <w:p w:rsidR="000842EF" w14:paraId="1553049D" w14:textId="77777777">
      <w:pPr>
        <w:spacing w:line="246" w:lineRule="auto"/>
      </w:pPr>
    </w:p>
    <w:p w:rsidR="000842EF" w14:paraId="2CE4C152" w14:textId="77777777">
      <w:pPr>
        <w:spacing w:line="860" w:lineRule="exact"/>
        <w:textAlignment w:val="center"/>
      </w:pPr>
      <w:r>
        <w:pict>
          <v:group id="_x0000_i1082" style="width:893pt;height:43pt;mso-position-horizontal-relative:char;mso-position-vertical-relative:line" coordsize="17860,860">
            <v:shape id="_x0000_s1083" type="#_x0000_t75" style="width:17860;height:820;position:absolute">
              <v:imagedata r:id="rId26"/>
            </v:shape>
            <v:shape id="_x0000_s1084" type="#_x0000_t202" style="width:17900;height:965;left:-20;position:absolute;top:-20" filled="f" stroked="f">
              <v:textbox inset="0,0,0,0">
                <w:txbxContent>
                  <w:p w:rsidR="000842EF" w14:paraId="2E2A19A2" w14:textId="77777777">
                    <w:pPr>
                      <w:spacing w:line="273" w:lineRule="auto"/>
                    </w:pPr>
                  </w:p>
                  <w:p w:rsidR="000842EF" w14:paraId="20261ED7" w14:textId="77777777">
                    <w:pPr>
                      <w:spacing w:before="143" w:line="215" w:lineRule="auto"/>
                      <w:ind w:firstLine="2778"/>
                      <w:rPr>
                        <w:rFonts w:ascii="宋体" w:eastAsia="宋体" w:hAnsi="宋体" w:cs="宋体"/>
                        <w:sz w:val="42"/>
                        <w:szCs w:val="42"/>
                      </w:rPr>
                    </w:pPr>
                    <w:r>
                      <w:rPr>
                        <w:rFonts w:ascii="宋体" w:eastAsia="宋体" w:hAnsi="宋体" w:cs="宋体"/>
                        <w:spacing w:val="-13"/>
                        <w:sz w:val="42"/>
                        <w:szCs w:val="42"/>
                      </w:rPr>
                      <w:t>由图</w:t>
                    </w:r>
                    <w:r>
                      <w:rPr>
                        <w:rFonts w:ascii="宋体" w:eastAsia="宋体" w:hAnsi="宋体" w:cs="宋体"/>
                        <w:spacing w:val="-13"/>
                        <w:sz w:val="42"/>
                        <w:szCs w:val="42"/>
                      </w:rPr>
                      <w:t>_01a</w:t>
                    </w:r>
                    <w:r>
                      <w:rPr>
                        <w:rFonts w:ascii="宋体" w:eastAsia="宋体" w:hAnsi="宋体" w:cs="宋体"/>
                        <w:spacing w:val="-13"/>
                        <w:sz w:val="42"/>
                        <w:szCs w:val="42"/>
                      </w:rPr>
                      <w:t>所示</w:t>
                    </w:r>
                    <w:r>
                      <w:rPr>
                        <w:rFonts w:ascii="宋体" w:eastAsia="宋体" w:hAnsi="宋体" w:cs="宋体"/>
                        <w:spacing w:val="-88"/>
                        <w:sz w:val="42"/>
                        <w:szCs w:val="42"/>
                      </w:rPr>
                      <w:t xml:space="preserve"> </w:t>
                    </w:r>
                    <w:r>
                      <w:rPr>
                        <w:rFonts w:ascii="宋体" w:eastAsia="宋体" w:hAnsi="宋体" w:cs="宋体"/>
                        <w:spacing w:val="-13"/>
                        <w:position w:val="2"/>
                        <w:sz w:val="44"/>
                        <w:szCs w:val="44"/>
                      </w:rPr>
                      <w:t>RC</w:t>
                    </w:r>
                    <w:r>
                      <w:rPr>
                        <w:rFonts w:ascii="宋体" w:eastAsia="宋体" w:hAnsi="宋体" w:cs="宋体"/>
                        <w:spacing w:val="-106"/>
                        <w:position w:val="2"/>
                        <w:sz w:val="44"/>
                        <w:szCs w:val="44"/>
                      </w:rPr>
                      <w:t xml:space="preserve"> </w:t>
                    </w:r>
                    <w:r>
                      <w:rPr>
                        <w:rFonts w:ascii="宋体" w:eastAsia="宋体" w:hAnsi="宋体" w:cs="宋体"/>
                        <w:spacing w:val="-13"/>
                        <w:sz w:val="42"/>
                        <w:szCs w:val="42"/>
                      </w:rPr>
                      <w:t>串并联电路可得，</w:t>
                    </w:r>
                    <w:r>
                      <w:rPr>
                        <w:rFonts w:ascii="宋体" w:eastAsia="宋体" w:hAnsi="宋体" w:cs="宋体"/>
                        <w:spacing w:val="11"/>
                        <w:sz w:val="42"/>
                        <w:szCs w:val="42"/>
                      </w:rPr>
                      <w:t xml:space="preserve">            </w:t>
                    </w:r>
                    <w:r>
                      <w:rPr>
                        <w:rFonts w:ascii="宋体" w:eastAsia="宋体" w:hAnsi="宋体" w:cs="宋体"/>
                        <w:spacing w:val="-13"/>
                        <w:sz w:val="42"/>
                        <w:szCs w:val="42"/>
                      </w:rPr>
                      <w:t>和</w:t>
                    </w:r>
                    <w:r>
                      <w:rPr>
                        <w:rFonts w:ascii="宋体" w:eastAsia="宋体" w:hAnsi="宋体" w:cs="宋体"/>
                        <w:spacing w:val="12"/>
                        <w:sz w:val="42"/>
                        <w:szCs w:val="42"/>
                      </w:rPr>
                      <w:t xml:space="preserve">           </w:t>
                    </w:r>
                    <w:r>
                      <w:rPr>
                        <w:rFonts w:ascii="宋体" w:eastAsia="宋体" w:hAnsi="宋体" w:cs="宋体"/>
                        <w:spacing w:val="-13"/>
                        <w:sz w:val="42"/>
                        <w:szCs w:val="42"/>
                      </w:rPr>
                      <w:t>。</w:t>
                    </w:r>
                  </w:p>
                </w:txbxContent>
              </v:textbox>
            </v:shape>
            <w10:wrap type="none"/>
            <w10:anchorlock/>
          </v:group>
        </w:pict>
      </w:r>
    </w:p>
    <w:p w:rsidR="000842EF" w14:paraId="5ED9344D" w14:textId="77777777">
      <w:pPr>
        <w:spacing w:line="268" w:lineRule="auto"/>
      </w:pPr>
    </w:p>
    <w:p w:rsidR="000842EF" w14:paraId="4DB8576F" w14:textId="77777777">
      <w:pPr>
        <w:spacing w:line="268" w:lineRule="auto"/>
      </w:pPr>
    </w:p>
    <w:p w:rsidR="000842EF" w14:paraId="33FF1D3C" w14:textId="77777777">
      <w:pPr>
        <w:spacing w:before="1" w:line="508" w:lineRule="exact"/>
        <w:textAlignment w:val="center"/>
      </w:pPr>
      <w:r>
        <w:pict>
          <v:group id="_x0000_i1085" style="width:893pt;height:25.4pt;mso-position-horizontal-relative:char;mso-position-vertical-relative:line" coordsize="17860,507">
            <v:shape id="_x0000_s1086" type="#_x0000_t75" style="width:17860;height:480;position:absolute">
              <v:imagedata r:id="rId27"/>
            </v:shape>
            <v:shape id="_x0000_s1087" type="#_x0000_t202" style="width:8727;height:502;left:2682;position:absolute;top:25" filled="f" stroked="f">
              <v:textbox inset="0,0,0,0">
                <w:txbxContent>
                  <w:p w:rsidR="000842EF" w14:paraId="6D5C7557" w14:textId="77777777">
                    <w:pPr>
                      <w:spacing w:line="20" w:lineRule="exact"/>
                    </w:pPr>
                  </w:p>
                  <w:tbl>
                    <w:tblPr>
                      <w:tblStyle w:val="TableNormal00"/>
                      <w:tblW w:w="8687" w:type="dxa"/>
                      <w:tblInd w:w="20" w:type="dxa"/>
                      <w:tblLayout w:type="fixed"/>
                      <w:tblLook w:val="04A0"/>
                    </w:tblPr>
                    <w:tblGrid>
                      <w:gridCol w:w="1443"/>
                      <w:gridCol w:w="2263"/>
                      <w:gridCol w:w="2868"/>
                      <w:gridCol w:w="2113"/>
                    </w:tblGrid>
                    <w:tr w14:paraId="5F0521F9" w14:textId="77777777">
                      <w:tblPrEx>
                        <w:tblW w:w="8687" w:type="dxa"/>
                        <w:tblInd w:w="20" w:type="dxa"/>
                        <w:tblLayout w:type="fixed"/>
                        <w:tblLook w:val="04A0"/>
                      </w:tblPrEx>
                      <w:trPr>
                        <w:trHeight w:val="462"/>
                      </w:trPr>
                      <w:tc>
                        <w:tcPr>
                          <w:tcW w:w="1443" w:type="dxa"/>
                        </w:tcPr>
                        <w:p w:rsidR="000842EF" w14:paraId="0F0E8079" w14:textId="77777777">
                          <w:pPr>
                            <w:spacing w:line="203" w:lineRule="auto"/>
                            <w:rPr>
                              <w:rFonts w:ascii="宋体" w:eastAsia="宋体" w:hAnsi="宋体" w:cs="宋体"/>
                              <w:sz w:val="42"/>
                              <w:szCs w:val="42"/>
                            </w:rPr>
                          </w:pPr>
                          <w:r>
                            <w:rPr>
                              <w:rFonts w:ascii="宋体" w:eastAsia="宋体" w:hAnsi="宋体" w:cs="宋体"/>
                              <w:sz w:val="42"/>
                              <w:szCs w:val="42"/>
                            </w:rPr>
                            <w:t>设</w:t>
                          </w:r>
                        </w:p>
                      </w:tc>
                      <w:tc>
                        <w:tcPr>
                          <w:tcW w:w="2263" w:type="dxa"/>
                        </w:tcPr>
                        <w:p w:rsidR="000842EF" w14:paraId="3A634ACB" w14:textId="77777777"/>
                      </w:tc>
                      <w:tc>
                        <w:tcPr>
                          <w:tcW w:w="2868" w:type="dxa"/>
                        </w:tcPr>
                        <w:p w:rsidR="000842EF" w14:paraId="0E39275D" w14:textId="77777777">
                          <w:pPr>
                            <w:spacing w:line="203" w:lineRule="auto"/>
                            <w:ind w:firstLine="1177"/>
                            <w:rPr>
                              <w:rFonts w:ascii="宋体" w:eastAsia="宋体" w:hAnsi="宋体" w:cs="宋体"/>
                              <w:sz w:val="42"/>
                              <w:szCs w:val="42"/>
                            </w:rPr>
                          </w:pPr>
                          <w:r>
                            <w:rPr>
                              <w:rFonts w:ascii="宋体" w:eastAsia="宋体" w:hAnsi="宋体" w:cs="宋体"/>
                              <w:spacing w:val="-23"/>
                              <w:sz w:val="42"/>
                              <w:szCs w:val="42"/>
                            </w:rPr>
                            <w:t>，令</w:t>
                          </w:r>
                        </w:p>
                      </w:tc>
                      <w:tc>
                        <w:tcPr>
                          <w:tcW w:w="2113" w:type="dxa"/>
                        </w:tcPr>
                        <w:p w:rsidR="000842EF" w14:paraId="41A7D78D" w14:textId="77777777">
                          <w:pPr>
                            <w:spacing w:line="203" w:lineRule="auto"/>
                            <w:ind w:firstLine="940"/>
                            <w:rPr>
                              <w:rFonts w:ascii="宋体" w:eastAsia="宋体" w:hAnsi="宋体" w:cs="宋体"/>
                              <w:sz w:val="42"/>
                              <w:szCs w:val="42"/>
                            </w:rPr>
                          </w:pPr>
                          <w:r>
                            <w:rPr>
                              <w:rFonts w:ascii="宋体" w:eastAsia="宋体" w:hAnsi="宋体" w:cs="宋体"/>
                              <w:spacing w:val="-30"/>
                              <w:sz w:val="42"/>
                              <w:szCs w:val="42"/>
                            </w:rPr>
                            <w:t>，则得</w:t>
                          </w:r>
                        </w:p>
                      </w:tc>
                    </w:tr>
                  </w:tbl>
                  <w:p w:rsidR="000842EF" w14:paraId="62F540EB" w14:textId="77777777">
                    <w:pPr>
                      <w:spacing w:line="241" w:lineRule="exact"/>
                      <w:rPr>
                        <w:sz w:val="20"/>
                      </w:rPr>
                    </w:pPr>
                  </w:p>
                </w:txbxContent>
              </v:textbox>
            </v:shape>
            <v:shape id="_x0000_s1088" type="#_x0000_t202" style="width:158;height:180;left:5148;position:absolute;top:334" filled="f" stroked="f">
              <v:textbox inset="0,0,0,0">
                <w:txbxContent>
                  <w:p w:rsidR="000842EF" w14:paraId="2618FA28" w14:textId="77777777">
                    <w:pPr>
                      <w:spacing w:before="19" w:line="234" w:lineRule="auto"/>
                      <w:ind w:firstLine="20"/>
                      <w:rPr>
                        <w:rFonts w:ascii="宋体" w:eastAsia="宋体" w:hAnsi="宋体" w:cs="宋体"/>
                        <w:sz w:val="11"/>
                        <w:szCs w:val="11"/>
                      </w:rPr>
                    </w:pPr>
                    <w:r>
                      <w:rPr>
                        <w:rFonts w:ascii="宋体" w:eastAsia="宋体" w:hAnsi="宋体" w:cs="宋体"/>
                        <w:spacing w:val="7"/>
                        <w:sz w:val="11"/>
                        <w:szCs w:val="11"/>
                      </w:rPr>
                      <w:t>，</w:t>
                    </w:r>
                  </w:p>
                </w:txbxContent>
              </v:textbox>
            </v:shape>
            <w10:wrap type="none"/>
            <w10:anchorlock/>
          </v:group>
        </w:pict>
      </w:r>
    </w:p>
    <w:p w:rsidR="000842EF" w14:paraId="5D114D74" w14:textId="77777777">
      <w:pPr>
        <w:spacing w:line="246" w:lineRule="auto"/>
      </w:pPr>
    </w:p>
    <w:p w:rsidR="000842EF" w14:paraId="7BD53FFE" w14:textId="77777777">
      <w:pPr>
        <w:spacing w:line="246" w:lineRule="auto"/>
      </w:pPr>
    </w:p>
    <w:p w:rsidR="000842EF" w14:paraId="3F04DFD8" w14:textId="77777777">
      <w:pPr>
        <w:spacing w:line="247" w:lineRule="auto"/>
      </w:pPr>
    </w:p>
    <w:p w:rsidR="000842EF" w14:paraId="390C42F4" w14:textId="77777777">
      <w:pPr>
        <w:spacing w:line="247" w:lineRule="auto"/>
      </w:pPr>
    </w:p>
    <w:p w:rsidR="000842EF" w14:paraId="26714A2F" w14:textId="77777777">
      <w:pPr>
        <w:spacing w:line="1243" w:lineRule="exact"/>
        <w:textAlignment w:val="center"/>
      </w:pPr>
      <w:r>
        <w:pict>
          <v:group id="_x0000_i1089" style="width:893pt;height:62.15pt;mso-position-horizontal-relative:char;mso-position-vertical-relative:line" coordsize="17860,1243">
            <v:shape id="_x0000_s1090" type="#_x0000_t75" style="width:17860;height:1180;position:absolute">
              <v:imagedata r:id="rId28"/>
            </v:shape>
            <v:shape id="_x0000_s1091" type="#_x0000_t202" style="width:17900;height:1391;left:-20;position:absolute;top:-20" filled="f" stroked="f">
              <v:textbox inset="0,0,0,0">
                <w:txbxContent>
                  <w:p w:rsidR="000842EF" w14:paraId="17AB8FD1" w14:textId="77777777">
                    <w:pPr>
                      <w:spacing w:line="330" w:lineRule="auto"/>
                    </w:pPr>
                  </w:p>
                  <w:p w:rsidR="000842EF" w14:paraId="2BB8F242" w14:textId="77777777">
                    <w:pPr>
                      <w:spacing w:line="330" w:lineRule="auto"/>
                    </w:pPr>
                  </w:p>
                  <w:p w:rsidR="000842EF" w14:paraId="7132A3B1" w14:textId="77777777">
                    <w:pPr>
                      <w:spacing w:before="136" w:line="570" w:lineRule="exact"/>
                      <w:ind w:firstLine="12611"/>
                      <w:rPr>
                        <w:rFonts w:ascii="宋体" w:eastAsia="宋体" w:hAnsi="宋体" w:cs="宋体"/>
                        <w:sz w:val="42"/>
                        <w:szCs w:val="42"/>
                      </w:rPr>
                    </w:pPr>
                    <w:r>
                      <w:rPr>
                        <w:rFonts w:ascii="宋体" w:eastAsia="宋体" w:hAnsi="宋体" w:cs="宋体"/>
                        <w:spacing w:val="-8"/>
                        <w:position w:val="2"/>
                        <w:sz w:val="42"/>
                        <w:szCs w:val="42"/>
                      </w:rPr>
                      <w:t>（</w:t>
                    </w:r>
                    <w:r>
                      <w:rPr>
                        <w:rFonts w:ascii="宋体" w:eastAsia="宋体" w:hAnsi="宋体" w:cs="宋体"/>
                        <w:spacing w:val="-125"/>
                        <w:position w:val="2"/>
                        <w:sz w:val="42"/>
                        <w:szCs w:val="42"/>
                      </w:rPr>
                      <w:t xml:space="preserve"> </w:t>
                    </w:r>
                    <w:r>
                      <w:rPr>
                        <w:rFonts w:ascii="宋体" w:eastAsia="宋体" w:hAnsi="宋体" w:cs="宋体"/>
                        <w:spacing w:val="-8"/>
                        <w:position w:val="2"/>
                        <w:sz w:val="42"/>
                        <w:szCs w:val="42"/>
                      </w:rPr>
                      <w:t>1</w:t>
                    </w:r>
                    <w:r>
                      <w:rPr>
                        <w:rFonts w:ascii="宋体" w:eastAsia="宋体" w:hAnsi="宋体" w:cs="宋体"/>
                        <w:spacing w:val="-8"/>
                        <w:position w:val="2"/>
                        <w:sz w:val="42"/>
                        <w:szCs w:val="42"/>
                      </w:rPr>
                      <w:t>）</w:t>
                    </w:r>
                  </w:p>
                </w:txbxContent>
              </v:textbox>
            </v:shape>
            <w10:wrap type="none"/>
            <w10:anchorlock/>
          </v:group>
        </w:pict>
      </w:r>
    </w:p>
    <w:p w:rsidR="000842EF" w14:paraId="6337A1BF" w14:textId="77777777">
      <w:pPr>
        <w:sectPr>
          <w:footerReference w:type="default" r:id="rId29"/>
          <w:pgSz w:w="17860" w:h="25258"/>
          <w:pgMar w:top="1199" w:right="0" w:bottom="1385" w:left="0" w:header="0" w:footer="1219" w:gutter="0"/>
          <w:pgNumType w:start="7"/>
          <w:cols w:space="720"/>
        </w:sectPr>
      </w:pPr>
    </w:p>
    <w:p w:rsidR="000842EF" w14:paraId="684510D3" w14:textId="3AC72C3C">
      <w:pPr>
        <w:spacing w:before="33" w:line="238" w:lineRule="auto"/>
        <w:ind w:firstLine="8709"/>
        <w:rPr>
          <w:rFonts w:ascii="宋体" w:eastAsia="宋体" w:hAnsi="宋体" w:cs="宋体"/>
          <w:sz w:val="15"/>
          <w:szCs w:val="15"/>
        </w:rPr>
      </w:pPr>
      <w:r>
        <w:rPr>
          <w:rFonts w:ascii="宋体" w:eastAsia="宋体" w:hAnsi="宋体" w:cs="宋体"/>
          <w:color w:val="C0C0C0"/>
          <w:spacing w:val="3"/>
          <w:sz w:val="15"/>
          <w:szCs w:val="15"/>
          <w:lang w:val="zh-CN"/>
        </w:rPr>
        <mc:AlternateContent>
          <mc:Choice Requires="wps">
            <w:drawing>
              <wp:anchor distT="0" distB="0" distL="114300" distR="114300" simplePos="0" relativeHeight="251738112" behindDoc="0" locked="0" layoutInCell="1" allowOverlap="1">
                <wp:simplePos x="0" y="0"/>
                <wp:positionH relativeFrom="column">
                  <wp:posOffset>6858000</wp:posOffset>
                </wp:positionH>
                <wp:positionV relativeFrom="paragraph">
                  <wp:posOffset>6858635</wp:posOffset>
                </wp:positionV>
                <wp:extent cx="127000" cy="127000"/>
                <wp:effectExtent l="0" t="0" r="6350" b="6350"/>
                <wp:wrapNone/>
                <wp:docPr id="136347412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0D834309">
                            <w:pPr>
                              <w:rPr>
                                <w:color w:val="FFFFFF"/>
                              </w:rPr>
                            </w:pPr>
                            <w:r w:rsidRPr="00D471BE">
                              <w:rPr>
                                <w:rFonts w:hint="eastAsia"/>
                                <w:color w:val="FFFFFF"/>
                              </w:rPr>
                              <w:t>作用以及对</w:t>
                            </w:r>
                            <w:r w:rsidRPr="00D471BE">
                              <w:rPr>
                                <w:rFonts w:hint="eastAsia"/>
                                <w:color w:val="FFFFFF"/>
                              </w:rPr>
                              <w:t>RC</w:t>
                            </w:r>
                            <w:r w:rsidRPr="00D471BE">
                              <w:rPr>
                                <w:rFonts w:hint="eastAsia"/>
                                <w:color w:val="FFFFFF"/>
                              </w:rPr>
                              <w:t>串并联网络振荡电路产生正弦波的条件的把握和各种参数对输出波形的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92" type="#_x0000_t202" style="width:10pt;height:10pt;margin-top:540.05pt;margin-left:540pt;mso-wrap-distance-bottom:0;mso-wrap-distance-left:9pt;mso-wrap-distance-right:9pt;mso-wrap-distance-top:0;position:absolute;v-text-anchor:top;z-index:251737088" filled="f" fillcolor="this" stroked="f" strokeweight="0.5pt">
                <v:textbox>
                  <w:txbxContent>
                    <w:p w:rsidR="00D471BE" w:rsidRPr="00D471BE" w14:paraId="584F9CA8" w14:textId="0D834309">
                      <w:pPr>
                        <w:rPr>
                          <w:color w:val="FFFFFF"/>
                        </w:rPr>
                      </w:pPr>
                      <w:r w:rsidRPr="00D471BE">
                        <w:rPr>
                          <w:rFonts w:hint="eastAsia"/>
                          <w:color w:val="FFFFFF"/>
                        </w:rPr>
                        <w:t>作用以及对</w:t>
                      </w:r>
                      <w:r w:rsidRPr="00D471BE">
                        <w:rPr>
                          <w:rFonts w:hint="eastAsia"/>
                          <w:color w:val="FFFFFF"/>
                        </w:rPr>
                        <w:t>RC</w:t>
                      </w:r>
                      <w:r w:rsidRPr="00D471BE">
                        <w:rPr>
                          <w:rFonts w:hint="eastAsia"/>
                          <w:color w:val="FFFFFF"/>
                        </w:rPr>
                        <w:t>串并联网络振荡电路产生正弦波的条件的把握和各种参数对输出波形的</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36064" behindDoc="0" locked="0" layoutInCell="1" allowOverlap="1">
                <wp:simplePos x="0" y="0"/>
                <wp:positionH relativeFrom="column">
                  <wp:posOffset>6858000</wp:posOffset>
                </wp:positionH>
                <wp:positionV relativeFrom="paragraph">
                  <wp:posOffset>4953635</wp:posOffset>
                </wp:positionV>
                <wp:extent cx="127000" cy="127000"/>
                <wp:effectExtent l="0" t="0" r="6350" b="6350"/>
                <wp:wrapNone/>
                <wp:docPr id="33763364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FE8D38C">
                            <w:pPr>
                              <w:rPr>
                                <w:color w:val="FFFFFF"/>
                              </w:rPr>
                            </w:pPr>
                            <w:r w:rsidRPr="00D471BE">
                              <w:rPr>
                                <w:rFonts w:hint="eastAsia"/>
                                <w:color w:val="FFFFFF"/>
                              </w:rPr>
                              <w:t>j</w:t>
                            </w:r>
                            <w:r w:rsidRPr="00D471BE">
                              <w:rPr>
                                <w:rFonts w:hint="eastAsia"/>
                                <w:color w:val="FFFFFF"/>
                              </w:rPr>
                              <w:t>也就愈大。但超前角</w:t>
                            </w:r>
                            <w:r w:rsidRPr="00D471BE">
                              <w:rPr>
                                <w:rFonts w:hint="eastAsia"/>
                                <w:color w:val="FFFFFF"/>
                              </w:rPr>
                              <w:t>j</w:t>
                            </w:r>
                            <w:r w:rsidRPr="00D471BE">
                              <w:rPr>
                                <w:rFonts w:hint="eastAsia"/>
                                <w:color w:val="FFFFFF"/>
                              </w:rPr>
                              <w:t>的最大值小于</w:t>
                            </w:r>
                            <w:r w:rsidRPr="00D471BE">
                              <w:rPr>
                                <w:rFonts w:hint="eastAsia"/>
                                <w:color w:val="FFFFFF"/>
                              </w:rPr>
                              <w:t>90</w:t>
                            </w:r>
                            <w:r w:rsidRPr="00D471BE">
                              <w:rPr>
                                <w:rFonts w:hint="eastAsia"/>
                                <w:color w:val="FFFFFF"/>
                              </w:rPr>
                              <w:t>°。</w:t>
                            </w:r>
                            <w:r w:rsidRPr="00D471BE">
                              <w:rPr>
                                <w:rFonts w:hint="eastAsia"/>
                                <w:color w:val="FFFFFF"/>
                              </w:rPr>
                              <w:t>01c</w:t>
                            </w:r>
                            <w:r w:rsidRPr="00D471BE">
                              <w:rPr>
                                <w:rFonts w:hint="eastAsia"/>
                                <w:color w:val="FFFFFF"/>
                              </w:rPr>
                              <w:t>所示的</w:t>
                            </w:r>
                            <w:r w:rsidRPr="00D471BE">
                              <w:rPr>
                                <w:rFonts w:hint="eastAsia"/>
                                <w:color w:val="FFFFFF"/>
                              </w:rPr>
                              <w:t>RC</w:t>
                            </w:r>
                            <w:r w:rsidRPr="00D471BE">
                              <w:rPr>
                                <w:rFonts w:hint="eastAsia"/>
                                <w:color w:val="FFFFFF"/>
                              </w:rPr>
                              <w:t>低通电路来表示。这是一个相位滞后的</w:t>
                            </w:r>
                            <w:r w:rsidRPr="00D471BE">
                              <w:rPr>
                                <w:rFonts w:hint="eastAsia"/>
                                <w:color w:val="FFFFFF"/>
                              </w:rPr>
                              <w:t>RC</w:t>
                            </w:r>
                            <w:r w:rsidRPr="00D471BE">
                              <w:rPr>
                                <w:rFonts w:hint="eastAsia"/>
                                <w:color w:val="FFFFFF"/>
                              </w:rPr>
                              <w:t>电路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93" type="#_x0000_t202" style="width:10pt;height:10pt;margin-top:390.05pt;margin-left:540pt;mso-wrap-distance-bottom:0;mso-wrap-distance-left:9pt;mso-wrap-distance-right:9pt;mso-wrap-distance-top:0;position:absolute;v-text-anchor:top;z-index:251735040" filled="f" fillcolor="this" stroked="f" strokeweight="0.5pt">
                <v:textbox>
                  <w:txbxContent>
                    <w:p w:rsidR="00D471BE" w:rsidRPr="00D471BE" w14:paraId="2B2A2406" w14:textId="3FE8D38C">
                      <w:pPr>
                        <w:rPr>
                          <w:color w:val="FFFFFF"/>
                        </w:rPr>
                      </w:pPr>
                      <w:r w:rsidRPr="00D471BE">
                        <w:rPr>
                          <w:rFonts w:hint="eastAsia"/>
                          <w:color w:val="FFFFFF"/>
                        </w:rPr>
                        <w:t>j</w:t>
                      </w:r>
                      <w:r w:rsidRPr="00D471BE">
                        <w:rPr>
                          <w:rFonts w:hint="eastAsia"/>
                          <w:color w:val="FFFFFF"/>
                        </w:rPr>
                        <w:t>也就愈大。但超前角</w:t>
                      </w:r>
                      <w:r w:rsidRPr="00D471BE">
                        <w:rPr>
                          <w:rFonts w:hint="eastAsia"/>
                          <w:color w:val="FFFFFF"/>
                        </w:rPr>
                        <w:t>j</w:t>
                      </w:r>
                      <w:r w:rsidRPr="00D471BE">
                        <w:rPr>
                          <w:rFonts w:hint="eastAsia"/>
                          <w:color w:val="FFFFFF"/>
                        </w:rPr>
                        <w:t>的最大值小于</w:t>
                      </w:r>
                      <w:r w:rsidRPr="00D471BE">
                        <w:rPr>
                          <w:rFonts w:hint="eastAsia"/>
                          <w:color w:val="FFFFFF"/>
                        </w:rPr>
                        <w:t>90</w:t>
                      </w:r>
                      <w:r w:rsidRPr="00D471BE">
                        <w:rPr>
                          <w:rFonts w:hint="eastAsia"/>
                          <w:color w:val="FFFFFF"/>
                        </w:rPr>
                        <w:t>°。</w:t>
                      </w:r>
                      <w:r w:rsidRPr="00D471BE">
                        <w:rPr>
                          <w:rFonts w:hint="eastAsia"/>
                          <w:color w:val="FFFFFF"/>
                        </w:rPr>
                        <w:t>01c</w:t>
                      </w:r>
                      <w:r w:rsidRPr="00D471BE">
                        <w:rPr>
                          <w:rFonts w:hint="eastAsia"/>
                          <w:color w:val="FFFFFF"/>
                        </w:rPr>
                        <w:t>所示的</w:t>
                      </w:r>
                      <w:r w:rsidRPr="00D471BE">
                        <w:rPr>
                          <w:rFonts w:hint="eastAsia"/>
                          <w:color w:val="FFFFFF"/>
                        </w:rPr>
                        <w:t>RC</w:t>
                      </w:r>
                      <w:r w:rsidRPr="00D471BE">
                        <w:rPr>
                          <w:rFonts w:hint="eastAsia"/>
                          <w:color w:val="FFFFFF"/>
                        </w:rPr>
                        <w:t>低通电路来表示。这是一个相位滞后的</w:t>
                      </w:r>
                      <w:r w:rsidRPr="00D471BE">
                        <w:rPr>
                          <w:rFonts w:hint="eastAsia"/>
                          <w:color w:val="FFFFFF"/>
                        </w:rPr>
                        <w:t>RC</w:t>
                      </w:r>
                      <w:r w:rsidRPr="00D471BE">
                        <w:rPr>
                          <w:rFonts w:hint="eastAsia"/>
                          <w:color w:val="FFFFFF"/>
                        </w:rPr>
                        <w:t>电路</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34016" behindDoc="0" locked="0" layoutInCell="1" allowOverlap="1">
                <wp:simplePos x="0" y="0"/>
                <wp:positionH relativeFrom="column">
                  <wp:posOffset>6858000</wp:posOffset>
                </wp:positionH>
                <wp:positionV relativeFrom="paragraph">
                  <wp:posOffset>3048635</wp:posOffset>
                </wp:positionV>
                <wp:extent cx="127000" cy="127000"/>
                <wp:effectExtent l="0" t="0" r="6350" b="6350"/>
                <wp:wrapNone/>
                <wp:docPr id="1591780201"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1273A10">
                            <w:pPr>
                              <w:rPr>
                                <w:color w:val="FFFFFF"/>
                              </w:rPr>
                            </w:pPr>
                            <w:r w:rsidRPr="00D471BE">
                              <w:rPr>
                                <w:rFonts w:hint="eastAsia"/>
                                <w:color w:val="FFFFFF"/>
                              </w:rPr>
                              <w:t>其电路如图</w:t>
                            </w:r>
                            <w:r w:rsidRPr="00D471BE">
                              <w:rPr>
                                <w:rFonts w:hint="eastAsia"/>
                                <w:color w:val="FFFFFF"/>
                              </w:rPr>
                              <w:t>2</w:t>
                            </w:r>
                            <w:r w:rsidRPr="00D471BE">
                              <w:rPr>
                                <w:rFonts w:hint="eastAsia"/>
                                <w:color w:val="FFFFFF"/>
                              </w:rPr>
                              <w:t>所示。图</w:t>
                            </w:r>
                            <w:r w:rsidRPr="00D471BE">
                              <w:rPr>
                                <w:rFonts w:hint="eastAsia"/>
                                <w:color w:val="FFFFFF"/>
                              </w:rPr>
                              <w:t>2</w:t>
                            </w:r>
                            <w:r w:rsidRPr="00D471BE">
                              <w:rPr>
                                <w:rFonts w:hint="eastAsia"/>
                                <w:color w:val="FFFFFF"/>
                              </w:rPr>
                              <w:t>滞回比较器电路原理图精品</w:t>
                            </w:r>
                            <w:r w:rsidRPr="00D471BE">
                              <w:rPr>
                                <w:rFonts w:hint="eastAsia"/>
                                <w:color w:val="FFFFFF"/>
                              </w:rPr>
                              <w:t>--</w:t>
                            </w:r>
                            <w:r w:rsidRPr="00D471BE">
                              <w:rPr>
                                <w:rFonts w:hint="eastAsia"/>
                                <w:color w:val="FFFFFF"/>
                              </w:rPr>
                              <w:t>输入电压</w:t>
                            </w:r>
                            <w:r w:rsidRPr="00D471BE">
                              <w:rPr>
                                <w:rFonts w:hint="eastAsia"/>
                                <w:color w:val="FFFFFF"/>
                              </w:rPr>
                              <w:t>Ui</w:t>
                            </w:r>
                            <w:r w:rsidRPr="00D471BE">
                              <w:rPr>
                                <w:rFonts w:hint="eastAsia"/>
                                <w:color w:val="FFFFFF"/>
                              </w:rPr>
                              <w:t>经电阻</w:t>
                            </w:r>
                            <w:r w:rsidRPr="00D471BE">
                              <w:rPr>
                                <w:rFonts w:hint="eastAsia"/>
                                <w:color w:val="FFFFFF"/>
                              </w:rPr>
                              <w:t>R2</w:t>
                            </w:r>
                            <w:r w:rsidRPr="00D471BE">
                              <w:rPr>
                                <w:rFonts w:hint="eastAsia"/>
                                <w:color w:val="FFFFFF"/>
                              </w:rPr>
                              <w:t>加在集成运放的反相输入端，参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94" type="#_x0000_t202" style="width:10pt;height:10pt;margin-top:240.05pt;margin-left:540pt;mso-wrap-distance-bottom:0;mso-wrap-distance-left:9pt;mso-wrap-distance-right:9pt;mso-wrap-distance-top:0;position:absolute;v-text-anchor:top;z-index:251732992" filled="f" fillcolor="this" stroked="f" strokeweight="0.5pt">
                <v:textbox>
                  <w:txbxContent>
                    <w:p w:rsidR="00D471BE" w:rsidRPr="00D471BE" w14:paraId="68BCF813" w14:textId="31273A10">
                      <w:pPr>
                        <w:rPr>
                          <w:color w:val="FFFFFF"/>
                        </w:rPr>
                      </w:pPr>
                      <w:r w:rsidRPr="00D471BE">
                        <w:rPr>
                          <w:rFonts w:hint="eastAsia"/>
                          <w:color w:val="FFFFFF"/>
                        </w:rPr>
                        <w:t>其电路如图</w:t>
                      </w:r>
                      <w:r w:rsidRPr="00D471BE">
                        <w:rPr>
                          <w:rFonts w:hint="eastAsia"/>
                          <w:color w:val="FFFFFF"/>
                        </w:rPr>
                        <w:t>2</w:t>
                      </w:r>
                      <w:r w:rsidRPr="00D471BE">
                        <w:rPr>
                          <w:rFonts w:hint="eastAsia"/>
                          <w:color w:val="FFFFFF"/>
                        </w:rPr>
                        <w:t>所示。图</w:t>
                      </w:r>
                      <w:r w:rsidRPr="00D471BE">
                        <w:rPr>
                          <w:rFonts w:hint="eastAsia"/>
                          <w:color w:val="FFFFFF"/>
                        </w:rPr>
                        <w:t>2</w:t>
                      </w:r>
                      <w:r w:rsidRPr="00D471BE">
                        <w:rPr>
                          <w:rFonts w:hint="eastAsia"/>
                          <w:color w:val="FFFFFF"/>
                        </w:rPr>
                        <w:t>滞回比较器电路原理图精品</w:t>
                      </w:r>
                      <w:r w:rsidRPr="00D471BE">
                        <w:rPr>
                          <w:rFonts w:hint="eastAsia"/>
                          <w:color w:val="FFFFFF"/>
                        </w:rPr>
                        <w:t>--</w:t>
                      </w:r>
                      <w:r w:rsidRPr="00D471BE">
                        <w:rPr>
                          <w:rFonts w:hint="eastAsia"/>
                          <w:color w:val="FFFFFF"/>
                        </w:rPr>
                        <w:t>输入电压</w:t>
                      </w:r>
                      <w:r w:rsidRPr="00D471BE">
                        <w:rPr>
                          <w:rFonts w:hint="eastAsia"/>
                          <w:color w:val="FFFFFF"/>
                        </w:rPr>
                        <w:t>Ui</w:t>
                      </w:r>
                      <w:r w:rsidRPr="00D471BE">
                        <w:rPr>
                          <w:rFonts w:hint="eastAsia"/>
                          <w:color w:val="FFFFFF"/>
                        </w:rPr>
                        <w:t>经电阻</w:t>
                      </w:r>
                      <w:r w:rsidRPr="00D471BE">
                        <w:rPr>
                          <w:rFonts w:hint="eastAsia"/>
                          <w:color w:val="FFFFFF"/>
                        </w:rPr>
                        <w:t>R2</w:t>
                      </w:r>
                      <w:r w:rsidRPr="00D471BE">
                        <w:rPr>
                          <w:rFonts w:hint="eastAsia"/>
                          <w:color w:val="FFFFFF"/>
                        </w:rPr>
                        <w:t>加在集成运放的反相输入端，参</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31968" behindDoc="0" locked="0" layoutInCell="1" allowOverlap="1">
                <wp:simplePos x="0" y="0"/>
                <wp:positionH relativeFrom="column">
                  <wp:posOffset>6858000</wp:posOffset>
                </wp:positionH>
                <wp:positionV relativeFrom="paragraph">
                  <wp:posOffset>1143635</wp:posOffset>
                </wp:positionV>
                <wp:extent cx="127000" cy="127000"/>
                <wp:effectExtent l="0" t="0" r="6350" b="6350"/>
                <wp:wrapNone/>
                <wp:docPr id="144012023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657F356C">
                            <w:pPr>
                              <w:rPr>
                                <w:color w:val="FFFFFF"/>
                              </w:rPr>
                            </w:pPr>
                            <w:r w:rsidRPr="00D471BE">
                              <w:rPr>
                                <w:rFonts w:hint="eastAsia"/>
                                <w:color w:val="FFFFFF"/>
                              </w:rPr>
                              <w:t>将式（</w:t>
                            </w:r>
                            <w:r w:rsidRPr="00D471BE">
                              <w:rPr>
                                <w:rFonts w:hint="eastAsia"/>
                                <w:color w:val="FFFFFF"/>
                              </w:rPr>
                              <w:t>5</w:t>
                            </w:r>
                            <w:r w:rsidRPr="00D471BE">
                              <w:rPr>
                                <w:rFonts w:hint="eastAsia"/>
                                <w:color w:val="FFFFFF"/>
                              </w:rPr>
                              <w:t>）代入式图</w:t>
                            </w:r>
                            <w:r w:rsidRPr="00D471BE">
                              <w:rPr>
                                <w:rFonts w:hint="eastAsia"/>
                                <w:color w:val="FFFFFF"/>
                              </w:rPr>
                              <w:t>02</w:t>
                            </w:r>
                            <w:r w:rsidRPr="00D471BE">
                              <w:rPr>
                                <w:rFonts w:hint="eastAsia"/>
                                <w:color w:val="FFFFFF"/>
                              </w:rPr>
                              <w:t>（</w:t>
                            </w:r>
                            <w:r w:rsidRPr="00D471BE">
                              <w:rPr>
                                <w:rFonts w:hint="eastAsia"/>
                                <w:color w:val="FFFFFF"/>
                              </w:rPr>
                              <w:t>4</w:t>
                            </w:r>
                            <w:r w:rsidRPr="00D471BE">
                              <w:rPr>
                                <w:rFonts w:hint="eastAsia"/>
                                <w:color w:val="FFFFFF"/>
                              </w:rPr>
                              <w:t>）得而相频响应的相位角为零，即精品</w:t>
                            </w:r>
                            <w:r w:rsidRPr="00D471BE">
                              <w:rPr>
                                <w:rFonts w:hint="eastAsia"/>
                                <w:color w:val="FFFFFF"/>
                              </w:rPr>
                              <w:t>--</w:t>
                            </w:r>
                            <w:r w:rsidRPr="00D471BE">
                              <w:rPr>
                                <w:rFonts w:hint="eastAsia"/>
                                <w:color w:val="FFFFFF"/>
                              </w:rPr>
                              <w:t>由式（</w:t>
                            </w:r>
                            <w:r w:rsidRPr="00D471BE">
                              <w:rPr>
                                <w:rFonts w:hint="eastAsia"/>
                                <w:color w:val="FFFFFF"/>
                              </w:rPr>
                              <w:t>7</w:t>
                            </w:r>
                            <w:r w:rsidRPr="00D471BE">
                              <w:rPr>
                                <w:rFonts w:hint="eastAsia"/>
                                <w:color w:val="FFFFFF"/>
                              </w:rPr>
                              <w:t>）和式（</w:t>
                            </w:r>
                            <w:r w:rsidRPr="00D471BE">
                              <w:rPr>
                                <w:rFonts w:hint="eastAsia"/>
                                <w:color w:val="FFFFFF"/>
                              </w:rPr>
                              <w:t>8</w:t>
                            </w:r>
                            <w:r w:rsidRPr="00D471BE">
                              <w:rPr>
                                <w:rFonts w:hint="eastAsia"/>
                                <w:color w:val="FFFFFF"/>
                              </w:rPr>
                              <w:t>）可画出串并联选频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95" type="#_x0000_t202" style="width:10pt;height:10pt;margin-top:90.05pt;margin-left:540pt;mso-wrap-distance-bottom:0;mso-wrap-distance-left:9pt;mso-wrap-distance-right:9pt;mso-wrap-distance-top:0;position:absolute;v-text-anchor:top;z-index:251730944" filled="f" fillcolor="this" stroked="f" strokeweight="0.5pt">
                <v:textbox>
                  <w:txbxContent>
                    <w:p w:rsidR="00D471BE" w:rsidRPr="00D471BE" w14:paraId="7C883E89" w14:textId="657F356C">
                      <w:pPr>
                        <w:rPr>
                          <w:color w:val="FFFFFF"/>
                        </w:rPr>
                      </w:pPr>
                      <w:r w:rsidRPr="00D471BE">
                        <w:rPr>
                          <w:rFonts w:hint="eastAsia"/>
                          <w:color w:val="FFFFFF"/>
                        </w:rPr>
                        <w:t>将式（</w:t>
                      </w:r>
                      <w:r w:rsidRPr="00D471BE">
                        <w:rPr>
                          <w:rFonts w:hint="eastAsia"/>
                          <w:color w:val="FFFFFF"/>
                        </w:rPr>
                        <w:t>5</w:t>
                      </w:r>
                      <w:r w:rsidRPr="00D471BE">
                        <w:rPr>
                          <w:rFonts w:hint="eastAsia"/>
                          <w:color w:val="FFFFFF"/>
                        </w:rPr>
                        <w:t>）代入式图</w:t>
                      </w:r>
                      <w:r w:rsidRPr="00D471BE">
                        <w:rPr>
                          <w:rFonts w:hint="eastAsia"/>
                          <w:color w:val="FFFFFF"/>
                        </w:rPr>
                        <w:t>02</w:t>
                      </w:r>
                      <w:r w:rsidRPr="00D471BE">
                        <w:rPr>
                          <w:rFonts w:hint="eastAsia"/>
                          <w:color w:val="FFFFFF"/>
                        </w:rPr>
                        <w:t>（</w:t>
                      </w:r>
                      <w:r w:rsidRPr="00D471BE">
                        <w:rPr>
                          <w:rFonts w:hint="eastAsia"/>
                          <w:color w:val="FFFFFF"/>
                        </w:rPr>
                        <w:t>4</w:t>
                      </w:r>
                      <w:r w:rsidRPr="00D471BE">
                        <w:rPr>
                          <w:rFonts w:hint="eastAsia"/>
                          <w:color w:val="FFFFFF"/>
                        </w:rPr>
                        <w:t>）得而相频响应的相位角为零，即精品</w:t>
                      </w:r>
                      <w:r w:rsidRPr="00D471BE">
                        <w:rPr>
                          <w:rFonts w:hint="eastAsia"/>
                          <w:color w:val="FFFFFF"/>
                        </w:rPr>
                        <w:t>--</w:t>
                      </w:r>
                      <w:r w:rsidRPr="00D471BE">
                        <w:rPr>
                          <w:rFonts w:hint="eastAsia"/>
                          <w:color w:val="FFFFFF"/>
                        </w:rPr>
                        <w:t>由式（</w:t>
                      </w:r>
                      <w:r w:rsidRPr="00D471BE">
                        <w:rPr>
                          <w:rFonts w:hint="eastAsia"/>
                          <w:color w:val="FFFFFF"/>
                        </w:rPr>
                        <w:t>7</w:t>
                      </w:r>
                      <w:r w:rsidRPr="00D471BE">
                        <w:rPr>
                          <w:rFonts w:hint="eastAsia"/>
                          <w:color w:val="FFFFFF"/>
                        </w:rPr>
                        <w:t>）和式（</w:t>
                      </w:r>
                      <w:r w:rsidRPr="00D471BE">
                        <w:rPr>
                          <w:rFonts w:hint="eastAsia"/>
                          <w:color w:val="FFFFFF"/>
                        </w:rPr>
                        <w:t>8</w:t>
                      </w:r>
                      <w:r w:rsidRPr="00D471BE">
                        <w:rPr>
                          <w:rFonts w:hint="eastAsia"/>
                          <w:color w:val="FFFFFF"/>
                        </w:rPr>
                        <w:t>）可画出串并联选频</w:t>
                      </w:r>
                    </w:p>
                  </w:txbxContent>
                </v:textbox>
              </v:shape>
            </w:pict>
          </mc:Fallback>
        </mc:AlternateConten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3CA352D5" w14:textId="77777777">
      <w:pPr>
        <w:spacing w:line="259" w:lineRule="auto"/>
      </w:pPr>
    </w:p>
    <w:p w:rsidR="000842EF" w14:paraId="60AD8999" w14:textId="77777777">
      <w:pPr>
        <w:spacing w:line="259" w:lineRule="auto"/>
      </w:pPr>
    </w:p>
    <w:p w:rsidR="000842EF" w14:paraId="7C8492B6" w14:textId="77777777">
      <w:pPr>
        <w:spacing w:before="143" w:line="399" w:lineRule="auto"/>
        <w:ind w:left="2705" w:right="2764" w:firstLine="34"/>
        <w:rPr>
          <w:rFonts w:ascii="宋体" w:eastAsia="宋体" w:hAnsi="宋体" w:cs="宋体"/>
          <w:sz w:val="42"/>
          <w:szCs w:val="42"/>
        </w:rPr>
      </w:pPr>
      <w:r>
        <w:rPr>
          <w:rFonts w:ascii="宋体" w:eastAsia="宋体" w:hAnsi="宋体" w:cs="宋体"/>
          <w:spacing w:val="-9"/>
          <w:sz w:val="42"/>
          <w:szCs w:val="42"/>
        </w:rPr>
        <w:t>当上式分母中虚部系数为零时，</w:t>
      </w:r>
      <w:r>
        <w:rPr>
          <w:rFonts w:ascii="宋体" w:eastAsia="宋体" w:hAnsi="宋体" w:cs="宋体"/>
          <w:spacing w:val="98"/>
          <w:sz w:val="42"/>
          <w:szCs w:val="42"/>
        </w:rPr>
        <w:t xml:space="preserve"> </w:t>
      </w:r>
      <w:r>
        <w:rPr>
          <w:rFonts w:ascii="宋体" w:eastAsia="宋体" w:hAnsi="宋体" w:cs="宋体"/>
          <w:spacing w:val="-9"/>
          <w:position w:val="2"/>
          <w:sz w:val="44"/>
          <w:szCs w:val="44"/>
        </w:rPr>
        <w:t>RC</w:t>
      </w:r>
      <w:r>
        <w:rPr>
          <w:rFonts w:ascii="宋体" w:eastAsia="宋体" w:hAnsi="宋体" w:cs="宋体"/>
          <w:spacing w:val="-103"/>
          <w:position w:val="2"/>
          <w:sz w:val="44"/>
          <w:szCs w:val="44"/>
        </w:rPr>
        <w:t xml:space="preserve"> </w:t>
      </w:r>
      <w:r>
        <w:rPr>
          <w:rFonts w:ascii="宋体" w:eastAsia="宋体" w:hAnsi="宋体" w:cs="宋体"/>
          <w:spacing w:val="-9"/>
          <w:sz w:val="42"/>
          <w:szCs w:val="42"/>
        </w:rPr>
        <w:t>串并联网络的相角为零。满足这</w:t>
      </w:r>
      <w:r>
        <w:rPr>
          <w:rFonts w:ascii="宋体" w:eastAsia="宋体" w:hAnsi="宋体" w:cs="宋体"/>
          <w:sz w:val="42"/>
          <w:szCs w:val="42"/>
        </w:rPr>
        <w:t xml:space="preserve"> </w:t>
      </w:r>
      <w:r>
        <w:rPr>
          <w:rFonts w:ascii="宋体" w:eastAsia="宋体" w:hAnsi="宋体" w:cs="宋体"/>
          <w:spacing w:val="-20"/>
          <w:sz w:val="42"/>
          <w:szCs w:val="42"/>
        </w:rPr>
        <w:t>个条件的频率可由式（</w:t>
      </w:r>
      <w:r>
        <w:rPr>
          <w:rFonts w:ascii="宋体" w:eastAsia="宋体" w:hAnsi="宋体" w:cs="宋体"/>
          <w:spacing w:val="-59"/>
          <w:sz w:val="42"/>
          <w:szCs w:val="42"/>
        </w:rPr>
        <w:t xml:space="preserve"> </w:t>
      </w:r>
      <w:r>
        <w:rPr>
          <w:rFonts w:ascii="宋体" w:eastAsia="宋体" w:hAnsi="宋体" w:cs="宋体"/>
          <w:spacing w:val="-20"/>
          <w:sz w:val="42"/>
          <w:szCs w:val="42"/>
        </w:rPr>
        <w:t>1</w:t>
      </w:r>
      <w:r>
        <w:rPr>
          <w:rFonts w:ascii="宋体" w:eastAsia="宋体" w:hAnsi="宋体" w:cs="宋体"/>
          <w:spacing w:val="-106"/>
          <w:sz w:val="42"/>
          <w:szCs w:val="42"/>
        </w:rPr>
        <w:t xml:space="preserve"> </w:t>
      </w:r>
      <w:r>
        <w:rPr>
          <w:rFonts w:ascii="宋体" w:eastAsia="宋体" w:hAnsi="宋体" w:cs="宋体"/>
          <w:spacing w:val="-20"/>
          <w:sz w:val="42"/>
          <w:szCs w:val="42"/>
        </w:rPr>
        <w:t>）求出：</w:t>
      </w:r>
    </w:p>
    <w:p w:rsidR="000842EF" w14:paraId="04FD520C" w14:textId="77777777">
      <w:pPr>
        <w:spacing w:line="246" w:lineRule="auto"/>
      </w:pPr>
    </w:p>
    <w:p w:rsidR="000842EF" w14:paraId="054148A4" w14:textId="77777777">
      <w:pPr>
        <w:spacing w:line="246" w:lineRule="auto"/>
      </w:pPr>
    </w:p>
    <w:p w:rsidR="000842EF" w14:paraId="348C6A7C" w14:textId="77777777">
      <w:pPr>
        <w:spacing w:line="839" w:lineRule="exact"/>
        <w:textAlignment w:val="center"/>
      </w:pPr>
      <w:r>
        <w:pict>
          <v:group id="_x0000_i1096" style="width:893pt;height:42pt;mso-position-horizontal-relative:char;mso-position-vertical-relative:line" coordsize="17860,840">
            <v:shape id="_x0000_s1097" type="#_x0000_t75" style="width:17860;height:800;position:absolute">
              <v:imagedata r:id="rId30"/>
            </v:shape>
            <v:shape id="_x0000_s1098" type="#_x0000_t202" style="width:17900;height:966;left:-20;position:absolute;top:-20" filled="f" stroked="f">
              <v:textbox inset="0,0,0,0">
                <w:txbxContent>
                  <w:p w:rsidR="000842EF" w14:paraId="354DDD10" w14:textId="77777777">
                    <w:pPr>
                      <w:spacing w:line="258" w:lineRule="auto"/>
                    </w:pPr>
                  </w:p>
                  <w:p w:rsidR="000842EF" w14:paraId="07266F68" w14:textId="77777777">
                    <w:pPr>
                      <w:spacing w:before="136" w:line="242" w:lineRule="auto"/>
                      <w:ind w:firstLine="8568"/>
                      <w:rPr>
                        <w:rFonts w:ascii="宋体" w:eastAsia="宋体" w:hAnsi="宋体" w:cs="宋体"/>
                        <w:sz w:val="42"/>
                        <w:szCs w:val="42"/>
                      </w:rPr>
                    </w:pPr>
                    <w:r>
                      <w:rPr>
                        <w:rFonts w:ascii="宋体" w:eastAsia="宋体" w:hAnsi="宋体" w:cs="宋体"/>
                        <w:sz w:val="42"/>
                        <w:szCs w:val="42"/>
                      </w:rPr>
                      <w:t>或</w:t>
                    </w:r>
                  </w:p>
                </w:txbxContent>
              </v:textbox>
            </v:shape>
            <w10:wrap type="none"/>
            <w10:anchorlock/>
          </v:group>
        </w:pict>
      </w:r>
    </w:p>
    <w:p w:rsidR="000842EF" w14:paraId="09DDE5A6" w14:textId="77777777">
      <w:pPr>
        <w:spacing w:line="245" w:lineRule="auto"/>
      </w:pPr>
    </w:p>
    <w:p w:rsidR="000842EF" w14:paraId="20BFD98A" w14:textId="77777777">
      <w:pPr>
        <w:spacing w:line="245" w:lineRule="auto"/>
      </w:pPr>
    </w:p>
    <w:p w:rsidR="000842EF" w14:paraId="7B093A80" w14:textId="77777777">
      <w:pPr>
        <w:spacing w:line="246" w:lineRule="auto"/>
      </w:pPr>
    </w:p>
    <w:p w:rsidR="000842EF" w14:paraId="2C16499F" w14:textId="77777777">
      <w:pPr>
        <w:spacing w:before="137" w:line="235" w:lineRule="auto"/>
        <w:ind w:firstLine="2705"/>
        <w:rPr>
          <w:rFonts w:ascii="宋体" w:eastAsia="宋体" w:hAnsi="宋体" w:cs="宋体"/>
          <w:sz w:val="42"/>
          <w:szCs w:val="42"/>
        </w:rPr>
      </w:pPr>
      <w:r>
        <w:rPr>
          <w:rFonts w:ascii="宋体" w:eastAsia="宋体" w:hAnsi="宋体" w:cs="宋体"/>
          <w:spacing w:val="-20"/>
          <w:w w:val="98"/>
          <w:position w:val="2"/>
          <w:sz w:val="42"/>
          <w:szCs w:val="42"/>
        </w:rPr>
        <w:t>将式（</w:t>
      </w:r>
      <w:r>
        <w:rPr>
          <w:rFonts w:ascii="宋体" w:eastAsia="宋体" w:hAnsi="宋体" w:cs="宋体"/>
          <w:spacing w:val="-66"/>
          <w:position w:val="2"/>
          <w:sz w:val="42"/>
          <w:szCs w:val="42"/>
        </w:rPr>
        <w:t xml:space="preserve"> </w:t>
      </w:r>
      <w:r>
        <w:rPr>
          <w:rFonts w:ascii="宋体" w:eastAsia="宋体" w:hAnsi="宋体" w:cs="宋体"/>
          <w:spacing w:val="-20"/>
          <w:w w:val="98"/>
          <w:position w:val="2"/>
          <w:sz w:val="42"/>
          <w:szCs w:val="42"/>
        </w:rPr>
        <w:t>5</w:t>
      </w:r>
      <w:r>
        <w:rPr>
          <w:rFonts w:ascii="宋体" w:eastAsia="宋体" w:hAnsi="宋体" w:cs="宋体"/>
          <w:spacing w:val="-110"/>
          <w:position w:val="2"/>
          <w:sz w:val="42"/>
          <w:szCs w:val="42"/>
        </w:rPr>
        <w:t xml:space="preserve"> </w:t>
      </w:r>
      <w:r>
        <w:rPr>
          <w:rFonts w:ascii="宋体" w:eastAsia="宋体" w:hAnsi="宋体" w:cs="宋体"/>
          <w:spacing w:val="-20"/>
          <w:w w:val="98"/>
          <w:position w:val="2"/>
          <w:sz w:val="42"/>
          <w:szCs w:val="42"/>
        </w:rPr>
        <w:t>）代入式</w:t>
      </w:r>
      <w:r>
        <w:rPr>
          <w:rFonts w:ascii="宋体" w:eastAsia="宋体" w:hAnsi="宋体" w:cs="宋体"/>
          <w:spacing w:val="3"/>
          <w:position w:val="2"/>
          <w:sz w:val="42"/>
          <w:szCs w:val="42"/>
        </w:rPr>
        <w:t xml:space="preserve">                      </w:t>
      </w:r>
      <w:r>
        <w:rPr>
          <w:rFonts w:ascii="宋体" w:eastAsia="宋体" w:hAnsi="宋体" w:cs="宋体"/>
          <w:spacing w:val="-20"/>
          <w:w w:val="98"/>
          <w:position w:val="-4"/>
          <w:sz w:val="42"/>
          <w:szCs w:val="42"/>
        </w:rPr>
        <w:t>图</w:t>
      </w:r>
      <w:r>
        <w:rPr>
          <w:rFonts w:ascii="宋体" w:eastAsia="宋体" w:hAnsi="宋体" w:cs="宋体"/>
          <w:spacing w:val="-20"/>
          <w:w w:val="98"/>
          <w:position w:val="-4"/>
          <w:sz w:val="42"/>
          <w:szCs w:val="42"/>
        </w:rPr>
        <w:t>_02</w:t>
      </w:r>
    </w:p>
    <w:p w:rsidR="000842EF" w14:paraId="6E131BD2" w14:textId="77777777">
      <w:pPr>
        <w:spacing w:before="322" w:line="238" w:lineRule="auto"/>
        <w:ind w:firstLine="2683"/>
        <w:rPr>
          <w:rFonts w:ascii="宋体" w:eastAsia="宋体" w:hAnsi="宋体" w:cs="宋体"/>
          <w:sz w:val="42"/>
          <w:szCs w:val="42"/>
        </w:rPr>
      </w:pPr>
      <w:r>
        <w:rPr>
          <w:rFonts w:eastAsia="Arial"/>
        </w:rPr>
        <w:pict>
          <v:group id="_x0000_s1099" style="width:893pt;height:493.85pt;margin-top:35.45pt;margin-left:0;position:absolute;z-index:251729920" coordsize="17860,9877">
            <v:shape id="_x0000_s1100" type="#_x0000_t75" style="width:17860;height:9840;position:absolute">
              <v:imagedata r:id="rId31"/>
            </v:shape>
            <v:shape id="_x0000_s1101" type="#_x0000_t202" style="width:3856;height:6875;left:2703;position:absolute;top:3130" filled="f" stroked="f">
              <v:textbox inset="0,0,0,0">
                <w:txbxContent>
                  <w:p w:rsidR="000842EF" w14:paraId="72E0BDD7" w14:textId="77777777">
                    <w:pPr>
                      <w:spacing w:before="19" w:line="239" w:lineRule="auto"/>
                      <w:ind w:firstLine="42"/>
                      <w:rPr>
                        <w:rFonts w:ascii="宋体" w:eastAsia="宋体" w:hAnsi="宋体" w:cs="宋体"/>
                        <w:sz w:val="42"/>
                        <w:szCs w:val="42"/>
                      </w:rPr>
                    </w:pPr>
                    <w:r>
                      <w:rPr>
                        <w:rFonts w:ascii="宋体" w:eastAsia="宋体" w:hAnsi="宋体" w:cs="宋体"/>
                        <w:spacing w:val="-10"/>
                        <w:sz w:val="42"/>
                        <w:szCs w:val="42"/>
                      </w:rPr>
                      <w:t>因此有</w:t>
                    </w:r>
                  </w:p>
                  <w:p w:rsidR="000842EF" w14:paraId="32DFCA88" w14:textId="77777777">
                    <w:pPr>
                      <w:spacing w:line="259" w:lineRule="auto"/>
                    </w:pPr>
                  </w:p>
                  <w:p w:rsidR="000842EF" w14:paraId="4E698CC3" w14:textId="77777777">
                    <w:pPr>
                      <w:spacing w:line="259" w:lineRule="auto"/>
                    </w:pPr>
                  </w:p>
                  <w:p w:rsidR="000842EF" w14:paraId="4249E803" w14:textId="77777777">
                    <w:pPr>
                      <w:spacing w:line="259" w:lineRule="auto"/>
                    </w:pPr>
                  </w:p>
                  <w:p w:rsidR="000842EF" w14:paraId="28568665" w14:textId="77777777">
                    <w:pPr>
                      <w:spacing w:line="259" w:lineRule="auto"/>
                    </w:pPr>
                  </w:p>
                  <w:p w:rsidR="000842EF" w14:paraId="1A6E993A" w14:textId="77777777">
                    <w:pPr>
                      <w:spacing w:line="259" w:lineRule="auto"/>
                    </w:pPr>
                  </w:p>
                  <w:p w:rsidR="000842EF" w14:paraId="1FF8F2F4" w14:textId="77777777">
                    <w:pPr>
                      <w:spacing w:line="259" w:lineRule="auto"/>
                    </w:pPr>
                  </w:p>
                  <w:p w:rsidR="000842EF" w14:paraId="2C8D4CEA" w14:textId="77777777">
                    <w:pPr>
                      <w:spacing w:line="259" w:lineRule="auto"/>
                    </w:pPr>
                  </w:p>
                  <w:p w:rsidR="000842EF" w14:paraId="43CC716B" w14:textId="77777777">
                    <w:pPr>
                      <w:spacing w:line="259" w:lineRule="auto"/>
                    </w:pPr>
                  </w:p>
                  <w:p w:rsidR="000842EF" w14:paraId="1527E97E" w14:textId="77777777">
                    <w:pPr>
                      <w:spacing w:line="259" w:lineRule="auto"/>
                    </w:pPr>
                  </w:p>
                  <w:p w:rsidR="000842EF" w14:paraId="37355586" w14:textId="77777777">
                    <w:pPr>
                      <w:spacing w:line="259" w:lineRule="auto"/>
                    </w:pPr>
                  </w:p>
                  <w:p w:rsidR="000842EF" w14:paraId="141ECBDA" w14:textId="77777777">
                    <w:pPr>
                      <w:spacing w:line="260" w:lineRule="auto"/>
                    </w:pPr>
                  </w:p>
                  <w:p w:rsidR="000842EF" w14:paraId="7C7F1952" w14:textId="77777777">
                    <w:pPr>
                      <w:spacing w:line="260" w:lineRule="auto"/>
                    </w:pPr>
                  </w:p>
                  <w:p w:rsidR="000842EF" w14:paraId="32FB68A9" w14:textId="77777777">
                    <w:pPr>
                      <w:spacing w:before="136" w:line="241" w:lineRule="auto"/>
                      <w:ind w:firstLine="20"/>
                      <w:rPr>
                        <w:rFonts w:ascii="宋体" w:eastAsia="宋体" w:hAnsi="宋体" w:cs="宋体"/>
                        <w:sz w:val="42"/>
                        <w:szCs w:val="42"/>
                      </w:rPr>
                    </w:pPr>
                    <w:r>
                      <w:rPr>
                        <w:rFonts w:ascii="宋体" w:eastAsia="宋体" w:hAnsi="宋体" w:cs="宋体"/>
                        <w:sz w:val="42"/>
                        <w:szCs w:val="42"/>
                      </w:rPr>
                      <w:t>和</w:t>
                    </w:r>
                  </w:p>
                  <w:p w:rsidR="000842EF" w14:paraId="71EAD742" w14:textId="77777777">
                    <w:pPr>
                      <w:spacing w:line="251" w:lineRule="auto"/>
                    </w:pPr>
                  </w:p>
                  <w:p w:rsidR="000842EF" w14:paraId="59510433" w14:textId="77777777">
                    <w:pPr>
                      <w:spacing w:line="251" w:lineRule="auto"/>
                    </w:pPr>
                  </w:p>
                  <w:p w:rsidR="000842EF" w14:paraId="141AF0DF" w14:textId="77777777">
                    <w:pPr>
                      <w:spacing w:line="251" w:lineRule="auto"/>
                    </w:pPr>
                  </w:p>
                  <w:p w:rsidR="000842EF" w14:paraId="68975468" w14:textId="77777777">
                    <w:pPr>
                      <w:spacing w:line="251" w:lineRule="auto"/>
                    </w:pPr>
                  </w:p>
                  <w:p w:rsidR="000842EF" w14:paraId="108DF8DE" w14:textId="77777777">
                    <w:pPr>
                      <w:spacing w:line="251" w:lineRule="auto"/>
                    </w:pPr>
                  </w:p>
                  <w:p w:rsidR="000842EF" w14:paraId="31912362" w14:textId="77777777">
                    <w:pPr>
                      <w:spacing w:line="252" w:lineRule="auto"/>
                    </w:pPr>
                  </w:p>
                  <w:p w:rsidR="000842EF" w14:paraId="28072C10" w14:textId="77777777">
                    <w:pPr>
                      <w:spacing w:line="252" w:lineRule="auto"/>
                    </w:pPr>
                  </w:p>
                  <w:p w:rsidR="000842EF" w14:paraId="363223E6" w14:textId="77777777">
                    <w:pPr>
                      <w:spacing w:before="137" w:line="571" w:lineRule="exact"/>
                      <w:ind w:firstLine="3511"/>
                      <w:rPr>
                        <w:rFonts w:ascii="宋体" w:eastAsia="宋体" w:hAnsi="宋体" w:cs="宋体"/>
                        <w:sz w:val="42"/>
                        <w:szCs w:val="42"/>
                      </w:rPr>
                    </w:pPr>
                    <w:r>
                      <w:rPr>
                        <w:rFonts w:ascii="宋体" w:eastAsia="宋体" w:hAnsi="宋体" w:cs="宋体"/>
                        <w:spacing w:val="-36"/>
                        <w:w w:val="85"/>
                        <w:position w:val="2"/>
                        <w:sz w:val="42"/>
                        <w:szCs w:val="42"/>
                      </w:rPr>
                      <w:t>（</w:t>
                    </w:r>
                  </w:p>
                </w:txbxContent>
              </v:textbox>
            </v:shape>
          </v:group>
        </w:pict>
      </w:r>
      <w:r>
        <w:rPr>
          <w:rFonts w:ascii="宋体" w:eastAsia="宋体" w:hAnsi="宋体" w:cs="宋体"/>
          <w:spacing w:val="14"/>
          <w:sz w:val="42"/>
          <w:szCs w:val="42"/>
        </w:rPr>
        <w:t>（</w:t>
      </w:r>
      <w:r>
        <w:rPr>
          <w:rFonts w:ascii="宋体" w:eastAsia="宋体" w:hAnsi="宋体" w:cs="宋体"/>
          <w:spacing w:val="14"/>
          <w:sz w:val="42"/>
          <w:szCs w:val="42"/>
        </w:rPr>
        <w:t>4</w:t>
      </w:r>
      <w:r>
        <w:rPr>
          <w:rFonts w:ascii="宋体" w:eastAsia="宋体" w:hAnsi="宋体" w:cs="宋体"/>
          <w:spacing w:val="14"/>
          <w:sz w:val="42"/>
          <w:szCs w:val="42"/>
        </w:rPr>
        <w:t>）得</w:t>
      </w:r>
    </w:p>
    <w:p w:rsidR="000842EF" w14:paraId="6E1F36EE" w14:textId="77777777">
      <w:pPr>
        <w:spacing w:line="241" w:lineRule="auto"/>
      </w:pPr>
    </w:p>
    <w:p w:rsidR="000842EF" w14:paraId="3E8B3B2D" w14:textId="77777777">
      <w:pPr>
        <w:spacing w:line="241" w:lineRule="auto"/>
      </w:pPr>
    </w:p>
    <w:p w:rsidR="000842EF" w14:paraId="7E6A0AC8" w14:textId="77777777">
      <w:pPr>
        <w:spacing w:line="241" w:lineRule="auto"/>
      </w:pPr>
    </w:p>
    <w:p w:rsidR="000842EF" w14:paraId="452C87E7" w14:textId="77777777">
      <w:pPr>
        <w:spacing w:line="241" w:lineRule="auto"/>
      </w:pPr>
    </w:p>
    <w:p w:rsidR="000842EF" w14:paraId="58667C76" w14:textId="77777777">
      <w:pPr>
        <w:spacing w:line="241" w:lineRule="auto"/>
      </w:pPr>
    </w:p>
    <w:p w:rsidR="000842EF" w14:paraId="6EC1A902" w14:textId="77777777">
      <w:pPr>
        <w:spacing w:line="241" w:lineRule="auto"/>
      </w:pPr>
    </w:p>
    <w:p w:rsidR="000842EF" w14:paraId="167DB262" w14:textId="77777777">
      <w:pPr>
        <w:spacing w:line="241" w:lineRule="auto"/>
      </w:pPr>
    </w:p>
    <w:p w:rsidR="000842EF" w14:paraId="6F31086E" w14:textId="77777777">
      <w:pPr>
        <w:spacing w:line="241" w:lineRule="auto"/>
      </w:pPr>
    </w:p>
    <w:p w:rsidR="000842EF" w14:paraId="471D51F5" w14:textId="77777777">
      <w:pPr>
        <w:spacing w:line="241" w:lineRule="auto"/>
      </w:pPr>
    </w:p>
    <w:p w:rsidR="000842EF" w14:paraId="4ADDF05B" w14:textId="77777777">
      <w:pPr>
        <w:spacing w:line="241" w:lineRule="auto"/>
      </w:pPr>
    </w:p>
    <w:p w:rsidR="000842EF" w14:paraId="3F5AB06B" w14:textId="77777777">
      <w:pPr>
        <w:spacing w:line="242" w:lineRule="auto"/>
      </w:pPr>
    </w:p>
    <w:p w:rsidR="000842EF" w14:paraId="152EDF27" w14:textId="77777777">
      <w:pPr>
        <w:spacing w:line="242" w:lineRule="auto"/>
      </w:pPr>
    </w:p>
    <w:p w:rsidR="000842EF" w14:paraId="42338C52" w14:textId="77777777">
      <w:pPr>
        <w:spacing w:line="242" w:lineRule="auto"/>
      </w:pPr>
    </w:p>
    <w:p w:rsidR="000842EF" w14:paraId="4E9B059F" w14:textId="77777777">
      <w:pPr>
        <w:spacing w:line="242" w:lineRule="auto"/>
      </w:pPr>
    </w:p>
    <w:p w:rsidR="000842EF" w14:paraId="2C338AD1" w14:textId="77777777">
      <w:pPr>
        <w:spacing w:line="242" w:lineRule="auto"/>
      </w:pPr>
    </w:p>
    <w:p w:rsidR="000842EF" w14:paraId="50613689" w14:textId="77777777">
      <w:pPr>
        <w:spacing w:line="242" w:lineRule="auto"/>
      </w:pPr>
    </w:p>
    <w:p w:rsidR="000842EF" w14:paraId="3C7611F7" w14:textId="77777777">
      <w:pPr>
        <w:spacing w:line="242" w:lineRule="auto"/>
      </w:pPr>
    </w:p>
    <w:p w:rsidR="000842EF" w14:paraId="189C15A9" w14:textId="77777777">
      <w:pPr>
        <w:spacing w:line="242" w:lineRule="auto"/>
      </w:pPr>
    </w:p>
    <w:p w:rsidR="000842EF" w14:paraId="36F7C192" w14:textId="77777777">
      <w:pPr>
        <w:spacing w:line="242" w:lineRule="auto"/>
      </w:pPr>
    </w:p>
    <w:p w:rsidR="000842EF" w14:paraId="59C9DB53" w14:textId="77777777">
      <w:pPr>
        <w:spacing w:line="242" w:lineRule="auto"/>
      </w:pPr>
    </w:p>
    <w:p w:rsidR="000842EF" w14:paraId="2FEFDE76" w14:textId="77777777">
      <w:pPr>
        <w:spacing w:line="242" w:lineRule="auto"/>
      </w:pPr>
    </w:p>
    <w:p w:rsidR="000842EF" w14:paraId="20363082" w14:textId="77777777">
      <w:pPr>
        <w:spacing w:line="242" w:lineRule="auto"/>
      </w:pPr>
    </w:p>
    <w:p w:rsidR="000842EF" w14:paraId="59EFA452" w14:textId="77777777">
      <w:pPr>
        <w:spacing w:line="242" w:lineRule="auto"/>
      </w:pPr>
    </w:p>
    <w:p w:rsidR="000842EF" w14:paraId="597FC75D" w14:textId="77777777">
      <w:pPr>
        <w:spacing w:line="242" w:lineRule="auto"/>
      </w:pPr>
    </w:p>
    <w:p w:rsidR="000842EF" w14:paraId="16101201" w14:textId="77777777">
      <w:pPr>
        <w:spacing w:line="242" w:lineRule="auto"/>
      </w:pPr>
    </w:p>
    <w:p w:rsidR="000842EF" w14:paraId="018F7454" w14:textId="77777777">
      <w:pPr>
        <w:spacing w:line="242" w:lineRule="auto"/>
      </w:pPr>
    </w:p>
    <w:p w:rsidR="000842EF" w14:paraId="776E6453" w14:textId="77777777">
      <w:pPr>
        <w:spacing w:line="242" w:lineRule="auto"/>
      </w:pPr>
    </w:p>
    <w:p w:rsidR="000842EF" w14:paraId="610BABA1" w14:textId="77777777">
      <w:pPr>
        <w:spacing w:line="242" w:lineRule="auto"/>
      </w:pPr>
    </w:p>
    <w:p w:rsidR="000842EF" w14:paraId="17C41F06" w14:textId="77777777">
      <w:pPr>
        <w:spacing w:line="242" w:lineRule="auto"/>
      </w:pPr>
    </w:p>
    <w:p w:rsidR="000842EF" w14:paraId="59E6F35C" w14:textId="77777777">
      <w:pPr>
        <w:spacing w:line="242" w:lineRule="auto"/>
      </w:pPr>
    </w:p>
    <w:p w:rsidR="000842EF" w14:paraId="0C12E385" w14:textId="77777777">
      <w:pPr>
        <w:spacing w:line="242" w:lineRule="auto"/>
      </w:pPr>
    </w:p>
    <w:p w:rsidR="000842EF" w14:paraId="4BAF29A7" w14:textId="77777777">
      <w:pPr>
        <w:spacing w:line="242" w:lineRule="auto"/>
      </w:pPr>
    </w:p>
    <w:p w:rsidR="000842EF" w14:paraId="19DDB853" w14:textId="77777777">
      <w:pPr>
        <w:spacing w:line="242" w:lineRule="auto"/>
      </w:pPr>
    </w:p>
    <w:p w:rsidR="000842EF" w14:paraId="69F4F4A8" w14:textId="77777777">
      <w:pPr>
        <w:spacing w:line="242" w:lineRule="auto"/>
      </w:pPr>
    </w:p>
    <w:p w:rsidR="000842EF" w14:paraId="755ACD2F" w14:textId="77777777">
      <w:pPr>
        <w:spacing w:line="242" w:lineRule="auto"/>
      </w:pPr>
    </w:p>
    <w:p w:rsidR="000842EF" w14:paraId="377E8374" w14:textId="77777777">
      <w:pPr>
        <w:spacing w:line="242" w:lineRule="auto"/>
      </w:pPr>
    </w:p>
    <w:p w:rsidR="000842EF" w14:paraId="0B85CAE4" w14:textId="77777777">
      <w:pPr>
        <w:spacing w:line="242" w:lineRule="auto"/>
      </w:pPr>
    </w:p>
    <w:p w:rsidR="000842EF" w14:paraId="26C546D3" w14:textId="77777777">
      <w:pPr>
        <w:spacing w:line="242" w:lineRule="auto"/>
      </w:pPr>
    </w:p>
    <w:p w:rsidR="000842EF" w14:paraId="793AD6C1" w14:textId="77777777">
      <w:pPr>
        <w:spacing w:line="242" w:lineRule="auto"/>
      </w:pPr>
    </w:p>
    <w:p w:rsidR="000842EF" w14:paraId="614D9C9A" w14:textId="77777777">
      <w:pPr>
        <w:spacing w:line="242" w:lineRule="auto"/>
      </w:pPr>
    </w:p>
    <w:p w:rsidR="000842EF" w14:paraId="797DAEC3" w14:textId="77777777">
      <w:pPr>
        <w:spacing w:line="242" w:lineRule="auto"/>
      </w:pPr>
    </w:p>
    <w:p w:rsidR="000842EF" w14:paraId="65A6617A" w14:textId="77777777">
      <w:pPr>
        <w:spacing w:line="242" w:lineRule="auto"/>
      </w:pPr>
    </w:p>
    <w:p w:rsidR="000842EF" w14:paraId="3AF6823A" w14:textId="77777777">
      <w:pPr>
        <w:spacing w:line="242" w:lineRule="auto"/>
      </w:pPr>
    </w:p>
    <w:p w:rsidR="000842EF" w14:paraId="1DEEBD0B" w14:textId="77777777">
      <w:pPr>
        <w:spacing w:line="242" w:lineRule="auto"/>
      </w:pPr>
    </w:p>
    <w:p w:rsidR="000842EF" w14:paraId="6AD71DE5" w14:textId="77777777">
      <w:pPr>
        <w:spacing w:before="1" w:line="847" w:lineRule="exact"/>
        <w:textAlignment w:val="center"/>
      </w:pPr>
      <w:r>
        <w:pict>
          <v:group id="_x0000_i1102" style="width:893pt;height:42.35pt;mso-position-horizontal-relative:char;mso-position-vertical-relative:line" coordsize="17860,846">
            <v:shape id="_x0000_s1103" type="#_x0000_t75" style="width:17860;height:820;position:absolute">
              <v:imagedata r:id="rId32"/>
            </v:shape>
            <v:shape id="_x0000_s1104" type="#_x0000_t202" style="width:17900;height:970;left:-20;position:absolute;top:-20" filled="f" stroked="f">
              <v:textbox inset="0,0,0,0">
                <w:txbxContent>
                  <w:p w:rsidR="000842EF" w14:paraId="30B78EA8" w14:textId="77777777">
                    <w:pPr>
                      <w:spacing w:line="267" w:lineRule="auto"/>
                    </w:pPr>
                  </w:p>
                  <w:p w:rsidR="000842EF" w14:paraId="0CE88D97" w14:textId="77777777">
                    <w:pPr>
                      <w:spacing w:before="136" w:line="239" w:lineRule="auto"/>
                      <w:ind w:firstLine="3199"/>
                      <w:rPr>
                        <w:rFonts w:ascii="宋体" w:eastAsia="宋体" w:hAnsi="宋体" w:cs="宋体"/>
                        <w:sz w:val="42"/>
                        <w:szCs w:val="42"/>
                      </w:rPr>
                    </w:pPr>
                    <w:r>
                      <w:rPr>
                        <w:rFonts w:ascii="宋体" w:eastAsia="宋体" w:hAnsi="宋体" w:cs="宋体"/>
                        <w:spacing w:val="-20"/>
                        <w:w w:val="95"/>
                        <w:sz w:val="42"/>
                        <w:szCs w:val="42"/>
                      </w:rPr>
                      <w:t>由式（</w:t>
                    </w:r>
                    <w:r>
                      <w:rPr>
                        <w:rFonts w:ascii="宋体" w:eastAsia="宋体" w:hAnsi="宋体" w:cs="宋体"/>
                        <w:spacing w:val="-60"/>
                        <w:sz w:val="42"/>
                        <w:szCs w:val="42"/>
                      </w:rPr>
                      <w:t xml:space="preserve"> </w:t>
                    </w:r>
                    <w:r>
                      <w:rPr>
                        <w:rFonts w:ascii="宋体" w:eastAsia="宋体" w:hAnsi="宋体" w:cs="宋体"/>
                        <w:spacing w:val="-20"/>
                        <w:w w:val="95"/>
                        <w:sz w:val="42"/>
                        <w:szCs w:val="42"/>
                      </w:rPr>
                      <w:t>4</w:t>
                    </w:r>
                    <w:r>
                      <w:rPr>
                        <w:rFonts w:ascii="宋体" w:eastAsia="宋体" w:hAnsi="宋体" w:cs="宋体"/>
                        <w:spacing w:val="-110"/>
                        <w:sz w:val="42"/>
                        <w:szCs w:val="42"/>
                      </w:rPr>
                      <w:t xml:space="preserve"> </w:t>
                    </w:r>
                    <w:r>
                      <w:rPr>
                        <w:rFonts w:ascii="宋体" w:eastAsia="宋体" w:hAnsi="宋体" w:cs="宋体"/>
                        <w:spacing w:val="-20"/>
                        <w:w w:val="95"/>
                        <w:sz w:val="42"/>
                        <w:szCs w:val="42"/>
                      </w:rPr>
                      <w:t>）及式（</w:t>
                    </w:r>
                    <w:r>
                      <w:rPr>
                        <w:rFonts w:ascii="宋体" w:eastAsia="宋体" w:hAnsi="宋体" w:cs="宋体"/>
                        <w:spacing w:val="-81"/>
                        <w:sz w:val="42"/>
                        <w:szCs w:val="42"/>
                      </w:rPr>
                      <w:t xml:space="preserve"> </w:t>
                    </w:r>
                    <w:r>
                      <w:rPr>
                        <w:rFonts w:ascii="宋体" w:eastAsia="宋体" w:hAnsi="宋体" w:cs="宋体"/>
                        <w:spacing w:val="-20"/>
                        <w:w w:val="95"/>
                        <w:sz w:val="42"/>
                        <w:szCs w:val="42"/>
                      </w:rPr>
                      <w:t>5</w:t>
                    </w:r>
                    <w:r>
                      <w:rPr>
                        <w:rFonts w:ascii="宋体" w:eastAsia="宋体" w:hAnsi="宋体" w:cs="宋体"/>
                        <w:spacing w:val="-109"/>
                        <w:sz w:val="42"/>
                        <w:szCs w:val="42"/>
                      </w:rPr>
                      <w:t xml:space="preserve"> </w:t>
                    </w:r>
                    <w:r>
                      <w:rPr>
                        <w:rFonts w:ascii="宋体" w:eastAsia="宋体" w:hAnsi="宋体" w:cs="宋体"/>
                        <w:spacing w:val="-20"/>
                        <w:w w:val="95"/>
                        <w:sz w:val="42"/>
                        <w:szCs w:val="42"/>
                      </w:rPr>
                      <w:t>）可知，当</w:t>
                    </w:r>
                    <w:r>
                      <w:rPr>
                        <w:rFonts w:ascii="宋体" w:eastAsia="宋体" w:hAnsi="宋体" w:cs="宋体"/>
                        <w:spacing w:val="3"/>
                        <w:sz w:val="42"/>
                        <w:szCs w:val="42"/>
                      </w:rPr>
                      <w:t xml:space="preserve">          </w:t>
                    </w:r>
                    <w:r>
                      <w:rPr>
                        <w:rFonts w:ascii="宋体" w:eastAsia="宋体" w:hAnsi="宋体" w:cs="宋体"/>
                        <w:spacing w:val="-20"/>
                        <w:w w:val="95"/>
                        <w:sz w:val="42"/>
                        <w:szCs w:val="42"/>
                      </w:rPr>
                      <w:t>或</w:t>
                    </w:r>
                  </w:p>
                </w:txbxContent>
              </v:textbox>
            </v:shape>
            <w10:wrap type="none"/>
            <w10:anchorlock/>
          </v:group>
        </w:pict>
      </w:r>
    </w:p>
    <w:p w:rsidR="000842EF" w14:paraId="59A2BE4B" w14:textId="77777777">
      <w:pPr>
        <w:spacing w:line="246" w:lineRule="auto"/>
      </w:pPr>
    </w:p>
    <w:p w:rsidR="000842EF" w14:paraId="536B36DC" w14:textId="77777777">
      <w:pPr>
        <w:spacing w:line="247" w:lineRule="auto"/>
      </w:pPr>
    </w:p>
    <w:p w:rsidR="000842EF" w14:paraId="53247A2D" w14:textId="77777777">
      <w:pPr>
        <w:spacing w:line="247" w:lineRule="auto"/>
      </w:pPr>
    </w:p>
    <w:p w:rsidR="000842EF" w14:paraId="396FEB89" w14:textId="77777777">
      <w:pPr>
        <w:spacing w:line="247" w:lineRule="auto"/>
      </w:pPr>
    </w:p>
    <w:p w:rsidR="000842EF" w14:paraId="15ABC2C9" w14:textId="77777777">
      <w:pPr>
        <w:spacing w:line="836" w:lineRule="exact"/>
        <w:textAlignment w:val="center"/>
      </w:pPr>
      <w:r>
        <w:pict>
          <v:group id="_x0000_i1105" style="width:893pt;height:41.8pt;mso-position-horizontal-relative:char;mso-position-vertical-relative:line" coordsize="17860,835">
            <v:shape id="_x0000_s1106" type="#_x0000_t75" style="width:17860;height:800;position:absolute">
              <v:imagedata r:id="rId33"/>
            </v:shape>
            <v:shape id="_x0000_s1107" type="#_x0000_t202" style="width:17900;height:951;left:-20;position:absolute;top:-20" filled="f" stroked="f">
              <v:textbox inset="0,0,0,0">
                <w:txbxContent>
                  <w:p w:rsidR="000842EF" w14:paraId="398CF945" w14:textId="77777777">
                    <w:pPr>
                      <w:spacing w:line="254" w:lineRule="auto"/>
                    </w:pPr>
                  </w:p>
                  <w:p w:rsidR="000842EF" w14:paraId="70439A97" w14:textId="77777777">
                    <w:pPr>
                      <w:spacing w:before="136" w:line="237" w:lineRule="auto"/>
                      <w:ind w:firstLine="2750"/>
                      <w:rPr>
                        <w:rFonts w:ascii="宋体" w:eastAsia="宋体" w:hAnsi="宋体" w:cs="宋体"/>
                        <w:sz w:val="42"/>
                        <w:szCs w:val="42"/>
                      </w:rPr>
                    </w:pPr>
                    <w:r>
                      <w:rPr>
                        <w:rFonts w:ascii="宋体" w:eastAsia="宋体" w:hAnsi="宋体" w:cs="宋体"/>
                        <w:spacing w:val="-2"/>
                        <w:sz w:val="42"/>
                        <w:szCs w:val="42"/>
                      </w:rPr>
                      <w:t>时，幅频响应的幅值为最大，即</w:t>
                    </w:r>
                  </w:p>
                </w:txbxContent>
              </v:textbox>
            </v:shape>
            <w10:wrap type="none"/>
            <w10:anchorlock/>
          </v:group>
        </w:pict>
      </w:r>
    </w:p>
    <w:p w:rsidR="000842EF" w14:paraId="795C4E97" w14:textId="77777777">
      <w:pPr>
        <w:spacing w:line="274" w:lineRule="auto"/>
      </w:pPr>
    </w:p>
    <w:p w:rsidR="000842EF" w14:paraId="653FF22F" w14:textId="77777777">
      <w:pPr>
        <w:spacing w:line="274" w:lineRule="auto"/>
      </w:pPr>
    </w:p>
    <w:p w:rsidR="000842EF" w14:paraId="613AF4AD" w14:textId="77777777">
      <w:pPr>
        <w:spacing w:line="274" w:lineRule="auto"/>
      </w:pPr>
    </w:p>
    <w:p w:rsidR="000842EF" w14:paraId="2DC97780" w14:textId="77777777">
      <w:pPr>
        <w:spacing w:before="137" w:line="237" w:lineRule="auto"/>
        <w:ind w:firstLine="2718"/>
        <w:rPr>
          <w:rFonts w:ascii="宋体" w:eastAsia="宋体" w:hAnsi="宋体" w:cs="宋体"/>
          <w:sz w:val="42"/>
          <w:szCs w:val="42"/>
        </w:rPr>
      </w:pPr>
      <w:r>
        <w:drawing>
          <wp:anchor distT="0" distB="0" distL="0" distR="0" simplePos="0" relativeHeight="251728896" behindDoc="1" locked="0" layoutInCell="1" allowOverlap="1">
            <wp:simplePos x="0" y="0"/>
            <wp:positionH relativeFrom="column">
              <wp:posOffset>0</wp:posOffset>
            </wp:positionH>
            <wp:positionV relativeFrom="paragraph">
              <wp:posOffset>113119</wp:posOffset>
            </wp:positionV>
            <wp:extent cx="11340833" cy="24129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4"/>
                    <a:stretch>
                      <a:fillRect/>
                    </a:stretch>
                  </pic:blipFill>
                  <pic:spPr>
                    <a:xfrm>
                      <a:off x="0" y="0"/>
                      <a:ext cx="11340833" cy="241294"/>
                    </a:xfrm>
                    <a:prstGeom prst="rect">
                      <a:avLst/>
                    </a:prstGeom>
                  </pic:spPr>
                </pic:pic>
              </a:graphicData>
            </a:graphic>
          </wp:anchor>
        </w:drawing>
      </w:r>
      <w:r>
        <w:rPr>
          <w:rFonts w:ascii="宋体" w:eastAsia="宋体" w:hAnsi="宋体" w:cs="宋体"/>
          <w:spacing w:val="-2"/>
          <w:sz w:val="42"/>
          <w:szCs w:val="42"/>
        </w:rPr>
        <w:t>而相频响应的相位角为零，即</w:t>
      </w:r>
    </w:p>
    <w:p w:rsidR="000842EF" w14:paraId="24FA3D7F" w14:textId="77777777">
      <w:pPr>
        <w:sectPr>
          <w:footerReference w:type="default" r:id="rId35"/>
          <w:pgSz w:w="17860" w:h="25258"/>
          <w:pgMar w:top="1199" w:right="0" w:bottom="1385" w:left="0" w:header="0" w:footer="1219" w:gutter="0"/>
          <w:pgNumType w:start="8"/>
          <w:cols w:space="720"/>
        </w:sectPr>
      </w:pPr>
    </w:p>
    <w:p w:rsidR="000842EF" w14:paraId="2F15FC5E" w14:textId="70C88BF0">
      <w:pPr>
        <w:spacing w:before="33" w:line="238" w:lineRule="auto"/>
        <w:ind w:firstLine="8709"/>
        <w:rPr>
          <w:rFonts w:ascii="宋体" w:eastAsia="宋体" w:hAnsi="宋体" w:cs="宋体"/>
          <w:sz w:val="15"/>
          <w:szCs w:val="15"/>
        </w:rPr>
      </w:pPr>
      <w:r>
        <w:rPr>
          <w:rFonts w:eastAsia="Arial"/>
        </w:rPr>
        <mc:AlternateContent>
          <mc:Choice Requires="wps">
            <w:drawing>
              <wp:anchor distT="0" distB="0" distL="114300" distR="114300" simplePos="0" relativeHeight="251748352" behindDoc="0" locked="0" layoutInCell="1" allowOverlap="1">
                <wp:simplePos x="0" y="0"/>
                <wp:positionH relativeFrom="column">
                  <wp:posOffset>6858000</wp:posOffset>
                </wp:positionH>
                <wp:positionV relativeFrom="paragraph">
                  <wp:posOffset>6858635</wp:posOffset>
                </wp:positionV>
                <wp:extent cx="127000" cy="127000"/>
                <wp:effectExtent l="0" t="0" r="6350" b="6350"/>
                <wp:wrapNone/>
                <wp:docPr id="207414313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3D087B90">
                            <w:pPr>
                              <w:rPr>
                                <w:color w:val="FFFFFF"/>
                              </w:rPr>
                            </w:pPr>
                            <w:r w:rsidRPr="00D471BE">
                              <w:rPr>
                                <w:rFonts w:hint="eastAsia"/>
                                <w:color w:val="FFFFFF"/>
                              </w:rPr>
                              <w:t>im</w:t>
                            </w:r>
                            <w:r w:rsidRPr="00D471BE">
                              <w:rPr>
                                <w:rFonts w:hint="eastAsia"/>
                                <w:color w:val="FFFFFF"/>
                              </w:rPr>
                              <w:t>的所有功能进行操作。不难看出菜单中有一些与大多数</w:t>
                            </w:r>
                            <w:r w:rsidRPr="00D471BE">
                              <w:rPr>
                                <w:rFonts w:hint="eastAsia"/>
                                <w:color w:val="FFFFFF"/>
                              </w:rPr>
                              <w:t>Windows</w:t>
                            </w:r>
                            <w:r w:rsidRPr="00D471BE">
                              <w:rPr>
                                <w:rFonts w:hint="eastAsia"/>
                                <w:color w:val="FFFFFF"/>
                              </w:rPr>
                              <w:t>平台上的应用软件一致的功能选项，如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108" type="#_x0000_t202" style="width:10pt;height:10pt;margin-top:540.05pt;margin-left:540pt;mso-wrap-distance-bottom:0;mso-wrap-distance-left:9pt;mso-wrap-distance-right:9pt;mso-wrap-distance-top:0;position:absolute;v-text-anchor:top;z-index:251747328" filled="f" fillcolor="this" stroked="f" strokeweight="0.5pt">
                <v:textbox>
                  <w:txbxContent>
                    <w:p w:rsidR="00D471BE" w:rsidRPr="00D471BE" w14:paraId="06F60A0E" w14:textId="3D087B90">
                      <w:pPr>
                        <w:rPr>
                          <w:color w:val="FFFFFF"/>
                        </w:rPr>
                      </w:pPr>
                      <w:r w:rsidRPr="00D471BE">
                        <w:rPr>
                          <w:rFonts w:hint="eastAsia"/>
                          <w:color w:val="FFFFFF"/>
                        </w:rPr>
                        <w:t>im</w:t>
                      </w:r>
                      <w:r w:rsidRPr="00D471BE">
                        <w:rPr>
                          <w:rFonts w:hint="eastAsia"/>
                          <w:color w:val="FFFFFF"/>
                        </w:rPr>
                        <w:t>的所有功能进行操作。不难看出菜单中有一些与大多数</w:t>
                      </w:r>
                      <w:r w:rsidRPr="00D471BE">
                        <w:rPr>
                          <w:rFonts w:hint="eastAsia"/>
                          <w:color w:val="FFFFFF"/>
                        </w:rPr>
                        <w:t>Windows</w:t>
                      </w:r>
                      <w:r w:rsidRPr="00D471BE">
                        <w:rPr>
                          <w:rFonts w:hint="eastAsia"/>
                          <w:color w:val="FFFFFF"/>
                        </w:rPr>
                        <w:t>平台上的应用软件一致的功能选项，如</w:t>
                      </w:r>
                    </w:p>
                  </w:txbxContent>
                </v:textbox>
              </v:shape>
            </w:pict>
          </mc:Fallback>
        </mc:AlternateContent>
      </w:r>
      <w:r>
        <w:rPr>
          <w:rFonts w:eastAsia="Arial"/>
        </w:rPr>
        <mc:AlternateContent>
          <mc:Choice Requires="wps">
            <w:drawing>
              <wp:anchor distT="0" distB="0" distL="114300" distR="114300" simplePos="0" relativeHeight="251746304" behindDoc="0" locked="0" layoutInCell="1" allowOverlap="1">
                <wp:simplePos x="0" y="0"/>
                <wp:positionH relativeFrom="column">
                  <wp:posOffset>6858000</wp:posOffset>
                </wp:positionH>
                <wp:positionV relativeFrom="paragraph">
                  <wp:posOffset>4953635</wp:posOffset>
                </wp:positionV>
                <wp:extent cx="127000" cy="127000"/>
                <wp:effectExtent l="0" t="0" r="6350" b="6350"/>
                <wp:wrapNone/>
                <wp:docPr id="141526022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08E2A658">
                            <w:pPr>
                              <w:rPr>
                                <w:color w:val="FFFFFF"/>
                              </w:rPr>
                            </w:pPr>
                            <w:r w:rsidRPr="00D471BE">
                              <w:rPr>
                                <w:rFonts w:hint="eastAsia"/>
                                <w:color w:val="FFFFFF"/>
                              </w:rPr>
                              <w:t>。用户可以通过菜单或工具栏改变主窗口的视图内容。二、菜单栏位于界面的上方，通过菜单可以对</w:t>
                            </w:r>
                            <w:r w:rsidRPr="00D471BE">
                              <w:rPr>
                                <w:rFonts w:hint="eastAsia"/>
                                <w:color w:val="FFFFFF"/>
                              </w:rPr>
                              <w:t>Multis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109" type="#_x0000_t202" style="width:10pt;height:10pt;margin-top:390.05pt;margin-left:540pt;mso-wrap-distance-bottom:0;mso-wrap-distance-left:9pt;mso-wrap-distance-right:9pt;mso-wrap-distance-top:0;position:absolute;v-text-anchor:top;z-index:251745280" filled="f" fillcolor="this" stroked="f" strokeweight="0.5pt">
                <v:textbox>
                  <w:txbxContent>
                    <w:p w:rsidR="00D471BE" w:rsidRPr="00D471BE" w14:paraId="2FB7992E" w14:textId="08E2A658">
                      <w:pPr>
                        <w:rPr>
                          <w:color w:val="FFFFFF"/>
                        </w:rPr>
                      </w:pPr>
                      <w:r w:rsidRPr="00D471BE">
                        <w:rPr>
                          <w:rFonts w:hint="eastAsia"/>
                          <w:color w:val="FFFFFF"/>
                        </w:rPr>
                        <w:t>。用户可以通过菜单或工具栏改变主窗口的视图内容。二、菜单栏位于界面的上方，通过菜单可以对</w:t>
                      </w:r>
                      <w:r w:rsidRPr="00D471BE">
                        <w:rPr>
                          <w:rFonts w:hint="eastAsia"/>
                          <w:color w:val="FFFFFF"/>
                        </w:rPr>
                        <w:t>Multis</w:t>
                      </w:r>
                    </w:p>
                  </w:txbxContent>
                </v:textbox>
              </v:shape>
            </w:pict>
          </mc:Fallback>
        </mc:AlternateContent>
      </w:r>
      <w:r>
        <w:rPr>
          <w:rFonts w:eastAsia="Arial"/>
        </w:rPr>
        <mc:AlternateContent>
          <mc:Choice Requires="wps">
            <w:drawing>
              <wp:anchor distT="0" distB="0" distL="114300" distR="114300" simplePos="0" relativeHeight="251744256" behindDoc="0" locked="0" layoutInCell="1" allowOverlap="1">
                <wp:simplePos x="0" y="0"/>
                <wp:positionH relativeFrom="column">
                  <wp:posOffset>6858000</wp:posOffset>
                </wp:positionH>
                <wp:positionV relativeFrom="paragraph">
                  <wp:posOffset>3048635</wp:posOffset>
                </wp:positionV>
                <wp:extent cx="127000" cy="127000"/>
                <wp:effectExtent l="0" t="0" r="6350" b="6350"/>
                <wp:wrapNone/>
                <wp:docPr id="135853617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486B0B3A">
                            <w:pPr>
                              <w:rPr>
                                <w:color w:val="FFFFFF"/>
                              </w:rPr>
                            </w:pPr>
                            <w:r w:rsidRPr="00D471BE">
                              <w:rPr>
                                <w:rFonts w:hint="eastAsia"/>
                                <w:color w:val="FFFFFF"/>
                              </w:rPr>
                              <w:t>File</w:t>
                            </w:r>
                            <w:r w:rsidRPr="00D471BE">
                              <w:rPr>
                                <w:rFonts w:hint="eastAsia"/>
                                <w:color w:val="FFFFFF"/>
                              </w:rPr>
                              <w:t>，</w:t>
                            </w:r>
                            <w:r w:rsidRPr="00D471BE">
                              <w:rPr>
                                <w:rFonts w:hint="eastAsia"/>
                                <w:color w:val="FFFFFF"/>
                              </w:rPr>
                              <w:t>Edit</w:t>
                            </w:r>
                            <w:r w:rsidRPr="00D471BE">
                              <w:rPr>
                                <w:rFonts w:hint="eastAsia"/>
                                <w:color w:val="FFFFFF"/>
                              </w:rPr>
                              <w:t>，</w:t>
                            </w:r>
                            <w:r w:rsidRPr="00D471BE">
                              <w:rPr>
                                <w:rFonts w:hint="eastAsia"/>
                                <w:color w:val="FFFFFF"/>
                              </w:rPr>
                              <w:t>View</w:t>
                            </w:r>
                            <w:r w:rsidRPr="00D471BE">
                              <w:rPr>
                                <w:rFonts w:hint="eastAsia"/>
                                <w:color w:val="FFFFFF"/>
                              </w:rPr>
                              <w:t>，</w:t>
                            </w:r>
                            <w:r w:rsidRPr="00D471BE">
                              <w:rPr>
                                <w:rFonts w:hint="eastAsia"/>
                                <w:color w:val="FFFFFF"/>
                              </w:rPr>
                              <w:t>Options</w:t>
                            </w:r>
                            <w:r w:rsidRPr="00D471BE">
                              <w:rPr>
                                <w:rFonts w:hint="eastAsia"/>
                                <w:color w:val="FFFFFF"/>
                              </w:rPr>
                              <w:t>，</w:t>
                            </w:r>
                            <w:r w:rsidRPr="00D471BE">
                              <w:rPr>
                                <w:rFonts w:hint="eastAsia"/>
                                <w:color w:val="FFFFFF"/>
                              </w:rPr>
                              <w:t>Help</w:t>
                            </w:r>
                            <w:r w:rsidRPr="00D471BE">
                              <w:rPr>
                                <w:rFonts w:hint="eastAsia"/>
                                <w:color w:val="FFFFFF"/>
                              </w:rPr>
                              <w:t>。此外，精品</w:t>
                            </w:r>
                            <w:r w:rsidRPr="00D471BE">
                              <w:rPr>
                                <w:rFonts w:hint="eastAsia"/>
                                <w:color w:val="FFFFFF"/>
                              </w:rPr>
                              <w:t>--</w:t>
                            </w:r>
                            <w:r w:rsidRPr="00D471BE">
                              <w:rPr>
                                <w:rFonts w:hint="eastAsia"/>
                                <w:color w:val="FFFFFF"/>
                              </w:rPr>
                              <w:t>还有一些</w:t>
                            </w:r>
                            <w:r w:rsidRPr="00D471BE">
                              <w:rPr>
                                <w:rFonts w:hint="eastAsia"/>
                                <w:color w:val="FFFFFF"/>
                              </w:rPr>
                              <w:t>EDA</w:t>
                            </w:r>
                            <w:r w:rsidRPr="00D471BE">
                              <w:rPr>
                                <w:rFonts w:hint="eastAsia"/>
                                <w:color w:val="FFFFFF"/>
                              </w:rPr>
                              <w:t>软件专用的选项，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110" type="#_x0000_t202" style="width:10pt;height:10pt;margin-top:240.05pt;margin-left:540pt;mso-wrap-distance-bottom:0;mso-wrap-distance-left:9pt;mso-wrap-distance-right:9pt;mso-wrap-distance-top:0;position:absolute;v-text-anchor:top;z-index:251743232" filled="f" fillcolor="this" stroked="f" strokeweight="0.5pt">
                <v:textbox>
                  <w:txbxContent>
                    <w:p w:rsidR="00D471BE" w:rsidRPr="00D471BE" w14:paraId="4F36FC5B" w14:textId="486B0B3A">
                      <w:pPr>
                        <w:rPr>
                          <w:color w:val="FFFFFF"/>
                        </w:rPr>
                      </w:pPr>
                      <w:r w:rsidRPr="00D471BE">
                        <w:rPr>
                          <w:rFonts w:hint="eastAsia"/>
                          <w:color w:val="FFFFFF"/>
                        </w:rPr>
                        <w:t>File</w:t>
                      </w:r>
                      <w:r w:rsidRPr="00D471BE">
                        <w:rPr>
                          <w:rFonts w:hint="eastAsia"/>
                          <w:color w:val="FFFFFF"/>
                        </w:rPr>
                        <w:t>，</w:t>
                      </w:r>
                      <w:r w:rsidRPr="00D471BE">
                        <w:rPr>
                          <w:rFonts w:hint="eastAsia"/>
                          <w:color w:val="FFFFFF"/>
                        </w:rPr>
                        <w:t>Edit</w:t>
                      </w:r>
                      <w:r w:rsidRPr="00D471BE">
                        <w:rPr>
                          <w:rFonts w:hint="eastAsia"/>
                          <w:color w:val="FFFFFF"/>
                        </w:rPr>
                        <w:t>，</w:t>
                      </w:r>
                      <w:r w:rsidRPr="00D471BE">
                        <w:rPr>
                          <w:rFonts w:hint="eastAsia"/>
                          <w:color w:val="FFFFFF"/>
                        </w:rPr>
                        <w:t>View</w:t>
                      </w:r>
                      <w:r w:rsidRPr="00D471BE">
                        <w:rPr>
                          <w:rFonts w:hint="eastAsia"/>
                          <w:color w:val="FFFFFF"/>
                        </w:rPr>
                        <w:t>，</w:t>
                      </w:r>
                      <w:r w:rsidRPr="00D471BE">
                        <w:rPr>
                          <w:rFonts w:hint="eastAsia"/>
                          <w:color w:val="FFFFFF"/>
                        </w:rPr>
                        <w:t>Options</w:t>
                      </w:r>
                      <w:r w:rsidRPr="00D471BE">
                        <w:rPr>
                          <w:rFonts w:hint="eastAsia"/>
                          <w:color w:val="FFFFFF"/>
                        </w:rPr>
                        <w:t>，</w:t>
                      </w:r>
                      <w:r w:rsidRPr="00D471BE">
                        <w:rPr>
                          <w:rFonts w:hint="eastAsia"/>
                          <w:color w:val="FFFFFF"/>
                        </w:rPr>
                        <w:t>Help</w:t>
                      </w:r>
                      <w:r w:rsidRPr="00D471BE">
                        <w:rPr>
                          <w:rFonts w:hint="eastAsia"/>
                          <w:color w:val="FFFFFF"/>
                        </w:rPr>
                        <w:t>。此外，精品</w:t>
                      </w:r>
                      <w:r w:rsidRPr="00D471BE">
                        <w:rPr>
                          <w:rFonts w:hint="eastAsia"/>
                          <w:color w:val="FFFFFF"/>
                        </w:rPr>
                        <w:t>--</w:t>
                      </w:r>
                      <w:r w:rsidRPr="00D471BE">
                        <w:rPr>
                          <w:rFonts w:hint="eastAsia"/>
                          <w:color w:val="FFFFFF"/>
                        </w:rPr>
                        <w:t>还有一些</w:t>
                      </w:r>
                      <w:r w:rsidRPr="00D471BE">
                        <w:rPr>
                          <w:rFonts w:hint="eastAsia"/>
                          <w:color w:val="FFFFFF"/>
                        </w:rPr>
                        <w:t>EDA</w:t>
                      </w:r>
                      <w:r w:rsidRPr="00D471BE">
                        <w:rPr>
                          <w:rFonts w:hint="eastAsia"/>
                          <w:color w:val="FFFFFF"/>
                        </w:rPr>
                        <w:t>软件专用的选项，</w:t>
                      </w:r>
                    </w:p>
                  </w:txbxContent>
                </v:textbox>
              </v:shape>
            </w:pict>
          </mc:Fallback>
        </mc:AlternateContent>
      </w:r>
      <w:r>
        <w:rPr>
          <w:rFonts w:eastAsia="Arial"/>
        </w:rPr>
        <mc:AlternateContent>
          <mc:Choice Requires="wps">
            <w:drawing>
              <wp:anchor distT="0" distB="0" distL="114300" distR="114300" simplePos="0" relativeHeight="251742208" behindDoc="0" locked="0" layoutInCell="1" allowOverlap="1">
                <wp:simplePos x="0" y="0"/>
                <wp:positionH relativeFrom="column">
                  <wp:posOffset>6858000</wp:posOffset>
                </wp:positionH>
                <wp:positionV relativeFrom="paragraph">
                  <wp:posOffset>1143635</wp:posOffset>
                </wp:positionV>
                <wp:extent cx="127000" cy="127000"/>
                <wp:effectExtent l="0" t="0" r="6350" b="6350"/>
                <wp:wrapNone/>
                <wp:docPr id="31066025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4F49AC04">
                            <w:pPr>
                              <w:rPr>
                                <w:color w:val="FFFFFF"/>
                              </w:rPr>
                            </w:pPr>
                            <w:r w:rsidRPr="00D471BE">
                              <w:rPr>
                                <w:rFonts w:hint="eastAsia"/>
                                <w:color w:val="FFFFFF"/>
                              </w:rPr>
                              <w:t>入电压与流过电容的电流成正由以上几个表达式可得：（</w:t>
                            </w:r>
                            <w:r w:rsidRPr="00D471BE">
                              <w:rPr>
                                <w:rFonts w:hint="eastAsia"/>
                                <w:color w:val="FFFFFF"/>
                              </w:rPr>
                              <w:t>6</w:t>
                            </w:r>
                            <w:r w:rsidRPr="00D471BE">
                              <w:rPr>
                                <w:rFonts w:hint="eastAsia"/>
                                <w:color w:val="FFFFFF"/>
                              </w:rPr>
                              <w:t>）由此可知，当输入电压为矩形波时，通过积分换算，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111" type="#_x0000_t202" style="width:10pt;height:10pt;margin-top:90.05pt;margin-left:540pt;mso-wrap-distance-bottom:0;mso-wrap-distance-left:9pt;mso-wrap-distance-right:9pt;mso-wrap-distance-top:0;position:absolute;v-text-anchor:top;z-index:251741184" filled="f" fillcolor="this" stroked="f" strokeweight="0.5pt">
                <v:textbox>
                  <w:txbxContent>
                    <w:p w:rsidR="00D471BE" w:rsidRPr="00D471BE" w14:paraId="20E90214" w14:textId="4F49AC04">
                      <w:pPr>
                        <w:rPr>
                          <w:color w:val="FFFFFF"/>
                        </w:rPr>
                      </w:pPr>
                      <w:r w:rsidRPr="00D471BE">
                        <w:rPr>
                          <w:rFonts w:hint="eastAsia"/>
                          <w:color w:val="FFFFFF"/>
                        </w:rPr>
                        <w:t>入电压与流过电容的电流成正由以上几个表达式可得：（</w:t>
                      </w:r>
                      <w:r w:rsidRPr="00D471BE">
                        <w:rPr>
                          <w:rFonts w:hint="eastAsia"/>
                          <w:color w:val="FFFFFF"/>
                        </w:rPr>
                        <w:t>6</w:t>
                      </w:r>
                      <w:r w:rsidRPr="00D471BE">
                        <w:rPr>
                          <w:rFonts w:hint="eastAsia"/>
                          <w:color w:val="FFFFFF"/>
                        </w:rPr>
                        <w:t>）由此可知，当输入电压为矩形波时，通过积分换算，</w:t>
                      </w:r>
                    </w:p>
                  </w:txbxContent>
                </v:textbox>
              </v:shape>
            </w:pict>
          </mc:Fallback>
        </mc:AlternateContent>
      </w:r>
      <w:r>
        <w:rPr>
          <w:rFonts w:eastAsia="Arial"/>
        </w:rPr>
        <w:pict>
          <v:shape id="_x0000_s1112" type="#_x0000_t202" style="width:10.65pt;height:15.5pt;margin-top:530.7pt;margin-left:468.8pt;mso-position-horizontal-relative:page;mso-position-vertical-relative:page;position:absolute;z-index:251740160" o:allowincell="f" filled="f" stroked="f">
            <v:textbox inset="0,0,0,0">
              <w:txbxContent>
                <w:p w:rsidR="000842EF" w14:paraId="30FDA29E" w14:textId="77777777">
                  <w:pPr>
                    <w:spacing w:before="20" w:line="191" w:lineRule="auto"/>
                    <w:ind w:firstLine="20"/>
                    <w:rPr>
                      <w:rFonts w:ascii="宋体" w:eastAsia="宋体" w:hAnsi="宋体" w:cs="宋体"/>
                      <w:sz w:val="26"/>
                      <w:szCs w:val="26"/>
                    </w:rPr>
                  </w:pPr>
                  <w:r>
                    <w:rPr>
                      <w:rFonts w:ascii="宋体" w:eastAsia="宋体" w:hAnsi="宋体" w:cs="宋体"/>
                      <w:spacing w:val="14"/>
                      <w:w w:val="122"/>
                      <w:sz w:val="26"/>
                      <w:szCs w:val="26"/>
                    </w:rPr>
                    <w:t>V</w:t>
                  </w:r>
                </w:p>
              </w:txbxContent>
            </v:textbox>
          </v:shape>
        </w:pict>
      </w:r>
      <w:r>
        <w:rPr>
          <w:rFonts w:eastAsia="Arial"/>
        </w:rPr>
        <w:pict>
          <v:shape id="_x0000_s1113" type="#_x0000_t202" style="width:613.6pt;height:28.95pt;margin-top:556.6pt;margin-left:135.05pt;mso-position-horizontal-relative:page;mso-position-vertical-relative:page;position:absolute;z-index:251739136" o:allowincell="f" filled="f" stroked="f">
            <v:textbox inset="0,0,0,0">
              <w:txbxContent>
                <w:p w:rsidR="000842EF" w14:paraId="75B95A25" w14:textId="77777777">
                  <w:pPr>
                    <w:spacing w:before="19" w:line="220" w:lineRule="auto"/>
                    <w:ind w:firstLine="20"/>
                    <w:rPr>
                      <w:rFonts w:ascii="宋体" w:eastAsia="宋体" w:hAnsi="宋体" w:cs="宋体"/>
                      <w:sz w:val="42"/>
                      <w:szCs w:val="42"/>
                    </w:rPr>
                  </w:pPr>
                  <w:r>
                    <w:rPr>
                      <w:rFonts w:ascii="宋体" w:eastAsia="宋体" w:hAnsi="宋体" w:cs="宋体"/>
                      <w:spacing w:val="-2"/>
                      <w:sz w:val="42"/>
                      <w:szCs w:val="42"/>
                    </w:rPr>
                    <w:t>为正弦波，如</w:t>
                  </w:r>
                  <w:r>
                    <w:rPr>
                      <w:rFonts w:ascii="宋体" w:eastAsia="宋体" w:hAnsi="宋体" w:cs="宋体"/>
                      <w:spacing w:val="-73"/>
                      <w:sz w:val="42"/>
                      <w:szCs w:val="42"/>
                    </w:rPr>
                    <w:t xml:space="preserve"> </w:t>
                  </w:r>
                  <w:r>
                    <w:rPr>
                      <w:rFonts w:ascii="宋体" w:eastAsia="宋体" w:hAnsi="宋体" w:cs="宋体"/>
                      <w:spacing w:val="-2"/>
                      <w:position w:val="2"/>
                      <w:sz w:val="44"/>
                      <w:szCs w:val="44"/>
                    </w:rPr>
                    <w:t>A</w:t>
                  </w:r>
                  <w:r>
                    <w:rPr>
                      <w:rFonts w:ascii="宋体" w:eastAsia="宋体" w:hAnsi="宋体" w:cs="宋体"/>
                      <w:spacing w:val="52"/>
                      <w:position w:val="2"/>
                      <w:sz w:val="44"/>
                      <w:szCs w:val="44"/>
                    </w:rPr>
                    <w:t xml:space="preserve"> </w:t>
                  </w:r>
                  <w:r>
                    <w:rPr>
                      <w:rFonts w:ascii="宋体" w:eastAsia="宋体" w:hAnsi="宋体" w:cs="宋体"/>
                      <w:spacing w:val="-2"/>
                      <w:sz w:val="42"/>
                      <w:szCs w:val="42"/>
                    </w:rPr>
                    <w:t>的值远大于</w:t>
                  </w:r>
                  <w:r>
                    <w:rPr>
                      <w:rFonts w:ascii="宋体" w:eastAsia="宋体" w:hAnsi="宋体" w:cs="宋体"/>
                      <w:spacing w:val="-95"/>
                      <w:sz w:val="42"/>
                      <w:szCs w:val="42"/>
                    </w:rPr>
                    <w:t xml:space="preserve"> </w:t>
                  </w:r>
                  <w:r>
                    <w:rPr>
                      <w:rFonts w:ascii="宋体" w:eastAsia="宋体" w:hAnsi="宋体" w:cs="宋体"/>
                      <w:spacing w:val="-2"/>
                      <w:sz w:val="42"/>
                      <w:szCs w:val="42"/>
                    </w:rPr>
                    <w:t>3</w:t>
                  </w:r>
                  <w:r>
                    <w:rPr>
                      <w:rFonts w:ascii="宋体" w:eastAsia="宋体" w:hAnsi="宋体" w:cs="宋体"/>
                      <w:spacing w:val="-2"/>
                      <w:sz w:val="42"/>
                      <w:szCs w:val="42"/>
                    </w:rPr>
                    <w:t>，则因振幅的增长，致使波形将产生</w:t>
                  </w:r>
                </w:p>
              </w:txbxContent>
            </v:textbox>
          </v:shape>
        </w:pic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797F63B5" w14:textId="77777777">
      <w:pPr>
        <w:spacing w:line="251" w:lineRule="auto"/>
      </w:pPr>
    </w:p>
    <w:p w:rsidR="000842EF" w14:paraId="2721147C" w14:textId="77777777">
      <w:pPr>
        <w:spacing w:line="251" w:lineRule="auto"/>
      </w:pPr>
    </w:p>
    <w:p w:rsidR="000842EF" w14:paraId="3B1BAB18" w14:textId="77777777">
      <w:pPr>
        <w:spacing w:line="251" w:lineRule="auto"/>
      </w:pPr>
    </w:p>
    <w:p w:rsidR="000842EF" w14:paraId="2F7F8D97" w14:textId="77777777">
      <w:pPr>
        <w:spacing w:line="251" w:lineRule="auto"/>
      </w:pPr>
    </w:p>
    <w:p w:rsidR="000842EF" w14:paraId="4B67937A" w14:textId="77777777">
      <w:pPr>
        <w:spacing w:line="251" w:lineRule="auto"/>
      </w:pPr>
    </w:p>
    <w:p w:rsidR="000842EF" w14:paraId="5F917CF2" w14:textId="77777777">
      <w:pPr>
        <w:spacing w:line="252" w:lineRule="auto"/>
      </w:pPr>
    </w:p>
    <w:p w:rsidR="000842EF" w14:paraId="6B7330A5" w14:textId="77777777">
      <w:pPr>
        <w:spacing w:line="252" w:lineRule="auto"/>
      </w:pPr>
    </w:p>
    <w:p w:rsidR="000842EF" w14:paraId="3D1E16E3" w14:textId="77777777">
      <w:pPr>
        <w:spacing w:before="136" w:line="406" w:lineRule="auto"/>
        <w:ind w:left="2707" w:right="2824" w:firstLine="680"/>
        <w:rPr>
          <w:rFonts w:ascii="宋体" w:eastAsia="宋体" w:hAnsi="宋体" w:cs="宋体"/>
          <w:sz w:val="42"/>
          <w:szCs w:val="42"/>
        </w:rPr>
      </w:pPr>
      <w:r>
        <w:rPr>
          <w:rFonts w:ascii="宋体" w:eastAsia="宋体" w:hAnsi="宋体" w:cs="宋体"/>
          <w:spacing w:val="-20"/>
          <w:sz w:val="42"/>
          <w:szCs w:val="42"/>
        </w:rPr>
        <w:t>由式（</w:t>
      </w:r>
      <w:r>
        <w:rPr>
          <w:rFonts w:ascii="宋体" w:eastAsia="宋体" w:hAnsi="宋体" w:cs="宋体"/>
          <w:spacing w:val="-73"/>
          <w:sz w:val="42"/>
          <w:szCs w:val="42"/>
        </w:rPr>
        <w:t xml:space="preserve"> </w:t>
      </w:r>
      <w:r>
        <w:rPr>
          <w:rFonts w:ascii="宋体" w:eastAsia="宋体" w:hAnsi="宋体" w:cs="宋体"/>
          <w:spacing w:val="-20"/>
          <w:sz w:val="42"/>
          <w:szCs w:val="42"/>
        </w:rPr>
        <w:t>7</w:t>
      </w:r>
      <w:r>
        <w:rPr>
          <w:rFonts w:ascii="宋体" w:eastAsia="宋体" w:hAnsi="宋体" w:cs="宋体"/>
          <w:spacing w:val="-110"/>
          <w:sz w:val="42"/>
          <w:szCs w:val="42"/>
        </w:rPr>
        <w:t xml:space="preserve"> </w:t>
      </w:r>
      <w:r>
        <w:rPr>
          <w:rFonts w:ascii="宋体" w:eastAsia="宋体" w:hAnsi="宋体" w:cs="宋体"/>
          <w:spacing w:val="-20"/>
          <w:sz w:val="42"/>
          <w:szCs w:val="42"/>
        </w:rPr>
        <w:t>）和式（</w:t>
      </w:r>
      <w:r>
        <w:rPr>
          <w:rFonts w:ascii="宋体" w:eastAsia="宋体" w:hAnsi="宋体" w:cs="宋体"/>
          <w:spacing w:val="-81"/>
          <w:sz w:val="42"/>
          <w:szCs w:val="42"/>
        </w:rPr>
        <w:t xml:space="preserve"> </w:t>
      </w:r>
      <w:r>
        <w:rPr>
          <w:rFonts w:ascii="宋体" w:eastAsia="宋体" w:hAnsi="宋体" w:cs="宋体"/>
          <w:spacing w:val="-20"/>
          <w:sz w:val="42"/>
          <w:szCs w:val="42"/>
        </w:rPr>
        <w:t>8</w:t>
      </w:r>
      <w:r>
        <w:rPr>
          <w:rFonts w:ascii="宋体" w:eastAsia="宋体" w:hAnsi="宋体" w:cs="宋体"/>
          <w:spacing w:val="-109"/>
          <w:sz w:val="42"/>
          <w:szCs w:val="42"/>
        </w:rPr>
        <w:t xml:space="preserve"> </w:t>
      </w:r>
      <w:r>
        <w:rPr>
          <w:rFonts w:ascii="宋体" w:eastAsia="宋体" w:hAnsi="宋体" w:cs="宋体"/>
          <w:spacing w:val="-20"/>
          <w:sz w:val="42"/>
          <w:szCs w:val="42"/>
        </w:rPr>
        <w:t>）可画出串并联选频网络的幅频相位和相频响</w:t>
      </w:r>
      <w:r>
        <w:rPr>
          <w:rFonts w:ascii="宋体" w:eastAsia="宋体" w:hAnsi="宋体" w:cs="宋体"/>
          <w:sz w:val="42"/>
          <w:szCs w:val="42"/>
        </w:rPr>
        <w:t xml:space="preserve"> </w:t>
      </w:r>
      <w:r>
        <w:rPr>
          <w:rFonts w:ascii="宋体" w:eastAsia="宋体" w:hAnsi="宋体" w:cs="宋体"/>
          <w:spacing w:val="-5"/>
          <w:sz w:val="42"/>
          <w:szCs w:val="42"/>
        </w:rPr>
        <w:t>应，如图</w:t>
      </w:r>
      <w:r>
        <w:rPr>
          <w:rFonts w:ascii="宋体" w:eastAsia="宋体" w:hAnsi="宋体" w:cs="宋体"/>
          <w:spacing w:val="-5"/>
          <w:sz w:val="42"/>
          <w:szCs w:val="42"/>
        </w:rPr>
        <w:t>_02</w:t>
      </w:r>
      <w:r>
        <w:rPr>
          <w:rFonts w:ascii="宋体" w:eastAsia="宋体" w:hAnsi="宋体" w:cs="宋体"/>
          <w:spacing w:val="-114"/>
          <w:sz w:val="42"/>
          <w:szCs w:val="42"/>
        </w:rPr>
        <w:t xml:space="preserve"> </w:t>
      </w:r>
      <w:r>
        <w:rPr>
          <w:rFonts w:ascii="宋体" w:eastAsia="宋体" w:hAnsi="宋体" w:cs="宋体"/>
          <w:spacing w:val="-5"/>
          <w:sz w:val="42"/>
          <w:szCs w:val="42"/>
        </w:rPr>
        <w:t>所示。</w:t>
      </w:r>
    </w:p>
    <w:p w:rsidR="000842EF" w14:paraId="4660E080" w14:textId="77777777">
      <w:pPr>
        <w:spacing w:before="370" w:line="241" w:lineRule="auto"/>
        <w:ind w:firstLine="2746"/>
        <w:rPr>
          <w:rFonts w:ascii="黑体" w:eastAsia="黑体" w:hAnsi="黑体" w:cs="黑体"/>
          <w:sz w:val="45"/>
          <w:szCs w:val="45"/>
        </w:rPr>
      </w:pPr>
      <w:r>
        <w:rPr>
          <w:rFonts w:ascii="黑体" w:eastAsia="黑体" w:hAnsi="黑体" w:cs="黑体"/>
          <w:spacing w:val="-22"/>
          <w:sz w:val="45"/>
          <w:szCs w:val="45"/>
        </w:rPr>
        <w:t>1.3.2.3</w:t>
      </w:r>
      <w:r>
        <w:rPr>
          <w:rFonts w:ascii="黑体" w:eastAsia="黑体" w:hAnsi="黑体" w:cs="黑体"/>
          <w:spacing w:val="-22"/>
          <w:sz w:val="45"/>
          <w:szCs w:val="45"/>
        </w:rPr>
        <w:t>振荡频率与振荡波形</w:t>
      </w:r>
    </w:p>
    <w:p w:rsidR="000842EF" w14:paraId="0D9166C5" w14:textId="77777777">
      <w:pPr>
        <w:spacing w:line="386" w:lineRule="auto"/>
      </w:pPr>
    </w:p>
    <w:p w:rsidR="000842EF" w14:paraId="1E2045FF" w14:textId="77777777">
      <w:pPr>
        <w:spacing w:before="136" w:line="397" w:lineRule="auto"/>
        <w:ind w:left="2707" w:right="3151" w:firstLine="889"/>
        <w:rPr>
          <w:rFonts w:ascii="宋体" w:eastAsia="宋体" w:hAnsi="宋体" w:cs="宋体"/>
          <w:sz w:val="42"/>
          <w:szCs w:val="42"/>
        </w:rPr>
      </w:pPr>
      <w:r>
        <w:rPr>
          <w:rFonts w:ascii="宋体" w:eastAsia="宋体" w:hAnsi="宋体" w:cs="宋体"/>
          <w:spacing w:val="-3"/>
          <w:sz w:val="42"/>
          <w:szCs w:val="42"/>
        </w:rPr>
        <w:t>由于集成运放接成同相比例放大电路，它的输出阻抗可视为</w:t>
      </w:r>
      <w:r>
        <w:rPr>
          <w:rFonts w:ascii="宋体" w:eastAsia="宋体" w:hAnsi="宋体" w:cs="宋体"/>
          <w:spacing w:val="8"/>
          <w:sz w:val="42"/>
          <w:szCs w:val="42"/>
        </w:rPr>
        <w:t xml:space="preserve">  </w:t>
      </w:r>
      <w:r>
        <w:rPr>
          <w:rFonts w:ascii="宋体" w:eastAsia="宋体" w:hAnsi="宋体" w:cs="宋体"/>
          <w:spacing w:val="-1"/>
          <w:sz w:val="42"/>
          <w:szCs w:val="42"/>
        </w:rPr>
        <w:t>零，而输入阻抗远比</w:t>
      </w:r>
      <w:r>
        <w:rPr>
          <w:rFonts w:ascii="宋体" w:eastAsia="宋体" w:hAnsi="宋体" w:cs="宋体"/>
          <w:spacing w:val="-78"/>
          <w:sz w:val="42"/>
          <w:szCs w:val="42"/>
        </w:rPr>
        <w:t xml:space="preserve"> </w:t>
      </w:r>
      <w:r>
        <w:rPr>
          <w:rFonts w:ascii="宋体" w:eastAsia="宋体" w:hAnsi="宋体" w:cs="宋体"/>
          <w:spacing w:val="-1"/>
          <w:position w:val="2"/>
          <w:sz w:val="44"/>
          <w:szCs w:val="44"/>
        </w:rPr>
        <w:t>RC</w:t>
      </w:r>
      <w:r>
        <w:rPr>
          <w:rFonts w:ascii="宋体" w:eastAsia="宋体" w:hAnsi="宋体" w:cs="宋体"/>
          <w:spacing w:val="-103"/>
          <w:position w:val="2"/>
          <w:sz w:val="44"/>
          <w:szCs w:val="44"/>
        </w:rPr>
        <w:t xml:space="preserve"> </w:t>
      </w:r>
      <w:r>
        <w:rPr>
          <w:rFonts w:ascii="宋体" w:eastAsia="宋体" w:hAnsi="宋体" w:cs="宋体"/>
          <w:spacing w:val="-1"/>
          <w:sz w:val="42"/>
          <w:szCs w:val="42"/>
        </w:rPr>
        <w:t>串并联网络的阻抗大得多，可忽略不计，</w:t>
      </w:r>
    </w:p>
    <w:p w:rsidR="000842EF" w14:paraId="572A047A" w14:textId="77777777">
      <w:pPr>
        <w:spacing w:before="93" w:line="737" w:lineRule="exact"/>
        <w:textAlignment w:val="center"/>
      </w:pPr>
      <w:r>
        <w:pict>
          <v:group id="_x0000_i1114" style="width:893pt;height:36.9pt;mso-position-horizontal-relative:char;mso-position-vertical-relative:line" coordsize="17860,738">
            <v:shape id="_x0000_s1115" type="#_x0000_t75" style="width:17860;height:680;position:absolute">
              <v:imagedata r:id="rId36"/>
            </v:shape>
            <v:shape id="_x0000_s1116" type="#_x0000_t202" style="width:17900;height:855;left:-20;position:absolute;top:-20" filled="f" stroked="f">
              <v:textbox inset="0,0,0,0">
                <w:txbxContent>
                  <w:p w:rsidR="000842EF" w14:paraId="1B728C3A" w14:textId="77777777">
                    <w:pPr>
                      <w:spacing w:before="294" w:line="221" w:lineRule="auto"/>
                      <w:ind w:firstLine="2766"/>
                      <w:rPr>
                        <w:rFonts w:ascii="宋体" w:eastAsia="宋体" w:hAnsi="宋体" w:cs="宋体"/>
                        <w:sz w:val="42"/>
                        <w:szCs w:val="42"/>
                      </w:rPr>
                    </w:pPr>
                    <w:r>
                      <w:rPr>
                        <w:rFonts w:ascii="宋体" w:eastAsia="宋体" w:hAnsi="宋体" w:cs="宋体"/>
                        <w:spacing w:val="1"/>
                        <w:sz w:val="42"/>
                        <w:szCs w:val="42"/>
                      </w:rPr>
                      <w:t>因此，振荡频率即为</w:t>
                    </w:r>
                    <w:r>
                      <w:rPr>
                        <w:rFonts w:ascii="宋体" w:eastAsia="宋体" w:hAnsi="宋体" w:cs="宋体"/>
                        <w:spacing w:val="-89"/>
                        <w:sz w:val="42"/>
                        <w:szCs w:val="42"/>
                      </w:rPr>
                      <w:t xml:space="preserve"> </w:t>
                    </w:r>
                    <w:r>
                      <w:rPr>
                        <w:rFonts w:ascii="宋体" w:eastAsia="宋体" w:hAnsi="宋体" w:cs="宋体"/>
                        <w:spacing w:val="1"/>
                        <w:position w:val="2"/>
                        <w:sz w:val="44"/>
                        <w:szCs w:val="44"/>
                      </w:rPr>
                      <w:t>RC</w:t>
                    </w:r>
                    <w:r>
                      <w:rPr>
                        <w:rFonts w:ascii="宋体" w:eastAsia="宋体" w:hAnsi="宋体" w:cs="宋体"/>
                        <w:spacing w:val="-103"/>
                        <w:position w:val="2"/>
                        <w:sz w:val="44"/>
                        <w:szCs w:val="44"/>
                      </w:rPr>
                      <w:t xml:space="preserve"> </w:t>
                    </w:r>
                    <w:r>
                      <w:rPr>
                        <w:rFonts w:ascii="宋体" w:eastAsia="宋体" w:hAnsi="宋体" w:cs="宋体"/>
                        <w:spacing w:val="1"/>
                        <w:sz w:val="42"/>
                        <w:szCs w:val="42"/>
                      </w:rPr>
                      <w:t>串并联网络的</w:t>
                    </w:r>
                    <w:r>
                      <w:rPr>
                        <w:rFonts w:ascii="宋体" w:eastAsia="宋体" w:hAnsi="宋体" w:cs="宋体"/>
                        <w:spacing w:val="16"/>
                        <w:sz w:val="42"/>
                        <w:szCs w:val="42"/>
                      </w:rPr>
                      <w:t xml:space="preserve">       </w:t>
                    </w:r>
                    <w:r>
                      <w:rPr>
                        <w:rFonts w:ascii="宋体" w:eastAsia="宋体" w:hAnsi="宋体" w:cs="宋体"/>
                        <w:spacing w:val="1"/>
                        <w:sz w:val="42"/>
                        <w:szCs w:val="42"/>
                      </w:rPr>
                      <w:t>。</w:t>
                    </w:r>
                  </w:p>
                </w:txbxContent>
              </v:textbox>
            </v:shape>
            <w10:wrap type="none"/>
            <w10:anchorlock/>
          </v:group>
        </w:pict>
      </w:r>
    </w:p>
    <w:p w:rsidR="000842EF" w14:paraId="01FAA90C" w14:textId="77777777">
      <w:pPr>
        <w:spacing w:line="243" w:lineRule="auto"/>
      </w:pPr>
    </w:p>
    <w:p w:rsidR="000842EF" w14:paraId="0833D3FB" w14:textId="77777777">
      <w:pPr>
        <w:spacing w:line="243" w:lineRule="auto"/>
      </w:pPr>
    </w:p>
    <w:p w:rsidR="000842EF" w14:paraId="4757F484" w14:textId="77777777">
      <w:pPr>
        <w:spacing w:line="244" w:lineRule="auto"/>
      </w:pPr>
    </w:p>
    <w:p w:rsidR="000842EF" w14:paraId="144C3C7F" w14:textId="77777777">
      <w:pPr>
        <w:spacing w:before="143" w:line="221" w:lineRule="auto"/>
        <w:ind w:firstLine="3578"/>
        <w:rPr>
          <w:rFonts w:ascii="宋体" w:eastAsia="宋体" w:hAnsi="宋体" w:cs="宋体"/>
          <w:sz w:val="42"/>
          <w:szCs w:val="42"/>
        </w:rPr>
      </w:pPr>
      <w:r>
        <w:rPr>
          <w:rFonts w:ascii="宋体" w:eastAsia="宋体" w:hAnsi="宋体" w:cs="宋体"/>
          <w:spacing w:val="-2"/>
          <w:sz w:val="42"/>
          <w:szCs w:val="42"/>
        </w:rPr>
        <w:t>当适当调整负反馈的强弱，使</w:t>
      </w:r>
      <w:r>
        <w:rPr>
          <w:rFonts w:ascii="宋体" w:eastAsia="宋体" w:hAnsi="宋体" w:cs="宋体"/>
          <w:spacing w:val="-89"/>
          <w:sz w:val="42"/>
          <w:szCs w:val="42"/>
        </w:rPr>
        <w:t xml:space="preserve"> </w:t>
      </w:r>
      <w:r>
        <w:rPr>
          <w:rFonts w:ascii="宋体" w:eastAsia="宋体" w:hAnsi="宋体" w:cs="宋体"/>
          <w:spacing w:val="-2"/>
          <w:position w:val="2"/>
          <w:sz w:val="44"/>
          <w:szCs w:val="44"/>
        </w:rPr>
        <w:t>A</w:t>
      </w:r>
      <w:r>
        <w:rPr>
          <w:rFonts w:ascii="宋体" w:eastAsia="宋体" w:hAnsi="宋体" w:cs="宋体"/>
          <w:spacing w:val="47"/>
          <w:position w:val="2"/>
          <w:sz w:val="44"/>
          <w:szCs w:val="44"/>
        </w:rPr>
        <w:t xml:space="preserve"> </w:t>
      </w:r>
      <w:r>
        <w:rPr>
          <w:rFonts w:ascii="宋体" w:eastAsia="宋体" w:hAnsi="宋体" w:cs="宋体"/>
          <w:spacing w:val="-2"/>
          <w:sz w:val="42"/>
          <w:szCs w:val="42"/>
        </w:rPr>
        <w:t>的值略大于</w:t>
      </w:r>
      <w:r>
        <w:rPr>
          <w:rFonts w:ascii="宋体" w:eastAsia="宋体" w:hAnsi="宋体" w:cs="宋体"/>
          <w:spacing w:val="-94"/>
          <w:sz w:val="42"/>
          <w:szCs w:val="42"/>
        </w:rPr>
        <w:t xml:space="preserve"> </w:t>
      </w:r>
      <w:r>
        <w:rPr>
          <w:rFonts w:ascii="宋体" w:eastAsia="宋体" w:hAnsi="宋体" w:cs="宋体"/>
          <w:spacing w:val="-2"/>
          <w:sz w:val="42"/>
          <w:szCs w:val="42"/>
        </w:rPr>
        <w:t>3</w:t>
      </w:r>
      <w:r>
        <w:rPr>
          <w:rFonts w:ascii="宋体" w:eastAsia="宋体" w:hAnsi="宋体" w:cs="宋体"/>
          <w:spacing w:val="-87"/>
          <w:sz w:val="42"/>
          <w:szCs w:val="42"/>
        </w:rPr>
        <w:t xml:space="preserve"> </w:t>
      </w:r>
      <w:r>
        <w:rPr>
          <w:rFonts w:ascii="宋体" w:eastAsia="宋体" w:hAnsi="宋体" w:cs="宋体"/>
          <w:spacing w:val="-2"/>
          <w:sz w:val="42"/>
          <w:szCs w:val="42"/>
        </w:rPr>
        <w:t>时，其输出波形</w:t>
      </w:r>
    </w:p>
    <w:p w:rsidR="000842EF" w14:paraId="4BB98271" w14:textId="77777777">
      <w:pPr>
        <w:spacing w:line="343" w:lineRule="auto"/>
      </w:pPr>
    </w:p>
    <w:p w:rsidR="000842EF" w14:paraId="26CE0CA2" w14:textId="77777777">
      <w:pPr>
        <w:spacing w:line="344" w:lineRule="auto"/>
      </w:pPr>
    </w:p>
    <w:p w:rsidR="000842EF" w14:paraId="49C765B0" w14:textId="77777777">
      <w:pPr>
        <w:spacing w:before="85" w:line="191" w:lineRule="auto"/>
        <w:ind w:firstLine="5619"/>
        <w:rPr>
          <w:rFonts w:ascii="宋体" w:eastAsia="宋体" w:hAnsi="宋体" w:cs="宋体"/>
          <w:sz w:val="26"/>
          <w:szCs w:val="26"/>
        </w:rPr>
      </w:pPr>
      <w:r>
        <w:rPr>
          <w:rFonts w:ascii="宋体" w:eastAsia="宋体" w:hAnsi="宋体" w:cs="宋体"/>
          <w:spacing w:val="14"/>
          <w:w w:val="122"/>
          <w:sz w:val="26"/>
          <w:szCs w:val="26"/>
        </w:rPr>
        <w:t>V</w:t>
      </w:r>
    </w:p>
    <w:p w:rsidR="000842EF" w14:paraId="0194EBAE" w14:textId="77777777">
      <w:pPr>
        <w:spacing w:before="250" w:line="238" w:lineRule="auto"/>
        <w:ind w:firstLine="2705"/>
        <w:rPr>
          <w:rFonts w:ascii="宋体" w:eastAsia="宋体" w:hAnsi="宋体" w:cs="宋体"/>
          <w:sz w:val="42"/>
          <w:szCs w:val="42"/>
        </w:rPr>
      </w:pPr>
      <w:r>
        <w:rPr>
          <w:rFonts w:ascii="宋体" w:eastAsia="宋体" w:hAnsi="宋体" w:cs="宋体"/>
          <w:spacing w:val="-6"/>
          <w:sz w:val="42"/>
          <w:szCs w:val="42"/>
        </w:rPr>
        <w:t>严重的非线性失真。</w:t>
      </w:r>
    </w:p>
    <w:p w:rsidR="000842EF" w14:paraId="4922246A" w14:textId="77777777">
      <w:pPr>
        <w:spacing w:line="289" w:lineRule="auto"/>
      </w:pPr>
    </w:p>
    <w:p w:rsidR="000842EF" w14:paraId="3DDBC4CF" w14:textId="77777777">
      <w:pPr>
        <w:spacing w:line="289" w:lineRule="auto"/>
      </w:pPr>
    </w:p>
    <w:p w:rsidR="000842EF" w14:paraId="331A1763" w14:textId="77777777">
      <w:pPr>
        <w:spacing w:before="153" w:line="625" w:lineRule="exact"/>
        <w:ind w:firstLine="2749"/>
        <w:rPr>
          <w:rFonts w:ascii="黑体" w:eastAsia="黑体" w:hAnsi="黑体" w:cs="黑体"/>
          <w:sz w:val="47"/>
          <w:szCs w:val="47"/>
        </w:rPr>
      </w:pPr>
      <w:r>
        <w:rPr>
          <w:rFonts w:ascii="黑体" w:eastAsia="黑体" w:hAnsi="黑体" w:cs="黑体"/>
          <w:spacing w:val="-15"/>
          <w:position w:val="2"/>
          <w:sz w:val="47"/>
          <w:szCs w:val="47"/>
        </w:rPr>
        <w:t>1.3.3</w:t>
      </w:r>
      <w:r>
        <w:rPr>
          <w:rFonts w:ascii="黑体" w:eastAsia="黑体" w:hAnsi="黑体" w:cs="黑体"/>
          <w:spacing w:val="-15"/>
          <w:position w:val="2"/>
          <w:sz w:val="47"/>
          <w:szCs w:val="47"/>
        </w:rPr>
        <w:t>仿真结果分析</w:t>
      </w:r>
    </w:p>
    <w:p w:rsidR="000842EF" w14:paraId="0AFFF0CF" w14:textId="77777777">
      <w:pPr>
        <w:spacing w:line="294" w:lineRule="auto"/>
      </w:pPr>
    </w:p>
    <w:p w:rsidR="000842EF" w14:paraId="17C5DF63" w14:textId="77777777">
      <w:pPr>
        <w:spacing w:before="137" w:line="237" w:lineRule="auto"/>
        <w:ind w:firstLine="2712"/>
        <w:rPr>
          <w:rFonts w:ascii="宋体" w:eastAsia="宋体" w:hAnsi="宋体" w:cs="宋体"/>
          <w:sz w:val="42"/>
          <w:szCs w:val="42"/>
        </w:rPr>
      </w:pPr>
      <w:r>
        <w:rPr>
          <w:rFonts w:ascii="宋体" w:eastAsia="宋体" w:hAnsi="宋体" w:cs="宋体"/>
          <w:spacing w:val="-8"/>
          <w:sz w:val="42"/>
          <w:szCs w:val="42"/>
        </w:rPr>
        <w:t>在</w:t>
      </w:r>
      <w:r>
        <w:rPr>
          <w:rFonts w:ascii="宋体" w:eastAsia="宋体" w:hAnsi="宋体" w:cs="宋体"/>
          <w:spacing w:val="-80"/>
          <w:sz w:val="42"/>
          <w:szCs w:val="42"/>
        </w:rPr>
        <w:t xml:space="preserve"> </w:t>
      </w:r>
      <w:r>
        <w:rPr>
          <w:rFonts w:ascii="宋体" w:eastAsia="宋体" w:hAnsi="宋体" w:cs="宋体"/>
          <w:spacing w:val="-8"/>
          <w:sz w:val="42"/>
          <w:szCs w:val="42"/>
        </w:rPr>
        <w:t>Multisim</w:t>
      </w:r>
      <w:r>
        <w:rPr>
          <w:rFonts w:ascii="宋体" w:eastAsia="宋体" w:hAnsi="宋体" w:cs="宋体"/>
          <w:spacing w:val="-72"/>
          <w:sz w:val="42"/>
          <w:szCs w:val="42"/>
        </w:rPr>
        <w:t xml:space="preserve"> </w:t>
      </w:r>
      <w:r>
        <w:rPr>
          <w:rFonts w:ascii="宋体" w:eastAsia="宋体" w:hAnsi="宋体" w:cs="宋体"/>
          <w:spacing w:val="-8"/>
          <w:sz w:val="42"/>
          <w:szCs w:val="42"/>
        </w:rPr>
        <w:t>中构建</w:t>
      </w:r>
      <w:r>
        <w:rPr>
          <w:rFonts w:ascii="宋体" w:eastAsia="宋体" w:hAnsi="宋体" w:cs="宋体"/>
          <w:spacing w:val="-95"/>
          <w:sz w:val="42"/>
          <w:szCs w:val="42"/>
        </w:rPr>
        <w:t xml:space="preserve"> </w:t>
      </w:r>
      <w:r>
        <w:rPr>
          <w:rFonts w:ascii="宋体" w:eastAsia="宋体" w:hAnsi="宋体" w:cs="宋体"/>
          <w:spacing w:val="-8"/>
          <w:sz w:val="42"/>
          <w:szCs w:val="42"/>
        </w:rPr>
        <w:t>RC</w:t>
      </w:r>
      <w:r>
        <w:rPr>
          <w:rFonts w:ascii="宋体" w:eastAsia="宋体" w:hAnsi="宋体" w:cs="宋体"/>
          <w:spacing w:val="-64"/>
          <w:sz w:val="42"/>
          <w:szCs w:val="42"/>
        </w:rPr>
        <w:t xml:space="preserve"> </w:t>
      </w:r>
      <w:r>
        <w:rPr>
          <w:rFonts w:ascii="宋体" w:eastAsia="宋体" w:hAnsi="宋体" w:cs="宋体"/>
          <w:spacing w:val="-8"/>
          <w:sz w:val="42"/>
          <w:szCs w:val="42"/>
        </w:rPr>
        <w:t>串并联网络振荡电路原理图如图所示</w:t>
      </w:r>
      <w:r>
        <w:rPr>
          <w:rFonts w:ascii="宋体" w:eastAsia="宋体" w:hAnsi="宋体" w:cs="宋体"/>
          <w:spacing w:val="-8"/>
          <w:sz w:val="42"/>
          <w:szCs w:val="42"/>
        </w:rPr>
        <w:t>:</w:t>
      </w:r>
    </w:p>
    <w:p w:rsidR="000842EF" w14:paraId="1D17968F" w14:textId="77777777">
      <w:pPr>
        <w:spacing w:before="116" w:line="8000" w:lineRule="exact"/>
        <w:textAlignment w:val="center"/>
      </w:pPr>
      <w:r>
        <w:drawing>
          <wp:inline distT="0" distB="0" distL="0" distR="0">
            <wp:extent cx="11340833" cy="507988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7"/>
                    <a:stretch>
                      <a:fillRect/>
                    </a:stretch>
                  </pic:blipFill>
                  <pic:spPr>
                    <a:xfrm>
                      <a:off x="0" y="0"/>
                      <a:ext cx="11340833" cy="5079880"/>
                    </a:xfrm>
                    <a:prstGeom prst="rect">
                      <a:avLst/>
                    </a:prstGeom>
                  </pic:spPr>
                </pic:pic>
              </a:graphicData>
            </a:graphic>
          </wp:inline>
        </w:drawing>
      </w:r>
    </w:p>
    <w:p w:rsidR="000842EF" w14:paraId="2CF7AB44" w14:textId="77777777">
      <w:pPr>
        <w:sectPr>
          <w:footerReference w:type="default" r:id="rId38"/>
          <w:pgSz w:w="17860" w:h="25258"/>
          <w:pgMar w:top="1199" w:right="0" w:bottom="1385" w:left="0" w:header="0" w:footer="1219" w:gutter="0"/>
          <w:pgNumType w:start="9"/>
          <w:cols w:space="720"/>
        </w:sectPr>
      </w:pPr>
    </w:p>
    <w:p w:rsidR="000842EF" w14:paraId="347215D6" w14:textId="0FB1E01B">
      <w:pPr>
        <w:spacing w:before="33" w:line="238" w:lineRule="auto"/>
        <w:ind w:firstLine="8709"/>
        <w:rPr>
          <w:rFonts w:ascii="宋体" w:eastAsia="宋体" w:hAnsi="宋体" w:cs="宋体"/>
          <w:sz w:val="15"/>
          <w:szCs w:val="15"/>
        </w:rPr>
      </w:pPr>
      <w:r>
        <w:rPr>
          <w:rFonts w:ascii="宋体" w:eastAsia="宋体" w:hAnsi="宋体" w:cs="宋体"/>
          <w:color w:val="C0C0C0"/>
          <w:spacing w:val="3"/>
          <w:sz w:val="15"/>
          <w:szCs w:val="15"/>
          <w:lang w:val="zh-CN"/>
        </w:rPr>
        <mc:AlternateContent>
          <mc:Choice Requires="wps">
            <w:drawing>
              <wp:anchor distT="0" distB="0" distL="114300" distR="114300" simplePos="0" relativeHeight="251756544" behindDoc="0" locked="0" layoutInCell="1" allowOverlap="1">
                <wp:simplePos x="0" y="0"/>
                <wp:positionH relativeFrom="column">
                  <wp:posOffset>6858000</wp:posOffset>
                </wp:positionH>
                <wp:positionV relativeFrom="paragraph">
                  <wp:posOffset>6858635</wp:posOffset>
                </wp:positionV>
                <wp:extent cx="127000" cy="127000"/>
                <wp:effectExtent l="0" t="0" r="6350" b="6350"/>
                <wp:wrapNone/>
                <wp:docPr id="1708216468"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51C6A286">
                            <w:pPr>
                              <w:rPr>
                                <w:color w:val="FFFFFF"/>
                              </w:rPr>
                            </w:pPr>
                            <w:r w:rsidRPr="00D471BE">
                              <w:rPr>
                                <w:rFonts w:hint="eastAsia"/>
                                <w:color w:val="FFFFFF"/>
                              </w:rPr>
                              <w:t>为零。由于</w:t>
                            </w:r>
                            <w:r w:rsidRPr="00D471BE">
                              <w:rPr>
                                <w:rFonts w:hint="eastAsia"/>
                                <w:color w:val="FFFFFF"/>
                              </w:rPr>
                              <w:t>A1</w:t>
                            </w:r>
                            <w:r w:rsidRPr="00D471BE">
                              <w:rPr>
                                <w:rFonts w:hint="eastAsia"/>
                                <w:color w:val="FFFFFF"/>
                              </w:rPr>
                              <w:t>同相输入端的电压</w:t>
                            </w:r>
                            <w:r w:rsidRPr="00D471BE">
                              <w:rPr>
                                <w:rFonts w:hint="eastAsia"/>
                                <w:color w:val="FFFFFF"/>
                              </w:rPr>
                              <w:t>U+</w:t>
                            </w:r>
                            <w:r w:rsidRPr="00D471BE">
                              <w:rPr>
                                <w:rFonts w:hint="eastAsia"/>
                                <w:color w:val="FFFFFF"/>
                              </w:rPr>
                              <w:t>同时与</w:t>
                            </w:r>
                            <w:r w:rsidRPr="00D471BE">
                              <w:rPr>
                                <w:rFonts w:hint="eastAsia"/>
                                <w:color w:val="FFFFFF"/>
                              </w:rPr>
                              <w:t>Uo1</w:t>
                            </w:r>
                            <w:r w:rsidRPr="00D471BE">
                              <w:rPr>
                                <w:rFonts w:hint="eastAsia"/>
                                <w:color w:val="FFFFFF"/>
                              </w:rPr>
                              <w:t>和</w:t>
                            </w:r>
                            <w:r w:rsidRPr="00D471BE">
                              <w:rPr>
                                <w:rFonts w:hint="eastAsia"/>
                                <w:color w:val="FFFFFF"/>
                              </w:rPr>
                              <w:t>Uo</w:t>
                            </w:r>
                            <w:r w:rsidRPr="00D471BE">
                              <w:rPr>
                                <w:rFonts w:hint="eastAsia"/>
                                <w:color w:val="FFFFFF"/>
                              </w:rPr>
                              <w:t>有关，根</w:t>
                            </w:r>
                            <w:r w:rsidRPr="00D471BE">
                              <w:rPr>
                                <w:rFonts w:hint="eastAsia"/>
                                <w:color w:val="FFFFFF"/>
                              </w:rPr>
                              <w:t>R</w:t>
                            </w:r>
                            <w:r w:rsidRPr="00D471BE">
                              <w:rPr>
                                <w:rFonts w:hint="eastAsia"/>
                                <w:color w:val="FFFFFF"/>
                              </w:rPr>
                              <w:t>加</w:t>
                            </w:r>
                            <w:r w:rsidRPr="00D471BE">
                              <w:rPr>
                                <w:rFonts w:hint="eastAsia"/>
                                <w:color w:val="FFFFFF"/>
                              </w:rPr>
                              <w:t>R</w:t>
                            </w:r>
                            <w:r w:rsidRPr="00D471BE">
                              <w:rPr>
                                <w:rFonts w:hint="eastAsia"/>
                                <w:color w:val="FFFFFF"/>
                              </w:rPr>
                              <w:t>原</w:t>
                            </w:r>
                            <w:r w:rsidRPr="00D471BE">
                              <w:rPr>
                                <w:rFonts w:hint="eastAsia"/>
                                <w:color w:val="FFFFFF"/>
                              </w:rPr>
                              <w:t>1</w:t>
                            </w:r>
                            <w:r w:rsidRPr="00D471BE">
                              <w:rPr>
                                <w:rFonts w:hint="eastAsia"/>
                                <w:color w:val="FFFFFF"/>
                              </w:rPr>
                              <w:t>理</w:t>
                            </w:r>
                            <w:r w:rsidRPr="00D471BE">
                              <w:rPr>
                                <w:rFonts w:hint="eastAsia"/>
                                <w:color w:val="FFFFFF"/>
                              </w:rPr>
                              <w:t>R</w:t>
                            </w:r>
                            <w:r w:rsidRPr="00D471BE">
                              <w:rPr>
                                <w:rFonts w:hint="eastAsia"/>
                                <w:color w:val="FFFFFF"/>
                              </w:rPr>
                              <w:t>，</w:t>
                            </w:r>
                            <w:r w:rsidRPr="00D471BE">
                              <w:rPr>
                                <w:rFonts w:hint="eastAsia"/>
                                <w:color w:val="FFFFFF"/>
                              </w:rPr>
                              <w:t>U</w:t>
                            </w:r>
                            <w:r w:rsidRPr="00D471BE">
                              <w:rPr>
                                <w:rFonts w:hint="eastAsia"/>
                                <w:color w:val="FFFFFF"/>
                              </w:rPr>
                              <w:t>可</w:t>
                            </w:r>
                            <w:r w:rsidRPr="00D471BE">
                              <w:rPr>
                                <w:rFonts w:hint="eastAsia"/>
                                <w:color w:val="FFFFFF"/>
                              </w:rPr>
                              <w:t>o1R</w:t>
                            </w:r>
                            <w:r w:rsidRPr="00D471BE">
                              <w:rPr>
                                <w:rFonts w:hint="eastAsia"/>
                                <w:color w:val="FFFFFF"/>
                              </w:rPr>
                              <w:t>得</w:t>
                            </w:r>
                            <w:r w:rsidRPr="00D471BE">
                              <w:rPr>
                                <w:rFonts w:hint="eastAsia"/>
                                <w:color w:val="FFFFFF"/>
                              </w:rPr>
                              <w:t>R</w:t>
                            </w:r>
                            <w:r w:rsidRPr="00D471BE">
                              <w:rPr>
                                <w:rFonts w:hint="eastAsia"/>
                                <w:color w:val="FFFFFF"/>
                              </w:rPr>
                              <w:t>：</w:t>
                            </w:r>
                            <w:r w:rsidRPr="00D471BE">
                              <w:rPr>
                                <w:rFonts w:hint="eastAsia"/>
                                <w:color w:val="FFFFFF"/>
                              </w:rPr>
                              <w:t>2RUo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117" type="#_x0000_t202" style="width:10pt;height:10pt;margin-top:540.05pt;margin-left:540pt;mso-wrap-distance-bottom:0;mso-wrap-distance-left:9pt;mso-wrap-distance-right:9pt;mso-wrap-distance-top:0;position:absolute;v-text-anchor:top;z-index:251755520" filled="f" fillcolor="this" stroked="f" strokeweight="0.5pt">
                <v:textbox>
                  <w:txbxContent>
                    <w:p w:rsidR="00D471BE" w:rsidRPr="00D471BE" w14:paraId="79523921" w14:textId="51C6A286">
                      <w:pPr>
                        <w:rPr>
                          <w:color w:val="FFFFFF"/>
                        </w:rPr>
                      </w:pPr>
                      <w:r w:rsidRPr="00D471BE">
                        <w:rPr>
                          <w:rFonts w:hint="eastAsia"/>
                          <w:color w:val="FFFFFF"/>
                        </w:rPr>
                        <w:t>为零。由于</w:t>
                      </w:r>
                      <w:r w:rsidRPr="00D471BE">
                        <w:rPr>
                          <w:rFonts w:hint="eastAsia"/>
                          <w:color w:val="FFFFFF"/>
                        </w:rPr>
                        <w:t>A1</w:t>
                      </w:r>
                      <w:r w:rsidRPr="00D471BE">
                        <w:rPr>
                          <w:rFonts w:hint="eastAsia"/>
                          <w:color w:val="FFFFFF"/>
                        </w:rPr>
                        <w:t>同相输入端的电压</w:t>
                      </w:r>
                      <w:r w:rsidRPr="00D471BE">
                        <w:rPr>
                          <w:rFonts w:hint="eastAsia"/>
                          <w:color w:val="FFFFFF"/>
                        </w:rPr>
                        <w:t>U+</w:t>
                      </w:r>
                      <w:r w:rsidRPr="00D471BE">
                        <w:rPr>
                          <w:rFonts w:hint="eastAsia"/>
                          <w:color w:val="FFFFFF"/>
                        </w:rPr>
                        <w:t>同时与</w:t>
                      </w:r>
                      <w:r w:rsidRPr="00D471BE">
                        <w:rPr>
                          <w:rFonts w:hint="eastAsia"/>
                          <w:color w:val="FFFFFF"/>
                        </w:rPr>
                        <w:t>Uo1</w:t>
                      </w:r>
                      <w:r w:rsidRPr="00D471BE">
                        <w:rPr>
                          <w:rFonts w:hint="eastAsia"/>
                          <w:color w:val="FFFFFF"/>
                        </w:rPr>
                        <w:t>和</w:t>
                      </w:r>
                      <w:r w:rsidRPr="00D471BE">
                        <w:rPr>
                          <w:rFonts w:hint="eastAsia"/>
                          <w:color w:val="FFFFFF"/>
                        </w:rPr>
                        <w:t>Uo</w:t>
                      </w:r>
                      <w:r w:rsidRPr="00D471BE">
                        <w:rPr>
                          <w:rFonts w:hint="eastAsia"/>
                          <w:color w:val="FFFFFF"/>
                        </w:rPr>
                        <w:t>有关，根</w:t>
                      </w:r>
                      <w:r w:rsidRPr="00D471BE">
                        <w:rPr>
                          <w:rFonts w:hint="eastAsia"/>
                          <w:color w:val="FFFFFF"/>
                        </w:rPr>
                        <w:t>R</w:t>
                      </w:r>
                      <w:r w:rsidRPr="00D471BE">
                        <w:rPr>
                          <w:rFonts w:hint="eastAsia"/>
                          <w:color w:val="FFFFFF"/>
                        </w:rPr>
                        <w:t>加</w:t>
                      </w:r>
                      <w:r w:rsidRPr="00D471BE">
                        <w:rPr>
                          <w:rFonts w:hint="eastAsia"/>
                          <w:color w:val="FFFFFF"/>
                        </w:rPr>
                        <w:t>R</w:t>
                      </w:r>
                      <w:r w:rsidRPr="00D471BE">
                        <w:rPr>
                          <w:rFonts w:hint="eastAsia"/>
                          <w:color w:val="FFFFFF"/>
                        </w:rPr>
                        <w:t>原</w:t>
                      </w:r>
                      <w:r w:rsidRPr="00D471BE">
                        <w:rPr>
                          <w:rFonts w:hint="eastAsia"/>
                          <w:color w:val="FFFFFF"/>
                        </w:rPr>
                        <w:t>1</w:t>
                      </w:r>
                      <w:r w:rsidRPr="00D471BE">
                        <w:rPr>
                          <w:rFonts w:hint="eastAsia"/>
                          <w:color w:val="FFFFFF"/>
                        </w:rPr>
                        <w:t>理</w:t>
                      </w:r>
                      <w:r w:rsidRPr="00D471BE">
                        <w:rPr>
                          <w:rFonts w:hint="eastAsia"/>
                          <w:color w:val="FFFFFF"/>
                        </w:rPr>
                        <w:t>R</w:t>
                      </w:r>
                      <w:r w:rsidRPr="00D471BE">
                        <w:rPr>
                          <w:rFonts w:hint="eastAsia"/>
                          <w:color w:val="FFFFFF"/>
                        </w:rPr>
                        <w:t>，</w:t>
                      </w:r>
                      <w:r w:rsidRPr="00D471BE">
                        <w:rPr>
                          <w:rFonts w:hint="eastAsia"/>
                          <w:color w:val="FFFFFF"/>
                        </w:rPr>
                        <w:t>U</w:t>
                      </w:r>
                      <w:r w:rsidRPr="00D471BE">
                        <w:rPr>
                          <w:rFonts w:hint="eastAsia"/>
                          <w:color w:val="FFFFFF"/>
                        </w:rPr>
                        <w:t>可</w:t>
                      </w:r>
                      <w:r w:rsidRPr="00D471BE">
                        <w:rPr>
                          <w:rFonts w:hint="eastAsia"/>
                          <w:color w:val="FFFFFF"/>
                        </w:rPr>
                        <w:t>o1R</w:t>
                      </w:r>
                      <w:r w:rsidRPr="00D471BE">
                        <w:rPr>
                          <w:rFonts w:hint="eastAsia"/>
                          <w:color w:val="FFFFFF"/>
                        </w:rPr>
                        <w:t>得</w:t>
                      </w:r>
                      <w:r w:rsidRPr="00D471BE">
                        <w:rPr>
                          <w:rFonts w:hint="eastAsia"/>
                          <w:color w:val="FFFFFF"/>
                        </w:rPr>
                        <w:t>R</w:t>
                      </w:r>
                      <w:r w:rsidRPr="00D471BE">
                        <w:rPr>
                          <w:rFonts w:hint="eastAsia"/>
                          <w:color w:val="FFFFFF"/>
                        </w:rPr>
                        <w:t>：</w:t>
                      </w:r>
                      <w:r w:rsidRPr="00D471BE">
                        <w:rPr>
                          <w:rFonts w:hint="eastAsia"/>
                          <w:color w:val="FFFFFF"/>
                        </w:rPr>
                        <w:t>2RUo</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54496" behindDoc="0" locked="0" layoutInCell="1" allowOverlap="1">
                <wp:simplePos x="0" y="0"/>
                <wp:positionH relativeFrom="column">
                  <wp:posOffset>6858000</wp:posOffset>
                </wp:positionH>
                <wp:positionV relativeFrom="paragraph">
                  <wp:posOffset>4953635</wp:posOffset>
                </wp:positionV>
                <wp:extent cx="127000" cy="127000"/>
                <wp:effectExtent l="0" t="0" r="6350" b="6350"/>
                <wp:wrapNone/>
                <wp:docPr id="40675864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70FB643D">
                            <w:pPr>
                              <w:rPr>
                                <w:color w:val="FFFFFF"/>
                              </w:rPr>
                            </w:pPr>
                            <w:r w:rsidRPr="00D471BE">
                              <w:rPr>
                                <w:rFonts w:hint="eastAsia"/>
                                <w:color w:val="FFFFFF"/>
                              </w:rPr>
                              <w:t>于电路中存在噪声，它的频谱分布很广，其中一定包括有这样一个频率成分。这种微弱的信号，经过放大器和正反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118" type="#_x0000_t202" style="width:10pt;height:10pt;margin-top:390.05pt;margin-left:540pt;mso-wrap-distance-bottom:0;mso-wrap-distance-left:9pt;mso-wrap-distance-right:9pt;mso-wrap-distance-top:0;position:absolute;v-text-anchor:top;z-index:251753472" filled="f" fillcolor="this" stroked="f" strokeweight="0.5pt">
                <v:textbox>
                  <w:txbxContent>
                    <w:p w:rsidR="00D471BE" w:rsidRPr="00D471BE" w14:paraId="33F00FC2" w14:textId="70FB643D">
                      <w:pPr>
                        <w:rPr>
                          <w:color w:val="FFFFFF"/>
                        </w:rPr>
                      </w:pPr>
                      <w:r w:rsidRPr="00D471BE">
                        <w:rPr>
                          <w:rFonts w:hint="eastAsia"/>
                          <w:color w:val="FFFFFF"/>
                        </w:rPr>
                        <w:t>于电路中存在噪声，它的频谱分布很广，其中一定包括有这样一个频率成分。这种微弱的信号，经过放大器和正反</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52448" behindDoc="0" locked="0" layoutInCell="1" allowOverlap="1">
                <wp:simplePos x="0" y="0"/>
                <wp:positionH relativeFrom="column">
                  <wp:posOffset>6858000</wp:posOffset>
                </wp:positionH>
                <wp:positionV relativeFrom="paragraph">
                  <wp:posOffset>3048635</wp:posOffset>
                </wp:positionV>
                <wp:extent cx="127000" cy="127000"/>
                <wp:effectExtent l="0" t="0" r="6350" b="6350"/>
                <wp:wrapNone/>
                <wp:docPr id="17246484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69B0D682">
                            <w:pPr>
                              <w:rPr>
                                <w:color w:val="FFFFFF"/>
                              </w:rPr>
                            </w:pPr>
                            <w:r w:rsidRPr="00D471BE">
                              <w:rPr>
                                <w:rFonts w:hint="eastAsia"/>
                                <w:color w:val="FFFFFF"/>
                              </w:rPr>
                              <w:t>软件的界面风格，用户可以根据自己的习惯和熟悉程度自如使用。一、</w:t>
                            </w:r>
                            <w:r w:rsidRPr="00D471BE">
                              <w:rPr>
                                <w:rFonts w:hint="eastAsia"/>
                                <w:color w:val="FFFFFF"/>
                              </w:rPr>
                              <w:t>Multisim</w:t>
                            </w:r>
                            <w:r w:rsidRPr="00D471BE">
                              <w:rPr>
                                <w:rFonts w:hint="eastAsia"/>
                                <w:color w:val="FFFFFF"/>
                              </w:rPr>
                              <w:t>的主窗界面。启动</w:t>
                            </w:r>
                            <w:r w:rsidRPr="00D471BE">
                              <w:rPr>
                                <w:rFonts w:hint="eastAsia"/>
                                <w:color w:val="FFFFFF"/>
                              </w:rPr>
                              <w:t>Mul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119" type="#_x0000_t202" style="width:10pt;height:10pt;margin-top:240.05pt;margin-left:540pt;mso-wrap-distance-bottom:0;mso-wrap-distance-left:9pt;mso-wrap-distance-right:9pt;mso-wrap-distance-top:0;position:absolute;v-text-anchor:top;z-index:251751424" filled="f" fillcolor="this" stroked="f" strokeweight="0.5pt">
                <v:textbox>
                  <w:txbxContent>
                    <w:p w:rsidR="00D471BE" w:rsidRPr="00D471BE" w14:paraId="73DACA80" w14:textId="69B0D682">
                      <w:pPr>
                        <w:rPr>
                          <w:color w:val="FFFFFF"/>
                        </w:rPr>
                      </w:pPr>
                      <w:r w:rsidRPr="00D471BE">
                        <w:rPr>
                          <w:rFonts w:hint="eastAsia"/>
                          <w:color w:val="FFFFFF"/>
                        </w:rPr>
                        <w:t>软件的界面风格，用户可以根据自己的习惯和熟悉程度自如使用。一、</w:t>
                      </w:r>
                      <w:r w:rsidRPr="00D471BE">
                        <w:rPr>
                          <w:rFonts w:hint="eastAsia"/>
                          <w:color w:val="FFFFFF"/>
                        </w:rPr>
                        <w:t>Multisim</w:t>
                      </w:r>
                      <w:r w:rsidRPr="00D471BE">
                        <w:rPr>
                          <w:rFonts w:hint="eastAsia"/>
                          <w:color w:val="FFFFFF"/>
                        </w:rPr>
                        <w:t>的主窗界面。启动</w:t>
                      </w:r>
                      <w:r w:rsidRPr="00D471BE">
                        <w:rPr>
                          <w:rFonts w:hint="eastAsia"/>
                          <w:color w:val="FFFFFF"/>
                        </w:rPr>
                        <w:t>Mul</w:t>
                      </w:r>
                    </w:p>
                  </w:txbxContent>
                </v:textbox>
              </v:shape>
            </w:pict>
          </mc:Fallback>
        </mc:AlternateContent>
      </w:r>
      <w:r>
        <w:rPr>
          <w:rFonts w:ascii="宋体" w:eastAsia="宋体" w:hAnsi="宋体" w:cs="宋体"/>
          <w:color w:val="C0C0C0"/>
          <w:spacing w:val="3"/>
          <w:sz w:val="15"/>
          <w:szCs w:val="15"/>
          <w:lang w:val="zh-CN"/>
        </w:rPr>
        <mc:AlternateContent>
          <mc:Choice Requires="wps">
            <w:drawing>
              <wp:anchor distT="0" distB="0" distL="114300" distR="114300" simplePos="0" relativeHeight="251750400" behindDoc="0" locked="0" layoutInCell="1" allowOverlap="1">
                <wp:simplePos x="0" y="0"/>
                <wp:positionH relativeFrom="column">
                  <wp:posOffset>6858000</wp:posOffset>
                </wp:positionH>
                <wp:positionV relativeFrom="paragraph">
                  <wp:posOffset>1143635</wp:posOffset>
                </wp:positionV>
                <wp:extent cx="127000" cy="127000"/>
                <wp:effectExtent l="0" t="0" r="6350" b="6350"/>
                <wp:wrapNone/>
                <wp:docPr id="1621845630"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71BE" w:rsidRPr="00D471BE" w14:textId="4F97B25B">
                            <w:pPr>
                              <w:rPr>
                                <w:color w:val="FFFFFF"/>
                              </w:rPr>
                            </w:pPr>
                            <w:r w:rsidRPr="00D471BE">
                              <w:rPr>
                                <w:rFonts w:hint="eastAsia"/>
                                <w:color w:val="FFFFFF"/>
                              </w:rPr>
                              <w:t>Uo</w:t>
                            </w:r>
                            <w:r w:rsidRPr="00D471BE">
                              <w:rPr>
                                <w:rFonts w:hint="eastAsia"/>
                                <w:color w:val="FFFFFF"/>
                              </w:rPr>
                              <w:t>与</w:t>
                            </w:r>
                            <w:r w:rsidRPr="00D471BE">
                              <w:rPr>
                                <w:rFonts w:hint="eastAsia"/>
                                <w:color w:val="FFFFFF"/>
                              </w:rPr>
                              <w:t>Ui</w:t>
                            </w:r>
                            <w:r w:rsidRPr="00D471BE">
                              <w:rPr>
                                <w:rFonts w:hint="eastAsia"/>
                                <w:color w:val="FFFFFF"/>
                              </w:rPr>
                              <w:t>之间成为积分运算关系。图</w:t>
                            </w:r>
                            <w:r w:rsidRPr="00D471BE">
                              <w:rPr>
                                <w:rFonts w:hint="eastAsia"/>
                                <w:color w:val="FFFFFF"/>
                              </w:rPr>
                              <w:t>2.3</w:t>
                            </w:r>
                            <w:r w:rsidRPr="00D471BE">
                              <w:rPr>
                                <w:rFonts w:hint="eastAsia"/>
                                <w:color w:val="FFFFFF"/>
                              </w:rPr>
                              <w:t>积分电路由于集成运放的反相输入端“虚地”，故</w:t>
                            </w:r>
                            <w:r w:rsidRPr="00D471BE">
                              <w:rPr>
                                <w:rFonts w:hint="eastAsia"/>
                                <w:color w:val="FFFFFF"/>
                              </w:rPr>
                              <w:t>UoUc</w:t>
                            </w:r>
                            <w:r w:rsidRPr="00D471BE">
                              <w:rPr>
                                <w:rFonts w:hint="eastAsia"/>
                                <w:color w:val="FFFFFF"/>
                              </w:rPr>
                              <w:t>可见输出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120" type="#_x0000_t202" style="width:10pt;height:10pt;margin-top:90.05pt;margin-left:540pt;mso-wrap-distance-bottom:0;mso-wrap-distance-left:9pt;mso-wrap-distance-right:9pt;mso-wrap-distance-top:0;position:absolute;v-text-anchor:top;z-index:251749376" filled="f" fillcolor="this" stroked="f" strokeweight="0.5pt">
                <v:textbox>
                  <w:txbxContent>
                    <w:p w:rsidR="00D471BE" w:rsidRPr="00D471BE" w14:paraId="3A3F96F8" w14:textId="4F97B25B">
                      <w:pPr>
                        <w:rPr>
                          <w:color w:val="FFFFFF"/>
                        </w:rPr>
                      </w:pPr>
                      <w:r w:rsidRPr="00D471BE">
                        <w:rPr>
                          <w:rFonts w:hint="eastAsia"/>
                          <w:color w:val="FFFFFF"/>
                        </w:rPr>
                        <w:t>Uo</w:t>
                      </w:r>
                      <w:r w:rsidRPr="00D471BE">
                        <w:rPr>
                          <w:rFonts w:hint="eastAsia"/>
                          <w:color w:val="FFFFFF"/>
                        </w:rPr>
                        <w:t>与</w:t>
                      </w:r>
                      <w:r w:rsidRPr="00D471BE">
                        <w:rPr>
                          <w:rFonts w:hint="eastAsia"/>
                          <w:color w:val="FFFFFF"/>
                        </w:rPr>
                        <w:t>Ui</w:t>
                      </w:r>
                      <w:r w:rsidRPr="00D471BE">
                        <w:rPr>
                          <w:rFonts w:hint="eastAsia"/>
                          <w:color w:val="FFFFFF"/>
                        </w:rPr>
                        <w:t>之间成为积分运算关系。图</w:t>
                      </w:r>
                      <w:r w:rsidRPr="00D471BE">
                        <w:rPr>
                          <w:rFonts w:hint="eastAsia"/>
                          <w:color w:val="FFFFFF"/>
                        </w:rPr>
                        <w:t>2.3</w:t>
                      </w:r>
                      <w:r w:rsidRPr="00D471BE">
                        <w:rPr>
                          <w:rFonts w:hint="eastAsia"/>
                          <w:color w:val="FFFFFF"/>
                        </w:rPr>
                        <w:t>积分电路由于集成运放的反相输入端“虚地”，故</w:t>
                      </w:r>
                      <w:r w:rsidRPr="00D471BE">
                        <w:rPr>
                          <w:rFonts w:hint="eastAsia"/>
                          <w:color w:val="FFFFFF"/>
                        </w:rPr>
                        <w:t>UoUc</w:t>
                      </w:r>
                      <w:r w:rsidRPr="00D471BE">
                        <w:rPr>
                          <w:rFonts w:hint="eastAsia"/>
                          <w:color w:val="FFFFFF"/>
                        </w:rPr>
                        <w:t>可见输出</w:t>
                      </w:r>
                    </w:p>
                  </w:txbxContent>
                </v:textbox>
              </v:shape>
            </w:pict>
          </mc:Fallback>
        </mc:AlternateContent>
      </w:r>
      <w:r>
        <w:rPr>
          <w:rFonts w:ascii="宋体" w:eastAsia="宋体" w:hAnsi="宋体" w:cs="宋体"/>
          <w:color w:val="C0C0C0"/>
          <w:spacing w:val="3"/>
          <w:sz w:val="15"/>
          <w:szCs w:val="15"/>
        </w:rPr>
        <w:t>精品</w:t>
      </w:r>
      <w:r>
        <w:rPr>
          <w:rFonts w:ascii="宋体" w:eastAsia="宋体" w:hAnsi="宋体" w:cs="宋体"/>
          <w:color w:val="C0C0C0"/>
          <w:spacing w:val="3"/>
          <w:sz w:val="15"/>
          <w:szCs w:val="15"/>
        </w:rPr>
        <w:t>--</w:t>
      </w:r>
    </w:p>
    <w:p w:rsidR="000842EF" w14:paraId="17BC8D2F" w14:textId="77777777">
      <w:pPr>
        <w:spacing w:line="264" w:lineRule="auto"/>
      </w:pPr>
    </w:p>
    <w:p w:rsidR="000842EF" w14:paraId="378100C4" w14:textId="77777777">
      <w:pPr>
        <w:spacing w:line="265" w:lineRule="auto"/>
      </w:pPr>
    </w:p>
    <w:p w:rsidR="000842EF" w14:paraId="6B073DFC" w14:textId="77777777">
      <w:pPr>
        <w:spacing w:before="136" w:line="408" w:lineRule="auto"/>
        <w:ind w:left="2710" w:right="2730" w:firstLine="8"/>
        <w:rPr>
          <w:rFonts w:ascii="宋体" w:eastAsia="宋体" w:hAnsi="宋体" w:cs="宋体"/>
          <w:sz w:val="36"/>
          <w:szCs w:val="36"/>
        </w:rPr>
      </w:pPr>
      <w:r>
        <w:rPr>
          <w:rFonts w:ascii="宋体" w:eastAsia="宋体" w:hAnsi="宋体" w:cs="宋体"/>
          <w:spacing w:val="-4"/>
          <w:sz w:val="42"/>
          <w:szCs w:val="42"/>
        </w:rPr>
        <w:t>(1)</w:t>
      </w:r>
      <w:r>
        <w:rPr>
          <w:rFonts w:ascii="宋体" w:eastAsia="宋体" w:hAnsi="宋体" w:cs="宋体"/>
          <w:spacing w:val="-4"/>
          <w:sz w:val="42"/>
          <w:szCs w:val="42"/>
        </w:rPr>
        <w:t>调节电位器</w:t>
      </w:r>
      <w:r>
        <w:rPr>
          <w:rFonts w:ascii="宋体" w:eastAsia="宋体" w:hAnsi="宋体" w:cs="宋体"/>
          <w:spacing w:val="-84"/>
          <w:sz w:val="42"/>
          <w:szCs w:val="42"/>
        </w:rPr>
        <w:t xml:space="preserve"> </w:t>
      </w:r>
      <w:r>
        <w:rPr>
          <w:rFonts w:ascii="宋体" w:eastAsia="宋体" w:hAnsi="宋体" w:cs="宋体"/>
          <w:spacing w:val="-4"/>
          <w:sz w:val="42"/>
          <w:szCs w:val="42"/>
        </w:rPr>
        <w:t>Rw</w:t>
      </w:r>
      <w:r>
        <w:rPr>
          <w:rFonts w:ascii="宋体" w:eastAsia="宋体" w:hAnsi="宋体" w:cs="宋体"/>
          <w:spacing w:val="-4"/>
          <w:sz w:val="42"/>
          <w:szCs w:val="42"/>
        </w:rPr>
        <w:t>，观察电路的输出情况。由虚拟示波器可见，当减</w:t>
      </w:r>
      <w:r>
        <w:rPr>
          <w:rFonts w:ascii="宋体" w:eastAsia="宋体" w:hAnsi="宋体" w:cs="宋体"/>
          <w:sz w:val="42"/>
          <w:szCs w:val="42"/>
        </w:rPr>
        <w:t xml:space="preserve"> </w:t>
      </w:r>
      <w:r>
        <w:rPr>
          <w:rFonts w:ascii="宋体" w:eastAsia="宋体" w:hAnsi="宋体" w:cs="宋体"/>
          <w:spacing w:val="5"/>
          <w:sz w:val="42"/>
          <w:szCs w:val="42"/>
        </w:rPr>
        <w:t>小</w:t>
      </w:r>
      <w:r>
        <w:rPr>
          <w:rFonts w:ascii="宋体" w:eastAsia="宋体" w:hAnsi="宋体" w:cs="宋体"/>
          <w:spacing w:val="-83"/>
          <w:sz w:val="42"/>
          <w:szCs w:val="42"/>
        </w:rPr>
        <w:t xml:space="preserve"> </w:t>
      </w:r>
      <w:r>
        <w:rPr>
          <w:rFonts w:ascii="宋体" w:eastAsia="宋体" w:hAnsi="宋体" w:cs="宋体"/>
          <w:spacing w:val="5"/>
          <w:sz w:val="42"/>
          <w:szCs w:val="42"/>
        </w:rPr>
        <w:t>Rw</w:t>
      </w:r>
      <w:r>
        <w:rPr>
          <w:rFonts w:ascii="宋体" w:eastAsia="宋体" w:hAnsi="宋体" w:cs="宋体"/>
          <w:spacing w:val="-79"/>
          <w:sz w:val="42"/>
          <w:szCs w:val="42"/>
        </w:rPr>
        <w:t xml:space="preserve"> </w:t>
      </w:r>
      <w:r>
        <w:rPr>
          <w:rFonts w:ascii="宋体" w:eastAsia="宋体" w:hAnsi="宋体" w:cs="宋体"/>
          <w:spacing w:val="5"/>
          <w:sz w:val="42"/>
          <w:szCs w:val="42"/>
        </w:rPr>
        <w:t>至一定值时，电路将不能震荡。增大</w:t>
      </w:r>
      <w:r>
        <w:rPr>
          <w:rFonts w:ascii="宋体" w:eastAsia="宋体" w:hAnsi="宋体" w:cs="宋体"/>
          <w:spacing w:val="-91"/>
          <w:sz w:val="42"/>
          <w:szCs w:val="42"/>
        </w:rPr>
        <w:t xml:space="preserve"> </w:t>
      </w:r>
      <w:r>
        <w:rPr>
          <w:rFonts w:ascii="宋体" w:eastAsia="宋体" w:hAnsi="宋体" w:cs="宋体"/>
          <w:spacing w:val="5"/>
          <w:sz w:val="42"/>
          <w:szCs w:val="42"/>
        </w:rPr>
        <w:t>Rw</w:t>
      </w:r>
      <w:r>
        <w:rPr>
          <w:rFonts w:ascii="宋体" w:eastAsia="宋体" w:hAnsi="宋体" w:cs="宋体"/>
          <w:spacing w:val="-79"/>
          <w:sz w:val="42"/>
          <w:szCs w:val="42"/>
        </w:rPr>
        <w:t xml:space="preserve"> </w:t>
      </w:r>
      <w:r>
        <w:rPr>
          <w:rFonts w:ascii="宋体" w:eastAsia="宋体" w:hAnsi="宋体" w:cs="宋体"/>
          <w:spacing w:val="5"/>
          <w:sz w:val="42"/>
          <w:szCs w:val="42"/>
        </w:rPr>
        <w:t>至一个合适值时，电</w:t>
      </w:r>
      <w:r>
        <w:rPr>
          <w:rFonts w:ascii="宋体" w:eastAsia="宋体" w:hAnsi="宋体" w:cs="宋体"/>
          <w:sz w:val="42"/>
          <w:szCs w:val="42"/>
        </w:rPr>
        <w:t xml:space="preserve"> </w:t>
      </w:r>
      <w:r>
        <w:rPr>
          <w:rFonts w:ascii="宋体" w:eastAsia="宋体" w:hAnsi="宋体" w:cs="宋体"/>
          <w:spacing w:val="-3"/>
          <w:sz w:val="42"/>
          <w:szCs w:val="42"/>
        </w:rPr>
        <w:t>路能够震荡，输出波形较好，如下图所</w:t>
      </w:r>
      <w:r>
        <w:rPr>
          <w:rFonts w:ascii="宋体" w:eastAsia="宋体" w:hAnsi="宋体" w:cs="宋体"/>
          <w:spacing w:val="-3"/>
          <w:sz w:val="36"/>
          <w:szCs w:val="36"/>
        </w:rPr>
        <w:t>示：</w:t>
      </w:r>
    </w:p>
    <w:p w:rsidR="000842EF" w14:paraId="0FE1E423" w14:textId="77777777">
      <w:pPr>
        <w:spacing w:line="8619" w:lineRule="exact"/>
        <w:textAlignment w:val="center"/>
      </w:pPr>
      <w:r>
        <w:drawing>
          <wp:inline distT="0" distB="0" distL="0" distR="0">
            <wp:extent cx="11340833" cy="547357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9"/>
                    <a:stretch>
                      <a:fillRect/>
                    </a:stretch>
                  </pic:blipFill>
                  <pic:spPr>
                    <a:xfrm>
                      <a:off x="0" y="0"/>
                      <a:ext cx="11340833" cy="5473571"/>
                    </a:xfrm>
                    <a:prstGeom prst="rect">
                      <a:avLst/>
                    </a:prstGeom>
                  </pic:spPr>
                </pic:pic>
              </a:graphicData>
            </a:graphic>
          </wp:inline>
        </w:drawing>
      </w:r>
    </w:p>
    <w:p w:rsidR="000842EF" w14:paraId="67F9C24B"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sz w:val="30"/>
            <w:szCs w:val="30"/>
            <w:u w:val="single" w:color="0000EE"/>
          </w:rPr>
          <w:t>https://d.book118.com/106241240105010034</w:t>
        </w:r>
      </w:hyperlink>
    </w:p>
    <w:p w:rsidR="000842EF"/>
    <w:sectPr>
      <w:footerReference w:type="default" r:id="rId41"/>
      <w:pgSz w:w="17860" w:h="25258"/>
      <w:pgMar w:top="1199" w:right="0" w:bottom="1385" w:left="0" w:header="0" w:footer="1219"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paraId="52A17EE4" w14:textId="77777777">
    <w:pPr>
      <w:spacing w:line="204" w:lineRule="auto"/>
      <w:ind w:firstLine="6030"/>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6030"/>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6030"/>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paraId="11D8BCFA" w14:textId="77777777">
    <w:pPr>
      <w:spacing w:line="204" w:lineRule="auto"/>
      <w:ind w:firstLine="8709"/>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8709"/>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8709"/>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8709"/>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8709"/>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8709"/>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2EF" w14:textId="77777777">
    <w:pPr>
      <w:spacing w:line="204" w:lineRule="auto"/>
      <w:ind w:firstLine="8709"/>
      <w:rPr>
        <w:rFonts w:ascii="宋体" w:eastAsia="宋体" w:hAnsi="宋体" w:cs="宋体"/>
        <w:sz w:val="15"/>
        <w:szCs w:val="15"/>
      </w:rPr>
    </w:pPr>
    <w:r>
      <w:rPr>
        <w:rFonts w:ascii="宋体" w:eastAsia="宋体" w:hAnsi="宋体" w:cs="宋体"/>
        <w:color w:val="C0C0C0"/>
        <w:spacing w:val="1"/>
        <w:sz w:val="15"/>
        <w:szCs w:val="15"/>
      </w:rPr>
      <w:t>--</w:t>
    </w:r>
    <w:r>
      <w:rPr>
        <w:rFonts w:ascii="宋体" w:eastAsia="宋体" w:hAnsi="宋体" w:cs="宋体"/>
        <w:color w:val="C0C0C0"/>
        <w:spacing w:val="1"/>
        <w:sz w:val="15"/>
        <w:szCs w:val="15"/>
      </w:rPr>
      <w:t>精品</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2EF"/>
    <w:rsid w:val="000842EF"/>
    <w:rsid w:val="00D471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BAD087"/>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D471BE"/>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D471BE"/>
    <w:rPr>
      <w:noProof/>
      <w:sz w:val="18"/>
      <w:szCs w:val="18"/>
    </w:rPr>
  </w:style>
  <w:style w:type="paragraph" w:styleId="Footer">
    <w:name w:val="footer"/>
    <w:basedOn w:val="Normal"/>
    <w:link w:val="a0"/>
    <w:uiPriority w:val="99"/>
    <w:unhideWhenUsed/>
    <w:rsid w:val="00D471BE"/>
    <w:pPr>
      <w:tabs>
        <w:tab w:val="center" w:pos="4153"/>
        <w:tab w:val="right" w:pos="8306"/>
      </w:tabs>
    </w:pPr>
    <w:rPr>
      <w:sz w:val="18"/>
      <w:szCs w:val="18"/>
    </w:rPr>
  </w:style>
  <w:style w:type="character" w:customStyle="1" w:styleId="a0">
    <w:name w:val="页脚 字符"/>
    <w:basedOn w:val="DefaultParagraphFont"/>
    <w:link w:val="Footer"/>
    <w:uiPriority w:val="99"/>
    <w:rsid w:val="00D471BE"/>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4.png" TargetMode="External" /><Relationship Id="rId11" Type="http://schemas.openxmlformats.org/officeDocument/2006/relationships/image" Target="media/image3.png"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ooxWord://word/media/image9.png" TargetMode="External"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ooxWord://word/media/image12.png" TargetMode="External" /><Relationship Id="rId22" Type="http://schemas.openxmlformats.org/officeDocument/2006/relationships/image" Target="ooxWord://word/media/image13.png" TargetMode="External" /><Relationship Id="rId23" Type="http://schemas.openxmlformats.org/officeDocument/2006/relationships/image" Target="media/image9.png" /><Relationship Id="rId24" Type="http://schemas.openxmlformats.org/officeDocument/2006/relationships/image" Target="ooxWord://word/media/image15.png" TargetMode="External" /><Relationship Id="rId25" Type="http://schemas.openxmlformats.org/officeDocument/2006/relationships/image" Target="ooxWord://word/media/image16.png" TargetMode="External" /><Relationship Id="rId26" Type="http://schemas.openxmlformats.org/officeDocument/2006/relationships/image" Target="ooxWord://word/media/image17.png" TargetMode="External" /><Relationship Id="rId27" Type="http://schemas.openxmlformats.org/officeDocument/2006/relationships/image" Target="ooxWord://word/media/image18.png" TargetMode="External" /><Relationship Id="rId28" Type="http://schemas.openxmlformats.org/officeDocument/2006/relationships/image" Target="ooxWord://word/media/image19.png" TargetMode="Externa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image" Target="ooxWord://word/media/image20.png" TargetMode="External" /><Relationship Id="rId31" Type="http://schemas.openxmlformats.org/officeDocument/2006/relationships/image" Target="ooxWord://word/media/image21.png" TargetMode="External" /><Relationship Id="rId32" Type="http://schemas.openxmlformats.org/officeDocument/2006/relationships/image" Target="ooxWord://word/media/image22.png" TargetMode="External" /><Relationship Id="rId33" Type="http://schemas.openxmlformats.org/officeDocument/2006/relationships/image" Target="ooxWord://word/media/image23.png" TargetMode="External" /><Relationship Id="rId34" Type="http://schemas.openxmlformats.org/officeDocument/2006/relationships/image" Target="media/image10.png" /><Relationship Id="rId35" Type="http://schemas.openxmlformats.org/officeDocument/2006/relationships/footer" Target="footer8.xml" /><Relationship Id="rId36" Type="http://schemas.openxmlformats.org/officeDocument/2006/relationships/image" Target="ooxWord://word/media/image25.png" TargetMode="External" /><Relationship Id="rId37" Type="http://schemas.openxmlformats.org/officeDocument/2006/relationships/image" Target="media/image11.png" /><Relationship Id="rId38" Type="http://schemas.openxmlformats.org/officeDocument/2006/relationships/footer" Target="footer9.xml" /><Relationship Id="rId39" Type="http://schemas.openxmlformats.org/officeDocument/2006/relationships/image" Target="media/image12.png" /><Relationship Id="rId4" Type="http://schemas.openxmlformats.org/officeDocument/2006/relationships/footer" Target="footer1.xml" /><Relationship Id="rId40" Type="http://schemas.openxmlformats.org/officeDocument/2006/relationships/hyperlink" Target="https://d.book118.com/106241240105010034" TargetMode="External" /><Relationship Id="rId41" Type="http://schemas.openxmlformats.org/officeDocument/2006/relationships/footer" Target="footer10.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image" Target="ooxWord://word/media/image2.png" TargetMode="Externa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3254</Words>
  <Characters>3710</Characters>
  <Application>Microsoft Office Word</Application>
  <DocSecurity>0</DocSecurity>
  <Lines>530</Lines>
  <Paragraphs>267</Paragraphs>
  <ScaleCrop>false</ScaleCrop>
  <Company/>
  <LinksUpToDate>false</LinksUpToDate>
  <CharactersWithSpaces>6697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2023-11-06T18:12:00Z</dcterms:created>
  <dcterms:modified xsi:type="dcterms:W3CDTF">2023-11-06T18:12:00Z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2023-10-23T17:10:43Z</vt:filetime>
  </property>
  <property fmtid="{D5CDD505-2E9C-101B-9397-08002B2CF9AE}" pid="3" name="CRO">
    <vt:lpwstr>wqlLaW5nc29mdCBQREYgdG8gV1BTIDcw</vt:lpwstr>
  </property>
</Properties>
</file>