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集线器项目规划设计蓝图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487" w:history="1">
        <w:r>
          <w:rPr>
            <w:rFonts w:ascii="仿宋" w:eastAsia="仿宋" w:hAnsi="仿宋" w:cs="仿宋" w:hint="eastAsia"/>
            <w:lang w:eastAsia="zh-CN"/>
          </w:rPr>
          <w:t>概论</w:t>
        </w:r>
        <w:r>
          <w:tab/>
        </w:r>
        <w:r>
          <w:fldChar w:fldCharType="begin"/>
        </w:r>
        <w:r>
          <w:instrText xml:space="preserve"> PAGEREF _Toc21487 \h </w:instrText>
        </w:r>
        <w:r>
          <w:fldChar w:fldCharType="separate"/>
        </w:r>
        <w:r>
          <w:t>3</w:t>
        </w:r>
        <w:r>
          <w:fldChar w:fldCharType="end"/>
        </w:r>
      </w:hyperlink>
    </w:p>
    <w:p>
      <w:pPr>
        <w:pStyle w:val="TOC1"/>
        <w:tabs>
          <w:tab w:val="right" w:leader="dot" w:pos="8306"/>
        </w:tabs>
      </w:pPr>
      <w:hyperlink w:anchor="_Toc2192" w:history="1">
        <w:r>
          <w:rPr>
            <w:rFonts w:ascii="仿宋" w:eastAsia="仿宋" w:hAnsi="仿宋" w:cs="仿宋" w:hint="eastAsia"/>
            <w:lang w:eastAsia="zh-CN"/>
          </w:rPr>
          <w:t>一、集线器项目概论</w:t>
        </w:r>
        <w:r>
          <w:tab/>
        </w:r>
        <w:r>
          <w:fldChar w:fldCharType="begin"/>
        </w:r>
        <w:r>
          <w:instrText xml:space="preserve"> PAGEREF _Toc2192 \h </w:instrText>
        </w:r>
        <w:r>
          <w:fldChar w:fldCharType="separate"/>
        </w:r>
        <w:r>
          <w:t>3</w:t>
        </w:r>
        <w:r>
          <w:fldChar w:fldCharType="end"/>
        </w:r>
      </w:hyperlink>
    </w:p>
    <w:p>
      <w:pPr>
        <w:pStyle w:val="TOC2"/>
        <w:tabs>
          <w:tab w:val="right" w:leader="dot" w:pos="8306"/>
        </w:tabs>
      </w:pPr>
      <w:hyperlink w:anchor="_Toc18564" w:history="1">
        <w:r>
          <w:rPr>
            <w:rFonts w:ascii="仿宋" w:eastAsia="仿宋" w:hAnsi="仿宋" w:cs="仿宋" w:hint="eastAsia"/>
            <w:lang w:eastAsia="zh-CN"/>
          </w:rPr>
          <w:t>(一)、集线器项目概况</w:t>
        </w:r>
        <w:r>
          <w:tab/>
        </w:r>
        <w:r>
          <w:fldChar w:fldCharType="begin"/>
        </w:r>
        <w:r>
          <w:instrText xml:space="preserve"> PAGEREF _Toc18564 \h </w:instrText>
        </w:r>
        <w:r>
          <w:fldChar w:fldCharType="separate"/>
        </w:r>
        <w:r>
          <w:t>3</w:t>
        </w:r>
        <w:r>
          <w:fldChar w:fldCharType="end"/>
        </w:r>
      </w:hyperlink>
    </w:p>
    <w:p>
      <w:pPr>
        <w:pStyle w:val="TOC2"/>
        <w:tabs>
          <w:tab w:val="right" w:leader="dot" w:pos="8306"/>
        </w:tabs>
      </w:pPr>
      <w:hyperlink w:anchor="_Toc6223" w:history="1">
        <w:r>
          <w:rPr>
            <w:rFonts w:ascii="仿宋" w:eastAsia="仿宋" w:hAnsi="仿宋" w:cs="仿宋" w:hint="eastAsia"/>
            <w:lang w:eastAsia="zh-CN"/>
          </w:rPr>
          <w:t>(二)、集线器项目目标</w:t>
        </w:r>
        <w:r>
          <w:tab/>
        </w:r>
        <w:r>
          <w:fldChar w:fldCharType="begin"/>
        </w:r>
        <w:r>
          <w:instrText xml:space="preserve"> PAGEREF _Toc6223 \h </w:instrText>
        </w:r>
        <w:r>
          <w:fldChar w:fldCharType="separate"/>
        </w:r>
        <w:r>
          <w:t>5</w:t>
        </w:r>
        <w:r>
          <w:fldChar w:fldCharType="end"/>
        </w:r>
      </w:hyperlink>
    </w:p>
    <w:p>
      <w:pPr>
        <w:pStyle w:val="TOC2"/>
        <w:tabs>
          <w:tab w:val="right" w:leader="dot" w:pos="8306"/>
        </w:tabs>
      </w:pPr>
      <w:hyperlink w:anchor="_Toc15978" w:history="1">
        <w:r>
          <w:rPr>
            <w:rFonts w:ascii="仿宋" w:eastAsia="仿宋" w:hAnsi="仿宋" w:cs="仿宋" w:hint="eastAsia"/>
            <w:lang w:eastAsia="zh-CN"/>
          </w:rPr>
          <w:t>(三)、集线器项目提出的理由</w:t>
        </w:r>
        <w:r>
          <w:tab/>
        </w:r>
        <w:r>
          <w:fldChar w:fldCharType="begin"/>
        </w:r>
        <w:r>
          <w:instrText xml:space="preserve"> PAGEREF _Toc15978 \h </w:instrText>
        </w:r>
        <w:r>
          <w:fldChar w:fldCharType="separate"/>
        </w:r>
        <w:r>
          <w:t>6</w:t>
        </w:r>
        <w:r>
          <w:fldChar w:fldCharType="end"/>
        </w:r>
      </w:hyperlink>
    </w:p>
    <w:p>
      <w:pPr>
        <w:pStyle w:val="TOC2"/>
        <w:tabs>
          <w:tab w:val="right" w:leader="dot" w:pos="8306"/>
        </w:tabs>
      </w:pPr>
      <w:hyperlink w:anchor="_Toc32340" w:history="1">
        <w:r>
          <w:rPr>
            <w:rFonts w:ascii="仿宋" w:eastAsia="仿宋" w:hAnsi="仿宋" w:cs="仿宋" w:hint="eastAsia"/>
            <w:lang w:eastAsia="zh-CN"/>
          </w:rPr>
          <w:t>(四)、集线器项目意义</w:t>
        </w:r>
        <w:r>
          <w:tab/>
        </w:r>
        <w:r>
          <w:fldChar w:fldCharType="begin"/>
        </w:r>
        <w:r>
          <w:instrText xml:space="preserve"> PAGEREF _Toc32340 \h </w:instrText>
        </w:r>
        <w:r>
          <w:fldChar w:fldCharType="separate"/>
        </w:r>
        <w:r>
          <w:t>8</w:t>
        </w:r>
        <w:r>
          <w:fldChar w:fldCharType="end"/>
        </w:r>
      </w:hyperlink>
    </w:p>
    <w:p>
      <w:pPr>
        <w:pStyle w:val="TOC2"/>
        <w:tabs>
          <w:tab w:val="right" w:leader="dot" w:pos="8306"/>
        </w:tabs>
      </w:pPr>
      <w:hyperlink w:anchor="_Toc4058" w:history="1">
        <w:r>
          <w:rPr>
            <w:rFonts w:ascii="仿宋" w:eastAsia="仿宋" w:hAnsi="仿宋" w:cs="仿宋" w:hint="eastAsia"/>
            <w:lang w:eastAsia="zh-CN"/>
          </w:rPr>
          <w:t>(五)、集线器项目背景</w:t>
        </w:r>
        <w:r>
          <w:tab/>
        </w:r>
        <w:r>
          <w:fldChar w:fldCharType="begin"/>
        </w:r>
        <w:r>
          <w:instrText xml:space="preserve"> PAGEREF _Toc4058 \h </w:instrText>
        </w:r>
        <w:r>
          <w:fldChar w:fldCharType="separate"/>
        </w:r>
        <w:r>
          <w:t>8</w:t>
        </w:r>
        <w:r>
          <w:fldChar w:fldCharType="end"/>
        </w:r>
      </w:hyperlink>
    </w:p>
    <w:p>
      <w:pPr>
        <w:pStyle w:val="TOC1"/>
        <w:tabs>
          <w:tab w:val="right" w:leader="dot" w:pos="8306"/>
        </w:tabs>
      </w:pPr>
      <w:hyperlink w:anchor="_Toc28587" w:history="1">
        <w:r>
          <w:rPr>
            <w:rFonts w:ascii="仿宋" w:eastAsia="仿宋" w:hAnsi="仿宋" w:cs="仿宋" w:hint="eastAsia"/>
            <w:lang w:eastAsia="zh-CN"/>
          </w:rPr>
          <w:t>二、集线器项目可持续发展</w:t>
        </w:r>
        <w:r>
          <w:tab/>
        </w:r>
        <w:r>
          <w:fldChar w:fldCharType="begin"/>
        </w:r>
        <w:r>
          <w:instrText xml:space="preserve"> PAGEREF _Toc28587 \h </w:instrText>
        </w:r>
        <w:r>
          <w:fldChar w:fldCharType="separate"/>
        </w:r>
        <w:r>
          <w:t>9</w:t>
        </w:r>
        <w:r>
          <w:fldChar w:fldCharType="end"/>
        </w:r>
      </w:hyperlink>
    </w:p>
    <w:p>
      <w:pPr>
        <w:pStyle w:val="TOC2"/>
        <w:tabs>
          <w:tab w:val="right" w:leader="dot" w:pos="8306"/>
        </w:tabs>
      </w:pPr>
      <w:hyperlink w:anchor="_Toc14975" w:history="1">
        <w:r>
          <w:rPr>
            <w:rFonts w:ascii="仿宋" w:eastAsia="仿宋" w:hAnsi="仿宋" w:cs="仿宋" w:hint="eastAsia"/>
            <w:lang w:eastAsia="zh-CN"/>
          </w:rPr>
          <w:t>(一)、可持续战略与实践</w:t>
        </w:r>
        <w:r>
          <w:tab/>
        </w:r>
        <w:r>
          <w:fldChar w:fldCharType="begin"/>
        </w:r>
        <w:r>
          <w:instrText xml:space="preserve"> PAGEREF _Toc14975 \h </w:instrText>
        </w:r>
        <w:r>
          <w:fldChar w:fldCharType="separate"/>
        </w:r>
        <w:r>
          <w:t>9</w:t>
        </w:r>
        <w:r>
          <w:fldChar w:fldCharType="end"/>
        </w:r>
      </w:hyperlink>
    </w:p>
    <w:p>
      <w:pPr>
        <w:pStyle w:val="TOC2"/>
        <w:tabs>
          <w:tab w:val="right" w:leader="dot" w:pos="8306"/>
        </w:tabs>
      </w:pPr>
      <w:hyperlink w:anchor="_Toc25821" w:history="1">
        <w:r>
          <w:rPr>
            <w:rFonts w:ascii="仿宋" w:eastAsia="仿宋" w:hAnsi="仿宋" w:cs="仿宋" w:hint="eastAsia"/>
            <w:lang w:eastAsia="zh-CN"/>
          </w:rPr>
          <w:t>(二)、环保与社会责任</w:t>
        </w:r>
        <w:r>
          <w:tab/>
        </w:r>
        <w:r>
          <w:fldChar w:fldCharType="begin"/>
        </w:r>
        <w:r>
          <w:instrText xml:space="preserve"> PAGEREF _Toc25821 \h </w:instrText>
        </w:r>
        <w:r>
          <w:fldChar w:fldCharType="separate"/>
        </w:r>
        <w:r>
          <w:t>10</w:t>
        </w:r>
        <w:r>
          <w:fldChar w:fldCharType="end"/>
        </w:r>
      </w:hyperlink>
    </w:p>
    <w:p>
      <w:pPr>
        <w:pStyle w:val="TOC1"/>
        <w:tabs>
          <w:tab w:val="right" w:leader="dot" w:pos="8306"/>
        </w:tabs>
      </w:pPr>
      <w:hyperlink w:anchor="_Toc10271" w:history="1">
        <w:r>
          <w:rPr>
            <w:rFonts w:ascii="仿宋" w:eastAsia="仿宋" w:hAnsi="仿宋" w:cs="仿宋" w:hint="eastAsia"/>
            <w:lang w:eastAsia="zh-CN"/>
          </w:rPr>
          <w:t>三、市场分析、调研</w:t>
        </w:r>
        <w:r>
          <w:tab/>
        </w:r>
        <w:r>
          <w:fldChar w:fldCharType="begin"/>
        </w:r>
        <w:r>
          <w:instrText xml:space="preserve"> PAGEREF _Toc10271 \h </w:instrText>
        </w:r>
        <w:r>
          <w:fldChar w:fldCharType="separate"/>
        </w:r>
        <w:r>
          <w:t>11</w:t>
        </w:r>
        <w:r>
          <w:fldChar w:fldCharType="end"/>
        </w:r>
      </w:hyperlink>
    </w:p>
    <w:p>
      <w:pPr>
        <w:pStyle w:val="TOC2"/>
        <w:tabs>
          <w:tab w:val="right" w:leader="dot" w:pos="8306"/>
        </w:tabs>
      </w:pPr>
      <w:hyperlink w:anchor="_Toc11893" w:history="1">
        <w:r>
          <w:rPr>
            <w:rFonts w:ascii="仿宋" w:eastAsia="仿宋" w:hAnsi="仿宋" w:cs="仿宋" w:hint="eastAsia"/>
            <w:lang w:eastAsia="zh-CN"/>
          </w:rPr>
          <w:t>(一)、集线器行业分析</w:t>
        </w:r>
        <w:r>
          <w:tab/>
        </w:r>
        <w:r>
          <w:fldChar w:fldCharType="begin"/>
        </w:r>
        <w:r>
          <w:instrText xml:space="preserve"> PAGEREF _Toc11893 \h </w:instrText>
        </w:r>
        <w:r>
          <w:fldChar w:fldCharType="separate"/>
        </w:r>
        <w:r>
          <w:t>11</w:t>
        </w:r>
        <w:r>
          <w:fldChar w:fldCharType="end"/>
        </w:r>
      </w:hyperlink>
    </w:p>
    <w:p>
      <w:pPr>
        <w:pStyle w:val="TOC2"/>
        <w:tabs>
          <w:tab w:val="right" w:leader="dot" w:pos="8306"/>
        </w:tabs>
      </w:pPr>
      <w:hyperlink w:anchor="_Toc9618" w:history="1">
        <w:r>
          <w:rPr>
            <w:rFonts w:ascii="仿宋" w:eastAsia="仿宋" w:hAnsi="仿宋" w:cs="仿宋" w:hint="eastAsia"/>
            <w:lang w:eastAsia="zh-CN"/>
          </w:rPr>
          <w:t>(二)、集线器市场分析预测</w:t>
        </w:r>
        <w:r>
          <w:tab/>
        </w:r>
        <w:r>
          <w:fldChar w:fldCharType="begin"/>
        </w:r>
        <w:r>
          <w:instrText xml:space="preserve"> PAGEREF _Toc9618 \h </w:instrText>
        </w:r>
        <w:r>
          <w:fldChar w:fldCharType="separate"/>
        </w:r>
        <w:r>
          <w:t>12</w:t>
        </w:r>
        <w:r>
          <w:fldChar w:fldCharType="end"/>
        </w:r>
      </w:hyperlink>
    </w:p>
    <w:p>
      <w:pPr>
        <w:pStyle w:val="TOC1"/>
        <w:tabs>
          <w:tab w:val="right" w:leader="dot" w:pos="8306"/>
        </w:tabs>
      </w:pPr>
      <w:hyperlink w:anchor="_Toc29333" w:history="1">
        <w:r>
          <w:rPr>
            <w:rFonts w:ascii="仿宋" w:eastAsia="仿宋" w:hAnsi="仿宋" w:cs="仿宋" w:hint="eastAsia"/>
            <w:lang w:eastAsia="zh-CN"/>
          </w:rPr>
          <w:t>四、集线器项目文档管理</w:t>
        </w:r>
        <w:r>
          <w:tab/>
        </w:r>
        <w:r>
          <w:fldChar w:fldCharType="begin"/>
        </w:r>
        <w:r>
          <w:instrText xml:space="preserve"> PAGEREF _Toc29333 \h </w:instrText>
        </w:r>
        <w:r>
          <w:fldChar w:fldCharType="separate"/>
        </w:r>
        <w:r>
          <w:t>12</w:t>
        </w:r>
        <w:r>
          <w:fldChar w:fldCharType="end"/>
        </w:r>
      </w:hyperlink>
    </w:p>
    <w:p>
      <w:pPr>
        <w:pStyle w:val="TOC2"/>
        <w:tabs>
          <w:tab w:val="right" w:leader="dot" w:pos="8306"/>
        </w:tabs>
      </w:pPr>
      <w:hyperlink w:anchor="_Toc17002" w:history="1">
        <w:r>
          <w:rPr>
            <w:rFonts w:ascii="仿宋" w:eastAsia="仿宋" w:hAnsi="仿宋" w:cs="仿宋" w:hint="eastAsia"/>
            <w:lang w:eastAsia="zh-CN"/>
          </w:rPr>
          <w:t>(一)、文档编制与审查</w:t>
        </w:r>
        <w:r>
          <w:tab/>
        </w:r>
        <w:r>
          <w:fldChar w:fldCharType="begin"/>
        </w:r>
        <w:r>
          <w:instrText xml:space="preserve"> PAGEREF _Toc17002 \h </w:instrText>
        </w:r>
        <w:r>
          <w:fldChar w:fldCharType="separate"/>
        </w:r>
        <w:r>
          <w:t>12</w:t>
        </w:r>
        <w:r>
          <w:fldChar w:fldCharType="end"/>
        </w:r>
      </w:hyperlink>
    </w:p>
    <w:p>
      <w:pPr>
        <w:pStyle w:val="TOC2"/>
        <w:tabs>
          <w:tab w:val="right" w:leader="dot" w:pos="8306"/>
        </w:tabs>
      </w:pPr>
      <w:hyperlink w:anchor="_Toc1149" w:history="1">
        <w:r>
          <w:rPr>
            <w:rFonts w:ascii="仿宋" w:eastAsia="仿宋" w:hAnsi="仿宋" w:cs="仿宋" w:hint="eastAsia"/>
            <w:lang w:eastAsia="zh-CN"/>
          </w:rPr>
          <w:t>(二)、文档发布与分发</w:t>
        </w:r>
        <w:r>
          <w:tab/>
        </w:r>
        <w:r>
          <w:fldChar w:fldCharType="begin"/>
        </w:r>
        <w:r>
          <w:instrText xml:space="preserve"> PAGEREF _Toc1149 \h </w:instrText>
        </w:r>
        <w:r>
          <w:fldChar w:fldCharType="separate"/>
        </w:r>
        <w:r>
          <w:t>14</w:t>
        </w:r>
        <w:r>
          <w:fldChar w:fldCharType="end"/>
        </w:r>
      </w:hyperlink>
    </w:p>
    <w:p>
      <w:pPr>
        <w:pStyle w:val="TOC2"/>
        <w:tabs>
          <w:tab w:val="right" w:leader="dot" w:pos="8306"/>
        </w:tabs>
      </w:pPr>
      <w:hyperlink w:anchor="_Toc26370" w:history="1">
        <w:r>
          <w:rPr>
            <w:rFonts w:ascii="仿宋" w:eastAsia="仿宋" w:hAnsi="仿宋" w:cs="仿宋" w:hint="eastAsia"/>
            <w:lang w:eastAsia="zh-CN"/>
          </w:rPr>
          <w:t>(三)、文档存档与归档</w:t>
        </w:r>
        <w:r>
          <w:tab/>
        </w:r>
        <w:r>
          <w:fldChar w:fldCharType="begin"/>
        </w:r>
        <w:r>
          <w:instrText xml:space="preserve"> PAGEREF _Toc26370 \h </w:instrText>
        </w:r>
        <w:r>
          <w:fldChar w:fldCharType="separate"/>
        </w:r>
        <w:r>
          <w:t>15</w:t>
        </w:r>
        <w:r>
          <w:fldChar w:fldCharType="end"/>
        </w:r>
      </w:hyperlink>
    </w:p>
    <w:p>
      <w:pPr>
        <w:pStyle w:val="TOC1"/>
        <w:tabs>
          <w:tab w:val="right" w:leader="dot" w:pos="8306"/>
        </w:tabs>
      </w:pPr>
      <w:hyperlink w:anchor="_Toc19687" w:history="1">
        <w:r>
          <w:rPr>
            <w:rFonts w:ascii="仿宋" w:eastAsia="仿宋" w:hAnsi="仿宋" w:cs="仿宋" w:hint="eastAsia"/>
            <w:lang w:eastAsia="zh-CN"/>
          </w:rPr>
          <w:t>五、集线器项目建设单位说明</w:t>
        </w:r>
        <w:r>
          <w:tab/>
        </w:r>
        <w:r>
          <w:fldChar w:fldCharType="begin"/>
        </w:r>
        <w:r>
          <w:instrText xml:space="preserve"> PAGEREF _Toc19687 \h </w:instrText>
        </w:r>
        <w:r>
          <w:fldChar w:fldCharType="separate"/>
        </w:r>
        <w:r>
          <w:t>16</w:t>
        </w:r>
        <w:r>
          <w:fldChar w:fldCharType="end"/>
        </w:r>
      </w:hyperlink>
    </w:p>
    <w:p>
      <w:pPr>
        <w:pStyle w:val="TOC2"/>
        <w:tabs>
          <w:tab w:val="right" w:leader="dot" w:pos="8306"/>
        </w:tabs>
      </w:pPr>
      <w:hyperlink w:anchor="_Toc7112" w:history="1">
        <w:r>
          <w:rPr>
            <w:rFonts w:ascii="仿宋" w:eastAsia="仿宋" w:hAnsi="仿宋" w:cs="仿宋" w:hint="eastAsia"/>
            <w:lang w:eastAsia="zh-CN"/>
          </w:rPr>
          <w:t>(一)、集线器项目承办单位基本情况</w:t>
        </w:r>
        <w:r>
          <w:tab/>
        </w:r>
        <w:r>
          <w:fldChar w:fldCharType="begin"/>
        </w:r>
        <w:r>
          <w:instrText xml:space="preserve"> PAGEREF _Toc7112 \h </w:instrText>
        </w:r>
        <w:r>
          <w:fldChar w:fldCharType="separate"/>
        </w:r>
        <w:r>
          <w:t>16</w:t>
        </w:r>
        <w:r>
          <w:fldChar w:fldCharType="end"/>
        </w:r>
      </w:hyperlink>
    </w:p>
    <w:p>
      <w:pPr>
        <w:pStyle w:val="TOC2"/>
        <w:tabs>
          <w:tab w:val="right" w:leader="dot" w:pos="8306"/>
        </w:tabs>
      </w:pPr>
      <w:hyperlink w:anchor="_Toc29351" w:history="1">
        <w:r>
          <w:rPr>
            <w:rFonts w:ascii="仿宋" w:eastAsia="仿宋" w:hAnsi="仿宋" w:cs="仿宋" w:hint="eastAsia"/>
            <w:lang w:eastAsia="zh-CN"/>
          </w:rPr>
          <w:t>(二)、公司经济效益分析</w:t>
        </w:r>
        <w:r>
          <w:tab/>
        </w:r>
        <w:r>
          <w:fldChar w:fldCharType="begin"/>
        </w:r>
        <w:r>
          <w:instrText xml:space="preserve"> PAGEREF _Toc29351 \h </w:instrText>
        </w:r>
        <w:r>
          <w:fldChar w:fldCharType="separate"/>
        </w:r>
        <w:r>
          <w:t>16</w:t>
        </w:r>
        <w:r>
          <w:fldChar w:fldCharType="end"/>
        </w:r>
      </w:hyperlink>
    </w:p>
    <w:p>
      <w:pPr>
        <w:pStyle w:val="TOC1"/>
        <w:tabs>
          <w:tab w:val="right" w:leader="dot" w:pos="8306"/>
        </w:tabs>
      </w:pPr>
      <w:hyperlink w:anchor="_Toc5110" w:history="1">
        <w:r>
          <w:rPr>
            <w:rFonts w:ascii="仿宋" w:eastAsia="仿宋" w:hAnsi="仿宋" w:cs="仿宋" w:hint="eastAsia"/>
            <w:lang w:eastAsia="zh-CN"/>
          </w:rPr>
          <w:t>六、集线器项目选址可行性分析</w:t>
        </w:r>
        <w:r>
          <w:tab/>
        </w:r>
        <w:r>
          <w:fldChar w:fldCharType="begin"/>
        </w:r>
        <w:r>
          <w:instrText xml:space="preserve"> PAGEREF _Toc5110 \h </w:instrText>
        </w:r>
        <w:r>
          <w:fldChar w:fldCharType="separate"/>
        </w:r>
        <w:r>
          <w:t>17</w:t>
        </w:r>
        <w:r>
          <w:fldChar w:fldCharType="end"/>
        </w:r>
      </w:hyperlink>
    </w:p>
    <w:p>
      <w:pPr>
        <w:pStyle w:val="TOC2"/>
        <w:tabs>
          <w:tab w:val="right" w:leader="dot" w:pos="8306"/>
        </w:tabs>
      </w:pPr>
      <w:hyperlink w:anchor="_Toc11508" w:history="1">
        <w:r>
          <w:rPr>
            <w:rFonts w:ascii="仿宋" w:eastAsia="仿宋" w:hAnsi="仿宋" w:cs="仿宋" w:hint="eastAsia"/>
            <w:lang w:eastAsia="zh-CN"/>
          </w:rPr>
          <w:t>(一)、集线器项目选址</w:t>
        </w:r>
        <w:r>
          <w:tab/>
        </w:r>
        <w:r>
          <w:fldChar w:fldCharType="begin"/>
        </w:r>
        <w:r>
          <w:instrText xml:space="preserve"> PAGEREF _Toc11508 \h </w:instrText>
        </w:r>
        <w:r>
          <w:fldChar w:fldCharType="separate"/>
        </w:r>
        <w:r>
          <w:t>17</w:t>
        </w:r>
        <w:r>
          <w:fldChar w:fldCharType="end"/>
        </w:r>
      </w:hyperlink>
    </w:p>
    <w:p>
      <w:pPr>
        <w:pStyle w:val="TOC2"/>
        <w:tabs>
          <w:tab w:val="right" w:leader="dot" w:pos="8306"/>
        </w:tabs>
      </w:pPr>
      <w:hyperlink w:anchor="_Toc24358" w:history="1">
        <w:r>
          <w:rPr>
            <w:rFonts w:ascii="仿宋" w:eastAsia="仿宋" w:hAnsi="仿宋" w:cs="仿宋" w:hint="eastAsia"/>
            <w:lang w:eastAsia="zh-CN"/>
          </w:rPr>
          <w:t>(二)、用地控制指标</w:t>
        </w:r>
        <w:r>
          <w:tab/>
        </w:r>
        <w:r>
          <w:fldChar w:fldCharType="begin"/>
        </w:r>
        <w:r>
          <w:instrText xml:space="preserve"> PAGEREF _Toc24358 \h </w:instrText>
        </w:r>
        <w:r>
          <w:fldChar w:fldCharType="separate"/>
        </w:r>
        <w:r>
          <w:t>17</w:t>
        </w:r>
        <w:r>
          <w:fldChar w:fldCharType="end"/>
        </w:r>
      </w:hyperlink>
    </w:p>
    <w:p>
      <w:pPr>
        <w:pStyle w:val="TOC2"/>
        <w:tabs>
          <w:tab w:val="right" w:leader="dot" w:pos="8306"/>
        </w:tabs>
      </w:pPr>
      <w:hyperlink w:anchor="_Toc13631" w:history="1">
        <w:r>
          <w:rPr>
            <w:rFonts w:ascii="仿宋" w:eastAsia="仿宋" w:hAnsi="仿宋" w:cs="仿宋" w:hint="eastAsia"/>
            <w:lang w:eastAsia="zh-CN"/>
          </w:rPr>
          <w:t>(三)、节约用地措施</w:t>
        </w:r>
        <w:r>
          <w:tab/>
        </w:r>
        <w:r>
          <w:fldChar w:fldCharType="begin"/>
        </w:r>
        <w:r>
          <w:instrText xml:space="preserve"> PAGEREF _Toc13631 \h </w:instrText>
        </w:r>
        <w:r>
          <w:fldChar w:fldCharType="separate"/>
        </w:r>
        <w:r>
          <w:t>19</w:t>
        </w:r>
        <w:r>
          <w:fldChar w:fldCharType="end"/>
        </w:r>
      </w:hyperlink>
    </w:p>
    <w:p>
      <w:pPr>
        <w:pStyle w:val="TOC2"/>
        <w:tabs>
          <w:tab w:val="right" w:leader="dot" w:pos="8306"/>
        </w:tabs>
      </w:pPr>
      <w:hyperlink w:anchor="_Toc90" w:history="1">
        <w:r>
          <w:rPr>
            <w:rFonts w:ascii="仿宋" w:eastAsia="仿宋" w:hAnsi="仿宋" w:cs="仿宋" w:hint="eastAsia"/>
            <w:lang w:eastAsia="zh-CN"/>
          </w:rPr>
          <w:t>(四)、总图布置方案</w:t>
        </w:r>
        <w:r>
          <w:tab/>
        </w:r>
        <w:r>
          <w:fldChar w:fldCharType="begin"/>
        </w:r>
        <w:r>
          <w:instrText xml:space="preserve"> PAGEREF _Toc90 \h </w:instrText>
        </w:r>
        <w:r>
          <w:fldChar w:fldCharType="separate"/>
        </w:r>
        <w:r>
          <w:t>20</w:t>
        </w:r>
        <w:r>
          <w:fldChar w:fldCharType="end"/>
        </w:r>
      </w:hyperlink>
    </w:p>
    <w:p>
      <w:pPr>
        <w:pStyle w:val="TOC2"/>
        <w:tabs>
          <w:tab w:val="right" w:leader="dot" w:pos="8306"/>
        </w:tabs>
      </w:pPr>
      <w:hyperlink w:anchor="_Toc15496" w:history="1">
        <w:r>
          <w:rPr>
            <w:rFonts w:ascii="仿宋" w:eastAsia="仿宋" w:hAnsi="仿宋" w:cs="仿宋" w:hint="eastAsia"/>
            <w:lang w:eastAsia="zh-CN"/>
          </w:rPr>
          <w:t>(五)、选址综合评价</w:t>
        </w:r>
        <w:r>
          <w:tab/>
        </w:r>
        <w:r>
          <w:fldChar w:fldCharType="begin"/>
        </w:r>
        <w:r>
          <w:instrText xml:space="preserve"> PAGEREF _Toc15496 \h </w:instrText>
        </w:r>
        <w:r>
          <w:fldChar w:fldCharType="separate"/>
        </w:r>
        <w:r>
          <w:t>21</w:t>
        </w:r>
        <w:r>
          <w:fldChar w:fldCharType="end"/>
        </w:r>
      </w:hyperlink>
    </w:p>
    <w:p>
      <w:pPr>
        <w:pStyle w:val="TOC1"/>
        <w:tabs>
          <w:tab w:val="right" w:leader="dot" w:pos="8306"/>
        </w:tabs>
      </w:pPr>
      <w:hyperlink w:anchor="_Toc24177" w:history="1">
        <w:r>
          <w:rPr>
            <w:rFonts w:ascii="仿宋" w:eastAsia="仿宋" w:hAnsi="仿宋" w:cs="仿宋" w:hint="eastAsia"/>
            <w:lang w:eastAsia="zh-CN"/>
          </w:rPr>
          <w:t>七、集线器项目人力资源培养与发展</w:t>
        </w:r>
        <w:r>
          <w:tab/>
        </w:r>
        <w:r>
          <w:fldChar w:fldCharType="begin"/>
        </w:r>
        <w:r>
          <w:instrText xml:space="preserve"> PAGEREF _Toc24177 \h </w:instrText>
        </w:r>
        <w:r>
          <w:fldChar w:fldCharType="separate"/>
        </w:r>
        <w:r>
          <w:t>22</w:t>
        </w:r>
        <w:r>
          <w:fldChar w:fldCharType="end"/>
        </w:r>
      </w:hyperlink>
    </w:p>
    <w:p>
      <w:pPr>
        <w:pStyle w:val="TOC2"/>
        <w:tabs>
          <w:tab w:val="right" w:leader="dot" w:pos="8306"/>
        </w:tabs>
      </w:pPr>
      <w:hyperlink w:anchor="_Toc10381" w:history="1">
        <w:r>
          <w:rPr>
            <w:rFonts w:ascii="仿宋" w:eastAsia="仿宋" w:hAnsi="仿宋" w:cs="仿宋" w:hint="eastAsia"/>
            <w:lang w:eastAsia="zh-CN"/>
          </w:rPr>
          <w:t>(一)、人才需求与规划</w:t>
        </w:r>
        <w:r>
          <w:tab/>
        </w:r>
        <w:r>
          <w:fldChar w:fldCharType="begin"/>
        </w:r>
        <w:r>
          <w:instrText xml:space="preserve"> PAGEREF _Toc10381 \h </w:instrText>
        </w:r>
        <w:r>
          <w:fldChar w:fldCharType="separate"/>
        </w:r>
        <w:r>
          <w:t>22</w:t>
        </w:r>
        <w:r>
          <w:fldChar w:fldCharType="end"/>
        </w:r>
      </w:hyperlink>
    </w:p>
    <w:p>
      <w:pPr>
        <w:pStyle w:val="TOC2"/>
        <w:tabs>
          <w:tab w:val="right" w:leader="dot" w:pos="8306"/>
        </w:tabs>
      </w:pPr>
      <w:hyperlink w:anchor="_Toc24868" w:history="1">
        <w:r>
          <w:rPr>
            <w:rFonts w:ascii="仿宋" w:eastAsia="仿宋" w:hAnsi="仿宋" w:cs="仿宋" w:hint="eastAsia"/>
            <w:lang w:eastAsia="zh-CN"/>
          </w:rPr>
          <w:t>(二)、培训与发展计划</w:t>
        </w:r>
        <w:r>
          <w:tab/>
        </w:r>
        <w:r>
          <w:fldChar w:fldCharType="begin"/>
        </w:r>
        <w:r>
          <w:instrText xml:space="preserve"> PAGEREF _Toc24868 \h </w:instrText>
        </w:r>
        <w:r>
          <w:fldChar w:fldCharType="separate"/>
        </w:r>
        <w:r>
          <w:t>23</w:t>
        </w:r>
        <w:r>
          <w:fldChar w:fldCharType="end"/>
        </w:r>
      </w:hyperlink>
    </w:p>
    <w:p>
      <w:pPr>
        <w:pStyle w:val="TOC1"/>
        <w:tabs>
          <w:tab w:val="right" w:leader="dot" w:pos="8306"/>
        </w:tabs>
      </w:pPr>
      <w:hyperlink w:anchor="_Toc16204" w:history="1">
        <w:r>
          <w:rPr>
            <w:rFonts w:ascii="仿宋" w:eastAsia="仿宋" w:hAnsi="仿宋" w:cs="仿宋" w:hint="eastAsia"/>
            <w:lang w:eastAsia="zh-CN"/>
          </w:rPr>
          <w:t>八、集线器项目社会影响</w:t>
        </w:r>
        <w:r>
          <w:tab/>
        </w:r>
        <w:r>
          <w:fldChar w:fldCharType="begin"/>
        </w:r>
        <w:r>
          <w:instrText xml:space="preserve"> PAGEREF _Toc16204 \h </w:instrText>
        </w:r>
        <w:r>
          <w:fldChar w:fldCharType="separate"/>
        </w:r>
        <w:r>
          <w:t>23</w:t>
        </w:r>
        <w:r>
          <w:fldChar w:fldCharType="end"/>
        </w:r>
      </w:hyperlink>
    </w:p>
    <w:p>
      <w:pPr>
        <w:pStyle w:val="TOC2"/>
        <w:tabs>
          <w:tab w:val="right" w:leader="dot" w:pos="8306"/>
        </w:tabs>
      </w:pPr>
      <w:hyperlink w:anchor="_Toc26363" w:history="1">
        <w:r>
          <w:rPr>
            <w:rFonts w:ascii="仿宋" w:eastAsia="仿宋" w:hAnsi="仿宋" w:cs="仿宋" w:hint="eastAsia"/>
            <w:lang w:eastAsia="zh-CN"/>
          </w:rPr>
          <w:t>(一)、社会责任与义务</w:t>
        </w:r>
        <w:r>
          <w:tab/>
        </w:r>
        <w:r>
          <w:fldChar w:fldCharType="begin"/>
        </w:r>
        <w:r>
          <w:instrText xml:space="preserve"> PAGEREF _Toc26363 \h </w:instrText>
        </w:r>
        <w:r>
          <w:fldChar w:fldCharType="separate"/>
        </w:r>
        <w:r>
          <w:t>23</w:t>
        </w:r>
        <w:r>
          <w:fldChar w:fldCharType="end"/>
        </w:r>
      </w:hyperlink>
    </w:p>
    <w:p>
      <w:pPr>
        <w:pStyle w:val="TOC2"/>
        <w:tabs>
          <w:tab w:val="right" w:leader="dot" w:pos="8306"/>
        </w:tabs>
      </w:pPr>
      <w:hyperlink w:anchor="_Toc23465" w:history="1">
        <w:r>
          <w:rPr>
            <w:rFonts w:ascii="仿宋" w:eastAsia="仿宋" w:hAnsi="仿宋" w:cs="仿宋" w:hint="eastAsia"/>
            <w:lang w:eastAsia="zh-CN"/>
          </w:rPr>
          <w:t>(二)、社会参与与沟通</w:t>
        </w:r>
        <w:r>
          <w:tab/>
        </w:r>
        <w:r>
          <w:fldChar w:fldCharType="begin"/>
        </w:r>
        <w:r>
          <w:instrText xml:space="preserve"> PAGEREF _Toc23465 \h </w:instrText>
        </w:r>
        <w:r>
          <w:fldChar w:fldCharType="separate"/>
        </w:r>
        <w:r>
          <w:t>24</w:t>
        </w:r>
        <w:r>
          <w:fldChar w:fldCharType="end"/>
        </w:r>
      </w:hyperlink>
    </w:p>
    <w:p>
      <w:pPr>
        <w:pStyle w:val="TOC1"/>
        <w:tabs>
          <w:tab w:val="right" w:leader="dot" w:pos="8306"/>
        </w:tabs>
      </w:pPr>
      <w:hyperlink w:anchor="_Toc25564" w:history="1">
        <w:r>
          <w:rPr>
            <w:rFonts w:ascii="仿宋" w:eastAsia="仿宋" w:hAnsi="仿宋" w:cs="仿宋" w:hint="eastAsia"/>
            <w:lang w:eastAsia="zh-CN"/>
          </w:rPr>
          <w:t>九、集线器项目财务管理</w:t>
        </w:r>
        <w:r>
          <w:tab/>
        </w:r>
        <w:r>
          <w:fldChar w:fldCharType="begin"/>
        </w:r>
        <w:r>
          <w:instrText xml:space="preserve"> PAGEREF _Toc25564 \h </w:instrText>
        </w:r>
        <w:r>
          <w:fldChar w:fldCharType="separate"/>
        </w:r>
        <w:r>
          <w:t>25</w:t>
        </w:r>
        <w:r>
          <w:fldChar w:fldCharType="end"/>
        </w:r>
      </w:hyperlink>
    </w:p>
    <w:p>
      <w:pPr>
        <w:pStyle w:val="TOC2"/>
        <w:tabs>
          <w:tab w:val="right" w:leader="dot" w:pos="8306"/>
        </w:tabs>
      </w:pPr>
      <w:hyperlink w:anchor="_Toc23613" w:history="1">
        <w:r>
          <w:rPr>
            <w:rFonts w:ascii="仿宋" w:eastAsia="仿宋" w:hAnsi="仿宋" w:cs="仿宋" w:hint="eastAsia"/>
            <w:lang w:eastAsia="zh-CN"/>
          </w:rPr>
          <w:t>(一)、资金需求大</w:t>
        </w:r>
        <w:r>
          <w:tab/>
        </w:r>
        <w:r>
          <w:fldChar w:fldCharType="begin"/>
        </w:r>
        <w:r>
          <w:instrText xml:space="preserve"> PAGEREF _Toc23613 \h </w:instrText>
        </w:r>
        <w:r>
          <w:fldChar w:fldCharType="separate"/>
        </w:r>
        <w:r>
          <w:t>25</w:t>
        </w:r>
        <w:r>
          <w:fldChar w:fldCharType="end"/>
        </w:r>
      </w:hyperlink>
    </w:p>
    <w:p>
      <w:pPr>
        <w:pStyle w:val="TOC2"/>
        <w:tabs>
          <w:tab w:val="right" w:leader="dot" w:pos="8306"/>
        </w:tabs>
      </w:pPr>
      <w:hyperlink w:anchor="_Toc13601" w:history="1">
        <w:r>
          <w:rPr>
            <w:rFonts w:ascii="仿宋" w:eastAsia="仿宋" w:hAnsi="仿宋" w:cs="仿宋" w:hint="eastAsia"/>
            <w:lang w:eastAsia="zh-CN"/>
          </w:rPr>
          <w:t>(二)、研发周期长</w:t>
        </w:r>
        <w:r>
          <w:tab/>
        </w:r>
        <w:r>
          <w:fldChar w:fldCharType="begin"/>
        </w:r>
        <w:r>
          <w:instrText xml:space="preserve"> PAGEREF _Toc13601 \h </w:instrText>
        </w:r>
        <w:r>
          <w:fldChar w:fldCharType="separate"/>
        </w:r>
        <w:r>
          <w:t>26</w:t>
        </w:r>
        <w:r>
          <w:fldChar w:fldCharType="end"/>
        </w:r>
      </w:hyperlink>
    </w:p>
    <w:p>
      <w:pPr>
        <w:pStyle w:val="TOC2"/>
        <w:tabs>
          <w:tab w:val="right" w:leader="dot" w:pos="8306"/>
        </w:tabs>
      </w:pPr>
      <w:hyperlink w:anchor="_Toc17809" w:history="1">
        <w:r>
          <w:rPr>
            <w:rFonts w:ascii="仿宋" w:eastAsia="仿宋" w:hAnsi="仿宋" w:cs="仿宋" w:hint="eastAsia"/>
            <w:lang w:eastAsia="zh-CN"/>
          </w:rPr>
          <w:t>(三)、市场风险大</w:t>
        </w:r>
        <w:r>
          <w:tab/>
        </w:r>
        <w:r>
          <w:fldChar w:fldCharType="begin"/>
        </w:r>
        <w:r>
          <w:instrText xml:space="preserve"> PAGEREF _Toc17809 \h </w:instrText>
        </w:r>
        <w:r>
          <w:fldChar w:fldCharType="separate"/>
        </w:r>
        <w:r>
          <w:t>27</w:t>
        </w:r>
        <w:r>
          <w:fldChar w:fldCharType="end"/>
        </w:r>
      </w:hyperlink>
    </w:p>
    <w:p>
      <w:pPr>
        <w:pStyle w:val="TOC2"/>
        <w:tabs>
          <w:tab w:val="right" w:leader="dot" w:pos="8306"/>
        </w:tabs>
      </w:pPr>
      <w:hyperlink w:anchor="_Toc24411" w:history="1">
        <w:r>
          <w:rPr>
            <w:rFonts w:ascii="仿宋" w:eastAsia="仿宋" w:hAnsi="仿宋" w:cs="仿宋" w:hint="eastAsia"/>
            <w:lang w:eastAsia="zh-CN"/>
          </w:rPr>
          <w:t>(四)、利润率高</w:t>
        </w:r>
        <w:r>
          <w:tab/>
        </w:r>
        <w:r>
          <w:fldChar w:fldCharType="begin"/>
        </w:r>
        <w:r>
          <w:instrText xml:space="preserve"> PAGEREF _Toc24411 \h </w:instrText>
        </w:r>
        <w:r>
          <w:fldChar w:fldCharType="separate"/>
        </w:r>
        <w:r>
          <w:t>30</w:t>
        </w:r>
        <w:r>
          <w:fldChar w:fldCharType="end"/>
        </w:r>
      </w:hyperlink>
    </w:p>
    <w:p>
      <w:pPr>
        <w:pStyle w:val="TOC1"/>
        <w:tabs>
          <w:tab w:val="right" w:leader="dot" w:pos="8306"/>
        </w:tabs>
      </w:pPr>
      <w:hyperlink w:anchor="_Toc7004" w:history="1">
        <w:r>
          <w:rPr>
            <w:rFonts w:ascii="仿宋" w:eastAsia="仿宋" w:hAnsi="仿宋" w:cs="仿宋" w:hint="eastAsia"/>
            <w:lang w:eastAsia="zh-CN"/>
          </w:rPr>
          <w:t>十、集线器项目计划安排</w:t>
        </w:r>
        <w:r>
          <w:tab/>
        </w:r>
        <w:r>
          <w:fldChar w:fldCharType="begin"/>
        </w:r>
        <w:r>
          <w:instrText xml:space="preserve"> PAGEREF _Toc7004 \h </w:instrText>
        </w:r>
        <w:r>
          <w:fldChar w:fldCharType="separate"/>
        </w:r>
        <w:r>
          <w:t>32</w:t>
        </w:r>
        <w:r>
          <w:fldChar w:fldCharType="end"/>
        </w:r>
      </w:hyperlink>
    </w:p>
    <w:p>
      <w:pPr>
        <w:pStyle w:val="TOC2"/>
        <w:tabs>
          <w:tab w:val="right" w:leader="dot" w:pos="8306"/>
        </w:tabs>
      </w:pPr>
      <w:hyperlink w:anchor="_Toc19243" w:history="1">
        <w:r>
          <w:rPr>
            <w:rFonts w:ascii="仿宋" w:eastAsia="仿宋" w:hAnsi="仿宋" w:cs="仿宋" w:hint="eastAsia"/>
            <w:lang w:eastAsia="zh-CN"/>
          </w:rPr>
          <w:t>(一)、建设周期</w:t>
        </w:r>
        <w:r>
          <w:tab/>
        </w:r>
        <w:r>
          <w:fldChar w:fldCharType="begin"/>
        </w:r>
        <w:r>
          <w:instrText xml:space="preserve"> PAGEREF _Toc19243 \h </w:instrText>
        </w:r>
        <w:r>
          <w:fldChar w:fldCharType="separate"/>
        </w:r>
        <w:r>
          <w:t>32</w:t>
        </w:r>
        <w:r>
          <w:fldChar w:fldCharType="end"/>
        </w:r>
      </w:hyperlink>
    </w:p>
    <w:p>
      <w:pPr>
        <w:pStyle w:val="TOC2"/>
        <w:tabs>
          <w:tab w:val="right" w:leader="dot" w:pos="8306"/>
        </w:tabs>
      </w:pPr>
      <w:hyperlink w:anchor="_Toc20601" w:history="1">
        <w:r>
          <w:rPr>
            <w:rFonts w:ascii="仿宋" w:eastAsia="仿宋" w:hAnsi="仿宋" w:cs="仿宋" w:hint="eastAsia"/>
            <w:lang w:eastAsia="zh-CN"/>
          </w:rPr>
          <w:t>(二)、建设进度</w:t>
        </w:r>
        <w:r>
          <w:tab/>
        </w:r>
        <w:r>
          <w:fldChar w:fldCharType="begin"/>
        </w:r>
        <w:r>
          <w:instrText xml:space="preserve"> PAGEREF _Toc20601 \h </w:instrText>
        </w:r>
        <w:r>
          <w:fldChar w:fldCharType="separate"/>
        </w:r>
        <w:r>
          <w:t>33</w:t>
        </w:r>
        <w:r>
          <w:fldChar w:fldCharType="end"/>
        </w:r>
      </w:hyperlink>
    </w:p>
    <w:p>
      <w:pPr>
        <w:pStyle w:val="TOC2"/>
        <w:tabs>
          <w:tab w:val="right" w:leader="dot" w:pos="8306"/>
        </w:tabs>
      </w:pPr>
      <w:hyperlink w:anchor="_Toc467" w:history="1">
        <w:r>
          <w:rPr>
            <w:rFonts w:ascii="仿宋" w:eastAsia="仿宋" w:hAnsi="仿宋" w:cs="仿宋" w:hint="eastAsia"/>
            <w:lang w:eastAsia="zh-CN"/>
          </w:rPr>
          <w:t>(三)、进度安排注意事项</w:t>
        </w:r>
        <w:r>
          <w:tab/>
        </w:r>
        <w:r>
          <w:fldChar w:fldCharType="begin"/>
        </w:r>
        <w:r>
          <w:instrText xml:space="preserve"> PAGEREF _Toc467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559" w:history="1">
        <w:r>
          <w:rPr>
            <w:rFonts w:ascii="仿宋" w:eastAsia="仿宋" w:hAnsi="仿宋" w:cs="仿宋" w:hint="eastAsia"/>
            <w:lang w:eastAsia="zh-CN"/>
          </w:rPr>
          <w:t>(四)、人力资源配置</w:t>
        </w:r>
        <w:r>
          <w:tab/>
        </w:r>
        <w:r>
          <w:fldChar w:fldCharType="begin"/>
        </w:r>
        <w:r>
          <w:instrText xml:space="preserve"> PAGEREF _Toc27559 \h </w:instrText>
        </w:r>
        <w:r>
          <w:fldChar w:fldCharType="separate"/>
        </w:r>
        <w:r>
          <w:t>35</w:t>
        </w:r>
        <w:r>
          <w:fldChar w:fldCharType="end"/>
        </w:r>
      </w:hyperlink>
    </w:p>
    <w:p>
      <w:pPr>
        <w:pStyle w:val="TOC1"/>
        <w:tabs>
          <w:tab w:val="right" w:leader="dot" w:pos="8306"/>
        </w:tabs>
      </w:pPr>
      <w:hyperlink w:anchor="_Toc12147" w:history="1">
        <w:r>
          <w:rPr>
            <w:rFonts w:ascii="仿宋" w:eastAsia="仿宋" w:hAnsi="仿宋" w:cs="仿宋" w:hint="eastAsia"/>
            <w:lang w:eastAsia="zh-CN"/>
          </w:rPr>
          <w:t>十一、集线器项目环境影响分析</w:t>
        </w:r>
        <w:r>
          <w:tab/>
        </w:r>
        <w:r>
          <w:fldChar w:fldCharType="begin"/>
        </w:r>
        <w:r>
          <w:instrText xml:space="preserve"> PAGEREF _Toc12147 \h </w:instrText>
        </w:r>
        <w:r>
          <w:fldChar w:fldCharType="separate"/>
        </w:r>
        <w:r>
          <w:t>36</w:t>
        </w:r>
        <w:r>
          <w:fldChar w:fldCharType="end"/>
        </w:r>
      </w:hyperlink>
    </w:p>
    <w:p>
      <w:pPr>
        <w:pStyle w:val="TOC2"/>
        <w:tabs>
          <w:tab w:val="right" w:leader="dot" w:pos="8306"/>
        </w:tabs>
      </w:pPr>
      <w:hyperlink w:anchor="_Toc12130" w:history="1">
        <w:r>
          <w:rPr>
            <w:rFonts w:ascii="仿宋" w:eastAsia="仿宋" w:hAnsi="仿宋" w:cs="仿宋" w:hint="eastAsia"/>
            <w:lang w:eastAsia="zh-CN"/>
          </w:rPr>
          <w:t>(一)、建设区域环境质量现状</w:t>
        </w:r>
        <w:r>
          <w:tab/>
        </w:r>
        <w:r>
          <w:fldChar w:fldCharType="begin"/>
        </w:r>
        <w:r>
          <w:instrText xml:space="preserve"> PAGEREF _Toc12130 \h </w:instrText>
        </w:r>
        <w:r>
          <w:fldChar w:fldCharType="separate"/>
        </w:r>
        <w:r>
          <w:t>36</w:t>
        </w:r>
        <w:r>
          <w:fldChar w:fldCharType="end"/>
        </w:r>
      </w:hyperlink>
    </w:p>
    <w:p>
      <w:pPr>
        <w:pStyle w:val="TOC2"/>
        <w:tabs>
          <w:tab w:val="right" w:leader="dot" w:pos="8306"/>
        </w:tabs>
      </w:pPr>
      <w:hyperlink w:anchor="_Toc8207" w:history="1">
        <w:r>
          <w:rPr>
            <w:rFonts w:ascii="仿宋" w:eastAsia="仿宋" w:hAnsi="仿宋" w:cs="仿宋" w:hint="eastAsia"/>
            <w:lang w:eastAsia="zh-CN"/>
          </w:rPr>
          <w:t>(二)、建设期环境保护</w:t>
        </w:r>
        <w:r>
          <w:tab/>
        </w:r>
        <w:r>
          <w:fldChar w:fldCharType="begin"/>
        </w:r>
        <w:r>
          <w:instrText xml:space="preserve"> PAGEREF _Toc8207 \h </w:instrText>
        </w:r>
        <w:r>
          <w:fldChar w:fldCharType="separate"/>
        </w:r>
        <w:r>
          <w:t>38</w:t>
        </w:r>
        <w:r>
          <w:fldChar w:fldCharType="end"/>
        </w:r>
      </w:hyperlink>
    </w:p>
    <w:p>
      <w:pPr>
        <w:pStyle w:val="TOC2"/>
        <w:tabs>
          <w:tab w:val="right" w:leader="dot" w:pos="8306"/>
        </w:tabs>
      </w:pPr>
      <w:hyperlink w:anchor="_Toc17737" w:history="1">
        <w:r>
          <w:rPr>
            <w:rFonts w:ascii="仿宋" w:eastAsia="仿宋" w:hAnsi="仿宋" w:cs="仿宋" w:hint="eastAsia"/>
            <w:lang w:eastAsia="zh-CN"/>
          </w:rPr>
          <w:t>(三)、运营期环境保护</w:t>
        </w:r>
        <w:r>
          <w:tab/>
        </w:r>
        <w:r>
          <w:fldChar w:fldCharType="begin"/>
        </w:r>
        <w:r>
          <w:instrText xml:space="preserve"> PAGEREF _Toc17737 \h </w:instrText>
        </w:r>
        <w:r>
          <w:fldChar w:fldCharType="separate"/>
        </w:r>
        <w:r>
          <w:t>39</w:t>
        </w:r>
        <w:r>
          <w:fldChar w:fldCharType="end"/>
        </w:r>
      </w:hyperlink>
    </w:p>
    <w:p>
      <w:pPr>
        <w:pStyle w:val="TOC2"/>
        <w:tabs>
          <w:tab w:val="right" w:leader="dot" w:pos="8306"/>
        </w:tabs>
      </w:pPr>
      <w:hyperlink w:anchor="_Toc21962" w:history="1">
        <w:r>
          <w:rPr>
            <w:rFonts w:ascii="仿宋" w:eastAsia="仿宋" w:hAnsi="仿宋" w:cs="仿宋" w:hint="eastAsia"/>
            <w:lang w:eastAsia="zh-CN"/>
          </w:rPr>
          <w:t>(四)、集线器项目建设对区域经济的影响</w:t>
        </w:r>
        <w:r>
          <w:tab/>
        </w:r>
        <w:r>
          <w:fldChar w:fldCharType="begin"/>
        </w:r>
        <w:r>
          <w:instrText xml:space="preserve"> PAGEREF _Toc21962 \h </w:instrText>
        </w:r>
        <w:r>
          <w:fldChar w:fldCharType="separate"/>
        </w:r>
        <w:r>
          <w:t>40</w:t>
        </w:r>
        <w:r>
          <w:fldChar w:fldCharType="end"/>
        </w:r>
      </w:hyperlink>
    </w:p>
    <w:p>
      <w:pPr>
        <w:pStyle w:val="TOC2"/>
        <w:tabs>
          <w:tab w:val="right" w:leader="dot" w:pos="8306"/>
        </w:tabs>
      </w:pPr>
      <w:hyperlink w:anchor="_Toc12782" w:history="1">
        <w:r>
          <w:rPr>
            <w:rFonts w:ascii="仿宋" w:eastAsia="仿宋" w:hAnsi="仿宋" w:cs="仿宋" w:hint="eastAsia"/>
            <w:lang w:eastAsia="zh-CN"/>
          </w:rPr>
          <w:t>(五)、废弃物处理</w:t>
        </w:r>
        <w:r>
          <w:tab/>
        </w:r>
        <w:r>
          <w:fldChar w:fldCharType="begin"/>
        </w:r>
        <w:r>
          <w:instrText xml:space="preserve"> PAGEREF _Toc12782 \h </w:instrText>
        </w:r>
        <w:r>
          <w:fldChar w:fldCharType="separate"/>
        </w:r>
        <w:r>
          <w:t>42</w:t>
        </w:r>
        <w:r>
          <w:fldChar w:fldCharType="end"/>
        </w:r>
      </w:hyperlink>
    </w:p>
    <w:p>
      <w:pPr>
        <w:pStyle w:val="TOC2"/>
        <w:tabs>
          <w:tab w:val="right" w:leader="dot" w:pos="8306"/>
        </w:tabs>
      </w:pPr>
      <w:hyperlink w:anchor="_Toc2556" w:history="1">
        <w:r>
          <w:rPr>
            <w:rFonts w:ascii="仿宋" w:eastAsia="仿宋" w:hAnsi="仿宋" w:cs="仿宋" w:hint="eastAsia"/>
            <w:lang w:eastAsia="zh-CN"/>
          </w:rPr>
          <w:t>(六)、特殊环境影响分析</w:t>
        </w:r>
        <w:r>
          <w:tab/>
        </w:r>
        <w:r>
          <w:fldChar w:fldCharType="begin"/>
        </w:r>
        <w:r>
          <w:instrText xml:space="preserve"> PAGEREF _Toc2556 \h </w:instrText>
        </w:r>
        <w:r>
          <w:fldChar w:fldCharType="separate"/>
        </w:r>
        <w:r>
          <w:t>43</w:t>
        </w:r>
        <w:r>
          <w:fldChar w:fldCharType="end"/>
        </w:r>
      </w:hyperlink>
    </w:p>
    <w:p>
      <w:pPr>
        <w:pStyle w:val="TOC2"/>
        <w:tabs>
          <w:tab w:val="right" w:leader="dot" w:pos="8306"/>
        </w:tabs>
      </w:pPr>
      <w:hyperlink w:anchor="_Toc15374" w:history="1">
        <w:r>
          <w:rPr>
            <w:rFonts w:ascii="仿宋" w:eastAsia="仿宋" w:hAnsi="仿宋" w:cs="仿宋" w:hint="eastAsia"/>
            <w:lang w:eastAsia="zh-CN"/>
          </w:rPr>
          <w:t>(七)、清洁生产</w:t>
        </w:r>
        <w:r>
          <w:tab/>
        </w:r>
        <w:r>
          <w:fldChar w:fldCharType="begin"/>
        </w:r>
        <w:r>
          <w:instrText xml:space="preserve"> PAGEREF _Toc15374 \h </w:instrText>
        </w:r>
        <w:r>
          <w:fldChar w:fldCharType="separate"/>
        </w:r>
        <w:r>
          <w:t>44</w:t>
        </w:r>
        <w:r>
          <w:fldChar w:fldCharType="end"/>
        </w:r>
      </w:hyperlink>
    </w:p>
    <w:p>
      <w:pPr>
        <w:pStyle w:val="TOC2"/>
        <w:tabs>
          <w:tab w:val="right" w:leader="dot" w:pos="8306"/>
        </w:tabs>
      </w:pPr>
      <w:hyperlink w:anchor="_Toc14359" w:history="1">
        <w:r>
          <w:rPr>
            <w:rFonts w:ascii="仿宋" w:eastAsia="仿宋" w:hAnsi="仿宋" w:cs="仿宋" w:hint="eastAsia"/>
            <w:lang w:eastAsia="zh-CN"/>
          </w:rPr>
          <w:t>(八)、环境保护综合评价</w:t>
        </w:r>
        <w:r>
          <w:tab/>
        </w:r>
        <w:r>
          <w:fldChar w:fldCharType="begin"/>
        </w:r>
        <w:r>
          <w:instrText xml:space="preserve"> PAGEREF _Toc14359 \h </w:instrText>
        </w:r>
        <w:r>
          <w:fldChar w:fldCharType="separate"/>
        </w:r>
        <w:r>
          <w:t>46</w:t>
        </w:r>
        <w:r>
          <w:fldChar w:fldCharType="end"/>
        </w:r>
      </w:hyperlink>
    </w:p>
    <w:p>
      <w:pPr>
        <w:pStyle w:val="TOC1"/>
        <w:tabs>
          <w:tab w:val="right" w:leader="dot" w:pos="8306"/>
        </w:tabs>
      </w:pPr>
      <w:hyperlink w:anchor="_Toc2675" w:history="1">
        <w:r>
          <w:rPr>
            <w:rFonts w:ascii="仿宋" w:eastAsia="仿宋" w:hAnsi="仿宋" w:cs="仿宋" w:hint="eastAsia"/>
            <w:lang w:eastAsia="zh-CN"/>
          </w:rPr>
          <w:t>十二、生产安全保护</w:t>
        </w:r>
        <w:r>
          <w:tab/>
        </w:r>
        <w:r>
          <w:fldChar w:fldCharType="begin"/>
        </w:r>
        <w:r>
          <w:instrText xml:space="preserve"> PAGEREF _Toc2675 \h </w:instrText>
        </w:r>
        <w:r>
          <w:fldChar w:fldCharType="separate"/>
        </w:r>
        <w:r>
          <w:t>47</w:t>
        </w:r>
        <w:r>
          <w:fldChar w:fldCharType="end"/>
        </w:r>
      </w:hyperlink>
    </w:p>
    <w:p>
      <w:pPr>
        <w:pStyle w:val="TOC2"/>
        <w:tabs>
          <w:tab w:val="right" w:leader="dot" w:pos="8306"/>
        </w:tabs>
      </w:pPr>
      <w:hyperlink w:anchor="_Toc2153" w:history="1">
        <w:r>
          <w:rPr>
            <w:rFonts w:ascii="仿宋" w:eastAsia="仿宋" w:hAnsi="仿宋" w:cs="仿宋" w:hint="eastAsia"/>
            <w:lang w:eastAsia="zh-CN"/>
          </w:rPr>
          <w:t>(一)、消防安全</w:t>
        </w:r>
        <w:r>
          <w:tab/>
        </w:r>
        <w:r>
          <w:fldChar w:fldCharType="begin"/>
        </w:r>
        <w:r>
          <w:instrText xml:space="preserve"> PAGEREF _Toc2153 \h </w:instrText>
        </w:r>
        <w:r>
          <w:fldChar w:fldCharType="separate"/>
        </w:r>
        <w:r>
          <w:t>47</w:t>
        </w:r>
        <w:r>
          <w:fldChar w:fldCharType="end"/>
        </w:r>
      </w:hyperlink>
    </w:p>
    <w:p>
      <w:pPr>
        <w:pStyle w:val="TOC2"/>
        <w:tabs>
          <w:tab w:val="right" w:leader="dot" w:pos="8306"/>
        </w:tabs>
      </w:pPr>
      <w:hyperlink w:anchor="_Toc5657" w:history="1">
        <w:r>
          <w:rPr>
            <w:rFonts w:ascii="仿宋" w:eastAsia="仿宋" w:hAnsi="仿宋" w:cs="仿宋" w:hint="eastAsia"/>
            <w:lang w:eastAsia="zh-CN"/>
          </w:rPr>
          <w:t>(二)、防火防爆总图布置措施</w:t>
        </w:r>
        <w:r>
          <w:tab/>
        </w:r>
        <w:r>
          <w:fldChar w:fldCharType="begin"/>
        </w:r>
        <w:r>
          <w:instrText xml:space="preserve"> PAGEREF _Toc5657 \h </w:instrText>
        </w:r>
        <w:r>
          <w:fldChar w:fldCharType="separate"/>
        </w:r>
        <w:r>
          <w:t>48</w:t>
        </w:r>
        <w:r>
          <w:fldChar w:fldCharType="end"/>
        </w:r>
      </w:hyperlink>
    </w:p>
    <w:p>
      <w:pPr>
        <w:pStyle w:val="TOC2"/>
        <w:tabs>
          <w:tab w:val="right" w:leader="dot" w:pos="8306"/>
        </w:tabs>
      </w:pPr>
      <w:hyperlink w:anchor="_Toc25153" w:history="1">
        <w:r>
          <w:rPr>
            <w:rFonts w:ascii="仿宋" w:eastAsia="仿宋" w:hAnsi="仿宋" w:cs="仿宋" w:hint="eastAsia"/>
            <w:lang w:eastAsia="zh-CN"/>
          </w:rPr>
          <w:t>(三)、自然灾害防范措施</w:t>
        </w:r>
        <w:r>
          <w:tab/>
        </w:r>
        <w:r>
          <w:fldChar w:fldCharType="begin"/>
        </w:r>
        <w:r>
          <w:instrText xml:space="preserve"> PAGEREF _Toc25153 \h </w:instrText>
        </w:r>
        <w:r>
          <w:fldChar w:fldCharType="separate"/>
        </w:r>
        <w:r>
          <w:t>49</w:t>
        </w:r>
        <w:r>
          <w:fldChar w:fldCharType="end"/>
        </w:r>
      </w:hyperlink>
    </w:p>
    <w:p>
      <w:pPr>
        <w:pStyle w:val="TOC2"/>
        <w:tabs>
          <w:tab w:val="right" w:leader="dot" w:pos="8306"/>
        </w:tabs>
      </w:pPr>
      <w:hyperlink w:anchor="_Toc14926" w:history="1">
        <w:r>
          <w:rPr>
            <w:rFonts w:ascii="仿宋" w:eastAsia="仿宋" w:hAnsi="仿宋" w:cs="仿宋" w:hint="eastAsia"/>
            <w:lang w:eastAsia="zh-CN"/>
          </w:rPr>
          <w:t>(四)、安全色及安全标志使用要求</w:t>
        </w:r>
        <w:r>
          <w:tab/>
        </w:r>
        <w:r>
          <w:fldChar w:fldCharType="begin"/>
        </w:r>
        <w:r>
          <w:instrText xml:space="preserve"> PAGEREF _Toc14926 \h </w:instrText>
        </w:r>
        <w:r>
          <w:fldChar w:fldCharType="separate"/>
        </w:r>
        <w:r>
          <w:t>50</w:t>
        </w:r>
        <w:r>
          <w:fldChar w:fldCharType="end"/>
        </w:r>
      </w:hyperlink>
    </w:p>
    <w:p>
      <w:pPr>
        <w:pStyle w:val="TOC2"/>
        <w:tabs>
          <w:tab w:val="right" w:leader="dot" w:pos="8306"/>
        </w:tabs>
      </w:pPr>
      <w:hyperlink w:anchor="_Toc26635" w:history="1">
        <w:r>
          <w:rPr>
            <w:rFonts w:ascii="仿宋" w:eastAsia="仿宋" w:hAnsi="仿宋" w:cs="仿宋" w:hint="eastAsia"/>
            <w:lang w:eastAsia="zh-CN"/>
          </w:rPr>
          <w:t>(五)、防尘防毒措施</w:t>
        </w:r>
        <w:r>
          <w:tab/>
        </w:r>
        <w:r>
          <w:fldChar w:fldCharType="begin"/>
        </w:r>
        <w:r>
          <w:instrText xml:space="preserve"> PAGEREF _Toc26635 \h </w:instrText>
        </w:r>
        <w:r>
          <w:fldChar w:fldCharType="separate"/>
        </w:r>
        <w:r>
          <w:t>51</w:t>
        </w:r>
        <w:r>
          <w:fldChar w:fldCharType="end"/>
        </w:r>
      </w:hyperlink>
    </w:p>
    <w:p>
      <w:pPr>
        <w:pStyle w:val="TOC2"/>
        <w:tabs>
          <w:tab w:val="right" w:leader="dot" w:pos="8306"/>
        </w:tabs>
      </w:pPr>
      <w:hyperlink w:anchor="_Toc15065" w:history="1">
        <w:r>
          <w:rPr>
            <w:rFonts w:ascii="仿宋" w:eastAsia="仿宋" w:hAnsi="仿宋" w:cs="仿宋" w:hint="eastAsia"/>
            <w:lang w:eastAsia="zh-CN"/>
          </w:rPr>
          <w:t>(六)、防静电、触电防护及防雷措施</w:t>
        </w:r>
        <w:r>
          <w:tab/>
        </w:r>
        <w:r>
          <w:fldChar w:fldCharType="begin"/>
        </w:r>
        <w:r>
          <w:instrText xml:space="preserve"> PAGEREF _Toc15065 \h </w:instrText>
        </w:r>
        <w:r>
          <w:fldChar w:fldCharType="separate"/>
        </w:r>
        <w:r>
          <w:t>52</w:t>
        </w:r>
        <w:r>
          <w:fldChar w:fldCharType="end"/>
        </w:r>
      </w:hyperlink>
    </w:p>
    <w:p>
      <w:pPr>
        <w:pStyle w:val="TOC2"/>
        <w:tabs>
          <w:tab w:val="right" w:leader="dot" w:pos="8306"/>
        </w:tabs>
      </w:pPr>
      <w:hyperlink w:anchor="_Toc30031" w:history="1">
        <w:r>
          <w:rPr>
            <w:rFonts w:ascii="仿宋" w:eastAsia="仿宋" w:hAnsi="仿宋" w:cs="仿宋" w:hint="eastAsia"/>
            <w:lang w:eastAsia="zh-CN"/>
          </w:rPr>
          <w:t>(七)、机械设备安全保障措施</w:t>
        </w:r>
        <w:r>
          <w:tab/>
        </w:r>
        <w:r>
          <w:fldChar w:fldCharType="begin"/>
        </w:r>
        <w:r>
          <w:instrText xml:space="preserve"> PAGEREF _Toc30031 \h </w:instrText>
        </w:r>
        <w:r>
          <w:fldChar w:fldCharType="separate"/>
        </w:r>
        <w:r>
          <w:t>53</w:t>
        </w:r>
        <w:r>
          <w:fldChar w:fldCharType="end"/>
        </w:r>
      </w:hyperlink>
    </w:p>
    <w:p>
      <w:pPr>
        <w:pStyle w:val="TOC1"/>
        <w:tabs>
          <w:tab w:val="right" w:leader="dot" w:pos="8306"/>
        </w:tabs>
      </w:pPr>
      <w:hyperlink w:anchor="_Toc6266" w:history="1">
        <w:r>
          <w:rPr>
            <w:rFonts w:ascii="仿宋" w:eastAsia="仿宋" w:hAnsi="仿宋" w:cs="仿宋" w:hint="eastAsia"/>
            <w:lang w:eastAsia="zh-CN"/>
          </w:rPr>
          <w:t>十三、供应链管理</w:t>
        </w:r>
        <w:r>
          <w:tab/>
        </w:r>
        <w:r>
          <w:fldChar w:fldCharType="begin"/>
        </w:r>
        <w:r>
          <w:instrText xml:space="preserve"> PAGEREF _Toc6266 \h </w:instrText>
        </w:r>
        <w:r>
          <w:fldChar w:fldCharType="separate"/>
        </w:r>
        <w:r>
          <w:t>55</w:t>
        </w:r>
        <w:r>
          <w:fldChar w:fldCharType="end"/>
        </w:r>
      </w:hyperlink>
    </w:p>
    <w:p>
      <w:pPr>
        <w:pStyle w:val="TOC2"/>
        <w:tabs>
          <w:tab w:val="right" w:leader="dot" w:pos="8306"/>
        </w:tabs>
      </w:pPr>
      <w:hyperlink w:anchor="_Toc13764" w:history="1">
        <w:r>
          <w:rPr>
            <w:rFonts w:ascii="仿宋" w:eastAsia="仿宋" w:hAnsi="仿宋" w:cs="仿宋" w:hint="eastAsia"/>
            <w:lang w:eastAsia="zh-CN"/>
          </w:rPr>
          <w:t>(一)、供应链战略规划</w:t>
        </w:r>
        <w:r>
          <w:tab/>
        </w:r>
        <w:r>
          <w:fldChar w:fldCharType="begin"/>
        </w:r>
        <w:r>
          <w:instrText xml:space="preserve"> PAGEREF _Toc13764 \h </w:instrText>
        </w:r>
        <w:r>
          <w:fldChar w:fldCharType="separate"/>
        </w:r>
        <w:r>
          <w:t>55</w:t>
        </w:r>
        <w:r>
          <w:fldChar w:fldCharType="end"/>
        </w:r>
      </w:hyperlink>
    </w:p>
    <w:p>
      <w:pPr>
        <w:pStyle w:val="TOC2"/>
        <w:tabs>
          <w:tab w:val="right" w:leader="dot" w:pos="8306"/>
        </w:tabs>
      </w:pPr>
      <w:hyperlink w:anchor="_Toc3641" w:history="1">
        <w:r>
          <w:rPr>
            <w:rFonts w:ascii="仿宋" w:eastAsia="仿宋" w:hAnsi="仿宋" w:cs="仿宋" w:hint="eastAsia"/>
            <w:lang w:eastAsia="zh-CN"/>
          </w:rPr>
          <w:t>(二)、供应商选择与合作</w:t>
        </w:r>
        <w:r>
          <w:tab/>
        </w:r>
        <w:r>
          <w:fldChar w:fldCharType="begin"/>
        </w:r>
        <w:r>
          <w:instrText xml:space="preserve"> PAGEREF _Toc3641 \h </w:instrText>
        </w:r>
        <w:r>
          <w:fldChar w:fldCharType="separate"/>
        </w:r>
        <w:r>
          <w:t>56</w:t>
        </w:r>
        <w:r>
          <w:fldChar w:fldCharType="end"/>
        </w:r>
      </w:hyperlink>
    </w:p>
    <w:p>
      <w:pPr>
        <w:pStyle w:val="TOC2"/>
        <w:tabs>
          <w:tab w:val="right" w:leader="dot" w:pos="8306"/>
        </w:tabs>
      </w:pPr>
      <w:hyperlink w:anchor="_Toc26062" w:history="1">
        <w:r>
          <w:rPr>
            <w:rFonts w:ascii="仿宋" w:eastAsia="仿宋" w:hAnsi="仿宋" w:cs="仿宋" w:hint="eastAsia"/>
            <w:lang w:eastAsia="zh-CN"/>
          </w:rPr>
          <w:t>(三)、物流与库存管理</w:t>
        </w:r>
        <w:r>
          <w:tab/>
        </w:r>
        <w:r>
          <w:fldChar w:fldCharType="begin"/>
        </w:r>
        <w:r>
          <w:instrText xml:space="preserve"> PAGEREF _Toc26062 \h </w:instrText>
        </w:r>
        <w:r>
          <w:fldChar w:fldCharType="separate"/>
        </w:r>
        <w:r>
          <w:t>57</w:t>
        </w:r>
        <w:r>
          <w:fldChar w:fldCharType="end"/>
        </w:r>
      </w:hyperlink>
    </w:p>
    <w:p>
      <w:pPr>
        <w:pStyle w:val="TOC1"/>
        <w:tabs>
          <w:tab w:val="right" w:leader="dot" w:pos="8306"/>
        </w:tabs>
      </w:pPr>
      <w:hyperlink w:anchor="_Toc9825" w:history="1">
        <w:r>
          <w:rPr>
            <w:rFonts w:ascii="仿宋" w:eastAsia="仿宋" w:hAnsi="仿宋" w:cs="仿宋" w:hint="eastAsia"/>
            <w:lang w:eastAsia="zh-CN"/>
          </w:rPr>
          <w:t>十四、集线器项目实施时间节点</w:t>
        </w:r>
        <w:r>
          <w:tab/>
        </w:r>
        <w:r>
          <w:fldChar w:fldCharType="begin"/>
        </w:r>
        <w:r>
          <w:instrText xml:space="preserve"> PAGEREF _Toc9825 \h </w:instrText>
        </w:r>
        <w:r>
          <w:fldChar w:fldCharType="separate"/>
        </w:r>
        <w:r>
          <w:t>59</w:t>
        </w:r>
        <w:r>
          <w:fldChar w:fldCharType="end"/>
        </w:r>
      </w:hyperlink>
    </w:p>
    <w:p>
      <w:pPr>
        <w:pStyle w:val="TOC2"/>
        <w:tabs>
          <w:tab w:val="right" w:leader="dot" w:pos="8306"/>
        </w:tabs>
      </w:pPr>
      <w:hyperlink w:anchor="_Toc4132" w:history="1">
        <w:r>
          <w:rPr>
            <w:rFonts w:ascii="仿宋" w:eastAsia="仿宋" w:hAnsi="仿宋" w:cs="仿宋" w:hint="eastAsia"/>
            <w:lang w:eastAsia="zh-CN"/>
          </w:rPr>
          <w:t>(一)、集线器项目启动阶段时间节点</w:t>
        </w:r>
        <w:r>
          <w:tab/>
        </w:r>
        <w:r>
          <w:fldChar w:fldCharType="begin"/>
        </w:r>
        <w:r>
          <w:instrText xml:space="preserve"> PAGEREF _Toc4132 \h </w:instrText>
        </w:r>
        <w:r>
          <w:fldChar w:fldCharType="separate"/>
        </w:r>
        <w:r>
          <w:t>59</w:t>
        </w:r>
        <w:r>
          <w:fldChar w:fldCharType="end"/>
        </w:r>
      </w:hyperlink>
    </w:p>
    <w:p>
      <w:pPr>
        <w:pStyle w:val="TOC2"/>
        <w:tabs>
          <w:tab w:val="right" w:leader="dot" w:pos="8306"/>
        </w:tabs>
      </w:pPr>
      <w:hyperlink w:anchor="_Toc3095" w:history="1">
        <w:r>
          <w:rPr>
            <w:rFonts w:ascii="仿宋" w:eastAsia="仿宋" w:hAnsi="仿宋" w:cs="仿宋" w:hint="eastAsia"/>
            <w:lang w:eastAsia="zh-CN"/>
          </w:rPr>
          <w:t>(二)、集线器项目执行阶段时间节点</w:t>
        </w:r>
        <w:r>
          <w:tab/>
        </w:r>
        <w:r>
          <w:fldChar w:fldCharType="begin"/>
        </w:r>
        <w:r>
          <w:instrText xml:space="preserve"> PAGEREF _Toc3095 \h </w:instrText>
        </w:r>
        <w:r>
          <w:fldChar w:fldCharType="separate"/>
        </w:r>
        <w:r>
          <w:t>60</w:t>
        </w:r>
        <w:r>
          <w:fldChar w:fldCharType="end"/>
        </w:r>
      </w:hyperlink>
    </w:p>
    <w:p>
      <w:pPr>
        <w:pStyle w:val="TOC2"/>
        <w:tabs>
          <w:tab w:val="right" w:leader="dot" w:pos="8306"/>
        </w:tabs>
      </w:pPr>
      <w:hyperlink w:anchor="_Toc31091" w:history="1">
        <w:r>
          <w:rPr>
            <w:rFonts w:ascii="仿宋" w:eastAsia="仿宋" w:hAnsi="仿宋" w:cs="仿宋" w:hint="eastAsia"/>
            <w:lang w:eastAsia="zh-CN"/>
          </w:rPr>
          <w:t>(三)、集线器项目完成阶段时间节点</w:t>
        </w:r>
        <w:r>
          <w:tab/>
        </w:r>
        <w:r>
          <w:fldChar w:fldCharType="begin"/>
        </w:r>
        <w:r>
          <w:instrText xml:space="preserve"> PAGEREF _Toc31091 \h </w:instrText>
        </w:r>
        <w:r>
          <w:fldChar w:fldCharType="separate"/>
        </w:r>
        <w:r>
          <w:t>61</w:t>
        </w:r>
        <w:r>
          <w:fldChar w:fldCharType="end"/>
        </w:r>
      </w:hyperlink>
    </w:p>
    <w:p>
      <w:pPr>
        <w:pStyle w:val="TOC1"/>
        <w:tabs>
          <w:tab w:val="right" w:leader="dot" w:pos="8306"/>
        </w:tabs>
      </w:pPr>
      <w:hyperlink w:anchor="_Toc9969" w:history="1">
        <w:r>
          <w:rPr>
            <w:rFonts w:ascii="仿宋" w:eastAsia="仿宋" w:hAnsi="仿宋" w:cs="仿宋" w:hint="eastAsia"/>
            <w:lang w:eastAsia="zh-CN"/>
          </w:rPr>
          <w:t>十五、营销与推广策略</w:t>
        </w:r>
        <w:r>
          <w:tab/>
        </w:r>
        <w:r>
          <w:fldChar w:fldCharType="begin"/>
        </w:r>
        <w:r>
          <w:instrText xml:space="preserve"> PAGEREF _Toc9969 \h </w:instrText>
        </w:r>
        <w:r>
          <w:fldChar w:fldCharType="separate"/>
        </w:r>
        <w:r>
          <w:t>62</w:t>
        </w:r>
        <w:r>
          <w:fldChar w:fldCharType="end"/>
        </w:r>
      </w:hyperlink>
    </w:p>
    <w:p>
      <w:pPr>
        <w:pStyle w:val="TOC2"/>
        <w:tabs>
          <w:tab w:val="right" w:leader="dot" w:pos="8306"/>
        </w:tabs>
      </w:pPr>
      <w:hyperlink w:anchor="_Toc12849" w:history="1">
        <w:r>
          <w:rPr>
            <w:rFonts w:ascii="仿宋" w:eastAsia="仿宋" w:hAnsi="仿宋" w:cs="仿宋" w:hint="eastAsia"/>
            <w:lang w:eastAsia="zh-CN"/>
          </w:rPr>
          <w:t>(一)、产品/服务定位与特点</w:t>
        </w:r>
        <w:r>
          <w:tab/>
        </w:r>
        <w:r>
          <w:fldChar w:fldCharType="begin"/>
        </w:r>
        <w:r>
          <w:instrText xml:space="preserve"> PAGEREF _Toc12849 \h </w:instrText>
        </w:r>
        <w:r>
          <w:fldChar w:fldCharType="separate"/>
        </w:r>
        <w:r>
          <w:t>62</w:t>
        </w:r>
        <w:r>
          <w:fldChar w:fldCharType="end"/>
        </w:r>
      </w:hyperlink>
    </w:p>
    <w:p>
      <w:pPr>
        <w:pStyle w:val="TOC2"/>
        <w:tabs>
          <w:tab w:val="right" w:leader="dot" w:pos="8306"/>
        </w:tabs>
      </w:pPr>
      <w:hyperlink w:anchor="_Toc14328" w:history="1">
        <w:r>
          <w:rPr>
            <w:rFonts w:ascii="仿宋" w:eastAsia="仿宋" w:hAnsi="仿宋" w:cs="仿宋" w:hint="eastAsia"/>
            <w:lang w:eastAsia="zh-CN"/>
          </w:rPr>
          <w:t>(二)、市场定位与竞争分析</w:t>
        </w:r>
        <w:r>
          <w:tab/>
        </w:r>
        <w:r>
          <w:fldChar w:fldCharType="begin"/>
        </w:r>
        <w:r>
          <w:instrText xml:space="preserve"> PAGEREF _Toc14328 \h </w:instrText>
        </w:r>
        <w:r>
          <w:fldChar w:fldCharType="separate"/>
        </w:r>
        <w:r>
          <w:t>63</w:t>
        </w:r>
        <w:r>
          <w:fldChar w:fldCharType="end"/>
        </w:r>
      </w:hyperlink>
    </w:p>
    <w:p>
      <w:pPr>
        <w:pStyle w:val="TOC2"/>
        <w:tabs>
          <w:tab w:val="right" w:leader="dot" w:pos="8306"/>
        </w:tabs>
      </w:pPr>
      <w:hyperlink w:anchor="_Toc18434" w:history="1">
        <w:r>
          <w:rPr>
            <w:rFonts w:ascii="仿宋" w:eastAsia="仿宋" w:hAnsi="仿宋" w:cs="仿宋" w:hint="eastAsia"/>
            <w:lang w:eastAsia="zh-CN"/>
          </w:rPr>
          <w:t>(三)、营销渠道与策略</w:t>
        </w:r>
        <w:r>
          <w:tab/>
        </w:r>
        <w:r>
          <w:fldChar w:fldCharType="begin"/>
        </w:r>
        <w:r>
          <w:instrText xml:space="preserve"> PAGEREF _Toc18434 \h </w:instrText>
        </w:r>
        <w:r>
          <w:fldChar w:fldCharType="separate"/>
        </w:r>
        <w:r>
          <w:t>64</w:t>
        </w:r>
        <w:r>
          <w:fldChar w:fldCharType="end"/>
        </w:r>
      </w:hyperlink>
    </w:p>
    <w:p>
      <w:pPr>
        <w:pStyle w:val="TOC2"/>
        <w:tabs>
          <w:tab w:val="right" w:leader="dot" w:pos="8306"/>
        </w:tabs>
      </w:pPr>
      <w:hyperlink w:anchor="_Toc11251" w:history="1">
        <w:r>
          <w:rPr>
            <w:rFonts w:ascii="仿宋" w:eastAsia="仿宋" w:hAnsi="仿宋" w:cs="仿宋" w:hint="eastAsia"/>
            <w:lang w:eastAsia="zh-CN"/>
          </w:rPr>
          <w:t>(四)、推广与宣传活动</w:t>
        </w:r>
        <w:r>
          <w:tab/>
        </w:r>
        <w:r>
          <w:fldChar w:fldCharType="begin"/>
        </w:r>
        <w:r>
          <w:instrText xml:space="preserve"> PAGEREF _Toc11251 \h </w:instrText>
        </w:r>
        <w:r>
          <w:fldChar w:fldCharType="separate"/>
        </w:r>
        <w:r>
          <w:t>66</w:t>
        </w:r>
        <w:r>
          <w:fldChar w:fldCharType="end"/>
        </w:r>
      </w:hyperlink>
    </w:p>
    <w:p>
      <w:pPr>
        <w:pStyle w:val="TOC1"/>
        <w:tabs>
          <w:tab w:val="right" w:leader="dot" w:pos="8306"/>
        </w:tabs>
      </w:pPr>
      <w:hyperlink w:anchor="_Toc7011" w:history="1">
        <w:r>
          <w:rPr>
            <w:rFonts w:ascii="仿宋" w:eastAsia="仿宋" w:hAnsi="仿宋" w:cs="仿宋" w:hint="eastAsia"/>
            <w:lang w:eastAsia="zh-CN"/>
          </w:rPr>
          <w:t>十六、集线器项目变更管理</w:t>
        </w:r>
        <w:r>
          <w:tab/>
        </w:r>
        <w:r>
          <w:fldChar w:fldCharType="begin"/>
        </w:r>
        <w:r>
          <w:instrText xml:space="preserve"> PAGEREF _Toc7011 \h </w:instrText>
        </w:r>
        <w:r>
          <w:fldChar w:fldCharType="separate"/>
        </w:r>
        <w:r>
          <w:t>71</w:t>
        </w:r>
        <w:r>
          <w:fldChar w:fldCharType="end"/>
        </w:r>
      </w:hyperlink>
    </w:p>
    <w:p>
      <w:pPr>
        <w:pStyle w:val="TOC2"/>
        <w:tabs>
          <w:tab w:val="right" w:leader="dot" w:pos="8306"/>
        </w:tabs>
      </w:pPr>
      <w:hyperlink w:anchor="_Toc13562" w:history="1">
        <w:r>
          <w:rPr>
            <w:rFonts w:ascii="仿宋" w:eastAsia="仿宋" w:hAnsi="仿宋" w:cs="仿宋" w:hint="eastAsia"/>
            <w:lang w:eastAsia="zh-CN"/>
          </w:rPr>
          <w:t>(一)、变更申请与评估</w:t>
        </w:r>
        <w:r>
          <w:tab/>
        </w:r>
        <w:r>
          <w:fldChar w:fldCharType="begin"/>
        </w:r>
        <w:r>
          <w:instrText xml:space="preserve"> PAGEREF _Toc13562 \h </w:instrText>
        </w:r>
        <w:r>
          <w:fldChar w:fldCharType="separate"/>
        </w:r>
        <w:r>
          <w:t>71</w:t>
        </w:r>
        <w:r>
          <w:fldChar w:fldCharType="end"/>
        </w:r>
      </w:hyperlink>
    </w:p>
    <w:p>
      <w:pPr>
        <w:pStyle w:val="TOC2"/>
        <w:tabs>
          <w:tab w:val="right" w:leader="dot" w:pos="8306"/>
        </w:tabs>
      </w:pPr>
      <w:hyperlink w:anchor="_Toc17262" w:history="1">
        <w:r>
          <w:rPr>
            <w:rFonts w:ascii="仿宋" w:eastAsia="仿宋" w:hAnsi="仿宋" w:cs="仿宋" w:hint="eastAsia"/>
            <w:lang w:eastAsia="zh-CN"/>
          </w:rPr>
          <w:t>(二)、变更实施与控制</w:t>
        </w:r>
        <w:r>
          <w:tab/>
        </w:r>
        <w:r>
          <w:fldChar w:fldCharType="begin"/>
        </w:r>
        <w:r>
          <w:instrText xml:space="preserve"> PAGEREF _Toc17262 \h </w:instrText>
        </w:r>
        <w:r>
          <w:fldChar w:fldCharType="separate"/>
        </w:r>
        <w:r>
          <w:t>71</w:t>
        </w:r>
        <w:r>
          <w:fldChar w:fldCharType="end"/>
        </w:r>
      </w:hyperlink>
    </w:p>
    <w:p>
      <w:pPr>
        <w:pStyle w:val="TOC1"/>
        <w:tabs>
          <w:tab w:val="right" w:leader="dot" w:pos="8306"/>
        </w:tabs>
      </w:pPr>
      <w:hyperlink w:anchor="_Toc3480" w:history="1">
        <w:r>
          <w:rPr>
            <w:rFonts w:ascii="仿宋" w:eastAsia="仿宋" w:hAnsi="仿宋" w:cs="仿宋" w:hint="eastAsia"/>
            <w:lang w:eastAsia="zh-CN"/>
          </w:rPr>
          <w:t>十七、集线器项目实施保障措施</w:t>
        </w:r>
        <w:r>
          <w:tab/>
        </w:r>
        <w:r>
          <w:fldChar w:fldCharType="begin"/>
        </w:r>
        <w:r>
          <w:instrText xml:space="preserve"> PAGEREF _Toc3480 \h </w:instrText>
        </w:r>
        <w:r>
          <w:fldChar w:fldCharType="separate"/>
        </w:r>
        <w:r>
          <w:t>72</w:t>
        </w:r>
        <w:r>
          <w:fldChar w:fldCharType="end"/>
        </w:r>
      </w:hyperlink>
    </w:p>
    <w:p>
      <w:pPr>
        <w:pStyle w:val="TOC2"/>
        <w:tabs>
          <w:tab w:val="right" w:leader="dot" w:pos="8306"/>
        </w:tabs>
      </w:pPr>
      <w:hyperlink w:anchor="_Toc30963" w:history="1">
        <w:r>
          <w:rPr>
            <w:rFonts w:ascii="仿宋" w:eastAsia="仿宋" w:hAnsi="仿宋" w:cs="仿宋" w:hint="eastAsia"/>
            <w:lang w:eastAsia="zh-CN"/>
          </w:rPr>
          <w:t>(一)、集线器项目实施保障机制</w:t>
        </w:r>
        <w:r>
          <w:tab/>
        </w:r>
        <w:r>
          <w:fldChar w:fldCharType="begin"/>
        </w:r>
        <w:r>
          <w:instrText xml:space="preserve"> PAGEREF _Toc30963 \h </w:instrText>
        </w:r>
        <w:r>
          <w:fldChar w:fldCharType="separate"/>
        </w:r>
        <w:r>
          <w:t>72</w:t>
        </w:r>
        <w:r>
          <w:fldChar w:fldCharType="end"/>
        </w:r>
      </w:hyperlink>
    </w:p>
    <w:p>
      <w:pPr>
        <w:pStyle w:val="TOC2"/>
        <w:tabs>
          <w:tab w:val="right" w:leader="dot" w:pos="8306"/>
        </w:tabs>
      </w:pPr>
      <w:hyperlink w:anchor="_Toc6666" w:history="1">
        <w:r>
          <w:rPr>
            <w:rFonts w:ascii="仿宋" w:eastAsia="仿宋" w:hAnsi="仿宋" w:cs="仿宋" w:hint="eastAsia"/>
            <w:lang w:eastAsia="zh-CN"/>
          </w:rPr>
          <w:t>(二)、集线器项目法律合规要求</w:t>
        </w:r>
        <w:r>
          <w:tab/>
        </w:r>
        <w:r>
          <w:fldChar w:fldCharType="begin"/>
        </w:r>
        <w:r>
          <w:instrText xml:space="preserve"> PAGEREF _Toc6666 \h </w:instrText>
        </w:r>
        <w:r>
          <w:fldChar w:fldCharType="separate"/>
        </w:r>
        <w:r>
          <w:t>75</w:t>
        </w:r>
        <w:r>
          <w:fldChar w:fldCharType="end"/>
        </w:r>
      </w:hyperlink>
    </w:p>
    <w:p>
      <w:pPr>
        <w:pStyle w:val="TOC2"/>
        <w:tabs>
          <w:tab w:val="right" w:leader="dot" w:pos="8306"/>
        </w:tabs>
      </w:pPr>
      <w:hyperlink w:anchor="_Toc2882" w:history="1">
        <w:r>
          <w:rPr>
            <w:rFonts w:ascii="仿宋" w:eastAsia="仿宋" w:hAnsi="仿宋" w:cs="仿宋" w:hint="eastAsia"/>
            <w:lang w:eastAsia="zh-CN"/>
          </w:rPr>
          <w:t>(三)、集线器项目合同管理与法律事务</w:t>
        </w:r>
        <w:r>
          <w:tab/>
        </w:r>
        <w:r>
          <w:fldChar w:fldCharType="begin"/>
        </w:r>
        <w:r>
          <w:instrText xml:space="preserve"> PAGEREF _Toc2882 \h </w:instrText>
        </w:r>
        <w:r>
          <w:fldChar w:fldCharType="separate"/>
        </w:r>
        <w:r>
          <w:t>79</w:t>
        </w:r>
        <w:r>
          <w:fldChar w:fldCharType="end"/>
        </w:r>
      </w:hyperlink>
    </w:p>
    <w:p>
      <w:pPr>
        <w:pStyle w:val="TOC2"/>
        <w:tabs>
          <w:tab w:val="right" w:leader="dot" w:pos="8306"/>
        </w:tabs>
      </w:pPr>
      <w:hyperlink w:anchor="_Toc85" w:history="1">
        <w:r>
          <w:rPr>
            <w:rFonts w:ascii="仿宋" w:eastAsia="仿宋" w:hAnsi="仿宋" w:cs="仿宋" w:hint="eastAsia"/>
            <w:lang w:eastAsia="zh-CN"/>
          </w:rPr>
          <w:t>(四)、集线器项目知识产权保护策略</w:t>
        </w:r>
        <w:r>
          <w:tab/>
        </w:r>
        <w:r>
          <w:fldChar w:fldCharType="begin"/>
        </w:r>
        <w:r>
          <w:instrText xml:space="preserve"> PAGEREF _Toc85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48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192"/>
      <w:r>
        <w:rPr>
          <w:rFonts w:ascii="仿宋" w:eastAsia="仿宋" w:hAnsi="仿宋" w:cs="仿宋" w:hint="eastAsia"/>
          <w:sz w:val="28"/>
          <w:lang w:eastAsia="zh-CN"/>
        </w:rPr>
        <w:t>一、集线器项目概论</w:t>
      </w:r>
      <w:bookmarkEnd w:id="2"/>
    </w:p>
    <w:p>
      <w:pPr>
        <w:pStyle w:val="Heading2"/>
        <w:rPr>
          <w:rFonts w:ascii="仿宋" w:eastAsia="仿宋" w:hAnsi="仿宋" w:cs="仿宋" w:hint="eastAsia"/>
          <w:lang w:eastAsia="zh-CN"/>
        </w:rPr>
      </w:pPr>
      <w:bookmarkStart w:id="3" w:name="_Toc18564"/>
      <w:r>
        <w:rPr>
          <w:rFonts w:ascii="仿宋" w:eastAsia="仿宋" w:hAnsi="仿宋" w:cs="仿宋" w:hint="eastAsia"/>
          <w:lang w:eastAsia="zh-CN"/>
        </w:rPr>
        <w:t>(一)、集线器项目概况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集线器项目的起源追溯至对市场的深入洞察。市场的不断演变与变革为集线器项目提供了难得的机遇。当前市场存在的需求缺口和变革的大环境共同构成了集线器项目的背景。这个集线器项目旨在充分利用市场机遇，填补行业中尚未满足的需求，为客户提供全新的解决方案。市场的变革和需求的增长使得这个集线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集线器项目名称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集线器项目正式命名为集线器。这个名称不仅仅是一个标识，更代表了集线器项目的核心理念和愿景。它蕴含着集线器项目所要解决问题的关键字，具有强烈的表达和辨识度，为集线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集线器项目目标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集线器项目的核心目标是提供一种全新、高效的解决方案，满足客户日益增长的需求。集线器项目追求的不仅仅是满足市场需求，更是在市场中获得卓越的竞争优势。通过不断提升产品或服务的质量和创新水平，集线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集线器项目范围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集线器项目全面涵盖了产品研发、制造、市场推广和售后服务，确保从产品设计到最终用户体验的全方位关注。这一全面的集线器项目范围是为了确保集线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集线器项目时间表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集线器项目计划在未来18个月内完成，包括研发、测试、市场试点和正式推出等不同阶段。这个时间表的合理设计是为了确保集线器项目各个阶段的顺利推进，以便按时交付高质量的成果。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集线器项目预算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集线器项目总预算估算为XX百万美元，主要分配在研发、市场推广、人员培训和运营等方面。这一充足的预算为集线器项目提供了充足的资源，确保集线器项目在各个方面都能取得优异的表现。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集线器项目风险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集线器项目可能面临的风险包括市场接受度低、技术难题、竞争激烈等。集线器项目团队已经制定了相应的风险应对计划，通过前瞻性的风险管理，确保集线器项目在面对不确定性时能够迅速做出应对。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集线器项目团队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集线器项目汇聚了一支经验丰富、多领域专业素养的核心团队，确保集线器项目在各个方面都能拥有高水平的执行力。团队的协同作战是集线器项目成功的关键因素之一。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集线器项目背景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集线器项目的背景根植于市场对更高效、创新产品的渴望，同时也受到科技发展对行业格局的深刻改变的影响。这为集线器项目提供了广阔的发展空间和市场需求。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集线器项目现状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截至目前，集线器项目已完成市场调研和技术验证，取得了初步的成功。这为集线器项目在未来的发展奠定了坚实的基础，为更远大的目标打下了坚实的基石。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6223"/>
      <w:r>
        <w:rPr>
          <w:rFonts w:ascii="仿宋" w:eastAsia="仿宋" w:hAnsi="仿宋" w:cs="仿宋" w:hint="eastAsia"/>
          <w:sz w:val="28"/>
          <w:lang w:eastAsia="zh-CN"/>
        </w:rPr>
        <w:t>(二)、集线器项目目标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keyword》集线器项目首要业务目标是在市场中占据有利地位，实现产品/服务的成功推广和销售。通过不断提升产品质量、创新性，集线器项目追求成为行业中的领导者，赢得更多客户的青睐。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在科技迅速发展的时代，集线器项目着眼于技术创新。通过持续的研发和技术升级，集线器项目旨在推出更具创新性的产品或服务，以满足市场对新鲜、先进解决方案的需求。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为了建立可持续的客户关系，集线器项目设定了客户满意度目标。通过提供卓越的产品质量和优质的客户服务，集线器项目追求赢得客户的信任和忠诚度，确保他们的满意度达到行业领先水平。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集线器项目注重社会责任和可持续发展。通过实施环保、社会责任集线器项目，集线器项目致力于在经济发展的同时保护环境，促进社会公平，实现可持续经营。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集线器项目的团队是实现目标的核心驱动力。因此，集线器项目设定了团队发展目标，包括提升团队成员的专业技能、培养领导力，以及搭建协同高效的团队工作氛围。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5978"/>
      <w:r>
        <w:rPr>
          <w:rFonts w:ascii="仿宋" w:eastAsia="仿宋" w:hAnsi="仿宋" w:cs="仿宋" w:hint="eastAsia"/>
          <w:sz w:val="28"/>
          <w:lang w:eastAsia="zh-CN"/>
        </w:rPr>
        <w:t>(三)、集线器项目提出的理由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集线器项目提出的理由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集线器项目的提出源于对市场机遇的深刻洞察。当前市场中存在的需求缺口和行业发展趋势表明，有巨大的商业机会等待被开发。通过准确捕捉市场机遇，集线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集线器项目的理念基于对技术创新的信仰。通过持续的研发和技术投入，集线器项目有望推出更具创新性的产品或服务。在科技飞速发展的当下，集线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集线器项目的提出是为了增强企业的行业竞争力。通过提升产品或服务的质量和独特性，集线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集线器项目响应了消费者需求的变化。随着社会和科技的不断发展，消费者对产品和服务的需求也在发生变化。通过深入了解并及时回应消费者的新需求，集线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集线器项目的提出是企业战略发展规划的一部分。在面对日益激烈的市场竞争和不断变化的商业环境中，集线器项目作为企业战略的一环，旨在为企业开辟新的增长领域，巩固企业在行业中的地位。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集线器项目的提出不仅仅是基于商业考量，还注重社会责任。通过推出环保、社会责任等方面的集线器项目，集线器企业可以在社会中树立积极形象，为社会做出积极贡献，实现经济效益和社会效益的双赢。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集线器项目的提出反映了对利益相关者期望的关注。包括客户、员工、投资者等利益相关者在企业发展中都有着各自的期望，集线器项目力求在满足这些期望的同时，取得更大的共赢。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32340"/>
      <w:r>
        <w:rPr>
          <w:rFonts w:ascii="仿宋" w:eastAsia="仿宋" w:hAnsi="仿宋" w:cs="仿宋" w:hint="eastAsia"/>
          <w:sz w:val="28"/>
          <w:lang w:eastAsia="zh-CN"/>
        </w:rPr>
        <w:t>(四)、集线器项目意义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在实施集线器项目的过程中，我们不仅仅是在追逐商业成功，更是为企业和社会的多个层面创造了深远的意义。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集线器项目的首要意义在于提升企业的市场竞争力。通过持续的创新和对产品质量的高标准要求，集线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集线器项目的推进将促使行业技术水平的提升。通过引入先进技术和创新性解决方案，集线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在社会层面，集线器项目不仅创造了大量就业机会，提高了就业水平，还注重社会责任和环保。通过参与社会公益事业和推动环保集线器项目，集线器项目为社会贡献了一份力量，体现了企业对社会的积极回馈。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综合而言，集线器项目意义重大，不仅推动了企业的发展，也为行业和社会的进步贡献了积极力量。这是一个全面而深刻的影响，将在未来产生可持续的正面效应。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4058"/>
      <w:r>
        <w:rPr>
          <w:rFonts w:ascii="仿宋" w:eastAsia="仿宋" w:hAnsi="仿宋" w:cs="仿宋" w:hint="eastAsia"/>
          <w:sz w:val="28"/>
          <w:lang w:eastAsia="zh-CN"/>
        </w:rPr>
        <w:t>(五)、集线器项目背景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在当今迅猛发展的商业环境中，集线器项目的动因根植于对多方面因素的审慎考量。这个集线器项目的提出并非孤立的决策，而是对企业所处背景深入思考的产物。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市场的不断演变是集线器项目背后的首要原因。科技的迅速发展和全球市场的快速变化使得企业必须灵活应对。集线器项目应运而生，旨在通过创新性的解决方案迎合市场的多变需求，赢得竞争中的先机。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竞争的激烈程度也是集线器项目背景中不可忽视的一环。企业需要在激烈竞争中脱颖而出，为此，集线器项目致力于打破常规，提供独特的价值主张，以吸引客户并确保市场份额的增长。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技术的迅速发展为企业带来了机遇与挑战。作为集线器项目启动的背景之一，对新兴技术的应用将有助于提升企业的技术水平，使其在不断演进的商业环境中保持竞争优势。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此外，社会对企业责任的期望也在逐渐升高。集线器项目充分融入了社会责任的理念，通过可持续经营和社会公益集线器项目，企图为社会贡献一份力量，在商业成功的同时关注社会价值。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8587"/>
      <w:r>
        <w:rPr>
          <w:rFonts w:ascii="仿宋" w:eastAsia="仿宋" w:hAnsi="仿宋" w:cs="仿宋" w:hint="eastAsia"/>
          <w:sz w:val="28"/>
          <w:lang w:eastAsia="zh-CN"/>
        </w:rPr>
        <w:t>二、集线器项目可持续发展</w:t>
      </w:r>
      <w:bookmarkEnd w:id="8"/>
    </w:p>
    <w:p>
      <w:pPr>
        <w:pStyle w:val="Heading2"/>
        <w:rPr>
          <w:rFonts w:ascii="仿宋" w:eastAsia="仿宋" w:hAnsi="仿宋" w:cs="仿宋" w:hint="eastAsia"/>
          <w:lang w:eastAsia="zh-CN"/>
        </w:rPr>
      </w:pPr>
      <w:bookmarkStart w:id="9" w:name="_Toc14975"/>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集线器项目中，集线器项目团队着眼于未来，明确了可持续发展的战略方向。制定的具体可持续发展目标包括降低资源使用、采用环保技术、最大化社会效益等。这一步骤不仅有助于集线器项目在环保和社会责任方面达到最高标准，也为未来提供了明确的指引，确保集线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可持续实践的融入集线器项目管理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集线器项目管理周期。从集线器项目规划开始，集线器项目团队就考虑了环境和社会的因素。在执行阶段，集线器项目团队积极推动绿色技术的应用，优化资源利用。此外，关注员工的社会责任，通过培训和沟通活动提高员工对可持续发展的认知，使他们能够在日常工作中践行可持续实践。这些举措不仅为集线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25821"/>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扎根于集线器项目的可持续发展理念，我们深信环保与社会责任是集线器项目成功的关键支柱。在集线器项目的每一步，我们都致力于通过创新和实践，履行对环境和社会的坚定责任。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集线器项目团队通过引入先进的环保技术、建立高效的废物处理系统以及推动能源节约措施，积极履行环保责任。定期的环保监测和评估确保集线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集线器项目不仅致力于自身可持续发展，还注重对社会的回馈。通过支持社区集线器项目、参与慈善事业、提供培训机会等方式，集线器项目积极履行社会责任。与当地社区建立积极互动，关注员工的工作与生活平衡，以及员工的身心健康，是集线器项目在社会责任层面的关键举措。这样的实践不仅增强了集线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10271"/>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11893"/>
      <w:r>
        <w:rPr>
          <w:rFonts w:ascii="仿宋" w:eastAsia="仿宋" w:hAnsi="仿宋" w:cs="仿宋" w:hint="eastAsia"/>
          <w:lang w:eastAsia="zh-CN"/>
        </w:rPr>
        <w:t>(一)、集线器行业分析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集线器行业一直以来都是市场的关注焦点。行业内的发展趋势、竞争态势以及潜在机会都对集线器项目的推进产生深远的影响。通过深入研究行业的整体概貌，我们将更好地理解行业的核心特征，为集线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集线器行业，技术一直是推动创新和发展的关键因素。我们将对当前技术趋势进行详尽分析，包括但不限于人工智能、大数据应用、先进制造技术等。这有助于集线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了解行业内的竞争格局是集线器项目成功的基础。我们将对主要竞争对手进行深入研究，包括其市场份额、产品特点、市场定位等。通过全面了解竞争对手的优势和劣势，集线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9618"/>
      <w:r>
        <w:rPr>
          <w:rFonts w:ascii="仿宋" w:eastAsia="仿宋" w:hAnsi="仿宋" w:cs="仿宋" w:hint="eastAsia"/>
          <w:sz w:val="28"/>
          <w:lang w:eastAsia="zh-CN"/>
        </w:rPr>
        <w:t>(二)、集线器市场分析预测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通过对市场规模的深入调研，我们将预测集线器市场未来的增长趋势。这包括市场的整体规模、各细分领域的发展趋势等。集线器项目可以根据市场的扩张速度和潜在机会，制定更符合市场需求的发展策略。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了解消费者的需求是市场分析的核心。我们将通过调查研究，深入挖掘目标消费者的需求特点、购买习惯以及对产品和服务的期望。这有助于集线器项目更好地定位目标市场，提供更符合消费者期待的解决方案。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集线器项目实施过程中需要充分考虑的因素。我们将对市场风险进行全面评估，包括但不限于政策法规风险、市场竞争风险、技术变革风险等。通过对潜在风险的深入分析，集线器项目可以制定相应的风险缓解策略，降低不确定性对集线器项目的影响。</w:t>
      </w:r>
    </w:p>
    <w:p>
      <w:pPr>
        <w:pStyle w:val="Heading1"/>
        <w:ind w:firstLine="560" w:firstLineChars="200"/>
        <w:rPr>
          <w:rFonts w:ascii="仿宋" w:eastAsia="仿宋" w:hAnsi="仿宋" w:cs="仿宋" w:hint="eastAsia"/>
          <w:sz w:val="28"/>
          <w:lang w:eastAsia="zh-CN"/>
        </w:rPr>
      </w:pPr>
      <w:bookmarkStart w:id="14" w:name="_Toc29333"/>
      <w:r>
        <w:rPr>
          <w:rFonts w:ascii="仿宋" w:eastAsia="仿宋" w:hAnsi="仿宋" w:cs="仿宋" w:hint="eastAsia"/>
          <w:sz w:val="28"/>
          <w:lang w:eastAsia="zh-CN"/>
        </w:rPr>
        <w:t>四、集线器项目文档管理</w:t>
      </w:r>
      <w:bookmarkEnd w:id="14"/>
    </w:p>
    <w:p>
      <w:pPr>
        <w:pStyle w:val="Heading2"/>
        <w:rPr>
          <w:rFonts w:ascii="仿宋" w:eastAsia="仿宋" w:hAnsi="仿宋" w:cs="仿宋" w:hint="eastAsia"/>
          <w:lang w:eastAsia="zh-CN"/>
        </w:rPr>
      </w:pPr>
      <w:bookmarkStart w:id="15" w:name="_Toc17002"/>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集线器项目高度重视文档的质量和准确性，以支持集线器项目的各项活动和决策。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集线器项目文档的编制始于集线器项目计划的初期，我们制定了详细的文档编制计划，明确了每个文档的内容、格式和编写责任人。在集线器项目启动阶段，我们首先编制了集线器项目章程，明确定义了集线器项目的目标、范围、风险等关键要素。随后，集线器项目团队根据计划陆续编制了需求文档、设计文档、测试文档等各类文档，确保集线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集线器项目管理中的重要环节，旨在确保集线器项目文档符合质量标准和集线器项目需求。在集线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除了内部审查，我们还进行了外部审查，邀请集线器项目相关利益方和专业领域的专家对文档进行独立审查。这有助于获取更全面、客观的反馈，确保集线器项目文档不仅符合内部标准，也满足外部需求。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集线器项目在文档编制与审查方面建立了严格的管理机制，通过规范的流程和多维度的审查，确保集线器项目文档的质量、准确性和可靠性，为集线器项目的顺利推进提供了有力支持。</w:t>
      </w:r>
    </w:p>
    <w:p>
      <w:pPr>
        <w:pStyle w:val="Heading2"/>
        <w:ind w:firstLine="560" w:firstLineChars="200"/>
        <w:rPr>
          <w:rFonts w:ascii="仿宋" w:eastAsia="仿宋" w:hAnsi="仿宋" w:cs="仿宋" w:hint="eastAsia"/>
          <w:sz w:val="28"/>
          <w:lang w:eastAsia="zh-CN"/>
        </w:rPr>
      </w:pPr>
      <w:bookmarkStart w:id="16" w:name="_Toc1149"/>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在集线器项目中，我们致力于优化文档发布与分发过程，以确保信息的高效传递和团队间协作的顺畅进行。以下是我们采取的关键优化策略：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我们通过多渠道发布文档，包括电子邮件、集线器项目管理平台、内部网站等，以满足不同团队成员的偏好和需求。多渠道发布确保了信息的全面覆盖。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我们采用了精细的权限控制，确保只有授权人员可以访问敏感信息。这种安全措施保护了集线器项目文档的机密性，防止了未经授权的信息泄露。</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26370"/>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文档存档与归档是集线器项目生命周期中一个至关重要的环节，直接关系到集线器项目信息的长期保存和历史记录的完整性。在集线器项目中，我们实施了一系列有效的文档存档与归档管理策略：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19687"/>
      <w:r>
        <w:rPr>
          <w:rFonts w:ascii="仿宋" w:eastAsia="仿宋" w:hAnsi="仿宋" w:cs="仿宋" w:hint="eastAsia"/>
          <w:sz w:val="28"/>
          <w:lang w:eastAsia="zh-CN"/>
        </w:rPr>
        <w:t>五、集线器项目建设单位说明</w:t>
      </w:r>
      <w:bookmarkEnd w:id="18"/>
    </w:p>
    <w:p>
      <w:pPr>
        <w:pStyle w:val="Heading2"/>
        <w:rPr>
          <w:rFonts w:ascii="仿宋" w:eastAsia="仿宋" w:hAnsi="仿宋" w:cs="仿宋" w:hint="eastAsia"/>
          <w:lang w:eastAsia="zh-CN"/>
        </w:rPr>
      </w:pPr>
      <w:bookmarkStart w:id="19" w:name="_Toc7112"/>
      <w:r>
        <w:rPr>
          <w:rFonts w:ascii="仿宋" w:eastAsia="仿宋" w:hAnsi="仿宋" w:cs="仿宋" w:hint="eastAsia"/>
          <w:lang w:eastAsia="zh-CN"/>
        </w:rPr>
        <w:t>(一)、集线器项目承办单位基本情况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0" w:name="_Toc29351"/>
      <w:r>
        <w:rPr>
          <w:rFonts w:ascii="仿宋" w:eastAsia="仿宋" w:hAnsi="仿宋" w:cs="仿宋" w:hint="eastAsia"/>
          <w:sz w:val="28"/>
          <w:lang w:eastAsia="zh-CN"/>
        </w:rPr>
        <w:t>(二)、公司经济效益分析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集线器项目承办单位的XXXX，我们着眼于实现可持续的经济效益。通过技术创新和解决方案的提供，公司预计在集线器项目执行期间将获得可观的收入增长。这一收入来源主要包括集线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https://d.book118.com/107001134041006025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集线器项目规划设计蓝图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集线器项目规划设计蓝图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集线器项目规划设计蓝图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集线器项目规划设计蓝图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集线器项目规划设计蓝图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集线器项目规划设计蓝图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集线器项目规划设计蓝图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集线器项目规划设计蓝图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集线器项目规划设计蓝图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集线器项目规划设计蓝图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集线器项目规划设计蓝图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集线器项目规划设计蓝图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集线器项目规划设计蓝图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集线器项目规划设计蓝图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集线器项目规划设计蓝图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集线器项目规划设计蓝图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集线器项目规划设计蓝图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4F5D64"/>
    <w:rsid w:val="524F5D6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07001134041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2024-01-02T13:31:00Z</dcterms:created>
  <dcterms:modified xsi:type="dcterms:W3CDTF">2024-01-02T13:31:21Z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544F580113624E438B650F061ACAD816_11</vt:lpwstr>
  </property>
  <property fmtid="{D5CDD505-2E9C-101B-9397-08002B2CF9AE}" pid="3" name="KSOProductBuildVer">
    <vt:lpwstr>2052-12.1.0.16120</vt:lpwstr>
  </property>
</Properties>
</file>