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智能环网柜项目规划设计纲要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11" w:history="1">
        <w:r>
          <w:rPr>
            <w:rFonts w:ascii="仿宋" w:eastAsia="仿宋" w:hAnsi="仿宋" w:cs="仿宋" w:hint="eastAsia"/>
            <w:lang w:eastAsia="zh-CN"/>
          </w:rPr>
          <w:t>概论</w:t>
        </w:r>
        <w:r>
          <w:tab/>
        </w:r>
        <w:r>
          <w:fldChar w:fldCharType="begin"/>
        </w:r>
        <w:r>
          <w:instrText xml:space="preserve"> PAGEREF _Toc24711 \h </w:instrText>
        </w:r>
        <w:r>
          <w:fldChar w:fldCharType="separate"/>
        </w:r>
        <w:r>
          <w:t>3</w:t>
        </w:r>
        <w:r>
          <w:fldChar w:fldCharType="end"/>
        </w:r>
      </w:hyperlink>
    </w:p>
    <w:p>
      <w:pPr>
        <w:pStyle w:val="TOC1"/>
        <w:tabs>
          <w:tab w:val="right" w:leader="dot" w:pos="8306"/>
        </w:tabs>
      </w:pPr>
      <w:hyperlink w:anchor="_Toc28652" w:history="1">
        <w:r>
          <w:rPr>
            <w:rFonts w:ascii="仿宋" w:eastAsia="仿宋" w:hAnsi="仿宋" w:cs="仿宋" w:hint="eastAsia"/>
            <w:lang w:eastAsia="zh-CN"/>
          </w:rPr>
          <w:t>一、市场分析、调研</w:t>
        </w:r>
        <w:r>
          <w:tab/>
        </w:r>
        <w:r>
          <w:fldChar w:fldCharType="begin"/>
        </w:r>
        <w:r>
          <w:instrText xml:space="preserve"> PAGEREF _Toc28652 \h </w:instrText>
        </w:r>
        <w:r>
          <w:fldChar w:fldCharType="separate"/>
        </w:r>
        <w:r>
          <w:t>3</w:t>
        </w:r>
        <w:r>
          <w:fldChar w:fldCharType="end"/>
        </w:r>
      </w:hyperlink>
    </w:p>
    <w:p>
      <w:pPr>
        <w:pStyle w:val="TOC2"/>
        <w:tabs>
          <w:tab w:val="right" w:leader="dot" w:pos="8306"/>
        </w:tabs>
      </w:pPr>
      <w:hyperlink w:anchor="_Toc3412" w:history="1">
        <w:r>
          <w:rPr>
            <w:rFonts w:ascii="仿宋" w:eastAsia="仿宋" w:hAnsi="仿宋" w:cs="仿宋" w:hint="eastAsia"/>
            <w:lang w:eastAsia="zh-CN"/>
          </w:rPr>
          <w:t>(一)、智能环网柜行业分析</w:t>
        </w:r>
        <w:r>
          <w:tab/>
        </w:r>
        <w:r>
          <w:fldChar w:fldCharType="begin"/>
        </w:r>
        <w:r>
          <w:instrText xml:space="preserve"> PAGEREF _Toc3412 \h </w:instrText>
        </w:r>
        <w:r>
          <w:fldChar w:fldCharType="separate"/>
        </w:r>
        <w:r>
          <w:t>3</w:t>
        </w:r>
        <w:r>
          <w:fldChar w:fldCharType="end"/>
        </w:r>
      </w:hyperlink>
    </w:p>
    <w:p>
      <w:pPr>
        <w:pStyle w:val="TOC2"/>
        <w:tabs>
          <w:tab w:val="right" w:leader="dot" w:pos="8306"/>
        </w:tabs>
      </w:pPr>
      <w:hyperlink w:anchor="_Toc12871" w:history="1">
        <w:r>
          <w:rPr>
            <w:rFonts w:ascii="仿宋" w:eastAsia="仿宋" w:hAnsi="仿宋" w:cs="仿宋" w:hint="eastAsia"/>
            <w:lang w:eastAsia="zh-CN"/>
          </w:rPr>
          <w:t>(二)、智能环网柜市场分析预测</w:t>
        </w:r>
        <w:r>
          <w:tab/>
        </w:r>
        <w:r>
          <w:fldChar w:fldCharType="begin"/>
        </w:r>
        <w:r>
          <w:instrText xml:space="preserve"> PAGEREF _Toc12871 \h </w:instrText>
        </w:r>
        <w:r>
          <w:fldChar w:fldCharType="separate"/>
        </w:r>
        <w:r>
          <w:t>4</w:t>
        </w:r>
        <w:r>
          <w:fldChar w:fldCharType="end"/>
        </w:r>
      </w:hyperlink>
    </w:p>
    <w:p>
      <w:pPr>
        <w:pStyle w:val="TOC1"/>
        <w:tabs>
          <w:tab w:val="right" w:leader="dot" w:pos="8306"/>
        </w:tabs>
      </w:pPr>
      <w:hyperlink w:anchor="_Toc27679" w:history="1">
        <w:r>
          <w:rPr>
            <w:rFonts w:ascii="仿宋" w:eastAsia="仿宋" w:hAnsi="仿宋" w:cs="仿宋" w:hint="eastAsia"/>
            <w:lang w:eastAsia="zh-CN"/>
          </w:rPr>
          <w:t>二、智能环网柜项目概论</w:t>
        </w:r>
        <w:r>
          <w:tab/>
        </w:r>
        <w:r>
          <w:fldChar w:fldCharType="begin"/>
        </w:r>
        <w:r>
          <w:instrText xml:space="preserve"> PAGEREF _Toc27679 \h </w:instrText>
        </w:r>
        <w:r>
          <w:fldChar w:fldCharType="separate"/>
        </w:r>
        <w:r>
          <w:t>5</w:t>
        </w:r>
        <w:r>
          <w:fldChar w:fldCharType="end"/>
        </w:r>
      </w:hyperlink>
    </w:p>
    <w:p>
      <w:pPr>
        <w:pStyle w:val="TOC2"/>
        <w:tabs>
          <w:tab w:val="right" w:leader="dot" w:pos="8306"/>
        </w:tabs>
      </w:pPr>
      <w:hyperlink w:anchor="_Toc9202" w:history="1">
        <w:r>
          <w:rPr>
            <w:rFonts w:ascii="仿宋" w:eastAsia="仿宋" w:hAnsi="仿宋" w:cs="仿宋" w:hint="eastAsia"/>
            <w:lang w:eastAsia="zh-CN"/>
          </w:rPr>
          <w:t>(一)、智能环网柜项目概况</w:t>
        </w:r>
        <w:r>
          <w:tab/>
        </w:r>
        <w:r>
          <w:fldChar w:fldCharType="begin"/>
        </w:r>
        <w:r>
          <w:instrText xml:space="preserve"> PAGEREF _Toc9202 \h </w:instrText>
        </w:r>
        <w:r>
          <w:fldChar w:fldCharType="separate"/>
        </w:r>
        <w:r>
          <w:t>5</w:t>
        </w:r>
        <w:r>
          <w:fldChar w:fldCharType="end"/>
        </w:r>
      </w:hyperlink>
    </w:p>
    <w:p>
      <w:pPr>
        <w:pStyle w:val="TOC2"/>
        <w:tabs>
          <w:tab w:val="right" w:leader="dot" w:pos="8306"/>
        </w:tabs>
      </w:pPr>
      <w:hyperlink w:anchor="_Toc28178" w:history="1">
        <w:r>
          <w:rPr>
            <w:rFonts w:ascii="仿宋" w:eastAsia="仿宋" w:hAnsi="仿宋" w:cs="仿宋" w:hint="eastAsia"/>
            <w:lang w:eastAsia="zh-CN"/>
          </w:rPr>
          <w:t>(二)、智能环网柜项目目标</w:t>
        </w:r>
        <w:r>
          <w:tab/>
        </w:r>
        <w:r>
          <w:fldChar w:fldCharType="begin"/>
        </w:r>
        <w:r>
          <w:instrText xml:space="preserve"> PAGEREF _Toc28178 \h </w:instrText>
        </w:r>
        <w:r>
          <w:fldChar w:fldCharType="separate"/>
        </w:r>
        <w:r>
          <w:t>7</w:t>
        </w:r>
        <w:r>
          <w:fldChar w:fldCharType="end"/>
        </w:r>
      </w:hyperlink>
    </w:p>
    <w:p>
      <w:pPr>
        <w:pStyle w:val="TOC2"/>
        <w:tabs>
          <w:tab w:val="right" w:leader="dot" w:pos="8306"/>
        </w:tabs>
      </w:pPr>
      <w:hyperlink w:anchor="_Toc5588" w:history="1">
        <w:r>
          <w:rPr>
            <w:rFonts w:ascii="仿宋" w:eastAsia="仿宋" w:hAnsi="仿宋" w:cs="仿宋" w:hint="eastAsia"/>
            <w:lang w:eastAsia="zh-CN"/>
          </w:rPr>
          <w:t>(三)、智能环网柜项目提出的理由</w:t>
        </w:r>
        <w:r>
          <w:tab/>
        </w:r>
        <w:r>
          <w:fldChar w:fldCharType="begin"/>
        </w:r>
        <w:r>
          <w:instrText xml:space="preserve"> PAGEREF _Toc5588 \h </w:instrText>
        </w:r>
        <w:r>
          <w:fldChar w:fldCharType="separate"/>
        </w:r>
        <w:r>
          <w:t>8</w:t>
        </w:r>
        <w:r>
          <w:fldChar w:fldCharType="end"/>
        </w:r>
      </w:hyperlink>
    </w:p>
    <w:p>
      <w:pPr>
        <w:pStyle w:val="TOC2"/>
        <w:tabs>
          <w:tab w:val="right" w:leader="dot" w:pos="8306"/>
        </w:tabs>
      </w:pPr>
      <w:hyperlink w:anchor="_Toc15193" w:history="1">
        <w:r>
          <w:rPr>
            <w:rFonts w:ascii="仿宋" w:eastAsia="仿宋" w:hAnsi="仿宋" w:cs="仿宋" w:hint="eastAsia"/>
            <w:lang w:eastAsia="zh-CN"/>
          </w:rPr>
          <w:t>(四)、智能环网柜项目意义</w:t>
        </w:r>
        <w:r>
          <w:tab/>
        </w:r>
        <w:r>
          <w:fldChar w:fldCharType="begin"/>
        </w:r>
        <w:r>
          <w:instrText xml:space="preserve"> PAGEREF _Toc15193 \h </w:instrText>
        </w:r>
        <w:r>
          <w:fldChar w:fldCharType="separate"/>
        </w:r>
        <w:r>
          <w:t>9</w:t>
        </w:r>
        <w:r>
          <w:fldChar w:fldCharType="end"/>
        </w:r>
      </w:hyperlink>
    </w:p>
    <w:p>
      <w:pPr>
        <w:pStyle w:val="TOC2"/>
        <w:tabs>
          <w:tab w:val="right" w:leader="dot" w:pos="8306"/>
        </w:tabs>
      </w:pPr>
      <w:hyperlink w:anchor="_Toc9948" w:history="1">
        <w:r>
          <w:rPr>
            <w:rFonts w:ascii="仿宋" w:eastAsia="仿宋" w:hAnsi="仿宋" w:cs="仿宋" w:hint="eastAsia"/>
            <w:lang w:eastAsia="zh-CN"/>
          </w:rPr>
          <w:t>(五)、智能环网柜项目背景</w:t>
        </w:r>
        <w:r>
          <w:tab/>
        </w:r>
        <w:r>
          <w:fldChar w:fldCharType="begin"/>
        </w:r>
        <w:r>
          <w:instrText xml:space="preserve"> PAGEREF _Toc9948 \h </w:instrText>
        </w:r>
        <w:r>
          <w:fldChar w:fldCharType="separate"/>
        </w:r>
        <w:r>
          <w:t>10</w:t>
        </w:r>
        <w:r>
          <w:fldChar w:fldCharType="end"/>
        </w:r>
      </w:hyperlink>
    </w:p>
    <w:p>
      <w:pPr>
        <w:pStyle w:val="TOC1"/>
        <w:tabs>
          <w:tab w:val="right" w:leader="dot" w:pos="8306"/>
        </w:tabs>
      </w:pPr>
      <w:hyperlink w:anchor="_Toc30924" w:history="1">
        <w:r>
          <w:rPr>
            <w:rFonts w:ascii="仿宋" w:eastAsia="仿宋" w:hAnsi="仿宋" w:cs="仿宋" w:hint="eastAsia"/>
            <w:lang w:eastAsia="zh-CN"/>
          </w:rPr>
          <w:t>三、智能环网柜项目选址可行性分析</w:t>
        </w:r>
        <w:r>
          <w:tab/>
        </w:r>
        <w:r>
          <w:fldChar w:fldCharType="begin"/>
        </w:r>
        <w:r>
          <w:instrText xml:space="preserve"> PAGEREF _Toc30924 \h </w:instrText>
        </w:r>
        <w:r>
          <w:fldChar w:fldCharType="separate"/>
        </w:r>
        <w:r>
          <w:t>11</w:t>
        </w:r>
        <w:r>
          <w:fldChar w:fldCharType="end"/>
        </w:r>
      </w:hyperlink>
    </w:p>
    <w:p>
      <w:pPr>
        <w:pStyle w:val="TOC2"/>
        <w:tabs>
          <w:tab w:val="right" w:leader="dot" w:pos="8306"/>
        </w:tabs>
      </w:pPr>
      <w:hyperlink w:anchor="_Toc2946" w:history="1">
        <w:r>
          <w:rPr>
            <w:rFonts w:ascii="仿宋" w:eastAsia="仿宋" w:hAnsi="仿宋" w:cs="仿宋" w:hint="eastAsia"/>
            <w:lang w:eastAsia="zh-CN"/>
          </w:rPr>
          <w:t>(一)、智能环网柜项目选址</w:t>
        </w:r>
        <w:r>
          <w:tab/>
        </w:r>
        <w:r>
          <w:fldChar w:fldCharType="begin"/>
        </w:r>
        <w:r>
          <w:instrText xml:space="preserve"> PAGEREF _Toc2946 \h </w:instrText>
        </w:r>
        <w:r>
          <w:fldChar w:fldCharType="separate"/>
        </w:r>
        <w:r>
          <w:t>11</w:t>
        </w:r>
        <w:r>
          <w:fldChar w:fldCharType="end"/>
        </w:r>
      </w:hyperlink>
    </w:p>
    <w:p>
      <w:pPr>
        <w:pStyle w:val="TOC2"/>
        <w:tabs>
          <w:tab w:val="right" w:leader="dot" w:pos="8306"/>
        </w:tabs>
      </w:pPr>
      <w:hyperlink w:anchor="_Toc10239" w:history="1">
        <w:r>
          <w:rPr>
            <w:rFonts w:ascii="仿宋" w:eastAsia="仿宋" w:hAnsi="仿宋" w:cs="仿宋" w:hint="eastAsia"/>
            <w:lang w:eastAsia="zh-CN"/>
          </w:rPr>
          <w:t>(二)、用地控制指标</w:t>
        </w:r>
        <w:r>
          <w:tab/>
        </w:r>
        <w:r>
          <w:fldChar w:fldCharType="begin"/>
        </w:r>
        <w:r>
          <w:instrText xml:space="preserve"> PAGEREF _Toc10239 \h </w:instrText>
        </w:r>
        <w:r>
          <w:fldChar w:fldCharType="separate"/>
        </w:r>
        <w:r>
          <w:t>11</w:t>
        </w:r>
        <w:r>
          <w:fldChar w:fldCharType="end"/>
        </w:r>
      </w:hyperlink>
    </w:p>
    <w:p>
      <w:pPr>
        <w:pStyle w:val="TOC2"/>
        <w:tabs>
          <w:tab w:val="right" w:leader="dot" w:pos="8306"/>
        </w:tabs>
      </w:pPr>
      <w:hyperlink w:anchor="_Toc18973" w:history="1">
        <w:r>
          <w:rPr>
            <w:rFonts w:ascii="仿宋" w:eastAsia="仿宋" w:hAnsi="仿宋" w:cs="仿宋" w:hint="eastAsia"/>
            <w:lang w:eastAsia="zh-CN"/>
          </w:rPr>
          <w:t>(三)、节约用地措施</w:t>
        </w:r>
        <w:r>
          <w:tab/>
        </w:r>
        <w:r>
          <w:fldChar w:fldCharType="begin"/>
        </w:r>
        <w:r>
          <w:instrText xml:space="preserve"> PAGEREF _Toc18973 \h </w:instrText>
        </w:r>
        <w:r>
          <w:fldChar w:fldCharType="separate"/>
        </w:r>
        <w:r>
          <w:t>13</w:t>
        </w:r>
        <w:r>
          <w:fldChar w:fldCharType="end"/>
        </w:r>
      </w:hyperlink>
    </w:p>
    <w:p>
      <w:pPr>
        <w:pStyle w:val="TOC2"/>
        <w:tabs>
          <w:tab w:val="right" w:leader="dot" w:pos="8306"/>
        </w:tabs>
      </w:pPr>
      <w:hyperlink w:anchor="_Toc23734" w:history="1">
        <w:r>
          <w:rPr>
            <w:rFonts w:ascii="仿宋" w:eastAsia="仿宋" w:hAnsi="仿宋" w:cs="仿宋" w:hint="eastAsia"/>
            <w:lang w:eastAsia="zh-CN"/>
          </w:rPr>
          <w:t>(四)、总图布置方案</w:t>
        </w:r>
        <w:r>
          <w:tab/>
        </w:r>
        <w:r>
          <w:fldChar w:fldCharType="begin"/>
        </w:r>
        <w:r>
          <w:instrText xml:space="preserve"> PAGEREF _Toc23734 \h </w:instrText>
        </w:r>
        <w:r>
          <w:fldChar w:fldCharType="separate"/>
        </w:r>
        <w:r>
          <w:t>14</w:t>
        </w:r>
        <w:r>
          <w:fldChar w:fldCharType="end"/>
        </w:r>
      </w:hyperlink>
    </w:p>
    <w:p>
      <w:pPr>
        <w:pStyle w:val="TOC2"/>
        <w:tabs>
          <w:tab w:val="right" w:leader="dot" w:pos="8306"/>
        </w:tabs>
      </w:pPr>
      <w:hyperlink w:anchor="_Toc23297" w:history="1">
        <w:r>
          <w:rPr>
            <w:rFonts w:ascii="仿宋" w:eastAsia="仿宋" w:hAnsi="仿宋" w:cs="仿宋" w:hint="eastAsia"/>
            <w:lang w:eastAsia="zh-CN"/>
          </w:rPr>
          <w:t>(五)、选址综合评价</w:t>
        </w:r>
        <w:r>
          <w:tab/>
        </w:r>
        <w:r>
          <w:fldChar w:fldCharType="begin"/>
        </w:r>
        <w:r>
          <w:instrText xml:space="preserve"> PAGEREF _Toc23297 \h </w:instrText>
        </w:r>
        <w:r>
          <w:fldChar w:fldCharType="separate"/>
        </w:r>
        <w:r>
          <w:t>15</w:t>
        </w:r>
        <w:r>
          <w:fldChar w:fldCharType="end"/>
        </w:r>
      </w:hyperlink>
    </w:p>
    <w:p>
      <w:pPr>
        <w:pStyle w:val="TOC1"/>
        <w:tabs>
          <w:tab w:val="right" w:leader="dot" w:pos="8306"/>
        </w:tabs>
      </w:pPr>
      <w:hyperlink w:anchor="_Toc6925" w:history="1">
        <w:r>
          <w:rPr>
            <w:rFonts w:ascii="仿宋" w:eastAsia="仿宋" w:hAnsi="仿宋" w:cs="仿宋" w:hint="eastAsia"/>
            <w:lang w:eastAsia="zh-CN"/>
          </w:rPr>
          <w:t>四、工艺说明</w:t>
        </w:r>
        <w:r>
          <w:tab/>
        </w:r>
        <w:r>
          <w:fldChar w:fldCharType="begin"/>
        </w:r>
        <w:r>
          <w:instrText xml:space="preserve"> PAGEREF _Toc6925 \h </w:instrText>
        </w:r>
        <w:r>
          <w:fldChar w:fldCharType="separate"/>
        </w:r>
        <w:r>
          <w:t>16</w:t>
        </w:r>
        <w:r>
          <w:fldChar w:fldCharType="end"/>
        </w:r>
      </w:hyperlink>
    </w:p>
    <w:p>
      <w:pPr>
        <w:pStyle w:val="TOC2"/>
        <w:tabs>
          <w:tab w:val="right" w:leader="dot" w:pos="8306"/>
        </w:tabs>
      </w:pPr>
      <w:hyperlink w:anchor="_Toc21132" w:history="1">
        <w:r>
          <w:rPr>
            <w:rFonts w:ascii="仿宋" w:eastAsia="仿宋" w:hAnsi="仿宋" w:cs="仿宋" w:hint="eastAsia"/>
            <w:lang w:eastAsia="zh-CN"/>
          </w:rPr>
          <w:t>(一)、技术管理特点</w:t>
        </w:r>
        <w:r>
          <w:tab/>
        </w:r>
        <w:r>
          <w:fldChar w:fldCharType="begin"/>
        </w:r>
        <w:r>
          <w:instrText xml:space="preserve"> PAGEREF _Toc21132 \h </w:instrText>
        </w:r>
        <w:r>
          <w:fldChar w:fldCharType="separate"/>
        </w:r>
        <w:r>
          <w:t>16</w:t>
        </w:r>
        <w:r>
          <w:fldChar w:fldCharType="end"/>
        </w:r>
      </w:hyperlink>
    </w:p>
    <w:p>
      <w:pPr>
        <w:pStyle w:val="TOC2"/>
        <w:tabs>
          <w:tab w:val="right" w:leader="dot" w:pos="8306"/>
        </w:tabs>
      </w:pPr>
      <w:hyperlink w:anchor="_Toc3034" w:history="1">
        <w:r>
          <w:rPr>
            <w:rFonts w:ascii="仿宋" w:eastAsia="仿宋" w:hAnsi="仿宋" w:cs="仿宋" w:hint="eastAsia"/>
            <w:lang w:eastAsia="zh-CN"/>
          </w:rPr>
          <w:t>(二)、智能环网柜项目工艺技术设计方案</w:t>
        </w:r>
        <w:r>
          <w:tab/>
        </w:r>
        <w:r>
          <w:fldChar w:fldCharType="begin"/>
        </w:r>
        <w:r>
          <w:instrText xml:space="preserve"> PAGEREF _Toc3034 \h </w:instrText>
        </w:r>
        <w:r>
          <w:fldChar w:fldCharType="separate"/>
        </w:r>
        <w:r>
          <w:t>18</w:t>
        </w:r>
        <w:r>
          <w:fldChar w:fldCharType="end"/>
        </w:r>
      </w:hyperlink>
    </w:p>
    <w:p>
      <w:pPr>
        <w:pStyle w:val="TOC2"/>
        <w:tabs>
          <w:tab w:val="right" w:leader="dot" w:pos="8306"/>
        </w:tabs>
      </w:pPr>
      <w:hyperlink w:anchor="_Toc11392" w:history="1">
        <w:r>
          <w:rPr>
            <w:rFonts w:ascii="仿宋" w:eastAsia="仿宋" w:hAnsi="仿宋" w:cs="仿宋" w:hint="eastAsia"/>
            <w:lang w:eastAsia="zh-CN"/>
          </w:rPr>
          <w:t>(三)、设备选型方案</w:t>
        </w:r>
        <w:r>
          <w:tab/>
        </w:r>
        <w:r>
          <w:fldChar w:fldCharType="begin"/>
        </w:r>
        <w:r>
          <w:instrText xml:space="preserve"> PAGEREF _Toc11392 \h </w:instrText>
        </w:r>
        <w:r>
          <w:fldChar w:fldCharType="separate"/>
        </w:r>
        <w:r>
          <w:t>19</w:t>
        </w:r>
        <w:r>
          <w:fldChar w:fldCharType="end"/>
        </w:r>
      </w:hyperlink>
    </w:p>
    <w:p>
      <w:pPr>
        <w:pStyle w:val="TOC1"/>
        <w:tabs>
          <w:tab w:val="right" w:leader="dot" w:pos="8306"/>
        </w:tabs>
      </w:pPr>
      <w:hyperlink w:anchor="_Toc24843" w:history="1">
        <w:r>
          <w:rPr>
            <w:rFonts w:ascii="仿宋" w:eastAsia="仿宋" w:hAnsi="仿宋" w:cs="仿宋" w:hint="eastAsia"/>
            <w:lang w:eastAsia="zh-CN"/>
          </w:rPr>
          <w:t>五、产品规划分析</w:t>
        </w:r>
        <w:r>
          <w:tab/>
        </w:r>
        <w:r>
          <w:fldChar w:fldCharType="begin"/>
        </w:r>
        <w:r>
          <w:instrText xml:space="preserve"> PAGEREF _Toc24843 \h </w:instrText>
        </w:r>
        <w:r>
          <w:fldChar w:fldCharType="separate"/>
        </w:r>
        <w:r>
          <w:t>20</w:t>
        </w:r>
        <w:r>
          <w:fldChar w:fldCharType="end"/>
        </w:r>
      </w:hyperlink>
    </w:p>
    <w:p>
      <w:pPr>
        <w:pStyle w:val="TOC2"/>
        <w:tabs>
          <w:tab w:val="right" w:leader="dot" w:pos="8306"/>
        </w:tabs>
      </w:pPr>
      <w:hyperlink w:anchor="_Toc19303" w:history="1">
        <w:r>
          <w:rPr>
            <w:rFonts w:ascii="仿宋" w:eastAsia="仿宋" w:hAnsi="仿宋" w:cs="仿宋" w:hint="eastAsia"/>
            <w:lang w:eastAsia="zh-CN"/>
          </w:rPr>
          <w:t>(一)、产品规划</w:t>
        </w:r>
        <w:r>
          <w:tab/>
        </w:r>
        <w:r>
          <w:fldChar w:fldCharType="begin"/>
        </w:r>
        <w:r>
          <w:instrText xml:space="preserve"> PAGEREF _Toc19303 \h </w:instrText>
        </w:r>
        <w:r>
          <w:fldChar w:fldCharType="separate"/>
        </w:r>
        <w:r>
          <w:t>20</w:t>
        </w:r>
        <w:r>
          <w:fldChar w:fldCharType="end"/>
        </w:r>
      </w:hyperlink>
    </w:p>
    <w:p>
      <w:pPr>
        <w:pStyle w:val="TOC2"/>
        <w:tabs>
          <w:tab w:val="right" w:leader="dot" w:pos="8306"/>
        </w:tabs>
      </w:pPr>
      <w:hyperlink w:anchor="_Toc21008" w:history="1">
        <w:r>
          <w:rPr>
            <w:rFonts w:ascii="仿宋" w:eastAsia="仿宋" w:hAnsi="仿宋" w:cs="仿宋" w:hint="eastAsia"/>
            <w:lang w:eastAsia="zh-CN"/>
          </w:rPr>
          <w:t>(二)、建设规模</w:t>
        </w:r>
        <w:r>
          <w:tab/>
        </w:r>
        <w:r>
          <w:fldChar w:fldCharType="begin"/>
        </w:r>
        <w:r>
          <w:instrText xml:space="preserve"> PAGEREF _Toc21008 \h </w:instrText>
        </w:r>
        <w:r>
          <w:fldChar w:fldCharType="separate"/>
        </w:r>
        <w:r>
          <w:t>21</w:t>
        </w:r>
        <w:r>
          <w:fldChar w:fldCharType="end"/>
        </w:r>
      </w:hyperlink>
    </w:p>
    <w:p>
      <w:pPr>
        <w:pStyle w:val="TOC1"/>
        <w:tabs>
          <w:tab w:val="right" w:leader="dot" w:pos="8306"/>
        </w:tabs>
      </w:pPr>
      <w:hyperlink w:anchor="_Toc5069" w:history="1">
        <w:r>
          <w:rPr>
            <w:rFonts w:ascii="仿宋" w:eastAsia="仿宋" w:hAnsi="仿宋" w:cs="仿宋" w:hint="eastAsia"/>
            <w:lang w:eastAsia="zh-CN"/>
          </w:rPr>
          <w:t>六、智能环网柜项目建设背景及必要性分析</w:t>
        </w:r>
        <w:r>
          <w:tab/>
        </w:r>
        <w:r>
          <w:fldChar w:fldCharType="begin"/>
        </w:r>
        <w:r>
          <w:instrText xml:space="preserve"> PAGEREF _Toc5069 \h </w:instrText>
        </w:r>
        <w:r>
          <w:fldChar w:fldCharType="separate"/>
        </w:r>
        <w:r>
          <w:t>22</w:t>
        </w:r>
        <w:r>
          <w:fldChar w:fldCharType="end"/>
        </w:r>
      </w:hyperlink>
    </w:p>
    <w:p>
      <w:pPr>
        <w:pStyle w:val="TOC2"/>
        <w:tabs>
          <w:tab w:val="right" w:leader="dot" w:pos="8306"/>
        </w:tabs>
      </w:pPr>
      <w:hyperlink w:anchor="_Toc6297" w:history="1">
        <w:r>
          <w:rPr>
            <w:rFonts w:ascii="仿宋" w:eastAsia="仿宋" w:hAnsi="仿宋" w:cs="仿宋" w:hint="eastAsia"/>
            <w:lang w:eastAsia="zh-CN"/>
          </w:rPr>
          <w:t>(一)、智能环网柜项目背景分析</w:t>
        </w:r>
        <w:r>
          <w:tab/>
        </w:r>
        <w:r>
          <w:fldChar w:fldCharType="begin"/>
        </w:r>
        <w:r>
          <w:instrText xml:space="preserve"> PAGEREF _Toc6297 \h </w:instrText>
        </w:r>
        <w:r>
          <w:fldChar w:fldCharType="separate"/>
        </w:r>
        <w:r>
          <w:t>22</w:t>
        </w:r>
        <w:r>
          <w:fldChar w:fldCharType="end"/>
        </w:r>
      </w:hyperlink>
    </w:p>
    <w:p>
      <w:pPr>
        <w:pStyle w:val="TOC2"/>
        <w:tabs>
          <w:tab w:val="right" w:leader="dot" w:pos="8306"/>
        </w:tabs>
      </w:pPr>
      <w:hyperlink w:anchor="_Toc2711" w:history="1">
        <w:r>
          <w:rPr>
            <w:rFonts w:ascii="仿宋" w:eastAsia="仿宋" w:hAnsi="仿宋" w:cs="仿宋" w:hint="eastAsia"/>
            <w:lang w:eastAsia="zh-CN"/>
          </w:rPr>
          <w:t>(二)、智能环网柜项目建设必要性分析</w:t>
        </w:r>
        <w:r>
          <w:tab/>
        </w:r>
        <w:r>
          <w:fldChar w:fldCharType="begin"/>
        </w:r>
        <w:r>
          <w:instrText xml:space="preserve"> PAGEREF _Toc2711 \h </w:instrText>
        </w:r>
        <w:r>
          <w:fldChar w:fldCharType="separate"/>
        </w:r>
        <w:r>
          <w:t>24</w:t>
        </w:r>
        <w:r>
          <w:fldChar w:fldCharType="end"/>
        </w:r>
      </w:hyperlink>
    </w:p>
    <w:p>
      <w:pPr>
        <w:pStyle w:val="TOC1"/>
        <w:tabs>
          <w:tab w:val="right" w:leader="dot" w:pos="8306"/>
        </w:tabs>
      </w:pPr>
      <w:hyperlink w:anchor="_Toc22570" w:history="1">
        <w:r>
          <w:rPr>
            <w:rFonts w:ascii="仿宋" w:eastAsia="仿宋" w:hAnsi="仿宋" w:cs="仿宋" w:hint="eastAsia"/>
            <w:lang w:eastAsia="zh-CN"/>
          </w:rPr>
          <w:t>七、智能环网柜项目人力资源管理</w:t>
        </w:r>
        <w:r>
          <w:tab/>
        </w:r>
        <w:r>
          <w:fldChar w:fldCharType="begin"/>
        </w:r>
        <w:r>
          <w:instrText xml:space="preserve"> PAGEREF _Toc22570 \h </w:instrText>
        </w:r>
        <w:r>
          <w:fldChar w:fldCharType="separate"/>
        </w:r>
        <w:r>
          <w:t>25</w:t>
        </w:r>
        <w:r>
          <w:fldChar w:fldCharType="end"/>
        </w:r>
      </w:hyperlink>
    </w:p>
    <w:p>
      <w:pPr>
        <w:pStyle w:val="TOC2"/>
        <w:tabs>
          <w:tab w:val="right" w:leader="dot" w:pos="8306"/>
        </w:tabs>
      </w:pPr>
      <w:hyperlink w:anchor="_Toc22206" w:history="1">
        <w:r>
          <w:rPr>
            <w:rFonts w:ascii="仿宋" w:eastAsia="仿宋" w:hAnsi="仿宋" w:cs="仿宋" w:hint="eastAsia"/>
            <w:lang w:eastAsia="zh-CN"/>
          </w:rPr>
          <w:t>(一)、建立健全的预算管理制度</w:t>
        </w:r>
        <w:r>
          <w:tab/>
        </w:r>
        <w:r>
          <w:fldChar w:fldCharType="begin"/>
        </w:r>
        <w:r>
          <w:instrText xml:space="preserve"> PAGEREF _Toc22206 \h </w:instrText>
        </w:r>
        <w:r>
          <w:fldChar w:fldCharType="separate"/>
        </w:r>
        <w:r>
          <w:t>25</w:t>
        </w:r>
        <w:r>
          <w:fldChar w:fldCharType="end"/>
        </w:r>
      </w:hyperlink>
    </w:p>
    <w:p>
      <w:pPr>
        <w:pStyle w:val="TOC2"/>
        <w:tabs>
          <w:tab w:val="right" w:leader="dot" w:pos="8306"/>
        </w:tabs>
      </w:pPr>
      <w:hyperlink w:anchor="_Toc28492" w:history="1">
        <w:r>
          <w:rPr>
            <w:rFonts w:ascii="仿宋" w:eastAsia="仿宋" w:hAnsi="仿宋" w:cs="仿宋" w:hint="eastAsia"/>
            <w:lang w:eastAsia="zh-CN"/>
          </w:rPr>
          <w:t>(二)、加强资金流动监控</w:t>
        </w:r>
        <w:r>
          <w:tab/>
        </w:r>
        <w:r>
          <w:fldChar w:fldCharType="begin"/>
        </w:r>
        <w:r>
          <w:instrText xml:space="preserve"> PAGEREF _Toc28492 \h </w:instrText>
        </w:r>
        <w:r>
          <w:fldChar w:fldCharType="separate"/>
        </w:r>
        <w:r>
          <w:t>27</w:t>
        </w:r>
        <w:r>
          <w:fldChar w:fldCharType="end"/>
        </w:r>
      </w:hyperlink>
    </w:p>
    <w:p>
      <w:pPr>
        <w:pStyle w:val="TOC2"/>
        <w:tabs>
          <w:tab w:val="right" w:leader="dot" w:pos="8306"/>
        </w:tabs>
      </w:pPr>
      <w:hyperlink w:anchor="_Toc18997" w:history="1">
        <w:r>
          <w:rPr>
            <w:rFonts w:ascii="仿宋" w:eastAsia="仿宋" w:hAnsi="仿宋" w:cs="仿宋" w:hint="eastAsia"/>
            <w:lang w:eastAsia="zh-CN"/>
          </w:rPr>
          <w:t>(三)、制定完善的风险控制机制</w:t>
        </w:r>
        <w:r>
          <w:tab/>
        </w:r>
        <w:r>
          <w:fldChar w:fldCharType="begin"/>
        </w:r>
        <w:r>
          <w:instrText xml:space="preserve"> PAGEREF _Toc18997 \h </w:instrText>
        </w:r>
        <w:r>
          <w:fldChar w:fldCharType="separate"/>
        </w:r>
        <w:r>
          <w:t>28</w:t>
        </w:r>
        <w:r>
          <w:fldChar w:fldCharType="end"/>
        </w:r>
      </w:hyperlink>
    </w:p>
    <w:p>
      <w:pPr>
        <w:pStyle w:val="TOC2"/>
        <w:tabs>
          <w:tab w:val="right" w:leader="dot" w:pos="8306"/>
        </w:tabs>
      </w:pPr>
      <w:hyperlink w:anchor="_Toc26479" w:history="1">
        <w:r>
          <w:rPr>
            <w:rFonts w:ascii="仿宋" w:eastAsia="仿宋" w:hAnsi="仿宋" w:cs="仿宋" w:hint="eastAsia"/>
            <w:lang w:eastAsia="zh-CN"/>
          </w:rPr>
          <w:t>(四)、优化成本管理</w:t>
        </w:r>
        <w:r>
          <w:tab/>
        </w:r>
        <w:r>
          <w:fldChar w:fldCharType="begin"/>
        </w:r>
        <w:r>
          <w:instrText xml:space="preserve"> PAGEREF _Toc26479 \h </w:instrText>
        </w:r>
        <w:r>
          <w:fldChar w:fldCharType="separate"/>
        </w:r>
        <w:r>
          <w:t>29</w:t>
        </w:r>
        <w:r>
          <w:fldChar w:fldCharType="end"/>
        </w:r>
      </w:hyperlink>
    </w:p>
    <w:p>
      <w:pPr>
        <w:pStyle w:val="TOC1"/>
        <w:tabs>
          <w:tab w:val="right" w:leader="dot" w:pos="8306"/>
        </w:tabs>
      </w:pPr>
      <w:hyperlink w:anchor="_Toc29391" w:history="1">
        <w:r>
          <w:rPr>
            <w:rFonts w:ascii="仿宋" w:eastAsia="仿宋" w:hAnsi="仿宋" w:cs="仿宋" w:hint="eastAsia"/>
            <w:lang w:eastAsia="zh-CN"/>
          </w:rPr>
          <w:t>八、智能环网柜项目计划安排</w:t>
        </w:r>
        <w:r>
          <w:tab/>
        </w:r>
        <w:r>
          <w:fldChar w:fldCharType="begin"/>
        </w:r>
        <w:r>
          <w:instrText xml:space="preserve"> PAGEREF _Toc29391 \h </w:instrText>
        </w:r>
        <w:r>
          <w:fldChar w:fldCharType="separate"/>
        </w:r>
        <w:r>
          <w:t>31</w:t>
        </w:r>
        <w:r>
          <w:fldChar w:fldCharType="end"/>
        </w:r>
      </w:hyperlink>
    </w:p>
    <w:p>
      <w:pPr>
        <w:pStyle w:val="TOC2"/>
        <w:tabs>
          <w:tab w:val="right" w:leader="dot" w:pos="8306"/>
        </w:tabs>
      </w:pPr>
      <w:hyperlink w:anchor="_Toc8376" w:history="1">
        <w:r>
          <w:rPr>
            <w:rFonts w:ascii="仿宋" w:eastAsia="仿宋" w:hAnsi="仿宋" w:cs="仿宋" w:hint="eastAsia"/>
            <w:lang w:eastAsia="zh-CN"/>
          </w:rPr>
          <w:t>(一)、建设周期</w:t>
        </w:r>
        <w:r>
          <w:tab/>
        </w:r>
        <w:r>
          <w:fldChar w:fldCharType="begin"/>
        </w:r>
        <w:r>
          <w:instrText xml:space="preserve"> PAGEREF _Toc8376 \h </w:instrText>
        </w:r>
        <w:r>
          <w:fldChar w:fldCharType="separate"/>
        </w:r>
        <w:r>
          <w:t>31</w:t>
        </w:r>
        <w:r>
          <w:fldChar w:fldCharType="end"/>
        </w:r>
      </w:hyperlink>
    </w:p>
    <w:p>
      <w:pPr>
        <w:pStyle w:val="TOC2"/>
        <w:tabs>
          <w:tab w:val="right" w:leader="dot" w:pos="8306"/>
        </w:tabs>
      </w:pPr>
      <w:hyperlink w:anchor="_Toc31566" w:history="1">
        <w:r>
          <w:rPr>
            <w:rFonts w:ascii="仿宋" w:eastAsia="仿宋" w:hAnsi="仿宋" w:cs="仿宋" w:hint="eastAsia"/>
            <w:lang w:eastAsia="zh-CN"/>
          </w:rPr>
          <w:t>(二)、建设进度</w:t>
        </w:r>
        <w:r>
          <w:tab/>
        </w:r>
        <w:r>
          <w:fldChar w:fldCharType="begin"/>
        </w:r>
        <w:r>
          <w:instrText xml:space="preserve"> PAGEREF _Toc31566 \h </w:instrText>
        </w:r>
        <w:r>
          <w:fldChar w:fldCharType="separate"/>
        </w:r>
        <w:r>
          <w:t>31</w:t>
        </w:r>
        <w:r>
          <w:fldChar w:fldCharType="end"/>
        </w:r>
      </w:hyperlink>
    </w:p>
    <w:p>
      <w:pPr>
        <w:pStyle w:val="TOC2"/>
        <w:tabs>
          <w:tab w:val="right" w:leader="dot" w:pos="8306"/>
        </w:tabs>
      </w:pPr>
      <w:hyperlink w:anchor="_Toc331" w:history="1">
        <w:r>
          <w:rPr>
            <w:rFonts w:ascii="仿宋" w:eastAsia="仿宋" w:hAnsi="仿宋" w:cs="仿宋" w:hint="eastAsia"/>
            <w:lang w:eastAsia="zh-CN"/>
          </w:rPr>
          <w:t>(三)、进度安排注意事项</w:t>
        </w:r>
        <w:r>
          <w:tab/>
        </w:r>
        <w:r>
          <w:fldChar w:fldCharType="begin"/>
        </w:r>
        <w:r>
          <w:instrText xml:space="preserve"> PAGEREF _Toc331 \h </w:instrText>
        </w:r>
        <w:r>
          <w:fldChar w:fldCharType="separate"/>
        </w:r>
        <w:r>
          <w:t>32</w:t>
        </w:r>
        <w:r>
          <w:fldChar w:fldCharType="end"/>
        </w:r>
      </w:hyperlink>
    </w:p>
    <w:p>
      <w:pPr>
        <w:pStyle w:val="TOC2"/>
        <w:tabs>
          <w:tab w:val="right" w:leader="dot" w:pos="8306"/>
        </w:tabs>
      </w:pPr>
      <w:hyperlink w:anchor="_Toc9740" w:history="1">
        <w:r>
          <w:rPr>
            <w:rFonts w:ascii="仿宋" w:eastAsia="仿宋" w:hAnsi="仿宋" w:cs="仿宋" w:hint="eastAsia"/>
            <w:lang w:eastAsia="zh-CN"/>
          </w:rPr>
          <w:t>(四)、人力资源配置</w:t>
        </w:r>
        <w:r>
          <w:tab/>
        </w:r>
        <w:r>
          <w:fldChar w:fldCharType="begin"/>
        </w:r>
        <w:r>
          <w:instrText xml:space="preserve"> PAGEREF _Toc9740 \h </w:instrText>
        </w:r>
        <w:r>
          <w:fldChar w:fldCharType="separate"/>
        </w:r>
        <w:r>
          <w:t>34</w:t>
        </w:r>
        <w:r>
          <w:fldChar w:fldCharType="end"/>
        </w:r>
      </w:hyperlink>
    </w:p>
    <w:p>
      <w:pPr>
        <w:pStyle w:val="TOC1"/>
        <w:tabs>
          <w:tab w:val="right" w:leader="dot" w:pos="8306"/>
        </w:tabs>
      </w:pPr>
      <w:hyperlink w:anchor="_Toc27598" w:history="1">
        <w:r>
          <w:rPr>
            <w:rFonts w:ascii="仿宋" w:eastAsia="仿宋" w:hAnsi="仿宋" w:cs="仿宋" w:hint="eastAsia"/>
            <w:lang w:eastAsia="zh-CN"/>
          </w:rPr>
          <w:t>九、智能环网柜项目技术管理</w:t>
        </w:r>
        <w:r>
          <w:tab/>
        </w:r>
        <w:r>
          <w:fldChar w:fldCharType="begin"/>
        </w:r>
        <w:r>
          <w:instrText xml:space="preserve"> PAGEREF _Toc27598 \h </w:instrText>
        </w:r>
        <w:r>
          <w:fldChar w:fldCharType="separate"/>
        </w:r>
        <w:r>
          <w:t>35</w:t>
        </w:r>
        <w:r>
          <w:fldChar w:fldCharType="end"/>
        </w:r>
      </w:hyperlink>
    </w:p>
    <w:p>
      <w:pPr>
        <w:pStyle w:val="TOC2"/>
        <w:tabs>
          <w:tab w:val="right" w:leader="dot" w:pos="8306"/>
        </w:tabs>
      </w:pPr>
      <w:hyperlink w:anchor="_Toc13795" w:history="1">
        <w:r>
          <w:rPr>
            <w:rFonts w:ascii="仿宋" w:eastAsia="仿宋" w:hAnsi="仿宋" w:cs="仿宋" w:hint="eastAsia"/>
            <w:lang w:eastAsia="zh-CN"/>
          </w:rPr>
          <w:t>(一)、技术方案选用方向</w:t>
        </w:r>
        <w:r>
          <w:tab/>
        </w:r>
        <w:r>
          <w:fldChar w:fldCharType="begin"/>
        </w:r>
        <w:r>
          <w:instrText xml:space="preserve"> PAGEREF _Toc13795 \h </w:instrText>
        </w:r>
        <w:r>
          <w:fldChar w:fldCharType="separate"/>
        </w:r>
        <w:r>
          <w:t>35</w:t>
        </w:r>
        <w:r>
          <w:fldChar w:fldCharType="end"/>
        </w:r>
      </w:hyperlink>
    </w:p>
    <w:p>
      <w:pPr>
        <w:pStyle w:val="TOC2"/>
        <w:tabs>
          <w:tab w:val="right" w:leader="dot" w:pos="8306"/>
        </w:tabs>
      </w:pPr>
      <w:hyperlink w:anchor="_Toc8004" w:history="1">
        <w:r>
          <w:rPr>
            <w:rFonts w:ascii="仿宋" w:eastAsia="仿宋" w:hAnsi="仿宋" w:cs="仿宋" w:hint="eastAsia"/>
            <w:lang w:eastAsia="zh-CN"/>
          </w:rPr>
          <w:t>(二)、工艺技术方案选用原则</w:t>
        </w:r>
        <w:r>
          <w:tab/>
        </w:r>
        <w:r>
          <w:fldChar w:fldCharType="begin"/>
        </w:r>
        <w:r>
          <w:instrText xml:space="preserve"> PAGEREF _Toc8004 \h </w:instrText>
        </w:r>
        <w:r>
          <w:fldChar w:fldCharType="separate"/>
        </w:r>
        <w:r>
          <w:t>37</w:t>
        </w:r>
        <w:r>
          <w:fldChar w:fldCharType="end"/>
        </w:r>
      </w:hyperlink>
    </w:p>
    <w:p>
      <w:pPr>
        <w:pStyle w:val="TOC2"/>
        <w:tabs>
          <w:tab w:val="right" w:leader="dot" w:pos="8306"/>
        </w:tabs>
      </w:pPr>
      <w:hyperlink w:anchor="_Toc32562" w:history="1">
        <w:r>
          <w:rPr>
            <w:rFonts w:ascii="仿宋" w:eastAsia="仿宋" w:hAnsi="仿宋" w:cs="仿宋" w:hint="eastAsia"/>
            <w:lang w:eastAsia="zh-CN"/>
          </w:rPr>
          <w:t>(三)、工艺技术方案要求</w:t>
        </w:r>
        <w:r>
          <w:tab/>
        </w:r>
        <w:r>
          <w:fldChar w:fldCharType="begin"/>
        </w:r>
        <w:r>
          <w:instrText xml:space="preserve"> PAGEREF _Toc32562 \h </w:instrText>
        </w:r>
        <w:r>
          <w:fldChar w:fldCharType="separate"/>
        </w:r>
        <w:r>
          <w:t>39</w:t>
        </w:r>
        <w:r>
          <w:fldChar w:fldCharType="end"/>
        </w:r>
      </w:hyperlink>
    </w:p>
    <w:p>
      <w:pPr>
        <w:pStyle w:val="TOC1"/>
        <w:tabs>
          <w:tab w:val="right" w:leader="dot" w:pos="8306"/>
        </w:tabs>
      </w:pPr>
      <w:hyperlink w:anchor="_Toc29289" w:history="1">
        <w:r>
          <w:rPr>
            <w:rFonts w:ascii="仿宋" w:eastAsia="仿宋" w:hAnsi="仿宋" w:cs="仿宋" w:hint="eastAsia"/>
            <w:lang w:eastAsia="zh-CN"/>
          </w:rPr>
          <w:t>十、智能环网柜项目创新与研发</w:t>
        </w:r>
        <w:r>
          <w:tab/>
        </w:r>
        <w:r>
          <w:fldChar w:fldCharType="begin"/>
        </w:r>
        <w:r>
          <w:instrText xml:space="preserve"> PAGEREF _Toc29289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88" w:history="1">
        <w:r>
          <w:rPr>
            <w:rFonts w:ascii="仿宋" w:eastAsia="仿宋" w:hAnsi="仿宋" w:cs="仿宋" w:hint="eastAsia"/>
            <w:lang w:eastAsia="zh-CN"/>
          </w:rPr>
          <w:t>(一)、创新策略与方向</w:t>
        </w:r>
        <w:r>
          <w:tab/>
        </w:r>
        <w:r>
          <w:fldChar w:fldCharType="begin"/>
        </w:r>
        <w:r>
          <w:instrText xml:space="preserve"> PAGEREF _Toc27188 \h </w:instrText>
        </w:r>
        <w:r>
          <w:fldChar w:fldCharType="separate"/>
        </w:r>
        <w:r>
          <w:t>41</w:t>
        </w:r>
        <w:r>
          <w:fldChar w:fldCharType="end"/>
        </w:r>
      </w:hyperlink>
    </w:p>
    <w:p>
      <w:pPr>
        <w:pStyle w:val="TOC2"/>
        <w:tabs>
          <w:tab w:val="right" w:leader="dot" w:pos="8306"/>
        </w:tabs>
      </w:pPr>
      <w:hyperlink w:anchor="_Toc12080" w:history="1">
        <w:r>
          <w:rPr>
            <w:rFonts w:ascii="仿宋" w:eastAsia="仿宋" w:hAnsi="仿宋" w:cs="仿宋" w:hint="eastAsia"/>
            <w:lang w:eastAsia="zh-CN"/>
          </w:rPr>
          <w:t>(二)、研发规划与投入</w:t>
        </w:r>
        <w:r>
          <w:tab/>
        </w:r>
        <w:r>
          <w:fldChar w:fldCharType="begin"/>
        </w:r>
        <w:r>
          <w:instrText xml:space="preserve"> PAGEREF _Toc12080 \h </w:instrText>
        </w:r>
        <w:r>
          <w:fldChar w:fldCharType="separate"/>
        </w:r>
        <w:r>
          <w:t>42</w:t>
        </w:r>
        <w:r>
          <w:fldChar w:fldCharType="end"/>
        </w:r>
      </w:hyperlink>
    </w:p>
    <w:p>
      <w:pPr>
        <w:pStyle w:val="TOC1"/>
        <w:tabs>
          <w:tab w:val="right" w:leader="dot" w:pos="8306"/>
        </w:tabs>
      </w:pPr>
      <w:hyperlink w:anchor="_Toc14609" w:history="1">
        <w:r>
          <w:rPr>
            <w:rFonts w:ascii="仿宋" w:eastAsia="仿宋" w:hAnsi="仿宋" w:cs="仿宋" w:hint="eastAsia"/>
            <w:lang w:eastAsia="zh-CN"/>
          </w:rPr>
          <w:t>十一、智能环网柜项目环境影响分析</w:t>
        </w:r>
        <w:r>
          <w:tab/>
        </w:r>
        <w:r>
          <w:fldChar w:fldCharType="begin"/>
        </w:r>
        <w:r>
          <w:instrText xml:space="preserve"> PAGEREF _Toc14609 \h </w:instrText>
        </w:r>
        <w:r>
          <w:fldChar w:fldCharType="separate"/>
        </w:r>
        <w:r>
          <w:t>44</w:t>
        </w:r>
        <w:r>
          <w:fldChar w:fldCharType="end"/>
        </w:r>
      </w:hyperlink>
    </w:p>
    <w:p>
      <w:pPr>
        <w:pStyle w:val="TOC2"/>
        <w:tabs>
          <w:tab w:val="right" w:leader="dot" w:pos="8306"/>
        </w:tabs>
      </w:pPr>
      <w:hyperlink w:anchor="_Toc14115" w:history="1">
        <w:r>
          <w:rPr>
            <w:rFonts w:ascii="仿宋" w:eastAsia="仿宋" w:hAnsi="仿宋" w:cs="仿宋" w:hint="eastAsia"/>
            <w:lang w:eastAsia="zh-CN"/>
          </w:rPr>
          <w:t>(一)、建设区域环境质量现状</w:t>
        </w:r>
        <w:r>
          <w:tab/>
        </w:r>
        <w:r>
          <w:fldChar w:fldCharType="begin"/>
        </w:r>
        <w:r>
          <w:instrText xml:space="preserve"> PAGEREF _Toc14115 \h </w:instrText>
        </w:r>
        <w:r>
          <w:fldChar w:fldCharType="separate"/>
        </w:r>
        <w:r>
          <w:t>44</w:t>
        </w:r>
        <w:r>
          <w:fldChar w:fldCharType="end"/>
        </w:r>
      </w:hyperlink>
    </w:p>
    <w:p>
      <w:pPr>
        <w:pStyle w:val="TOC2"/>
        <w:tabs>
          <w:tab w:val="right" w:leader="dot" w:pos="8306"/>
        </w:tabs>
      </w:pPr>
      <w:hyperlink w:anchor="_Toc14143" w:history="1">
        <w:r>
          <w:rPr>
            <w:rFonts w:ascii="仿宋" w:eastAsia="仿宋" w:hAnsi="仿宋" w:cs="仿宋" w:hint="eastAsia"/>
            <w:lang w:eastAsia="zh-CN"/>
          </w:rPr>
          <w:t>(二)、建设期环境保护</w:t>
        </w:r>
        <w:r>
          <w:tab/>
        </w:r>
        <w:r>
          <w:fldChar w:fldCharType="begin"/>
        </w:r>
        <w:r>
          <w:instrText xml:space="preserve"> PAGEREF _Toc14143 \h </w:instrText>
        </w:r>
        <w:r>
          <w:fldChar w:fldCharType="separate"/>
        </w:r>
        <w:r>
          <w:t>45</w:t>
        </w:r>
        <w:r>
          <w:fldChar w:fldCharType="end"/>
        </w:r>
      </w:hyperlink>
    </w:p>
    <w:p>
      <w:pPr>
        <w:pStyle w:val="TOC2"/>
        <w:tabs>
          <w:tab w:val="right" w:leader="dot" w:pos="8306"/>
        </w:tabs>
      </w:pPr>
      <w:hyperlink w:anchor="_Toc8101" w:history="1">
        <w:r>
          <w:rPr>
            <w:rFonts w:ascii="仿宋" w:eastAsia="仿宋" w:hAnsi="仿宋" w:cs="仿宋" w:hint="eastAsia"/>
            <w:lang w:eastAsia="zh-CN"/>
          </w:rPr>
          <w:t>(三)、运营期环境保护</w:t>
        </w:r>
        <w:r>
          <w:tab/>
        </w:r>
        <w:r>
          <w:fldChar w:fldCharType="begin"/>
        </w:r>
        <w:r>
          <w:instrText xml:space="preserve"> PAGEREF _Toc8101 \h </w:instrText>
        </w:r>
        <w:r>
          <w:fldChar w:fldCharType="separate"/>
        </w:r>
        <w:r>
          <w:t>47</w:t>
        </w:r>
        <w:r>
          <w:fldChar w:fldCharType="end"/>
        </w:r>
      </w:hyperlink>
    </w:p>
    <w:p>
      <w:pPr>
        <w:pStyle w:val="TOC2"/>
        <w:tabs>
          <w:tab w:val="right" w:leader="dot" w:pos="8306"/>
        </w:tabs>
      </w:pPr>
      <w:hyperlink w:anchor="_Toc25908" w:history="1">
        <w:r>
          <w:rPr>
            <w:rFonts w:ascii="仿宋" w:eastAsia="仿宋" w:hAnsi="仿宋" w:cs="仿宋" w:hint="eastAsia"/>
            <w:lang w:eastAsia="zh-CN"/>
          </w:rPr>
          <w:t>(四)、智能环网柜项目建设对区域经济的影响</w:t>
        </w:r>
        <w:r>
          <w:tab/>
        </w:r>
        <w:r>
          <w:fldChar w:fldCharType="begin"/>
        </w:r>
        <w:r>
          <w:instrText xml:space="preserve"> PAGEREF _Toc25908 \h </w:instrText>
        </w:r>
        <w:r>
          <w:fldChar w:fldCharType="separate"/>
        </w:r>
        <w:r>
          <w:t>48</w:t>
        </w:r>
        <w:r>
          <w:fldChar w:fldCharType="end"/>
        </w:r>
      </w:hyperlink>
    </w:p>
    <w:p>
      <w:pPr>
        <w:pStyle w:val="TOC2"/>
        <w:tabs>
          <w:tab w:val="right" w:leader="dot" w:pos="8306"/>
        </w:tabs>
      </w:pPr>
      <w:hyperlink w:anchor="_Toc11629" w:history="1">
        <w:r>
          <w:rPr>
            <w:rFonts w:ascii="仿宋" w:eastAsia="仿宋" w:hAnsi="仿宋" w:cs="仿宋" w:hint="eastAsia"/>
            <w:lang w:eastAsia="zh-CN"/>
          </w:rPr>
          <w:t>(五)、废弃物处理</w:t>
        </w:r>
        <w:r>
          <w:tab/>
        </w:r>
        <w:r>
          <w:fldChar w:fldCharType="begin"/>
        </w:r>
        <w:r>
          <w:instrText xml:space="preserve"> PAGEREF _Toc11629 \h </w:instrText>
        </w:r>
        <w:r>
          <w:fldChar w:fldCharType="separate"/>
        </w:r>
        <w:r>
          <w:t>50</w:t>
        </w:r>
        <w:r>
          <w:fldChar w:fldCharType="end"/>
        </w:r>
      </w:hyperlink>
    </w:p>
    <w:p>
      <w:pPr>
        <w:pStyle w:val="TOC2"/>
        <w:tabs>
          <w:tab w:val="right" w:leader="dot" w:pos="8306"/>
        </w:tabs>
      </w:pPr>
      <w:hyperlink w:anchor="_Toc2691" w:history="1">
        <w:r>
          <w:rPr>
            <w:rFonts w:ascii="仿宋" w:eastAsia="仿宋" w:hAnsi="仿宋" w:cs="仿宋" w:hint="eastAsia"/>
            <w:lang w:eastAsia="zh-CN"/>
          </w:rPr>
          <w:t>(六)、特殊环境影响分析</w:t>
        </w:r>
        <w:r>
          <w:tab/>
        </w:r>
        <w:r>
          <w:fldChar w:fldCharType="begin"/>
        </w:r>
        <w:r>
          <w:instrText xml:space="preserve"> PAGEREF _Toc2691 \h </w:instrText>
        </w:r>
        <w:r>
          <w:fldChar w:fldCharType="separate"/>
        </w:r>
        <w:r>
          <w:t>51</w:t>
        </w:r>
        <w:r>
          <w:fldChar w:fldCharType="end"/>
        </w:r>
      </w:hyperlink>
    </w:p>
    <w:p>
      <w:pPr>
        <w:pStyle w:val="TOC2"/>
        <w:tabs>
          <w:tab w:val="right" w:leader="dot" w:pos="8306"/>
        </w:tabs>
      </w:pPr>
      <w:hyperlink w:anchor="_Toc4274" w:history="1">
        <w:r>
          <w:rPr>
            <w:rFonts w:ascii="仿宋" w:eastAsia="仿宋" w:hAnsi="仿宋" w:cs="仿宋" w:hint="eastAsia"/>
            <w:lang w:eastAsia="zh-CN"/>
          </w:rPr>
          <w:t>(七)、清洁生产</w:t>
        </w:r>
        <w:r>
          <w:tab/>
        </w:r>
        <w:r>
          <w:fldChar w:fldCharType="begin"/>
        </w:r>
        <w:r>
          <w:instrText xml:space="preserve"> PAGEREF _Toc4274 \h </w:instrText>
        </w:r>
        <w:r>
          <w:fldChar w:fldCharType="separate"/>
        </w:r>
        <w:r>
          <w:t>52</w:t>
        </w:r>
        <w:r>
          <w:fldChar w:fldCharType="end"/>
        </w:r>
      </w:hyperlink>
    </w:p>
    <w:p>
      <w:pPr>
        <w:pStyle w:val="TOC2"/>
        <w:tabs>
          <w:tab w:val="right" w:leader="dot" w:pos="8306"/>
        </w:tabs>
      </w:pPr>
      <w:hyperlink w:anchor="_Toc10692" w:history="1">
        <w:r>
          <w:rPr>
            <w:rFonts w:ascii="仿宋" w:eastAsia="仿宋" w:hAnsi="仿宋" w:cs="仿宋" w:hint="eastAsia"/>
            <w:lang w:eastAsia="zh-CN"/>
          </w:rPr>
          <w:t>(八)、环境保护综合评价</w:t>
        </w:r>
        <w:r>
          <w:tab/>
        </w:r>
        <w:r>
          <w:fldChar w:fldCharType="begin"/>
        </w:r>
        <w:r>
          <w:instrText xml:space="preserve"> PAGEREF _Toc10692 \h </w:instrText>
        </w:r>
        <w:r>
          <w:fldChar w:fldCharType="separate"/>
        </w:r>
        <w:r>
          <w:t>53</w:t>
        </w:r>
        <w:r>
          <w:fldChar w:fldCharType="end"/>
        </w:r>
      </w:hyperlink>
    </w:p>
    <w:p>
      <w:pPr>
        <w:pStyle w:val="TOC1"/>
        <w:tabs>
          <w:tab w:val="right" w:leader="dot" w:pos="8306"/>
        </w:tabs>
      </w:pPr>
      <w:hyperlink w:anchor="_Toc4063" w:history="1">
        <w:r>
          <w:rPr>
            <w:rFonts w:ascii="仿宋" w:eastAsia="仿宋" w:hAnsi="仿宋" w:cs="仿宋" w:hint="eastAsia"/>
            <w:lang w:eastAsia="zh-CN"/>
          </w:rPr>
          <w:t>十二、智能环网柜项目人力资源培养与发展</w:t>
        </w:r>
        <w:r>
          <w:tab/>
        </w:r>
        <w:r>
          <w:fldChar w:fldCharType="begin"/>
        </w:r>
        <w:r>
          <w:instrText xml:space="preserve"> PAGEREF _Toc4063 \h </w:instrText>
        </w:r>
        <w:r>
          <w:fldChar w:fldCharType="separate"/>
        </w:r>
        <w:r>
          <w:t>55</w:t>
        </w:r>
        <w:r>
          <w:fldChar w:fldCharType="end"/>
        </w:r>
      </w:hyperlink>
    </w:p>
    <w:p>
      <w:pPr>
        <w:pStyle w:val="TOC2"/>
        <w:tabs>
          <w:tab w:val="right" w:leader="dot" w:pos="8306"/>
        </w:tabs>
      </w:pPr>
      <w:hyperlink w:anchor="_Toc27913" w:history="1">
        <w:r>
          <w:rPr>
            <w:rFonts w:ascii="仿宋" w:eastAsia="仿宋" w:hAnsi="仿宋" w:cs="仿宋" w:hint="eastAsia"/>
            <w:lang w:eastAsia="zh-CN"/>
          </w:rPr>
          <w:t>(一)、人才需求与规划</w:t>
        </w:r>
        <w:r>
          <w:tab/>
        </w:r>
        <w:r>
          <w:fldChar w:fldCharType="begin"/>
        </w:r>
        <w:r>
          <w:instrText xml:space="preserve"> PAGEREF _Toc27913 \h </w:instrText>
        </w:r>
        <w:r>
          <w:fldChar w:fldCharType="separate"/>
        </w:r>
        <w:r>
          <w:t>55</w:t>
        </w:r>
        <w:r>
          <w:fldChar w:fldCharType="end"/>
        </w:r>
      </w:hyperlink>
    </w:p>
    <w:p>
      <w:pPr>
        <w:pStyle w:val="TOC2"/>
        <w:tabs>
          <w:tab w:val="right" w:leader="dot" w:pos="8306"/>
        </w:tabs>
      </w:pPr>
      <w:hyperlink w:anchor="_Toc31948" w:history="1">
        <w:r>
          <w:rPr>
            <w:rFonts w:ascii="仿宋" w:eastAsia="仿宋" w:hAnsi="仿宋" w:cs="仿宋" w:hint="eastAsia"/>
            <w:lang w:eastAsia="zh-CN"/>
          </w:rPr>
          <w:t>(二)、培训与发展计划</w:t>
        </w:r>
        <w:r>
          <w:tab/>
        </w:r>
        <w:r>
          <w:fldChar w:fldCharType="begin"/>
        </w:r>
        <w:r>
          <w:instrText xml:space="preserve"> PAGEREF _Toc31948 \h </w:instrText>
        </w:r>
        <w:r>
          <w:fldChar w:fldCharType="separate"/>
        </w:r>
        <w:r>
          <w:t>55</w:t>
        </w:r>
        <w:r>
          <w:fldChar w:fldCharType="end"/>
        </w:r>
      </w:hyperlink>
    </w:p>
    <w:p>
      <w:pPr>
        <w:pStyle w:val="TOC1"/>
        <w:tabs>
          <w:tab w:val="right" w:leader="dot" w:pos="8306"/>
        </w:tabs>
      </w:pPr>
      <w:hyperlink w:anchor="_Toc5802" w:history="1">
        <w:r>
          <w:rPr>
            <w:rFonts w:ascii="仿宋" w:eastAsia="仿宋" w:hAnsi="仿宋" w:cs="仿宋" w:hint="eastAsia"/>
            <w:lang w:eastAsia="zh-CN"/>
          </w:rPr>
          <w:t>十三、智能环网柜项目实施保障措施</w:t>
        </w:r>
        <w:r>
          <w:tab/>
        </w:r>
        <w:r>
          <w:fldChar w:fldCharType="begin"/>
        </w:r>
        <w:r>
          <w:instrText xml:space="preserve"> PAGEREF _Toc5802 \h </w:instrText>
        </w:r>
        <w:r>
          <w:fldChar w:fldCharType="separate"/>
        </w:r>
        <w:r>
          <w:t>56</w:t>
        </w:r>
        <w:r>
          <w:fldChar w:fldCharType="end"/>
        </w:r>
      </w:hyperlink>
    </w:p>
    <w:p>
      <w:pPr>
        <w:pStyle w:val="TOC2"/>
        <w:tabs>
          <w:tab w:val="right" w:leader="dot" w:pos="8306"/>
        </w:tabs>
      </w:pPr>
      <w:hyperlink w:anchor="_Toc28876" w:history="1">
        <w:r>
          <w:rPr>
            <w:rFonts w:ascii="仿宋" w:eastAsia="仿宋" w:hAnsi="仿宋" w:cs="仿宋" w:hint="eastAsia"/>
            <w:lang w:eastAsia="zh-CN"/>
          </w:rPr>
          <w:t>(一)、智能环网柜项目实施保障机制</w:t>
        </w:r>
        <w:r>
          <w:tab/>
        </w:r>
        <w:r>
          <w:fldChar w:fldCharType="begin"/>
        </w:r>
        <w:r>
          <w:instrText xml:space="preserve"> PAGEREF _Toc28876 \h </w:instrText>
        </w:r>
        <w:r>
          <w:fldChar w:fldCharType="separate"/>
        </w:r>
        <w:r>
          <w:t>56</w:t>
        </w:r>
        <w:r>
          <w:fldChar w:fldCharType="end"/>
        </w:r>
      </w:hyperlink>
    </w:p>
    <w:p>
      <w:pPr>
        <w:pStyle w:val="TOC2"/>
        <w:tabs>
          <w:tab w:val="right" w:leader="dot" w:pos="8306"/>
        </w:tabs>
      </w:pPr>
      <w:hyperlink w:anchor="_Toc8613" w:history="1">
        <w:r>
          <w:rPr>
            <w:rFonts w:ascii="仿宋" w:eastAsia="仿宋" w:hAnsi="仿宋" w:cs="仿宋" w:hint="eastAsia"/>
            <w:lang w:eastAsia="zh-CN"/>
          </w:rPr>
          <w:t>(二)、智能环网柜项目法律合规要求</w:t>
        </w:r>
        <w:r>
          <w:tab/>
        </w:r>
        <w:r>
          <w:fldChar w:fldCharType="begin"/>
        </w:r>
        <w:r>
          <w:instrText xml:space="preserve"> PAGEREF _Toc8613 \h </w:instrText>
        </w:r>
        <w:r>
          <w:fldChar w:fldCharType="separate"/>
        </w:r>
        <w:r>
          <w:t>59</w:t>
        </w:r>
        <w:r>
          <w:fldChar w:fldCharType="end"/>
        </w:r>
      </w:hyperlink>
    </w:p>
    <w:p>
      <w:pPr>
        <w:pStyle w:val="TOC2"/>
        <w:tabs>
          <w:tab w:val="right" w:leader="dot" w:pos="8306"/>
        </w:tabs>
      </w:pPr>
      <w:hyperlink w:anchor="_Toc28171" w:history="1">
        <w:r>
          <w:rPr>
            <w:rFonts w:ascii="仿宋" w:eastAsia="仿宋" w:hAnsi="仿宋" w:cs="仿宋" w:hint="eastAsia"/>
            <w:lang w:eastAsia="zh-CN"/>
          </w:rPr>
          <w:t>(三)、智能环网柜项目合同管理与法律事务</w:t>
        </w:r>
        <w:r>
          <w:tab/>
        </w:r>
        <w:r>
          <w:fldChar w:fldCharType="begin"/>
        </w:r>
        <w:r>
          <w:instrText xml:space="preserve"> PAGEREF _Toc28171 \h </w:instrText>
        </w:r>
        <w:r>
          <w:fldChar w:fldCharType="separate"/>
        </w:r>
        <w:r>
          <w:t>63</w:t>
        </w:r>
        <w:r>
          <w:fldChar w:fldCharType="end"/>
        </w:r>
      </w:hyperlink>
    </w:p>
    <w:p>
      <w:pPr>
        <w:pStyle w:val="TOC2"/>
        <w:tabs>
          <w:tab w:val="right" w:leader="dot" w:pos="8306"/>
        </w:tabs>
      </w:pPr>
      <w:hyperlink w:anchor="_Toc22004" w:history="1">
        <w:r>
          <w:rPr>
            <w:rFonts w:ascii="仿宋" w:eastAsia="仿宋" w:hAnsi="仿宋" w:cs="仿宋" w:hint="eastAsia"/>
            <w:lang w:eastAsia="zh-CN"/>
          </w:rPr>
          <w:t>(四)、智能环网柜项目知识产权保护策略</w:t>
        </w:r>
        <w:r>
          <w:tab/>
        </w:r>
        <w:r>
          <w:fldChar w:fldCharType="begin"/>
        </w:r>
        <w:r>
          <w:instrText xml:space="preserve"> PAGEREF _Toc22004 \h </w:instrText>
        </w:r>
        <w:r>
          <w:fldChar w:fldCharType="separate"/>
        </w:r>
        <w:r>
          <w:t>70</w:t>
        </w:r>
        <w:r>
          <w:fldChar w:fldCharType="end"/>
        </w:r>
      </w:hyperlink>
    </w:p>
    <w:p>
      <w:pPr>
        <w:pStyle w:val="TOC1"/>
        <w:tabs>
          <w:tab w:val="right" w:leader="dot" w:pos="8306"/>
        </w:tabs>
      </w:pPr>
      <w:hyperlink w:anchor="_Toc14618" w:history="1">
        <w:r>
          <w:rPr>
            <w:rFonts w:ascii="仿宋" w:eastAsia="仿宋" w:hAnsi="仿宋" w:cs="仿宋" w:hint="eastAsia"/>
            <w:lang w:eastAsia="zh-CN"/>
          </w:rPr>
          <w:t>十四、智能环网柜项目治理与监督</w:t>
        </w:r>
        <w:r>
          <w:tab/>
        </w:r>
        <w:r>
          <w:fldChar w:fldCharType="begin"/>
        </w:r>
        <w:r>
          <w:instrText xml:space="preserve"> PAGEREF _Toc14618 \h </w:instrText>
        </w:r>
        <w:r>
          <w:fldChar w:fldCharType="separate"/>
        </w:r>
        <w:r>
          <w:t>72</w:t>
        </w:r>
        <w:r>
          <w:fldChar w:fldCharType="end"/>
        </w:r>
      </w:hyperlink>
    </w:p>
    <w:p>
      <w:pPr>
        <w:pStyle w:val="TOC2"/>
        <w:tabs>
          <w:tab w:val="right" w:leader="dot" w:pos="8306"/>
        </w:tabs>
      </w:pPr>
      <w:hyperlink w:anchor="_Toc30842" w:history="1">
        <w:r>
          <w:rPr>
            <w:rFonts w:ascii="仿宋" w:eastAsia="仿宋" w:hAnsi="仿宋" w:cs="仿宋" w:hint="eastAsia"/>
            <w:lang w:eastAsia="zh-CN"/>
          </w:rPr>
          <w:t>(一)、智能环网柜项目治理结构</w:t>
        </w:r>
        <w:r>
          <w:tab/>
        </w:r>
        <w:r>
          <w:fldChar w:fldCharType="begin"/>
        </w:r>
        <w:r>
          <w:instrText xml:space="preserve"> PAGEREF _Toc30842 \h </w:instrText>
        </w:r>
        <w:r>
          <w:fldChar w:fldCharType="separate"/>
        </w:r>
        <w:r>
          <w:t>72</w:t>
        </w:r>
        <w:r>
          <w:fldChar w:fldCharType="end"/>
        </w:r>
      </w:hyperlink>
    </w:p>
    <w:p>
      <w:pPr>
        <w:pStyle w:val="TOC2"/>
        <w:tabs>
          <w:tab w:val="right" w:leader="dot" w:pos="8306"/>
        </w:tabs>
      </w:pPr>
      <w:hyperlink w:anchor="_Toc5015" w:history="1">
        <w:r>
          <w:rPr>
            <w:rFonts w:ascii="仿宋" w:eastAsia="仿宋" w:hAnsi="仿宋" w:cs="仿宋" w:hint="eastAsia"/>
            <w:lang w:eastAsia="zh-CN"/>
          </w:rPr>
          <w:t>(二)、监督与审计</w:t>
        </w:r>
        <w:r>
          <w:tab/>
        </w:r>
        <w:r>
          <w:fldChar w:fldCharType="begin"/>
        </w:r>
        <w:r>
          <w:instrText xml:space="preserve"> PAGEREF _Toc5015 \h </w:instrText>
        </w:r>
        <w:r>
          <w:fldChar w:fldCharType="separate"/>
        </w:r>
        <w:r>
          <w:t>74</w:t>
        </w:r>
        <w:r>
          <w:fldChar w:fldCharType="end"/>
        </w:r>
      </w:hyperlink>
    </w:p>
    <w:p>
      <w:pPr>
        <w:pStyle w:val="TOC1"/>
        <w:tabs>
          <w:tab w:val="right" w:leader="dot" w:pos="8306"/>
        </w:tabs>
      </w:pPr>
      <w:hyperlink w:anchor="_Toc15226" w:history="1">
        <w:r>
          <w:rPr>
            <w:rFonts w:ascii="仿宋" w:eastAsia="仿宋" w:hAnsi="仿宋" w:cs="仿宋" w:hint="eastAsia"/>
            <w:lang w:eastAsia="zh-CN"/>
          </w:rPr>
          <w:t>十五、智能环网柜项目工程方案分析</w:t>
        </w:r>
        <w:r>
          <w:tab/>
        </w:r>
        <w:r>
          <w:fldChar w:fldCharType="begin"/>
        </w:r>
        <w:r>
          <w:instrText xml:space="preserve"> PAGEREF _Toc15226 \h </w:instrText>
        </w:r>
        <w:r>
          <w:fldChar w:fldCharType="separate"/>
        </w:r>
        <w:r>
          <w:t>75</w:t>
        </w:r>
        <w:r>
          <w:fldChar w:fldCharType="end"/>
        </w:r>
      </w:hyperlink>
    </w:p>
    <w:p>
      <w:pPr>
        <w:pStyle w:val="TOC2"/>
        <w:tabs>
          <w:tab w:val="right" w:leader="dot" w:pos="8306"/>
        </w:tabs>
      </w:pPr>
      <w:hyperlink w:anchor="_Toc2384" w:history="1">
        <w:r>
          <w:rPr>
            <w:rFonts w:ascii="仿宋" w:eastAsia="仿宋" w:hAnsi="仿宋" w:cs="仿宋" w:hint="eastAsia"/>
            <w:lang w:eastAsia="zh-CN"/>
          </w:rPr>
          <w:t>(一)、建筑工程设计原则</w:t>
        </w:r>
        <w:r>
          <w:tab/>
        </w:r>
        <w:r>
          <w:fldChar w:fldCharType="begin"/>
        </w:r>
        <w:r>
          <w:instrText xml:space="preserve"> PAGEREF _Toc2384 \h </w:instrText>
        </w:r>
        <w:r>
          <w:fldChar w:fldCharType="separate"/>
        </w:r>
        <w:r>
          <w:t>75</w:t>
        </w:r>
        <w:r>
          <w:fldChar w:fldCharType="end"/>
        </w:r>
      </w:hyperlink>
    </w:p>
    <w:p>
      <w:pPr>
        <w:pStyle w:val="TOC2"/>
        <w:tabs>
          <w:tab w:val="right" w:leader="dot" w:pos="8306"/>
        </w:tabs>
      </w:pPr>
      <w:hyperlink w:anchor="_Toc31676" w:history="1">
        <w:r>
          <w:rPr>
            <w:rFonts w:ascii="仿宋" w:eastAsia="仿宋" w:hAnsi="仿宋" w:cs="仿宋" w:hint="eastAsia"/>
            <w:lang w:eastAsia="zh-CN"/>
          </w:rPr>
          <w:t>(二)、土建工程建设指标</w:t>
        </w:r>
        <w:r>
          <w:tab/>
        </w:r>
        <w:r>
          <w:fldChar w:fldCharType="begin"/>
        </w:r>
        <w:r>
          <w:instrText xml:space="preserve"> PAGEREF _Toc31676 \h </w:instrText>
        </w:r>
        <w:r>
          <w:fldChar w:fldCharType="separate"/>
        </w:r>
        <w:r>
          <w:t>78</w:t>
        </w:r>
        <w:r>
          <w:fldChar w:fldCharType="end"/>
        </w:r>
      </w:hyperlink>
    </w:p>
    <w:p>
      <w:pPr>
        <w:pStyle w:val="TOC1"/>
        <w:tabs>
          <w:tab w:val="right" w:leader="dot" w:pos="8306"/>
        </w:tabs>
      </w:pPr>
      <w:hyperlink w:anchor="_Toc19293" w:history="1">
        <w:r>
          <w:rPr>
            <w:rFonts w:ascii="仿宋" w:eastAsia="仿宋" w:hAnsi="仿宋" w:cs="仿宋" w:hint="eastAsia"/>
            <w:lang w:eastAsia="zh-CN"/>
          </w:rPr>
          <w:t>十六、供应链管理</w:t>
        </w:r>
        <w:r>
          <w:tab/>
        </w:r>
        <w:r>
          <w:fldChar w:fldCharType="begin"/>
        </w:r>
        <w:r>
          <w:instrText xml:space="preserve"> PAGEREF _Toc19293 \h </w:instrText>
        </w:r>
        <w:r>
          <w:fldChar w:fldCharType="separate"/>
        </w:r>
        <w:r>
          <w:t>80</w:t>
        </w:r>
        <w:r>
          <w:fldChar w:fldCharType="end"/>
        </w:r>
      </w:hyperlink>
    </w:p>
    <w:p>
      <w:pPr>
        <w:pStyle w:val="TOC2"/>
        <w:tabs>
          <w:tab w:val="right" w:leader="dot" w:pos="8306"/>
        </w:tabs>
      </w:pPr>
      <w:hyperlink w:anchor="_Toc30657" w:history="1">
        <w:r>
          <w:rPr>
            <w:rFonts w:ascii="仿宋" w:eastAsia="仿宋" w:hAnsi="仿宋" w:cs="仿宋" w:hint="eastAsia"/>
            <w:lang w:eastAsia="zh-CN"/>
          </w:rPr>
          <w:t>(一)、供应链战略规划</w:t>
        </w:r>
        <w:r>
          <w:tab/>
        </w:r>
        <w:r>
          <w:fldChar w:fldCharType="begin"/>
        </w:r>
        <w:r>
          <w:instrText xml:space="preserve"> PAGEREF _Toc30657 \h </w:instrText>
        </w:r>
        <w:r>
          <w:fldChar w:fldCharType="separate"/>
        </w:r>
        <w:r>
          <w:t>80</w:t>
        </w:r>
        <w:r>
          <w:fldChar w:fldCharType="end"/>
        </w:r>
      </w:hyperlink>
    </w:p>
    <w:p>
      <w:pPr>
        <w:pStyle w:val="TOC2"/>
        <w:tabs>
          <w:tab w:val="right" w:leader="dot" w:pos="8306"/>
        </w:tabs>
      </w:pPr>
      <w:hyperlink w:anchor="_Toc12529" w:history="1">
        <w:r>
          <w:rPr>
            <w:rFonts w:ascii="仿宋" w:eastAsia="仿宋" w:hAnsi="仿宋" w:cs="仿宋" w:hint="eastAsia"/>
            <w:lang w:eastAsia="zh-CN"/>
          </w:rPr>
          <w:t>(二)、供应商选择与合作</w:t>
        </w:r>
        <w:r>
          <w:tab/>
        </w:r>
        <w:r>
          <w:fldChar w:fldCharType="begin"/>
        </w:r>
        <w:r>
          <w:instrText xml:space="preserve"> PAGEREF _Toc12529 \h </w:instrText>
        </w:r>
        <w:r>
          <w:fldChar w:fldCharType="separate"/>
        </w:r>
        <w:r>
          <w:t>82</w:t>
        </w:r>
        <w:r>
          <w:fldChar w:fldCharType="end"/>
        </w:r>
      </w:hyperlink>
    </w:p>
    <w:p>
      <w:pPr>
        <w:pStyle w:val="TOC2"/>
        <w:tabs>
          <w:tab w:val="right" w:leader="dot" w:pos="8306"/>
        </w:tabs>
      </w:pPr>
      <w:hyperlink w:anchor="_Toc22970" w:history="1">
        <w:r>
          <w:rPr>
            <w:rFonts w:ascii="仿宋" w:eastAsia="仿宋" w:hAnsi="仿宋" w:cs="仿宋" w:hint="eastAsia"/>
            <w:lang w:eastAsia="zh-CN"/>
          </w:rPr>
          <w:t>(三)、物流与库存管理</w:t>
        </w:r>
        <w:r>
          <w:tab/>
        </w:r>
        <w:r>
          <w:fldChar w:fldCharType="begin"/>
        </w:r>
        <w:r>
          <w:instrText xml:space="preserve"> PAGEREF _Toc22970 \h </w:instrText>
        </w:r>
        <w:r>
          <w:fldChar w:fldCharType="separate"/>
        </w:r>
        <w:r>
          <w:t>83</w:t>
        </w:r>
        <w:r>
          <w:fldChar w:fldCharType="end"/>
        </w:r>
      </w:hyperlink>
    </w:p>
    <w:p>
      <w:pPr>
        <w:pStyle w:val="TOC1"/>
        <w:tabs>
          <w:tab w:val="right" w:leader="dot" w:pos="8306"/>
        </w:tabs>
      </w:pPr>
      <w:hyperlink w:anchor="_Toc29702" w:history="1">
        <w:r>
          <w:rPr>
            <w:rFonts w:ascii="仿宋" w:eastAsia="仿宋" w:hAnsi="仿宋" w:cs="仿宋" w:hint="eastAsia"/>
            <w:lang w:eastAsia="zh-CN"/>
          </w:rPr>
          <w:t>十七、营销与推广策略</w:t>
        </w:r>
        <w:r>
          <w:tab/>
        </w:r>
        <w:r>
          <w:fldChar w:fldCharType="begin"/>
        </w:r>
        <w:r>
          <w:instrText xml:space="preserve"> PAGEREF _Toc29702 \h </w:instrText>
        </w:r>
        <w:r>
          <w:fldChar w:fldCharType="separate"/>
        </w:r>
        <w:r>
          <w:t>84</w:t>
        </w:r>
        <w:r>
          <w:fldChar w:fldCharType="end"/>
        </w:r>
      </w:hyperlink>
    </w:p>
    <w:p>
      <w:pPr>
        <w:pStyle w:val="TOC2"/>
        <w:tabs>
          <w:tab w:val="right" w:leader="dot" w:pos="8306"/>
        </w:tabs>
      </w:pPr>
      <w:hyperlink w:anchor="_Toc29215" w:history="1">
        <w:r>
          <w:rPr>
            <w:rFonts w:ascii="仿宋" w:eastAsia="仿宋" w:hAnsi="仿宋" w:cs="仿宋" w:hint="eastAsia"/>
            <w:lang w:eastAsia="zh-CN"/>
          </w:rPr>
          <w:t>(一)、产品/服务定位与特点</w:t>
        </w:r>
        <w:r>
          <w:tab/>
        </w:r>
        <w:r>
          <w:fldChar w:fldCharType="begin"/>
        </w:r>
        <w:r>
          <w:instrText xml:space="preserve"> PAGEREF _Toc29215 \h </w:instrText>
        </w:r>
        <w:r>
          <w:fldChar w:fldCharType="separate"/>
        </w:r>
        <w:r>
          <w:t>84</w:t>
        </w:r>
        <w:r>
          <w:fldChar w:fldCharType="end"/>
        </w:r>
      </w:hyperlink>
    </w:p>
    <w:p>
      <w:pPr>
        <w:pStyle w:val="TOC2"/>
        <w:tabs>
          <w:tab w:val="right" w:leader="dot" w:pos="8306"/>
        </w:tabs>
      </w:pPr>
      <w:hyperlink w:anchor="_Toc12297" w:history="1">
        <w:r>
          <w:rPr>
            <w:rFonts w:ascii="仿宋" w:eastAsia="仿宋" w:hAnsi="仿宋" w:cs="仿宋" w:hint="eastAsia"/>
            <w:lang w:eastAsia="zh-CN"/>
          </w:rPr>
          <w:t>(二)、市场定位与竞争分析</w:t>
        </w:r>
        <w:r>
          <w:tab/>
        </w:r>
        <w:r>
          <w:fldChar w:fldCharType="begin"/>
        </w:r>
        <w:r>
          <w:instrText xml:space="preserve"> PAGEREF _Toc12297 \h </w:instrText>
        </w:r>
        <w:r>
          <w:fldChar w:fldCharType="separate"/>
        </w:r>
        <w:r>
          <w:t>85</w:t>
        </w:r>
        <w:r>
          <w:fldChar w:fldCharType="end"/>
        </w:r>
      </w:hyperlink>
    </w:p>
    <w:p>
      <w:pPr>
        <w:pStyle w:val="TOC2"/>
        <w:tabs>
          <w:tab w:val="right" w:leader="dot" w:pos="8306"/>
        </w:tabs>
      </w:pPr>
      <w:hyperlink w:anchor="_Toc12315" w:history="1">
        <w:r>
          <w:rPr>
            <w:rFonts w:ascii="仿宋" w:eastAsia="仿宋" w:hAnsi="仿宋" w:cs="仿宋" w:hint="eastAsia"/>
            <w:lang w:eastAsia="zh-CN"/>
          </w:rPr>
          <w:t>(三)、营销渠道与策略</w:t>
        </w:r>
        <w:r>
          <w:tab/>
        </w:r>
        <w:r>
          <w:fldChar w:fldCharType="begin"/>
        </w:r>
        <w:r>
          <w:instrText xml:space="preserve"> PAGEREF _Toc12315 \h </w:instrText>
        </w:r>
        <w:r>
          <w:fldChar w:fldCharType="separate"/>
        </w:r>
        <w:r>
          <w:t>87</w:t>
        </w:r>
        <w:r>
          <w:fldChar w:fldCharType="end"/>
        </w:r>
      </w:hyperlink>
    </w:p>
    <w:p>
      <w:pPr>
        <w:pStyle w:val="TOC2"/>
        <w:tabs>
          <w:tab w:val="right" w:leader="dot" w:pos="8306"/>
        </w:tabs>
      </w:pPr>
      <w:hyperlink w:anchor="_Toc6953" w:history="1">
        <w:r>
          <w:rPr>
            <w:rFonts w:ascii="仿宋" w:eastAsia="仿宋" w:hAnsi="仿宋" w:cs="仿宋" w:hint="eastAsia"/>
            <w:lang w:eastAsia="zh-CN"/>
          </w:rPr>
          <w:t>(四)、推广与宣传活动</w:t>
        </w:r>
        <w:r>
          <w:tab/>
        </w:r>
        <w:r>
          <w:fldChar w:fldCharType="begin"/>
        </w:r>
        <w:r>
          <w:instrText xml:space="preserve"> PAGEREF _Toc6953 \h </w:instrText>
        </w:r>
        <w:r>
          <w:fldChar w:fldCharType="separate"/>
        </w:r>
        <w:r>
          <w:t>88</w:t>
        </w:r>
        <w:r>
          <w:fldChar w:fldCharType="end"/>
        </w:r>
      </w:hyperlink>
    </w:p>
    <w:p>
      <w:pPr>
        <w:pStyle w:val="TOC1"/>
        <w:tabs>
          <w:tab w:val="right" w:leader="dot" w:pos="8306"/>
        </w:tabs>
      </w:pPr>
      <w:hyperlink w:anchor="_Toc3616" w:history="1">
        <w:r>
          <w:rPr>
            <w:rFonts w:ascii="仿宋" w:eastAsia="仿宋" w:hAnsi="仿宋" w:cs="仿宋" w:hint="eastAsia"/>
            <w:lang w:eastAsia="zh-CN"/>
          </w:rPr>
          <w:t>十八、智能环网柜项目实施时间节点</w:t>
        </w:r>
        <w:r>
          <w:tab/>
        </w:r>
        <w:r>
          <w:fldChar w:fldCharType="begin"/>
        </w:r>
        <w:r>
          <w:instrText xml:space="preserve"> PAGEREF _Toc3616 \h </w:instrText>
        </w:r>
        <w:r>
          <w:fldChar w:fldCharType="separate"/>
        </w:r>
        <w:r>
          <w:t>93</w:t>
        </w:r>
        <w:r>
          <w:fldChar w:fldCharType="end"/>
        </w:r>
      </w:hyperlink>
    </w:p>
    <w:p>
      <w:pPr>
        <w:pStyle w:val="TOC2"/>
        <w:tabs>
          <w:tab w:val="right" w:leader="dot" w:pos="8306"/>
        </w:tabs>
      </w:pPr>
      <w:hyperlink w:anchor="_Toc30469" w:history="1">
        <w:r>
          <w:rPr>
            <w:rFonts w:ascii="仿宋" w:eastAsia="仿宋" w:hAnsi="仿宋" w:cs="仿宋" w:hint="eastAsia"/>
            <w:lang w:eastAsia="zh-CN"/>
          </w:rPr>
          <w:t>(一)、智能环网柜项目启动阶段时间节点</w:t>
        </w:r>
        <w:r>
          <w:tab/>
        </w:r>
        <w:r>
          <w:fldChar w:fldCharType="begin"/>
        </w:r>
        <w:r>
          <w:instrText xml:space="preserve"> PAGEREF _Toc30469 \h </w:instrText>
        </w:r>
        <w:r>
          <w:fldChar w:fldCharType="separate"/>
        </w:r>
        <w:r>
          <w:t>93</w:t>
        </w:r>
        <w:r>
          <w:fldChar w:fldCharType="end"/>
        </w:r>
      </w:hyperlink>
    </w:p>
    <w:p>
      <w:pPr>
        <w:pStyle w:val="TOC2"/>
        <w:tabs>
          <w:tab w:val="right" w:leader="dot" w:pos="8306"/>
        </w:tabs>
      </w:pPr>
      <w:hyperlink w:anchor="_Toc7271" w:history="1">
        <w:r>
          <w:rPr>
            <w:rFonts w:ascii="仿宋" w:eastAsia="仿宋" w:hAnsi="仿宋" w:cs="仿宋" w:hint="eastAsia"/>
            <w:lang w:eastAsia="zh-CN"/>
          </w:rPr>
          <w:t>(二)、智能环网柜项目执行阶段时间节点</w:t>
        </w:r>
        <w:r>
          <w:tab/>
        </w:r>
        <w:r>
          <w:fldChar w:fldCharType="begin"/>
        </w:r>
        <w:r>
          <w:instrText xml:space="preserve"> PAGEREF _Toc7271 \h </w:instrText>
        </w:r>
        <w:r>
          <w:fldChar w:fldCharType="separate"/>
        </w:r>
        <w:r>
          <w:t>94</w:t>
        </w:r>
        <w:r>
          <w:fldChar w:fldCharType="end"/>
        </w:r>
      </w:hyperlink>
    </w:p>
    <w:p>
      <w:pPr>
        <w:pStyle w:val="TOC2"/>
        <w:tabs>
          <w:tab w:val="right" w:leader="dot" w:pos="8306"/>
        </w:tabs>
      </w:pPr>
      <w:hyperlink w:anchor="_Toc23487" w:history="1">
        <w:r>
          <w:rPr>
            <w:rFonts w:ascii="仿宋" w:eastAsia="仿宋" w:hAnsi="仿宋" w:cs="仿宋" w:hint="eastAsia"/>
            <w:lang w:eastAsia="zh-CN"/>
          </w:rPr>
          <w:t>(三)、智能环网柜项目完成阶段时间节点</w:t>
        </w:r>
        <w:r>
          <w:tab/>
        </w:r>
        <w:r>
          <w:fldChar w:fldCharType="begin"/>
        </w:r>
        <w:r>
          <w:instrText xml:space="preserve"> PAGEREF _Toc23487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65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412"/>
      <w:r>
        <w:rPr>
          <w:rFonts w:ascii="仿宋" w:eastAsia="仿宋" w:hAnsi="仿宋" w:cs="仿宋" w:hint="eastAsia"/>
          <w:lang w:eastAsia="zh-CN"/>
        </w:rPr>
        <w:t>(一)、智能环网柜行业分析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行业一直以来都是市场的关注焦点。行业内的发展趋势、竞争态势以及潜在机会都对智能环网柜项目的推进产生深远的影响。通过深入研究行业的整体概貌，我们将更好地理解行业的核心特征，为智能环网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环网柜行业，技术一直是推动创新和发展的关键因素。我们将对当前技术趋势进行详尽分析，包括但不限于人工智能、大数据应用、先进制造技术等。这有助于智能环网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环网柜项目成功的基础。我们将对主要竞争对手进行深入研究，包括其市场份额、产品特点、市场定位等。通过全面了解竞争对手的优势和劣势，智能环网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871"/>
      <w:r>
        <w:rPr>
          <w:rFonts w:ascii="仿宋" w:eastAsia="仿宋" w:hAnsi="仿宋" w:cs="仿宋" w:hint="eastAsia"/>
          <w:sz w:val="28"/>
          <w:lang w:eastAsia="zh-CN"/>
        </w:rPr>
        <w:t>(二)、智能环网柜市场分析预测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环网柜市场未来的增长趋势。这包括市场的整体规模、各细分领域的发展趋势等。智能环网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环网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智能环网柜项目实施过程中需要充分考虑的因素。我们将对市场风险进行全面评估，包括但不限于政策法规风险、市场竞争风险、技术变革风险等。通过对潜在风险的深入分析，智能环网柜项目可以制定相应的风险缓解策略，降低不确定性对智能环网柜项目的影响。</w:t>
      </w:r>
    </w:p>
    <w:p>
      <w:pPr>
        <w:pStyle w:val="Heading1"/>
        <w:ind w:firstLine="560" w:firstLineChars="200"/>
        <w:rPr>
          <w:rFonts w:ascii="仿宋" w:eastAsia="仿宋" w:hAnsi="仿宋" w:cs="仿宋" w:hint="eastAsia"/>
          <w:sz w:val="28"/>
          <w:lang w:eastAsia="zh-CN"/>
        </w:rPr>
      </w:pPr>
      <w:bookmarkStart w:id="5" w:name="_Toc27679"/>
      <w:r>
        <w:rPr>
          <w:rFonts w:ascii="仿宋" w:eastAsia="仿宋" w:hAnsi="仿宋" w:cs="仿宋" w:hint="eastAsia"/>
          <w:sz w:val="28"/>
          <w:lang w:eastAsia="zh-CN"/>
        </w:rPr>
        <w:t>二、智能环网柜项目概论</w:t>
      </w:r>
      <w:bookmarkEnd w:id="5"/>
    </w:p>
    <w:p>
      <w:pPr>
        <w:pStyle w:val="Heading2"/>
        <w:rPr>
          <w:rFonts w:ascii="仿宋" w:eastAsia="仿宋" w:hAnsi="仿宋" w:cs="仿宋" w:hint="eastAsia"/>
          <w:lang w:eastAsia="zh-CN"/>
        </w:rPr>
      </w:pPr>
      <w:bookmarkStart w:id="6" w:name="_Toc9202"/>
      <w:r>
        <w:rPr>
          <w:rFonts w:ascii="仿宋" w:eastAsia="仿宋" w:hAnsi="仿宋" w:cs="仿宋" w:hint="eastAsia"/>
          <w:lang w:eastAsia="zh-CN"/>
        </w:rPr>
        <w:t>(一)、智能环网柜项目概况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起源追溯至对市场的深入洞察。市场的不断演变与变革为智能环网柜项目提供了难得的机遇。当前市场存在的需求缺口和变革的大环境共同构成了智能环网柜项目的背景。这个智能环网柜项目旨在充分利用市场机遇，填补行业中尚未满足的需求，为客户提供全新的解决方案。市场的变革和需求的增长使得这个智能环网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智能环网柜项目名称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正式命名为智能环网柜。这个名称不仅仅是一个标识，更代表了智能环网柜项目的核心理念和愿景。它蕴含着智能环网柜项目所要解决问题的关键字，具有强烈的表达和辨识度，为智能环网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智能环网柜项目目标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核心目标是提供一种全新、高效的解决方案，满足客户日益增长的需求。智能环网柜项目追求的不仅仅是满足市场需求，更是在市场中获得卓越的竞争优势。通过不断提升产品或服务的质量和创新水平，智能环网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智能环网柜项目范围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全面涵盖了产品研发、制造、市场推广和售后服务，确保从产品设计到最终用户体验的全方位关注。这一全面的智能环网柜项目范围是为了确保智能环网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智能环网柜项目时间表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智能环网柜项目计划在未来18个月内完成，包括研发、测试、市场试点和正式推出等不同阶段。这个时间表的合理设计是为了确保智能环网柜项目各个阶段的顺利推进，以便按时交付高质量的成果。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智能环网柜项目预算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智能环网柜项目总预算估算为XX百万美元，主要分配在研发、市场推广、人员培训和运营等方面。这一充足的预算为智能环网柜项目提供了充足的资源，确保智能环网柜项目在各个方面都能取得优异的表现。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智能环网柜项目风险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可能面临的风险包括市场接受度低、技术难题、竞争激烈等。智能环网柜项目团队已经制定了相应的风险应对计划，通过前瞻性的风险管理，确保智能环网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智能环网柜项目团队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智能环网柜项目汇聚了一支经验丰富、多领域专业素养的核心团队，确保智能环网柜项目在各个方面都能拥有高水平的执行力。团队的协同作战是智能环网柜项目成功的关键因素之一。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智能环网柜项目背景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智能环网柜项目的背景根植于市场对更高效、创新产品的渴望，同时也受到科技发展对行业格局的深刻改变的影响。这为智能环网柜项目提供了广阔的发展空间和市场需求。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智能环网柜项目现状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截至目前，智能环网柜项目已完成市场调研和技术验证，取得了初步的成功。这为智能环网柜项目在未来的发展奠定了坚实的基础，为更远大的目标打下了坚实的基石。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8178"/>
      <w:r>
        <w:rPr>
          <w:rFonts w:ascii="仿宋" w:eastAsia="仿宋" w:hAnsi="仿宋" w:cs="仿宋" w:hint="eastAsia"/>
          <w:sz w:val="28"/>
          <w:lang w:eastAsia="zh-CN"/>
        </w:rPr>
        <w:t>(二)、智能环网柜项目目标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keyword》智能环网柜项目首要业务目标是在市场中占据有利地位，实现产品/服务的成功推广和销售。通过不断提升产品质量、创新性，智能环网柜项目追求成为行业中的领导者，赢得更多客户的青睐。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在科技迅速发展的时代，智能环网柜项目着眼于技术创新。通过持续的研发和技术升级，智能环网柜项目旨在推出更具创新性的产品或服务，以满足市场对新鲜、先进解决方案的需求。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为了建立可持续的客户关系，智能环网柜项目设定了客户满意度目标。通过提供卓越的产品质量和优质的客户服务，智能环网柜项目追求赢得客户的信任和忠诚度，确保他们的满意度达到行业领先水平。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智能环网柜项目注重社会责任和可持续发展。通过实施环保、社会责任智能环网柜项目，智能环网柜项目致力于在经济发展的同时保护环境，促进社会公平，实现可持续经营。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智能环网柜项目的团队是实现目标的核心驱动力。因此，智能环网柜项目设定了团队发展目标，包括提升团队成员的专业技能、培养领导力，以及搭建协同高效的团队工作氛围。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588"/>
      <w:r>
        <w:rPr>
          <w:rFonts w:ascii="仿宋" w:eastAsia="仿宋" w:hAnsi="仿宋" w:cs="仿宋" w:hint="eastAsia"/>
          <w:sz w:val="28"/>
          <w:lang w:eastAsia="zh-CN"/>
        </w:rPr>
        <w:t>(三)、智能环网柜项目提出的理由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智能环网柜项目提出的理由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提出源于对市场机遇的深刻洞察。当前市场中存在的需求缺口和行业发展趋势表明，有巨大的商业机会等待被开发。通过准确捕捉市场机遇，智能环网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理念基于对技术创新的信仰。通过持续的研发和技术投入，智能环网柜项目有望推出更具创新性的产品或服务。在科技飞速发展的当下，智能环网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提出是为了增强企业的行业竞争力。通过提升产品或服务的质量和独特性，智能环网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响应了消费者需求的变化。随着社会和科技的不断发展，消费者对产品和服务的需求也在发生变化。通过深入了解并及时回应消费者的新需求，智能环网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智能环网柜项目的提出是企业战略发展规划的一部分。在面对日益激烈的市场竞争和不断变化的商业环境中，智能环网柜项目作为企业战略的一环，旨在为企业开辟新的增长领域，巩固企业在行业中的地位。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提出不仅仅是基于商业考量，还注重社会责任。通过推出环保、社会责任等方面的智能环网柜项目，智能环网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智能环网柜项目的提出反映了对利益相关者期望的关注。包括客户、员工、投资者等利益相关者在企业发展中都有着各自的期望，智能环网柜项目力求在满足这些期望的同时，取得更大的共赢。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5193"/>
      <w:r>
        <w:rPr>
          <w:rFonts w:ascii="仿宋" w:eastAsia="仿宋" w:hAnsi="仿宋" w:cs="仿宋" w:hint="eastAsia"/>
          <w:sz w:val="28"/>
          <w:lang w:eastAsia="zh-CN"/>
        </w:rPr>
        <w:t>(四)、智能环网柜项目意义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在实施智能环网柜项目的过程中，我们不仅仅是在追逐商业成功，更是为企业和社会的多个层面创造了深远的意义。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首要意义在于提升企业的市场竞争力。通过持续的创新和对产品质量的高标准要求，智能环网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环网柜项目的推进将促使行业技术水平的提升。通过引入先进技术和创新性解决方案，智能环网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环网柜项目不仅创造了大量就业机会，提高了就业水平，还注重社会责任和环保。通过参与社会公益事业和推动环保智能环网柜项目，智能环网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综合而言，智能环网柜项目意义重大，不仅推动了企业的发展，也为行业和社会的进步贡献了积极力量。这是一个全面而深刻的影响，将在未来产生可持续的正面效应。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9948"/>
      <w:r>
        <w:rPr>
          <w:rFonts w:ascii="仿宋" w:eastAsia="仿宋" w:hAnsi="仿宋" w:cs="仿宋" w:hint="eastAsia"/>
          <w:sz w:val="28"/>
          <w:lang w:eastAsia="zh-CN"/>
        </w:rPr>
        <w:t>(五)、智能环网柜项目背景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在当今迅猛发展的商业环境中，智能环网柜项目的动因根植于对多方面因素的审慎考量。这个智能环网柜项目的提出并非孤立的决策，而是对企业所处背景深入思考的产物。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环网柜项目背后的首要原因。科技的迅速发展和全球市场的快速变化使得企业必须灵活应对。智能环网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竞争的激烈程度也是智能环网柜项目背景中不可忽视的一环。企业需要在激烈竞争中脱颖而出，为此，智能环网柜项目致力于打破常规，提供独特的价值主张，以吸引客户并确保市场份额的增长。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技术的迅速发展为企业带来了机遇与挑战。作为智能环网柜项目启动的背景之一，对新兴技术的应用将有助于提升企业的技术水平，使其在不断演进的商业环境中保持竞争优势。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此外，社会对企业责任的期望也在逐渐升高。智能环网柜项目充分融入了社会责任的理念，通过可持续经营和社会公益智能环网柜项目，企图为社会贡献一份力量，在商业成功的同时关注社会价值。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924"/>
      <w:r>
        <w:rPr>
          <w:rFonts w:ascii="仿宋" w:eastAsia="仿宋" w:hAnsi="仿宋" w:cs="仿宋" w:hint="eastAsia"/>
          <w:sz w:val="28"/>
          <w:lang w:eastAsia="zh-CN"/>
        </w:rPr>
        <w:t>三、智能环网柜项目选址可行性分析</w:t>
      </w:r>
      <w:bookmarkEnd w:id="11"/>
    </w:p>
    <w:p>
      <w:pPr>
        <w:pStyle w:val="Heading2"/>
        <w:rPr>
          <w:rFonts w:ascii="仿宋" w:eastAsia="仿宋" w:hAnsi="仿宋" w:cs="仿宋" w:hint="eastAsia"/>
          <w:lang w:eastAsia="zh-CN"/>
        </w:rPr>
      </w:pPr>
      <w:bookmarkStart w:id="12" w:name="_Toc2946"/>
      <w:r>
        <w:rPr>
          <w:rFonts w:ascii="仿宋" w:eastAsia="仿宋" w:hAnsi="仿宋" w:cs="仿宋" w:hint="eastAsia"/>
          <w:lang w:eastAsia="zh-CN"/>
        </w:rPr>
        <w:t>(一)、智能环网柜项目选址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该智能环网柜项目选址位于XX省XX市XX区XXX街道</w:t>
      </w:r>
    </w:p>
    <w:p>
      <w:pPr>
        <w:pStyle w:val="Heading2"/>
        <w:ind w:firstLine="560" w:firstLineChars="200"/>
        <w:rPr>
          <w:rFonts w:ascii="仿宋" w:eastAsia="仿宋" w:hAnsi="仿宋" w:cs="仿宋" w:hint="eastAsia"/>
          <w:sz w:val="28"/>
          <w:lang w:eastAsia="zh-CN"/>
        </w:rPr>
      </w:pPr>
      <w:bookmarkStart w:id="13" w:name="_Toc1023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智能环网柜项目的征地面积将根据智能环网柜项目的实际规模和需求进行精确规划。具体面积XXX平方米，旨在确保智能环网柜项目不仅能够满足当前的发展需求，还能够预留空间以适应未来的扩展。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净用地面积是在征地面积基础上去除不可利用面积后的实际可开发用地。具体面积XXX平方米，考虑到环保、交通、安全等多方面因素，以确保智能环网柜项目在整体利用效率上达到最优。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智能环网柜项目计划建设的建筑总规模具体面积XXX平方米。这一规模的确定综合考虑了智能环网柜项目的性质、规模，以及城市规划的相关要求，确保建筑布局与周边环境协调一致。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绿地率是智能环网柜项目用地中被规划为绿地的比例。具体面积XXX平方米，旨在通过合理规划绿地，改善智能环网柜项目周边环境，提升居民生活质量，并符合城市整体绿化规划。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容积率是用地上可以建设的建筑总体积与用地面积之比。具体面积XXX，通过合理的容积率规划，确保智能环网柜项目建筑规模与周边环境和谐共生。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环网柜项目选址与当地城市规划相一致，具体面积XXX平方米。通过与城市规划部门深入沟通，确保智能环网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环网柜项目选址符合当地产业政策，具体面积XXX平方米。这包括智能环网柜项目对当地经济的促进作用，以及对相关产业的带动效应，确保智能环网柜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用地总体要求必须符合环保和可持续发展的原则，具体面积XXX平方米。通过采用绿色建筑设计、节能减排等措施，确保智能环网柜项目在建设和运营过程中对环境的影响最小化，达到可持续发展的要求。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确保智能环网柜项目选址具备必要的公共设施配套，具体面积XXX平方米。这包括交通便利性、教育、医疗等基础设施，以提高居民生活品质，使得智能环网柜项目选址更具吸引力。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考虑用地总体要求对当地社会稳定性的影响，具体面积XXX平方米。通过深入了解当地社区反馈，确保智能环网柜项目的选址和建设过程对当地社会和谐稳定产生积极作用。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环网柜项目选址不仅符合法规和规划，还在实际操作中具有可行性。这一全面规划将为智能环网柜项目的成功实施提供坚实的基础，确保智能环网柜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897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环网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环网柜项目的设备规划和空间设计中，我们将采取灵活设备布局的措施。设备布局将根据实际需求进行灵活设计，避免不必要的浪费。通过合理规划设备摆放位置，我们将提高设备的利用率，减少设备间距，以确保智能环网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环网柜项目内部引入共享设施的概念，例如共享会议室、办公区等。通过这种方式，我们可以减少对资源的重复建设，提高资源共享效率，从而减小智能环网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373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智能环网柜项目的总图布置中，我们将不同功能区域进行明确的规划，以最大程度满足智能环网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329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智能环网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智能环网柜项目对环境的影响是综合评价的重要因素之一。我们将详细考虑选址周边的自然环境、生态保护区、水源地等情况，确保智能环网柜项目的建设和运营对环境影响最小化，并符合当地的环保法规标准。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对选址的评价还需充分考虑当地政府的产业政策和法规。我们将详细了解智能环网柜项目所在地的相关政策，确保智能环网柜项目的规划和运营与当地法规相符，降低不必要的法律风险。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考虑到社会稳定性对企业运营的重要性，我们将评估选址地区的社会安全情况、劳工关系、社区反馈等方面，以确保智能环网柜项目的建设和运营不会受到社会稳定性的负面影响。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最后，我们将综合考虑用地成本，包括土地购置费用、土地开发成本等。通过对用地成本的详细评估，我们能够做出更为精确的经济效益分析，为智能环网柜项目的投资决策提供有力支持。</w:t>
      </w:r>
    </w:p>
    <w:p>
      <w:pPr>
        <w:pStyle w:val="Heading1"/>
        <w:ind w:firstLine="560" w:firstLineChars="200"/>
        <w:rPr>
          <w:rFonts w:ascii="仿宋" w:eastAsia="仿宋" w:hAnsi="仿宋" w:cs="仿宋" w:hint="eastAsia"/>
          <w:sz w:val="28"/>
          <w:lang w:eastAsia="zh-CN"/>
        </w:rPr>
      </w:pPr>
      <w:bookmarkStart w:id="17" w:name="_Toc6925"/>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2113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https://d.book118.com/107015042162006040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673326"/>
    <w:rsid w:val="1D6733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01504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2024-02-06T21:08:00Z</dcterms:created>
  <dcterms:modified xsi:type="dcterms:W3CDTF">2024-02-06T21:08:37Z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140B6E3BB3774F878D21841339C239A9_11</vt:lpwstr>
  </property>
  <property fmtid="{D5CDD505-2E9C-101B-9397-08002B2CF9AE}" pid="3" name="KSOProductBuildVer">
    <vt:lpwstr>2052-12.1.0.16250</vt:lpwstr>
  </property>
</Properties>
</file>