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卡车客车项目可行性建设方案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61" w:history="1">
        <w:r>
          <w:rPr>
            <w:rFonts w:ascii="仿宋" w:eastAsia="仿宋" w:hAnsi="仿宋" w:cs="仿宋" w:hint="eastAsia"/>
            <w:lang w:eastAsia="zh-CN"/>
          </w:rPr>
          <w:t>前言</w:t>
        </w:r>
        <w:r>
          <w:tab/>
        </w:r>
        <w:r>
          <w:fldChar w:fldCharType="begin"/>
        </w:r>
        <w:r>
          <w:instrText xml:space="preserve"> PAGEREF _Toc10961 \h </w:instrText>
        </w:r>
        <w:r>
          <w:fldChar w:fldCharType="separate"/>
        </w:r>
        <w:r>
          <w:t>3</w:t>
        </w:r>
        <w:r>
          <w:fldChar w:fldCharType="end"/>
        </w:r>
      </w:hyperlink>
    </w:p>
    <w:p>
      <w:pPr>
        <w:pStyle w:val="TOC1"/>
        <w:tabs>
          <w:tab w:val="right" w:leader="dot" w:pos="8306"/>
        </w:tabs>
      </w:pPr>
      <w:hyperlink w:anchor="_Toc11631" w:history="1">
        <w:r>
          <w:rPr>
            <w:rFonts w:ascii="仿宋" w:eastAsia="仿宋" w:hAnsi="仿宋" w:cs="仿宋" w:hint="eastAsia"/>
            <w:lang w:eastAsia="zh-CN"/>
          </w:rPr>
          <w:t>一、经济影响分析</w:t>
        </w:r>
        <w:r>
          <w:tab/>
        </w:r>
        <w:r>
          <w:fldChar w:fldCharType="begin"/>
        </w:r>
        <w:r>
          <w:instrText xml:space="preserve"> PAGEREF _Toc11631 \h </w:instrText>
        </w:r>
        <w:r>
          <w:fldChar w:fldCharType="separate"/>
        </w:r>
        <w:r>
          <w:t>3</w:t>
        </w:r>
        <w:r>
          <w:fldChar w:fldCharType="end"/>
        </w:r>
      </w:hyperlink>
    </w:p>
    <w:p>
      <w:pPr>
        <w:pStyle w:val="TOC2"/>
        <w:tabs>
          <w:tab w:val="right" w:leader="dot" w:pos="8306"/>
        </w:tabs>
      </w:pPr>
      <w:hyperlink w:anchor="_Toc20663" w:history="1">
        <w:r>
          <w:rPr>
            <w:rFonts w:ascii="仿宋" w:eastAsia="仿宋" w:hAnsi="仿宋" w:cs="仿宋" w:hint="eastAsia"/>
            <w:lang w:eastAsia="zh-CN"/>
          </w:rPr>
          <w:t>(一)、经济费用效益或费用效果分析</w:t>
        </w:r>
        <w:r>
          <w:tab/>
        </w:r>
        <w:r>
          <w:fldChar w:fldCharType="begin"/>
        </w:r>
        <w:r>
          <w:instrText xml:space="preserve"> PAGEREF _Toc20663 \h </w:instrText>
        </w:r>
        <w:r>
          <w:fldChar w:fldCharType="separate"/>
        </w:r>
        <w:r>
          <w:t>3</w:t>
        </w:r>
        <w:r>
          <w:fldChar w:fldCharType="end"/>
        </w:r>
      </w:hyperlink>
    </w:p>
    <w:p>
      <w:pPr>
        <w:pStyle w:val="TOC2"/>
        <w:tabs>
          <w:tab w:val="right" w:leader="dot" w:pos="8306"/>
        </w:tabs>
      </w:pPr>
      <w:hyperlink w:anchor="_Toc16676" w:history="1">
        <w:r>
          <w:rPr>
            <w:rFonts w:ascii="仿宋" w:eastAsia="仿宋" w:hAnsi="仿宋" w:cs="仿宋" w:hint="eastAsia"/>
            <w:lang w:eastAsia="zh-CN"/>
          </w:rPr>
          <w:t>(二)、行业影响分析</w:t>
        </w:r>
        <w:r>
          <w:tab/>
        </w:r>
        <w:r>
          <w:fldChar w:fldCharType="begin"/>
        </w:r>
        <w:r>
          <w:instrText xml:space="preserve"> PAGEREF _Toc16676 \h </w:instrText>
        </w:r>
        <w:r>
          <w:fldChar w:fldCharType="separate"/>
        </w:r>
        <w:r>
          <w:t>5</w:t>
        </w:r>
        <w:r>
          <w:fldChar w:fldCharType="end"/>
        </w:r>
      </w:hyperlink>
    </w:p>
    <w:p>
      <w:pPr>
        <w:pStyle w:val="TOC2"/>
        <w:tabs>
          <w:tab w:val="right" w:leader="dot" w:pos="8306"/>
        </w:tabs>
      </w:pPr>
      <w:hyperlink w:anchor="_Toc3578" w:history="1">
        <w:r>
          <w:rPr>
            <w:rFonts w:ascii="仿宋" w:eastAsia="仿宋" w:hAnsi="仿宋" w:cs="仿宋" w:hint="eastAsia"/>
            <w:lang w:eastAsia="zh-CN"/>
          </w:rPr>
          <w:t>(三)、区域经济影响分析</w:t>
        </w:r>
        <w:r>
          <w:tab/>
        </w:r>
        <w:r>
          <w:fldChar w:fldCharType="begin"/>
        </w:r>
        <w:r>
          <w:instrText xml:space="preserve"> PAGEREF _Toc3578 \h </w:instrText>
        </w:r>
        <w:r>
          <w:fldChar w:fldCharType="separate"/>
        </w:r>
        <w:r>
          <w:t>7</w:t>
        </w:r>
        <w:r>
          <w:fldChar w:fldCharType="end"/>
        </w:r>
      </w:hyperlink>
    </w:p>
    <w:p>
      <w:pPr>
        <w:pStyle w:val="TOC2"/>
        <w:tabs>
          <w:tab w:val="right" w:leader="dot" w:pos="8306"/>
        </w:tabs>
      </w:pPr>
      <w:hyperlink w:anchor="_Toc1619" w:history="1">
        <w:r>
          <w:rPr>
            <w:rFonts w:ascii="仿宋" w:eastAsia="仿宋" w:hAnsi="仿宋" w:cs="仿宋" w:hint="eastAsia"/>
            <w:lang w:eastAsia="zh-CN"/>
          </w:rPr>
          <w:t>(四)、宏观经济影响分析</w:t>
        </w:r>
        <w:r>
          <w:tab/>
        </w:r>
        <w:r>
          <w:fldChar w:fldCharType="begin"/>
        </w:r>
        <w:r>
          <w:instrText xml:space="preserve"> PAGEREF _Toc1619 \h </w:instrText>
        </w:r>
        <w:r>
          <w:fldChar w:fldCharType="separate"/>
        </w:r>
        <w:r>
          <w:t>8</w:t>
        </w:r>
        <w:r>
          <w:fldChar w:fldCharType="end"/>
        </w:r>
      </w:hyperlink>
    </w:p>
    <w:p>
      <w:pPr>
        <w:pStyle w:val="TOC1"/>
        <w:tabs>
          <w:tab w:val="right" w:leader="dot" w:pos="8306"/>
        </w:tabs>
      </w:pPr>
      <w:hyperlink w:anchor="_Toc5418" w:history="1">
        <w:r>
          <w:rPr>
            <w:rFonts w:ascii="仿宋" w:eastAsia="仿宋" w:hAnsi="仿宋" w:cs="仿宋" w:hint="eastAsia"/>
            <w:lang w:eastAsia="zh-CN"/>
          </w:rPr>
          <w:t>二、财务管理与成本控制</w:t>
        </w:r>
        <w:r>
          <w:tab/>
        </w:r>
        <w:r>
          <w:fldChar w:fldCharType="begin"/>
        </w:r>
        <w:r>
          <w:instrText xml:space="preserve"> PAGEREF _Toc5418 \h </w:instrText>
        </w:r>
        <w:r>
          <w:fldChar w:fldCharType="separate"/>
        </w:r>
        <w:r>
          <w:t>9</w:t>
        </w:r>
        <w:r>
          <w:fldChar w:fldCharType="end"/>
        </w:r>
      </w:hyperlink>
    </w:p>
    <w:p>
      <w:pPr>
        <w:pStyle w:val="TOC2"/>
        <w:tabs>
          <w:tab w:val="right" w:leader="dot" w:pos="8306"/>
        </w:tabs>
      </w:pPr>
      <w:hyperlink w:anchor="_Toc947" w:history="1">
        <w:r>
          <w:rPr>
            <w:rFonts w:ascii="仿宋" w:eastAsia="仿宋" w:hAnsi="仿宋" w:cs="仿宋" w:hint="eastAsia"/>
            <w:lang w:eastAsia="zh-CN"/>
          </w:rPr>
          <w:t>(一)、财务管理体系建设</w:t>
        </w:r>
        <w:r>
          <w:tab/>
        </w:r>
        <w:r>
          <w:fldChar w:fldCharType="begin"/>
        </w:r>
        <w:r>
          <w:instrText xml:space="preserve"> PAGEREF _Toc947 \h </w:instrText>
        </w:r>
        <w:r>
          <w:fldChar w:fldCharType="separate"/>
        </w:r>
        <w:r>
          <w:t>9</w:t>
        </w:r>
        <w:r>
          <w:fldChar w:fldCharType="end"/>
        </w:r>
      </w:hyperlink>
    </w:p>
    <w:p>
      <w:pPr>
        <w:pStyle w:val="TOC2"/>
        <w:tabs>
          <w:tab w:val="right" w:leader="dot" w:pos="8306"/>
        </w:tabs>
      </w:pPr>
      <w:hyperlink w:anchor="_Toc7903" w:history="1">
        <w:r>
          <w:rPr>
            <w:rFonts w:ascii="仿宋" w:eastAsia="仿宋" w:hAnsi="仿宋" w:cs="仿宋" w:hint="eastAsia"/>
            <w:lang w:eastAsia="zh-CN"/>
          </w:rPr>
          <w:t>(二)、成本控制措施</w:t>
        </w:r>
        <w:r>
          <w:tab/>
        </w:r>
        <w:r>
          <w:fldChar w:fldCharType="begin"/>
        </w:r>
        <w:r>
          <w:instrText xml:space="preserve"> PAGEREF _Toc7903 \h </w:instrText>
        </w:r>
        <w:r>
          <w:fldChar w:fldCharType="separate"/>
        </w:r>
        <w:r>
          <w:t>11</w:t>
        </w:r>
        <w:r>
          <w:fldChar w:fldCharType="end"/>
        </w:r>
      </w:hyperlink>
    </w:p>
    <w:p>
      <w:pPr>
        <w:pStyle w:val="TOC1"/>
        <w:tabs>
          <w:tab w:val="right" w:leader="dot" w:pos="8306"/>
        </w:tabs>
      </w:pPr>
      <w:hyperlink w:anchor="_Toc12595" w:history="1">
        <w:r>
          <w:rPr>
            <w:rFonts w:ascii="仿宋" w:eastAsia="仿宋" w:hAnsi="仿宋" w:cs="仿宋" w:hint="eastAsia"/>
            <w:lang w:eastAsia="zh-CN"/>
          </w:rPr>
          <w:t>三、项目选址研究</w:t>
        </w:r>
        <w:r>
          <w:tab/>
        </w:r>
        <w:r>
          <w:fldChar w:fldCharType="begin"/>
        </w:r>
        <w:r>
          <w:instrText xml:space="preserve"> PAGEREF _Toc12595 \h </w:instrText>
        </w:r>
        <w:r>
          <w:fldChar w:fldCharType="separate"/>
        </w:r>
        <w:r>
          <w:t>12</w:t>
        </w:r>
        <w:r>
          <w:fldChar w:fldCharType="end"/>
        </w:r>
      </w:hyperlink>
    </w:p>
    <w:p>
      <w:pPr>
        <w:pStyle w:val="TOC2"/>
        <w:tabs>
          <w:tab w:val="right" w:leader="dot" w:pos="8306"/>
        </w:tabs>
      </w:pPr>
      <w:hyperlink w:anchor="_Toc17952" w:history="1">
        <w:r>
          <w:rPr>
            <w:rFonts w:ascii="仿宋" w:eastAsia="仿宋" w:hAnsi="仿宋" w:cs="仿宋" w:hint="eastAsia"/>
            <w:lang w:eastAsia="zh-CN"/>
          </w:rPr>
          <w:t>(一)、项目选址原则</w:t>
        </w:r>
        <w:r>
          <w:tab/>
        </w:r>
        <w:r>
          <w:fldChar w:fldCharType="begin"/>
        </w:r>
        <w:r>
          <w:instrText xml:space="preserve"> PAGEREF _Toc17952 \h </w:instrText>
        </w:r>
        <w:r>
          <w:fldChar w:fldCharType="separate"/>
        </w:r>
        <w:r>
          <w:t>12</w:t>
        </w:r>
        <w:r>
          <w:fldChar w:fldCharType="end"/>
        </w:r>
      </w:hyperlink>
    </w:p>
    <w:p>
      <w:pPr>
        <w:pStyle w:val="TOC2"/>
        <w:tabs>
          <w:tab w:val="right" w:leader="dot" w:pos="8306"/>
        </w:tabs>
      </w:pPr>
      <w:hyperlink w:anchor="_Toc32075" w:history="1">
        <w:r>
          <w:rPr>
            <w:rFonts w:ascii="仿宋" w:eastAsia="仿宋" w:hAnsi="仿宋" w:cs="仿宋" w:hint="eastAsia"/>
            <w:lang w:eastAsia="zh-CN"/>
          </w:rPr>
          <w:t>(二)、项目选址</w:t>
        </w:r>
        <w:r>
          <w:tab/>
        </w:r>
        <w:r>
          <w:fldChar w:fldCharType="begin"/>
        </w:r>
        <w:r>
          <w:instrText xml:space="preserve"> PAGEREF _Toc32075 \h </w:instrText>
        </w:r>
        <w:r>
          <w:fldChar w:fldCharType="separate"/>
        </w:r>
        <w:r>
          <w:t>15</w:t>
        </w:r>
        <w:r>
          <w:fldChar w:fldCharType="end"/>
        </w:r>
      </w:hyperlink>
    </w:p>
    <w:p>
      <w:pPr>
        <w:pStyle w:val="TOC2"/>
        <w:tabs>
          <w:tab w:val="right" w:leader="dot" w:pos="8306"/>
        </w:tabs>
      </w:pPr>
      <w:hyperlink w:anchor="_Toc10474" w:history="1">
        <w:r>
          <w:rPr>
            <w:rFonts w:ascii="仿宋" w:eastAsia="仿宋" w:hAnsi="仿宋" w:cs="仿宋" w:hint="eastAsia"/>
            <w:lang w:eastAsia="zh-CN"/>
          </w:rPr>
          <w:t>(三)、建设条件分析</w:t>
        </w:r>
        <w:r>
          <w:tab/>
        </w:r>
        <w:r>
          <w:fldChar w:fldCharType="begin"/>
        </w:r>
        <w:r>
          <w:instrText xml:space="preserve"> PAGEREF _Toc10474 \h </w:instrText>
        </w:r>
        <w:r>
          <w:fldChar w:fldCharType="separate"/>
        </w:r>
        <w:r>
          <w:t>17</w:t>
        </w:r>
        <w:r>
          <w:fldChar w:fldCharType="end"/>
        </w:r>
      </w:hyperlink>
    </w:p>
    <w:p>
      <w:pPr>
        <w:pStyle w:val="TOC2"/>
        <w:tabs>
          <w:tab w:val="right" w:leader="dot" w:pos="8306"/>
        </w:tabs>
      </w:pPr>
      <w:hyperlink w:anchor="_Toc23003" w:history="1">
        <w:r>
          <w:rPr>
            <w:rFonts w:ascii="仿宋" w:eastAsia="仿宋" w:hAnsi="仿宋" w:cs="仿宋" w:hint="eastAsia"/>
            <w:lang w:eastAsia="zh-CN"/>
          </w:rPr>
          <w:t>(四)、用地控制指标</w:t>
        </w:r>
        <w:r>
          <w:tab/>
        </w:r>
        <w:r>
          <w:fldChar w:fldCharType="begin"/>
        </w:r>
        <w:r>
          <w:instrText xml:space="preserve"> PAGEREF _Toc23003 \h </w:instrText>
        </w:r>
        <w:r>
          <w:fldChar w:fldCharType="separate"/>
        </w:r>
        <w:r>
          <w:t>18</w:t>
        </w:r>
        <w:r>
          <w:fldChar w:fldCharType="end"/>
        </w:r>
      </w:hyperlink>
    </w:p>
    <w:p>
      <w:pPr>
        <w:pStyle w:val="TOC2"/>
        <w:tabs>
          <w:tab w:val="right" w:leader="dot" w:pos="8306"/>
        </w:tabs>
      </w:pPr>
      <w:hyperlink w:anchor="_Toc30216" w:history="1">
        <w:r>
          <w:rPr>
            <w:rFonts w:ascii="仿宋" w:eastAsia="仿宋" w:hAnsi="仿宋" w:cs="仿宋" w:hint="eastAsia"/>
            <w:lang w:eastAsia="zh-CN"/>
          </w:rPr>
          <w:t>(五)、地总体要求</w:t>
        </w:r>
        <w:r>
          <w:tab/>
        </w:r>
        <w:r>
          <w:fldChar w:fldCharType="begin"/>
        </w:r>
        <w:r>
          <w:instrText xml:space="preserve"> PAGEREF _Toc30216 \h </w:instrText>
        </w:r>
        <w:r>
          <w:fldChar w:fldCharType="separate"/>
        </w:r>
        <w:r>
          <w:t>20</w:t>
        </w:r>
        <w:r>
          <w:fldChar w:fldCharType="end"/>
        </w:r>
      </w:hyperlink>
    </w:p>
    <w:p>
      <w:pPr>
        <w:pStyle w:val="TOC2"/>
        <w:tabs>
          <w:tab w:val="right" w:leader="dot" w:pos="8306"/>
        </w:tabs>
      </w:pPr>
      <w:hyperlink w:anchor="_Toc29999" w:history="1">
        <w:r>
          <w:rPr>
            <w:rFonts w:ascii="仿宋" w:eastAsia="仿宋" w:hAnsi="仿宋" w:cs="仿宋" w:hint="eastAsia"/>
            <w:lang w:eastAsia="zh-CN"/>
          </w:rPr>
          <w:t>(六)、节约用地措施</w:t>
        </w:r>
        <w:r>
          <w:tab/>
        </w:r>
        <w:r>
          <w:fldChar w:fldCharType="begin"/>
        </w:r>
        <w:r>
          <w:instrText xml:space="preserve"> PAGEREF _Toc29999 \h </w:instrText>
        </w:r>
        <w:r>
          <w:fldChar w:fldCharType="separate"/>
        </w:r>
        <w:r>
          <w:t>21</w:t>
        </w:r>
        <w:r>
          <w:fldChar w:fldCharType="end"/>
        </w:r>
      </w:hyperlink>
    </w:p>
    <w:p>
      <w:pPr>
        <w:pStyle w:val="TOC2"/>
        <w:tabs>
          <w:tab w:val="right" w:leader="dot" w:pos="8306"/>
        </w:tabs>
      </w:pPr>
      <w:hyperlink w:anchor="_Toc6814" w:history="1">
        <w:r>
          <w:rPr>
            <w:rFonts w:ascii="仿宋" w:eastAsia="仿宋" w:hAnsi="仿宋" w:cs="仿宋" w:hint="eastAsia"/>
            <w:lang w:eastAsia="zh-CN"/>
          </w:rPr>
          <w:t>(七)、选址综合评价</w:t>
        </w:r>
        <w:r>
          <w:tab/>
        </w:r>
        <w:r>
          <w:fldChar w:fldCharType="begin"/>
        </w:r>
        <w:r>
          <w:instrText xml:space="preserve"> PAGEREF _Toc6814 \h </w:instrText>
        </w:r>
        <w:r>
          <w:fldChar w:fldCharType="separate"/>
        </w:r>
        <w:r>
          <w:t>23</w:t>
        </w:r>
        <w:r>
          <w:fldChar w:fldCharType="end"/>
        </w:r>
      </w:hyperlink>
    </w:p>
    <w:p>
      <w:pPr>
        <w:pStyle w:val="TOC1"/>
        <w:tabs>
          <w:tab w:val="right" w:leader="dot" w:pos="8306"/>
        </w:tabs>
      </w:pPr>
      <w:hyperlink w:anchor="_Toc10198" w:history="1">
        <w:r>
          <w:rPr>
            <w:rFonts w:ascii="仿宋" w:eastAsia="仿宋" w:hAnsi="仿宋" w:cs="仿宋" w:hint="eastAsia"/>
            <w:lang w:eastAsia="zh-CN"/>
          </w:rPr>
          <w:t>四、资源开发及综合利用分析</w:t>
        </w:r>
        <w:r>
          <w:tab/>
        </w:r>
        <w:r>
          <w:fldChar w:fldCharType="begin"/>
        </w:r>
        <w:r>
          <w:instrText xml:space="preserve"> PAGEREF _Toc10198 \h </w:instrText>
        </w:r>
        <w:r>
          <w:fldChar w:fldCharType="separate"/>
        </w:r>
        <w:r>
          <w:t>24</w:t>
        </w:r>
        <w:r>
          <w:fldChar w:fldCharType="end"/>
        </w:r>
      </w:hyperlink>
    </w:p>
    <w:p>
      <w:pPr>
        <w:pStyle w:val="TOC2"/>
        <w:tabs>
          <w:tab w:val="right" w:leader="dot" w:pos="8306"/>
        </w:tabs>
      </w:pPr>
      <w:hyperlink w:anchor="_Toc5393" w:history="1">
        <w:r>
          <w:rPr>
            <w:rFonts w:ascii="仿宋" w:eastAsia="仿宋" w:hAnsi="仿宋" w:cs="仿宋" w:hint="eastAsia"/>
            <w:lang w:eastAsia="zh-CN"/>
          </w:rPr>
          <w:t>(一)、资源开发方案</w:t>
        </w:r>
        <w:r>
          <w:tab/>
        </w:r>
        <w:r>
          <w:fldChar w:fldCharType="begin"/>
        </w:r>
        <w:r>
          <w:instrText xml:space="preserve"> PAGEREF _Toc5393 \h </w:instrText>
        </w:r>
        <w:r>
          <w:fldChar w:fldCharType="separate"/>
        </w:r>
        <w:r>
          <w:t>24</w:t>
        </w:r>
        <w:r>
          <w:fldChar w:fldCharType="end"/>
        </w:r>
      </w:hyperlink>
    </w:p>
    <w:p>
      <w:pPr>
        <w:pStyle w:val="TOC2"/>
        <w:tabs>
          <w:tab w:val="right" w:leader="dot" w:pos="8306"/>
        </w:tabs>
      </w:pPr>
      <w:hyperlink w:anchor="_Toc9833" w:history="1">
        <w:r>
          <w:rPr>
            <w:rFonts w:ascii="仿宋" w:eastAsia="仿宋" w:hAnsi="仿宋" w:cs="仿宋" w:hint="eastAsia"/>
            <w:lang w:eastAsia="zh-CN"/>
          </w:rPr>
          <w:t>(二)、资源利用方案</w:t>
        </w:r>
        <w:r>
          <w:tab/>
        </w:r>
        <w:r>
          <w:fldChar w:fldCharType="begin"/>
        </w:r>
        <w:r>
          <w:instrText xml:space="preserve"> PAGEREF _Toc9833 \h </w:instrText>
        </w:r>
        <w:r>
          <w:fldChar w:fldCharType="separate"/>
        </w:r>
        <w:r>
          <w:t>25</w:t>
        </w:r>
        <w:r>
          <w:fldChar w:fldCharType="end"/>
        </w:r>
      </w:hyperlink>
    </w:p>
    <w:p>
      <w:pPr>
        <w:pStyle w:val="TOC2"/>
        <w:tabs>
          <w:tab w:val="right" w:leader="dot" w:pos="8306"/>
        </w:tabs>
      </w:pPr>
      <w:hyperlink w:anchor="_Toc24630" w:history="1">
        <w:r>
          <w:rPr>
            <w:rFonts w:ascii="仿宋" w:eastAsia="仿宋" w:hAnsi="仿宋" w:cs="仿宋" w:hint="eastAsia"/>
            <w:lang w:eastAsia="zh-CN"/>
          </w:rPr>
          <w:t>(三)、资源节约措施</w:t>
        </w:r>
        <w:r>
          <w:tab/>
        </w:r>
        <w:r>
          <w:fldChar w:fldCharType="begin"/>
        </w:r>
        <w:r>
          <w:instrText xml:space="preserve"> PAGEREF _Toc24630 \h </w:instrText>
        </w:r>
        <w:r>
          <w:fldChar w:fldCharType="separate"/>
        </w:r>
        <w:r>
          <w:t>26</w:t>
        </w:r>
        <w:r>
          <w:fldChar w:fldCharType="end"/>
        </w:r>
      </w:hyperlink>
    </w:p>
    <w:p>
      <w:pPr>
        <w:pStyle w:val="TOC1"/>
        <w:tabs>
          <w:tab w:val="right" w:leader="dot" w:pos="8306"/>
        </w:tabs>
      </w:pPr>
      <w:hyperlink w:anchor="_Toc16003" w:history="1">
        <w:r>
          <w:rPr>
            <w:rFonts w:ascii="仿宋" w:eastAsia="仿宋" w:hAnsi="仿宋" w:cs="仿宋" w:hint="eastAsia"/>
            <w:lang w:eastAsia="zh-CN"/>
          </w:rPr>
          <w:t>五、社会影响分析</w:t>
        </w:r>
        <w:r>
          <w:tab/>
        </w:r>
        <w:r>
          <w:fldChar w:fldCharType="begin"/>
        </w:r>
        <w:r>
          <w:instrText xml:space="preserve"> PAGEREF _Toc16003 \h </w:instrText>
        </w:r>
        <w:r>
          <w:fldChar w:fldCharType="separate"/>
        </w:r>
        <w:r>
          <w:t>27</w:t>
        </w:r>
        <w:r>
          <w:fldChar w:fldCharType="end"/>
        </w:r>
      </w:hyperlink>
    </w:p>
    <w:p>
      <w:pPr>
        <w:pStyle w:val="TOC2"/>
        <w:tabs>
          <w:tab w:val="right" w:leader="dot" w:pos="8306"/>
        </w:tabs>
      </w:pPr>
      <w:hyperlink w:anchor="_Toc16619" w:history="1">
        <w:r>
          <w:rPr>
            <w:rFonts w:ascii="仿宋" w:eastAsia="仿宋" w:hAnsi="仿宋" w:cs="仿宋" w:hint="eastAsia"/>
            <w:lang w:eastAsia="zh-CN"/>
          </w:rPr>
          <w:t>(一)、社会影响效果分析</w:t>
        </w:r>
        <w:r>
          <w:tab/>
        </w:r>
        <w:r>
          <w:fldChar w:fldCharType="begin"/>
        </w:r>
        <w:r>
          <w:instrText xml:space="preserve"> PAGEREF _Toc16619 \h </w:instrText>
        </w:r>
        <w:r>
          <w:fldChar w:fldCharType="separate"/>
        </w:r>
        <w:r>
          <w:t>27</w:t>
        </w:r>
        <w:r>
          <w:fldChar w:fldCharType="end"/>
        </w:r>
      </w:hyperlink>
    </w:p>
    <w:p>
      <w:pPr>
        <w:pStyle w:val="TOC2"/>
        <w:tabs>
          <w:tab w:val="right" w:leader="dot" w:pos="8306"/>
        </w:tabs>
      </w:pPr>
      <w:hyperlink w:anchor="_Toc24692" w:history="1">
        <w:r>
          <w:rPr>
            <w:rFonts w:ascii="仿宋" w:eastAsia="仿宋" w:hAnsi="仿宋" w:cs="仿宋" w:hint="eastAsia"/>
            <w:lang w:eastAsia="zh-CN"/>
          </w:rPr>
          <w:t>(二)、社会适应性分析</w:t>
        </w:r>
        <w:r>
          <w:tab/>
        </w:r>
        <w:r>
          <w:fldChar w:fldCharType="begin"/>
        </w:r>
        <w:r>
          <w:instrText xml:space="preserve"> PAGEREF _Toc24692 \h </w:instrText>
        </w:r>
        <w:r>
          <w:fldChar w:fldCharType="separate"/>
        </w:r>
        <w:r>
          <w:t>30</w:t>
        </w:r>
        <w:r>
          <w:fldChar w:fldCharType="end"/>
        </w:r>
      </w:hyperlink>
    </w:p>
    <w:p>
      <w:pPr>
        <w:pStyle w:val="TOC2"/>
        <w:tabs>
          <w:tab w:val="right" w:leader="dot" w:pos="8306"/>
        </w:tabs>
      </w:pPr>
      <w:hyperlink w:anchor="_Toc20873" w:history="1">
        <w:r>
          <w:rPr>
            <w:rFonts w:ascii="仿宋" w:eastAsia="仿宋" w:hAnsi="仿宋" w:cs="仿宋" w:hint="eastAsia"/>
            <w:lang w:eastAsia="zh-CN"/>
          </w:rPr>
          <w:t>(三)、社会风险及对策分析</w:t>
        </w:r>
        <w:r>
          <w:tab/>
        </w:r>
        <w:r>
          <w:fldChar w:fldCharType="begin"/>
        </w:r>
        <w:r>
          <w:instrText xml:space="preserve"> PAGEREF _Toc20873 \h </w:instrText>
        </w:r>
        <w:r>
          <w:fldChar w:fldCharType="separate"/>
        </w:r>
        <w:r>
          <w:t>31</w:t>
        </w:r>
        <w:r>
          <w:fldChar w:fldCharType="end"/>
        </w:r>
      </w:hyperlink>
    </w:p>
    <w:p>
      <w:pPr>
        <w:pStyle w:val="TOC1"/>
        <w:tabs>
          <w:tab w:val="right" w:leader="dot" w:pos="8306"/>
        </w:tabs>
      </w:pPr>
      <w:hyperlink w:anchor="_Toc876" w:history="1">
        <w:r>
          <w:rPr>
            <w:rFonts w:ascii="仿宋" w:eastAsia="仿宋" w:hAnsi="仿宋" w:cs="仿宋" w:hint="eastAsia"/>
            <w:lang w:eastAsia="zh-CN"/>
          </w:rPr>
          <w:t>六、环境和生态影响分析</w:t>
        </w:r>
        <w:r>
          <w:tab/>
        </w:r>
        <w:r>
          <w:fldChar w:fldCharType="begin"/>
        </w:r>
        <w:r>
          <w:instrText xml:space="preserve"> PAGEREF _Toc876 \h </w:instrText>
        </w:r>
        <w:r>
          <w:fldChar w:fldCharType="separate"/>
        </w:r>
        <w:r>
          <w:t>34</w:t>
        </w:r>
        <w:r>
          <w:fldChar w:fldCharType="end"/>
        </w:r>
      </w:hyperlink>
    </w:p>
    <w:p>
      <w:pPr>
        <w:pStyle w:val="TOC2"/>
        <w:tabs>
          <w:tab w:val="right" w:leader="dot" w:pos="8306"/>
        </w:tabs>
      </w:pPr>
      <w:hyperlink w:anchor="_Toc16846" w:history="1">
        <w:r>
          <w:rPr>
            <w:rFonts w:ascii="仿宋" w:eastAsia="仿宋" w:hAnsi="仿宋" w:cs="仿宋" w:hint="eastAsia"/>
            <w:lang w:eastAsia="zh-CN"/>
          </w:rPr>
          <w:t>(一)、环境和生态现状</w:t>
        </w:r>
        <w:r>
          <w:tab/>
        </w:r>
        <w:r>
          <w:fldChar w:fldCharType="begin"/>
        </w:r>
        <w:r>
          <w:instrText xml:space="preserve"> PAGEREF _Toc16846 \h </w:instrText>
        </w:r>
        <w:r>
          <w:fldChar w:fldCharType="separate"/>
        </w:r>
        <w:r>
          <w:t>34</w:t>
        </w:r>
        <w:r>
          <w:fldChar w:fldCharType="end"/>
        </w:r>
      </w:hyperlink>
    </w:p>
    <w:p>
      <w:pPr>
        <w:pStyle w:val="TOC2"/>
        <w:tabs>
          <w:tab w:val="right" w:leader="dot" w:pos="8306"/>
        </w:tabs>
      </w:pPr>
      <w:hyperlink w:anchor="_Toc8249" w:history="1">
        <w:r>
          <w:rPr>
            <w:rFonts w:ascii="仿宋" w:eastAsia="仿宋" w:hAnsi="仿宋" w:cs="仿宋" w:hint="eastAsia"/>
            <w:lang w:eastAsia="zh-CN"/>
          </w:rPr>
          <w:t>(二)、生态环境影响分析</w:t>
        </w:r>
        <w:r>
          <w:tab/>
        </w:r>
        <w:r>
          <w:fldChar w:fldCharType="begin"/>
        </w:r>
        <w:r>
          <w:instrText xml:space="preserve"> PAGEREF _Toc8249 \h </w:instrText>
        </w:r>
        <w:r>
          <w:fldChar w:fldCharType="separate"/>
        </w:r>
        <w:r>
          <w:t>36</w:t>
        </w:r>
        <w:r>
          <w:fldChar w:fldCharType="end"/>
        </w:r>
      </w:hyperlink>
    </w:p>
    <w:p>
      <w:pPr>
        <w:pStyle w:val="TOC2"/>
        <w:tabs>
          <w:tab w:val="right" w:leader="dot" w:pos="8306"/>
        </w:tabs>
      </w:pPr>
      <w:hyperlink w:anchor="_Toc14129" w:history="1">
        <w:r>
          <w:rPr>
            <w:rFonts w:ascii="仿宋" w:eastAsia="仿宋" w:hAnsi="仿宋" w:cs="仿宋" w:hint="eastAsia"/>
            <w:lang w:eastAsia="zh-CN"/>
          </w:rPr>
          <w:t>(三)、生态环境保护措施</w:t>
        </w:r>
        <w:r>
          <w:tab/>
        </w:r>
        <w:r>
          <w:fldChar w:fldCharType="begin"/>
        </w:r>
        <w:r>
          <w:instrText xml:space="preserve"> PAGEREF _Toc14129 \h </w:instrText>
        </w:r>
        <w:r>
          <w:fldChar w:fldCharType="separate"/>
        </w:r>
        <w:r>
          <w:t>37</w:t>
        </w:r>
        <w:r>
          <w:fldChar w:fldCharType="end"/>
        </w:r>
      </w:hyperlink>
    </w:p>
    <w:p>
      <w:pPr>
        <w:pStyle w:val="TOC2"/>
        <w:tabs>
          <w:tab w:val="right" w:leader="dot" w:pos="8306"/>
        </w:tabs>
      </w:pPr>
      <w:hyperlink w:anchor="_Toc7890" w:history="1">
        <w:r>
          <w:rPr>
            <w:rFonts w:ascii="仿宋" w:eastAsia="仿宋" w:hAnsi="仿宋" w:cs="仿宋" w:hint="eastAsia"/>
            <w:lang w:eastAsia="zh-CN"/>
          </w:rPr>
          <w:t>(四)、地质灾害影响分析</w:t>
        </w:r>
        <w:r>
          <w:tab/>
        </w:r>
        <w:r>
          <w:fldChar w:fldCharType="begin"/>
        </w:r>
        <w:r>
          <w:instrText xml:space="preserve"> PAGEREF _Toc7890 \h </w:instrText>
        </w:r>
        <w:r>
          <w:fldChar w:fldCharType="separate"/>
        </w:r>
        <w:r>
          <w:t>39</w:t>
        </w:r>
        <w:r>
          <w:fldChar w:fldCharType="end"/>
        </w:r>
      </w:hyperlink>
    </w:p>
    <w:p>
      <w:pPr>
        <w:pStyle w:val="TOC2"/>
        <w:tabs>
          <w:tab w:val="right" w:leader="dot" w:pos="8306"/>
        </w:tabs>
      </w:pPr>
      <w:hyperlink w:anchor="_Toc22718" w:history="1">
        <w:r>
          <w:rPr>
            <w:rFonts w:ascii="仿宋" w:eastAsia="仿宋" w:hAnsi="仿宋" w:cs="仿宋" w:hint="eastAsia"/>
            <w:lang w:eastAsia="zh-CN"/>
          </w:rPr>
          <w:t>(五)、特殊环境影响</w:t>
        </w:r>
        <w:r>
          <w:tab/>
        </w:r>
        <w:r>
          <w:fldChar w:fldCharType="begin"/>
        </w:r>
        <w:r>
          <w:instrText xml:space="preserve"> PAGEREF _Toc22718 \h </w:instrText>
        </w:r>
        <w:r>
          <w:fldChar w:fldCharType="separate"/>
        </w:r>
        <w:r>
          <w:t>40</w:t>
        </w:r>
        <w:r>
          <w:fldChar w:fldCharType="end"/>
        </w:r>
      </w:hyperlink>
    </w:p>
    <w:p>
      <w:pPr>
        <w:pStyle w:val="TOC1"/>
        <w:tabs>
          <w:tab w:val="right" w:leader="dot" w:pos="8306"/>
        </w:tabs>
      </w:pPr>
      <w:hyperlink w:anchor="_Toc13629" w:history="1">
        <w:r>
          <w:rPr>
            <w:rFonts w:ascii="仿宋" w:eastAsia="仿宋" w:hAnsi="仿宋" w:cs="仿宋" w:hint="eastAsia"/>
            <w:lang w:eastAsia="zh-CN"/>
          </w:rPr>
          <w:t>七、项目实施与管理方案</w:t>
        </w:r>
        <w:r>
          <w:tab/>
        </w:r>
        <w:r>
          <w:fldChar w:fldCharType="begin"/>
        </w:r>
        <w:r>
          <w:instrText xml:space="preserve"> PAGEREF _Toc13629 \h </w:instrText>
        </w:r>
        <w:r>
          <w:fldChar w:fldCharType="separate"/>
        </w:r>
        <w:r>
          <w:t>41</w:t>
        </w:r>
        <w:r>
          <w:fldChar w:fldCharType="end"/>
        </w:r>
      </w:hyperlink>
    </w:p>
    <w:p>
      <w:pPr>
        <w:pStyle w:val="TOC2"/>
        <w:tabs>
          <w:tab w:val="right" w:leader="dot" w:pos="8306"/>
        </w:tabs>
      </w:pPr>
      <w:hyperlink w:anchor="_Toc10988" w:history="1">
        <w:r>
          <w:rPr>
            <w:rFonts w:ascii="仿宋" w:eastAsia="仿宋" w:hAnsi="仿宋" w:cs="仿宋" w:hint="eastAsia"/>
            <w:lang w:eastAsia="zh-CN"/>
          </w:rPr>
          <w:t>(一)、项目实施计划</w:t>
        </w:r>
        <w:r>
          <w:tab/>
        </w:r>
        <w:r>
          <w:fldChar w:fldCharType="begin"/>
        </w:r>
        <w:r>
          <w:instrText xml:space="preserve"> PAGEREF _Toc10988 \h </w:instrText>
        </w:r>
        <w:r>
          <w:fldChar w:fldCharType="separate"/>
        </w:r>
        <w:r>
          <w:t>41</w:t>
        </w:r>
        <w:r>
          <w:fldChar w:fldCharType="end"/>
        </w:r>
      </w:hyperlink>
    </w:p>
    <w:p>
      <w:pPr>
        <w:pStyle w:val="TOC2"/>
        <w:tabs>
          <w:tab w:val="right" w:leader="dot" w:pos="8306"/>
        </w:tabs>
      </w:pPr>
      <w:hyperlink w:anchor="_Toc27277" w:history="1">
        <w:r>
          <w:rPr>
            <w:rFonts w:ascii="仿宋" w:eastAsia="仿宋" w:hAnsi="仿宋" w:cs="仿宋" w:hint="eastAsia"/>
            <w:lang w:eastAsia="zh-CN"/>
          </w:rPr>
          <w:t>(二)、项目组织机构与职责</w:t>
        </w:r>
        <w:r>
          <w:tab/>
        </w:r>
        <w:r>
          <w:fldChar w:fldCharType="begin"/>
        </w:r>
        <w:r>
          <w:instrText xml:space="preserve"> PAGEREF _Toc27277 \h </w:instrText>
        </w:r>
        <w:r>
          <w:fldChar w:fldCharType="separate"/>
        </w:r>
        <w:r>
          <w:t>43</w:t>
        </w:r>
        <w:r>
          <w:fldChar w:fldCharType="end"/>
        </w:r>
      </w:hyperlink>
    </w:p>
    <w:p>
      <w:pPr>
        <w:pStyle w:val="TOC2"/>
        <w:tabs>
          <w:tab w:val="right" w:leader="dot" w:pos="8306"/>
        </w:tabs>
      </w:pPr>
      <w:hyperlink w:anchor="_Toc17165" w:history="1">
        <w:r>
          <w:rPr>
            <w:rFonts w:ascii="仿宋" w:eastAsia="仿宋" w:hAnsi="仿宋" w:cs="仿宋" w:hint="eastAsia"/>
            <w:lang w:eastAsia="zh-CN"/>
          </w:rPr>
          <w:t>(三)、项目管理与监控体系</w:t>
        </w:r>
        <w:r>
          <w:tab/>
        </w:r>
        <w:r>
          <w:fldChar w:fldCharType="begin"/>
        </w:r>
        <w:r>
          <w:instrText xml:space="preserve"> PAGEREF _Toc17165 \h </w:instrText>
        </w:r>
        <w:r>
          <w:fldChar w:fldCharType="separate"/>
        </w:r>
        <w:r>
          <w:t>45</w:t>
        </w:r>
        <w:r>
          <w:fldChar w:fldCharType="end"/>
        </w:r>
      </w:hyperlink>
    </w:p>
    <w:p>
      <w:pPr>
        <w:pStyle w:val="TOC1"/>
        <w:tabs>
          <w:tab w:val="right" w:leader="dot" w:pos="8306"/>
        </w:tabs>
      </w:pPr>
      <w:hyperlink w:anchor="_Toc18200" w:history="1">
        <w:r>
          <w:rPr>
            <w:rFonts w:ascii="仿宋" w:eastAsia="仿宋" w:hAnsi="仿宋" w:cs="仿宋" w:hint="eastAsia"/>
            <w:lang w:eastAsia="zh-CN"/>
          </w:rPr>
          <w:t>八、经济效益与社会效益优化</w:t>
        </w:r>
        <w:r>
          <w:tab/>
        </w:r>
        <w:r>
          <w:fldChar w:fldCharType="begin"/>
        </w:r>
        <w:r>
          <w:instrText xml:space="preserve"> PAGEREF _Toc18200 \h </w:instrText>
        </w:r>
        <w:r>
          <w:fldChar w:fldCharType="separate"/>
        </w:r>
        <w:r>
          <w:t>47</w:t>
        </w:r>
        <w:r>
          <w:fldChar w:fldCharType="end"/>
        </w:r>
      </w:hyperlink>
    </w:p>
    <w:p>
      <w:pPr>
        <w:pStyle w:val="TOC2"/>
        <w:tabs>
          <w:tab w:val="right" w:leader="dot" w:pos="8306"/>
        </w:tabs>
      </w:pPr>
      <w:hyperlink w:anchor="_Toc22338" w:history="1">
        <w:r>
          <w:rPr>
            <w:rFonts w:ascii="仿宋" w:eastAsia="仿宋" w:hAnsi="仿宋" w:cs="仿宋" w:hint="eastAsia"/>
            <w:lang w:eastAsia="zh-CN"/>
          </w:rPr>
          <w:t>(一)、经济效益提升策略</w:t>
        </w:r>
        <w:r>
          <w:tab/>
        </w:r>
        <w:r>
          <w:fldChar w:fldCharType="begin"/>
        </w:r>
        <w:r>
          <w:instrText xml:space="preserve"> PAGEREF _Toc22338 \h </w:instrText>
        </w:r>
        <w:r>
          <w:fldChar w:fldCharType="separate"/>
        </w:r>
        <w:r>
          <w:t>47</w:t>
        </w:r>
        <w:r>
          <w:fldChar w:fldCharType="end"/>
        </w:r>
      </w:hyperlink>
    </w:p>
    <w:p>
      <w:pPr>
        <w:pStyle w:val="TOC2"/>
        <w:tabs>
          <w:tab w:val="right" w:leader="dot" w:pos="8306"/>
        </w:tabs>
      </w:pPr>
      <w:hyperlink w:anchor="_Toc17171" w:history="1">
        <w:r>
          <w:rPr>
            <w:rFonts w:ascii="仿宋" w:eastAsia="仿宋" w:hAnsi="仿宋" w:cs="仿宋" w:hint="eastAsia"/>
            <w:lang w:eastAsia="zh-CN"/>
          </w:rPr>
          <w:t>(二)、社会效益增强方案</w:t>
        </w:r>
        <w:r>
          <w:tab/>
        </w:r>
        <w:r>
          <w:fldChar w:fldCharType="begin"/>
        </w:r>
        <w:r>
          <w:instrText xml:space="preserve"> PAGEREF _Toc17171 \h </w:instrText>
        </w:r>
        <w:r>
          <w:fldChar w:fldCharType="separate"/>
        </w:r>
        <w:r>
          <w:t>48</w:t>
        </w:r>
        <w:r>
          <w:fldChar w:fldCharType="end"/>
        </w:r>
      </w:hyperlink>
    </w:p>
    <w:p>
      <w:pPr>
        <w:pStyle w:val="TOC1"/>
        <w:tabs>
          <w:tab w:val="right" w:leader="dot" w:pos="8306"/>
        </w:tabs>
      </w:pPr>
      <w:hyperlink w:anchor="_Toc5921" w:history="1">
        <w:r>
          <w:rPr>
            <w:rFonts w:ascii="仿宋" w:eastAsia="仿宋" w:hAnsi="仿宋" w:cs="仿宋" w:hint="eastAsia"/>
            <w:lang w:eastAsia="zh-CN"/>
          </w:rPr>
          <w:t>九、项目质量与标准</w:t>
        </w:r>
        <w:r>
          <w:tab/>
        </w:r>
        <w:r>
          <w:fldChar w:fldCharType="begin"/>
        </w:r>
        <w:r>
          <w:instrText xml:space="preserve"> PAGEREF _Toc5921 \h </w:instrText>
        </w:r>
        <w:r>
          <w:fldChar w:fldCharType="separate"/>
        </w:r>
        <w:r>
          <w:t>49</w:t>
        </w:r>
        <w:r>
          <w:fldChar w:fldCharType="end"/>
        </w:r>
      </w:hyperlink>
    </w:p>
    <w:p>
      <w:pPr>
        <w:pStyle w:val="TOC2"/>
        <w:tabs>
          <w:tab w:val="right" w:leader="dot" w:pos="8306"/>
        </w:tabs>
      </w:pPr>
      <w:hyperlink w:anchor="_Toc20265" w:history="1">
        <w:r>
          <w:rPr>
            <w:rFonts w:ascii="仿宋" w:eastAsia="仿宋" w:hAnsi="仿宋" w:cs="仿宋" w:hint="eastAsia"/>
            <w:lang w:eastAsia="zh-CN"/>
          </w:rPr>
          <w:t>(一)、质量保障体系</w:t>
        </w:r>
        <w:r>
          <w:tab/>
        </w:r>
        <w:r>
          <w:fldChar w:fldCharType="begin"/>
        </w:r>
        <w:r>
          <w:instrText xml:space="preserve"> PAGEREF _Toc20265 \h </w:instrText>
        </w:r>
        <w:r>
          <w:fldChar w:fldCharType="separate"/>
        </w:r>
        <w:r>
          <w:t>49</w:t>
        </w:r>
        <w:r>
          <w:fldChar w:fldCharType="end"/>
        </w:r>
      </w:hyperlink>
    </w:p>
    <w:p>
      <w:pPr>
        <w:pStyle w:val="TOC2"/>
        <w:tabs>
          <w:tab w:val="right" w:leader="dot" w:pos="8306"/>
        </w:tabs>
      </w:pPr>
      <w:hyperlink w:anchor="_Toc23145" w:history="1">
        <w:r>
          <w:rPr>
            <w:rFonts w:ascii="仿宋" w:eastAsia="仿宋" w:hAnsi="仿宋" w:cs="仿宋" w:hint="eastAsia"/>
            <w:lang w:eastAsia="zh-CN"/>
          </w:rPr>
          <w:t>(二)、标准化作业流程</w:t>
        </w:r>
        <w:r>
          <w:tab/>
        </w:r>
        <w:r>
          <w:fldChar w:fldCharType="begin"/>
        </w:r>
        <w:r>
          <w:instrText xml:space="preserve"> PAGEREF _Toc23145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74" w:history="1">
        <w:r>
          <w:rPr>
            <w:rFonts w:ascii="仿宋" w:eastAsia="仿宋" w:hAnsi="仿宋" w:cs="仿宋" w:hint="eastAsia"/>
            <w:lang w:eastAsia="zh-CN"/>
          </w:rPr>
          <w:t>(三)、质量监控与评估</w:t>
        </w:r>
        <w:r>
          <w:tab/>
        </w:r>
        <w:r>
          <w:fldChar w:fldCharType="begin"/>
        </w:r>
        <w:r>
          <w:instrText xml:space="preserve"> PAGEREF _Toc28374 \h </w:instrText>
        </w:r>
        <w:r>
          <w:fldChar w:fldCharType="separate"/>
        </w:r>
        <w:r>
          <w:t>52</w:t>
        </w:r>
        <w:r>
          <w:fldChar w:fldCharType="end"/>
        </w:r>
      </w:hyperlink>
    </w:p>
    <w:p>
      <w:pPr>
        <w:pStyle w:val="TOC2"/>
        <w:tabs>
          <w:tab w:val="right" w:leader="dot" w:pos="8306"/>
        </w:tabs>
      </w:pPr>
      <w:hyperlink w:anchor="_Toc24184" w:history="1">
        <w:r>
          <w:rPr>
            <w:rFonts w:ascii="仿宋" w:eastAsia="仿宋" w:hAnsi="仿宋" w:cs="仿宋" w:hint="eastAsia"/>
            <w:lang w:eastAsia="zh-CN"/>
          </w:rPr>
          <w:t>(四)、质量改进计划</w:t>
        </w:r>
        <w:r>
          <w:tab/>
        </w:r>
        <w:r>
          <w:fldChar w:fldCharType="begin"/>
        </w:r>
        <w:r>
          <w:instrText xml:space="preserve"> PAGEREF _Toc24184 \h </w:instrText>
        </w:r>
        <w:r>
          <w:fldChar w:fldCharType="separate"/>
        </w:r>
        <w:r>
          <w:t>53</w:t>
        </w:r>
        <w:r>
          <w:fldChar w:fldCharType="end"/>
        </w:r>
      </w:hyperlink>
    </w:p>
    <w:p>
      <w:pPr>
        <w:pStyle w:val="TOC1"/>
        <w:tabs>
          <w:tab w:val="right" w:leader="dot" w:pos="8306"/>
        </w:tabs>
      </w:pPr>
      <w:hyperlink w:anchor="_Toc23176" w:history="1">
        <w:r>
          <w:rPr>
            <w:rFonts w:ascii="仿宋" w:eastAsia="仿宋" w:hAnsi="仿宋" w:cs="仿宋" w:hint="eastAsia"/>
            <w:lang w:eastAsia="zh-CN"/>
          </w:rPr>
          <w:t>十、环境保护与绿色发展</w:t>
        </w:r>
        <w:r>
          <w:tab/>
        </w:r>
        <w:r>
          <w:fldChar w:fldCharType="begin"/>
        </w:r>
        <w:r>
          <w:instrText xml:space="preserve"> PAGEREF _Toc23176 \h </w:instrText>
        </w:r>
        <w:r>
          <w:fldChar w:fldCharType="separate"/>
        </w:r>
        <w:r>
          <w:t>54</w:t>
        </w:r>
        <w:r>
          <w:fldChar w:fldCharType="end"/>
        </w:r>
      </w:hyperlink>
    </w:p>
    <w:p>
      <w:pPr>
        <w:pStyle w:val="TOC2"/>
        <w:tabs>
          <w:tab w:val="right" w:leader="dot" w:pos="8306"/>
        </w:tabs>
      </w:pPr>
      <w:hyperlink w:anchor="_Toc20581" w:history="1">
        <w:r>
          <w:rPr>
            <w:rFonts w:ascii="仿宋" w:eastAsia="仿宋" w:hAnsi="仿宋" w:cs="仿宋" w:hint="eastAsia"/>
            <w:lang w:eastAsia="zh-CN"/>
          </w:rPr>
          <w:t>(一)、环境保护措施</w:t>
        </w:r>
        <w:r>
          <w:tab/>
        </w:r>
        <w:r>
          <w:fldChar w:fldCharType="begin"/>
        </w:r>
        <w:r>
          <w:instrText xml:space="preserve"> PAGEREF _Toc20581 \h </w:instrText>
        </w:r>
        <w:r>
          <w:fldChar w:fldCharType="separate"/>
        </w:r>
        <w:r>
          <w:t>54</w:t>
        </w:r>
        <w:r>
          <w:fldChar w:fldCharType="end"/>
        </w:r>
      </w:hyperlink>
    </w:p>
    <w:p>
      <w:pPr>
        <w:pStyle w:val="TOC2"/>
        <w:tabs>
          <w:tab w:val="right" w:leader="dot" w:pos="8306"/>
        </w:tabs>
      </w:pPr>
      <w:hyperlink w:anchor="_Toc4051" w:history="1">
        <w:r>
          <w:rPr>
            <w:rFonts w:ascii="仿宋" w:eastAsia="仿宋" w:hAnsi="仿宋" w:cs="仿宋" w:hint="eastAsia"/>
            <w:lang w:eastAsia="zh-CN"/>
          </w:rPr>
          <w:t>(二)、绿色发展与可持续发展策略</w:t>
        </w:r>
        <w:r>
          <w:tab/>
        </w:r>
        <w:r>
          <w:fldChar w:fldCharType="begin"/>
        </w:r>
        <w:r>
          <w:instrText xml:space="preserve"> PAGEREF _Toc4051 \h </w:instrText>
        </w:r>
        <w:r>
          <w:fldChar w:fldCharType="separate"/>
        </w:r>
        <w:r>
          <w:t>56</w:t>
        </w:r>
        <w:r>
          <w:fldChar w:fldCharType="end"/>
        </w:r>
      </w:hyperlink>
    </w:p>
    <w:p>
      <w:pPr>
        <w:pStyle w:val="TOC1"/>
        <w:tabs>
          <w:tab w:val="right" w:leader="dot" w:pos="8306"/>
        </w:tabs>
      </w:pPr>
      <w:hyperlink w:anchor="_Toc4328" w:history="1">
        <w:r>
          <w:rPr>
            <w:rFonts w:ascii="仿宋" w:eastAsia="仿宋" w:hAnsi="仿宋" w:cs="仿宋" w:hint="eastAsia"/>
            <w:lang w:eastAsia="zh-CN"/>
          </w:rPr>
          <w:t>十一、土地利用与规划方案</w:t>
        </w:r>
        <w:r>
          <w:tab/>
        </w:r>
        <w:r>
          <w:fldChar w:fldCharType="begin"/>
        </w:r>
        <w:r>
          <w:instrText xml:space="preserve"> PAGEREF _Toc4328 \h </w:instrText>
        </w:r>
        <w:r>
          <w:fldChar w:fldCharType="separate"/>
        </w:r>
        <w:r>
          <w:t>58</w:t>
        </w:r>
        <w:r>
          <w:fldChar w:fldCharType="end"/>
        </w:r>
      </w:hyperlink>
    </w:p>
    <w:p>
      <w:pPr>
        <w:pStyle w:val="TOC2"/>
        <w:tabs>
          <w:tab w:val="right" w:leader="dot" w:pos="8306"/>
        </w:tabs>
      </w:pPr>
      <w:hyperlink w:anchor="_Toc10300" w:history="1">
        <w:r>
          <w:rPr>
            <w:rFonts w:ascii="仿宋" w:eastAsia="仿宋" w:hAnsi="仿宋" w:cs="仿宋" w:hint="eastAsia"/>
            <w:lang w:eastAsia="zh-CN"/>
          </w:rPr>
          <w:t>(一)、项目用地情况分析</w:t>
        </w:r>
        <w:r>
          <w:tab/>
        </w:r>
        <w:r>
          <w:fldChar w:fldCharType="begin"/>
        </w:r>
        <w:r>
          <w:instrText xml:space="preserve"> PAGEREF _Toc10300 \h </w:instrText>
        </w:r>
        <w:r>
          <w:fldChar w:fldCharType="separate"/>
        </w:r>
        <w:r>
          <w:t>58</w:t>
        </w:r>
        <w:r>
          <w:fldChar w:fldCharType="end"/>
        </w:r>
      </w:hyperlink>
    </w:p>
    <w:p>
      <w:pPr>
        <w:pStyle w:val="TOC2"/>
        <w:tabs>
          <w:tab w:val="right" w:leader="dot" w:pos="8306"/>
        </w:tabs>
      </w:pPr>
      <w:hyperlink w:anchor="_Toc18547" w:history="1">
        <w:r>
          <w:rPr>
            <w:rFonts w:ascii="仿宋" w:eastAsia="仿宋" w:hAnsi="仿宋" w:cs="仿宋" w:hint="eastAsia"/>
            <w:lang w:eastAsia="zh-CN"/>
          </w:rPr>
          <w:t>(二)、土地利用规划方案</w:t>
        </w:r>
        <w:r>
          <w:tab/>
        </w:r>
        <w:r>
          <w:fldChar w:fldCharType="begin"/>
        </w:r>
        <w:r>
          <w:instrText xml:space="preserve"> PAGEREF _Toc18547 \h </w:instrText>
        </w:r>
        <w:r>
          <w:fldChar w:fldCharType="separate"/>
        </w:r>
        <w:r>
          <w:t>59</w:t>
        </w:r>
        <w:r>
          <w:fldChar w:fldCharType="end"/>
        </w:r>
      </w:hyperlink>
    </w:p>
    <w:p>
      <w:pPr>
        <w:pStyle w:val="TOC1"/>
        <w:tabs>
          <w:tab w:val="right" w:leader="dot" w:pos="8306"/>
        </w:tabs>
      </w:pPr>
      <w:hyperlink w:anchor="_Toc21351" w:history="1">
        <w:r>
          <w:rPr>
            <w:rFonts w:ascii="仿宋" w:eastAsia="仿宋" w:hAnsi="仿宋" w:cs="仿宋" w:hint="eastAsia"/>
            <w:lang w:eastAsia="zh-CN"/>
          </w:rPr>
          <w:t>十二、项目进度计划</w:t>
        </w:r>
        <w:r>
          <w:tab/>
        </w:r>
        <w:r>
          <w:fldChar w:fldCharType="begin"/>
        </w:r>
        <w:r>
          <w:instrText xml:space="preserve"> PAGEREF _Toc21351 \h </w:instrText>
        </w:r>
        <w:r>
          <w:fldChar w:fldCharType="separate"/>
        </w:r>
        <w:r>
          <w:t>60</w:t>
        </w:r>
        <w:r>
          <w:fldChar w:fldCharType="end"/>
        </w:r>
      </w:hyperlink>
    </w:p>
    <w:p>
      <w:pPr>
        <w:pStyle w:val="TOC2"/>
        <w:tabs>
          <w:tab w:val="right" w:leader="dot" w:pos="8306"/>
        </w:tabs>
      </w:pPr>
      <w:hyperlink w:anchor="_Toc21804" w:history="1">
        <w:r>
          <w:rPr>
            <w:rFonts w:ascii="仿宋" w:eastAsia="仿宋" w:hAnsi="仿宋" w:cs="仿宋" w:hint="eastAsia"/>
            <w:lang w:eastAsia="zh-CN"/>
          </w:rPr>
          <w:t>(一)、建设周期</w:t>
        </w:r>
        <w:r>
          <w:tab/>
        </w:r>
        <w:r>
          <w:fldChar w:fldCharType="begin"/>
        </w:r>
        <w:r>
          <w:instrText xml:space="preserve"> PAGEREF _Toc21804 \h </w:instrText>
        </w:r>
        <w:r>
          <w:fldChar w:fldCharType="separate"/>
        </w:r>
        <w:r>
          <w:t>60</w:t>
        </w:r>
        <w:r>
          <w:fldChar w:fldCharType="end"/>
        </w:r>
      </w:hyperlink>
    </w:p>
    <w:p>
      <w:pPr>
        <w:pStyle w:val="TOC2"/>
        <w:tabs>
          <w:tab w:val="right" w:leader="dot" w:pos="8306"/>
        </w:tabs>
      </w:pPr>
      <w:hyperlink w:anchor="_Toc30638" w:history="1">
        <w:r>
          <w:rPr>
            <w:rFonts w:ascii="仿宋" w:eastAsia="仿宋" w:hAnsi="仿宋" w:cs="仿宋" w:hint="eastAsia"/>
            <w:lang w:eastAsia="zh-CN"/>
          </w:rPr>
          <w:t>(二)、建设进度</w:t>
        </w:r>
        <w:r>
          <w:tab/>
        </w:r>
        <w:r>
          <w:fldChar w:fldCharType="begin"/>
        </w:r>
        <w:r>
          <w:instrText xml:space="preserve"> PAGEREF _Toc30638 \h </w:instrText>
        </w:r>
        <w:r>
          <w:fldChar w:fldCharType="separate"/>
        </w:r>
        <w:r>
          <w:t>60</w:t>
        </w:r>
        <w:r>
          <w:fldChar w:fldCharType="end"/>
        </w:r>
      </w:hyperlink>
    </w:p>
    <w:p>
      <w:pPr>
        <w:pStyle w:val="TOC2"/>
        <w:tabs>
          <w:tab w:val="right" w:leader="dot" w:pos="8306"/>
        </w:tabs>
      </w:pPr>
      <w:hyperlink w:anchor="_Toc10664" w:history="1">
        <w:r>
          <w:rPr>
            <w:rFonts w:ascii="仿宋" w:eastAsia="仿宋" w:hAnsi="仿宋" w:cs="仿宋" w:hint="eastAsia"/>
            <w:lang w:eastAsia="zh-CN"/>
          </w:rPr>
          <w:t>(三)、进度安排注意事项</w:t>
        </w:r>
        <w:r>
          <w:tab/>
        </w:r>
        <w:r>
          <w:fldChar w:fldCharType="begin"/>
        </w:r>
        <w:r>
          <w:instrText xml:space="preserve"> PAGEREF _Toc10664 \h </w:instrText>
        </w:r>
        <w:r>
          <w:fldChar w:fldCharType="separate"/>
        </w:r>
        <w:r>
          <w:t>61</w:t>
        </w:r>
        <w:r>
          <w:fldChar w:fldCharType="end"/>
        </w:r>
      </w:hyperlink>
    </w:p>
    <w:p>
      <w:pPr>
        <w:pStyle w:val="TOC2"/>
        <w:tabs>
          <w:tab w:val="right" w:leader="dot" w:pos="8306"/>
        </w:tabs>
      </w:pPr>
      <w:hyperlink w:anchor="_Toc21605" w:history="1">
        <w:r>
          <w:rPr>
            <w:rFonts w:ascii="仿宋" w:eastAsia="仿宋" w:hAnsi="仿宋" w:cs="仿宋" w:hint="eastAsia"/>
            <w:lang w:eastAsia="zh-CN"/>
          </w:rPr>
          <w:t>(四)、人力资源配置</w:t>
        </w:r>
        <w:r>
          <w:tab/>
        </w:r>
        <w:r>
          <w:fldChar w:fldCharType="begin"/>
        </w:r>
        <w:r>
          <w:instrText xml:space="preserve"> PAGEREF _Toc21605 \h </w:instrText>
        </w:r>
        <w:r>
          <w:fldChar w:fldCharType="separate"/>
        </w:r>
        <w:r>
          <w:t>62</w:t>
        </w:r>
        <w:r>
          <w:fldChar w:fldCharType="end"/>
        </w:r>
      </w:hyperlink>
    </w:p>
    <w:p>
      <w:pPr>
        <w:pStyle w:val="TOC2"/>
        <w:tabs>
          <w:tab w:val="right" w:leader="dot" w:pos="8306"/>
        </w:tabs>
      </w:pPr>
      <w:hyperlink w:anchor="_Toc10908" w:history="1">
        <w:r>
          <w:rPr>
            <w:rFonts w:ascii="仿宋" w:eastAsia="仿宋" w:hAnsi="仿宋" w:cs="仿宋" w:hint="eastAsia"/>
            <w:lang w:eastAsia="zh-CN"/>
          </w:rPr>
          <w:t>(五)、员工培训</w:t>
        </w:r>
        <w:r>
          <w:tab/>
        </w:r>
        <w:r>
          <w:fldChar w:fldCharType="begin"/>
        </w:r>
        <w:r>
          <w:instrText xml:space="preserve"> PAGEREF _Toc10908 \h </w:instrText>
        </w:r>
        <w:r>
          <w:fldChar w:fldCharType="separate"/>
        </w:r>
        <w:r>
          <w:t>64</w:t>
        </w:r>
        <w:r>
          <w:fldChar w:fldCharType="end"/>
        </w:r>
      </w:hyperlink>
    </w:p>
    <w:p>
      <w:pPr>
        <w:pStyle w:val="TOC2"/>
        <w:tabs>
          <w:tab w:val="right" w:leader="dot" w:pos="8306"/>
        </w:tabs>
      </w:pPr>
      <w:hyperlink w:anchor="_Toc7006" w:history="1">
        <w:r>
          <w:rPr>
            <w:rFonts w:ascii="仿宋" w:eastAsia="仿宋" w:hAnsi="仿宋" w:cs="仿宋" w:hint="eastAsia"/>
            <w:lang w:eastAsia="zh-CN"/>
          </w:rPr>
          <w:t>(六)、项目实施保障</w:t>
        </w:r>
        <w:r>
          <w:tab/>
        </w:r>
        <w:r>
          <w:fldChar w:fldCharType="begin"/>
        </w:r>
        <w:r>
          <w:instrText xml:space="preserve"> PAGEREF _Toc7006 \h </w:instrText>
        </w:r>
        <w:r>
          <w:fldChar w:fldCharType="separate"/>
        </w:r>
        <w:r>
          <w:t>65</w:t>
        </w:r>
        <w:r>
          <w:fldChar w:fldCharType="end"/>
        </w:r>
      </w:hyperlink>
    </w:p>
    <w:p>
      <w:pPr>
        <w:pStyle w:val="TOC2"/>
        <w:tabs>
          <w:tab w:val="right" w:leader="dot" w:pos="8306"/>
        </w:tabs>
      </w:pPr>
      <w:hyperlink w:anchor="_Toc19158" w:history="1">
        <w:r>
          <w:rPr>
            <w:rFonts w:ascii="仿宋" w:eastAsia="仿宋" w:hAnsi="仿宋" w:cs="仿宋" w:hint="eastAsia"/>
            <w:lang w:eastAsia="zh-CN"/>
          </w:rPr>
          <w:t>(七)、安全规范管理</w:t>
        </w:r>
        <w:r>
          <w:tab/>
        </w:r>
        <w:r>
          <w:fldChar w:fldCharType="begin"/>
        </w:r>
        <w:r>
          <w:instrText xml:space="preserve"> PAGEREF _Toc19158 \h </w:instrText>
        </w:r>
        <w:r>
          <w:fldChar w:fldCharType="separate"/>
        </w:r>
        <w:r>
          <w:t>66</w:t>
        </w:r>
        <w:r>
          <w:fldChar w:fldCharType="end"/>
        </w:r>
      </w:hyperlink>
    </w:p>
    <w:p>
      <w:pPr>
        <w:pStyle w:val="TOC1"/>
        <w:tabs>
          <w:tab w:val="right" w:leader="dot" w:pos="8306"/>
        </w:tabs>
      </w:pPr>
      <w:hyperlink w:anchor="_Toc25447" w:history="1">
        <w:r>
          <w:rPr>
            <w:rFonts w:ascii="仿宋" w:eastAsia="仿宋" w:hAnsi="仿宋" w:cs="仿宋" w:hint="eastAsia"/>
            <w:lang w:eastAsia="zh-CN"/>
          </w:rPr>
          <w:t>十三、项目施工方案</w:t>
        </w:r>
        <w:r>
          <w:tab/>
        </w:r>
        <w:r>
          <w:fldChar w:fldCharType="begin"/>
        </w:r>
        <w:r>
          <w:instrText xml:space="preserve"> PAGEREF _Toc25447 \h </w:instrText>
        </w:r>
        <w:r>
          <w:fldChar w:fldCharType="separate"/>
        </w:r>
        <w:r>
          <w:t>67</w:t>
        </w:r>
        <w:r>
          <w:fldChar w:fldCharType="end"/>
        </w:r>
      </w:hyperlink>
    </w:p>
    <w:p>
      <w:pPr>
        <w:pStyle w:val="TOC2"/>
        <w:tabs>
          <w:tab w:val="right" w:leader="dot" w:pos="8306"/>
        </w:tabs>
      </w:pPr>
      <w:hyperlink w:anchor="_Toc24636" w:history="1">
        <w:r>
          <w:rPr>
            <w:rFonts w:ascii="仿宋" w:eastAsia="仿宋" w:hAnsi="仿宋" w:cs="仿宋" w:hint="eastAsia"/>
            <w:lang w:eastAsia="zh-CN"/>
          </w:rPr>
          <w:t>(一)、施工组织设计</w:t>
        </w:r>
        <w:r>
          <w:tab/>
        </w:r>
        <w:r>
          <w:fldChar w:fldCharType="begin"/>
        </w:r>
        <w:r>
          <w:instrText xml:space="preserve"> PAGEREF _Toc24636 \h </w:instrText>
        </w:r>
        <w:r>
          <w:fldChar w:fldCharType="separate"/>
        </w:r>
        <w:r>
          <w:t>67</w:t>
        </w:r>
        <w:r>
          <w:fldChar w:fldCharType="end"/>
        </w:r>
      </w:hyperlink>
    </w:p>
    <w:p>
      <w:pPr>
        <w:pStyle w:val="TOC2"/>
        <w:tabs>
          <w:tab w:val="right" w:leader="dot" w:pos="8306"/>
        </w:tabs>
      </w:pPr>
      <w:hyperlink w:anchor="_Toc9173" w:history="1">
        <w:r>
          <w:rPr>
            <w:rFonts w:ascii="仿宋" w:eastAsia="仿宋" w:hAnsi="仿宋" w:cs="仿宋" w:hint="eastAsia"/>
            <w:lang w:eastAsia="zh-CN"/>
          </w:rPr>
          <w:t>(二)、施工工艺与技术路线</w:t>
        </w:r>
        <w:r>
          <w:tab/>
        </w:r>
        <w:r>
          <w:fldChar w:fldCharType="begin"/>
        </w:r>
        <w:r>
          <w:instrText xml:space="preserve"> PAGEREF _Toc9173 \h </w:instrText>
        </w:r>
        <w:r>
          <w:fldChar w:fldCharType="separate"/>
        </w:r>
        <w:r>
          <w:t>69</w:t>
        </w:r>
        <w:r>
          <w:fldChar w:fldCharType="end"/>
        </w:r>
      </w:hyperlink>
    </w:p>
    <w:p>
      <w:pPr>
        <w:pStyle w:val="TOC2"/>
        <w:tabs>
          <w:tab w:val="right" w:leader="dot" w:pos="8306"/>
        </w:tabs>
      </w:pPr>
      <w:hyperlink w:anchor="_Toc16815" w:history="1">
        <w:r>
          <w:rPr>
            <w:rFonts w:ascii="仿宋" w:eastAsia="仿宋" w:hAnsi="仿宋" w:cs="仿宋" w:hint="eastAsia"/>
            <w:lang w:eastAsia="zh-CN"/>
          </w:rPr>
          <w:t>(三)、关键节点施工计划</w:t>
        </w:r>
        <w:r>
          <w:tab/>
        </w:r>
        <w:r>
          <w:fldChar w:fldCharType="begin"/>
        </w:r>
        <w:r>
          <w:instrText xml:space="preserve"> PAGEREF _Toc16815 \h </w:instrText>
        </w:r>
        <w:r>
          <w:fldChar w:fldCharType="separate"/>
        </w:r>
        <w:r>
          <w:t>70</w:t>
        </w:r>
        <w:r>
          <w:fldChar w:fldCharType="end"/>
        </w:r>
      </w:hyperlink>
    </w:p>
    <w:p>
      <w:pPr>
        <w:pStyle w:val="TOC2"/>
        <w:tabs>
          <w:tab w:val="right" w:leader="dot" w:pos="8306"/>
        </w:tabs>
      </w:pPr>
      <w:hyperlink w:anchor="_Toc10593" w:history="1">
        <w:r>
          <w:rPr>
            <w:rFonts w:ascii="仿宋" w:eastAsia="仿宋" w:hAnsi="仿宋" w:cs="仿宋" w:hint="eastAsia"/>
            <w:lang w:eastAsia="zh-CN"/>
          </w:rPr>
          <w:t>(四)、施工现场管理</w:t>
        </w:r>
        <w:r>
          <w:tab/>
        </w:r>
        <w:r>
          <w:fldChar w:fldCharType="begin"/>
        </w:r>
        <w:r>
          <w:instrText xml:space="preserve"> PAGEREF _Toc10593 \h </w:instrText>
        </w:r>
        <w:r>
          <w:fldChar w:fldCharType="separate"/>
        </w:r>
        <w:r>
          <w:t>72</w:t>
        </w:r>
        <w:r>
          <w:fldChar w:fldCharType="end"/>
        </w:r>
      </w:hyperlink>
    </w:p>
    <w:p>
      <w:pPr>
        <w:pStyle w:val="TOC1"/>
        <w:tabs>
          <w:tab w:val="right" w:leader="dot" w:pos="8306"/>
        </w:tabs>
      </w:pPr>
      <w:hyperlink w:anchor="_Toc31992" w:history="1">
        <w:r>
          <w:rPr>
            <w:rFonts w:ascii="仿宋" w:eastAsia="仿宋" w:hAnsi="仿宋" w:cs="仿宋" w:hint="eastAsia"/>
            <w:lang w:eastAsia="zh-CN"/>
          </w:rPr>
          <w:t>十四、人力资源管理与开发</w:t>
        </w:r>
        <w:r>
          <w:tab/>
        </w:r>
        <w:r>
          <w:fldChar w:fldCharType="begin"/>
        </w:r>
        <w:r>
          <w:instrText xml:space="preserve"> PAGEREF _Toc31992 \h </w:instrText>
        </w:r>
        <w:r>
          <w:fldChar w:fldCharType="separate"/>
        </w:r>
        <w:r>
          <w:t>74</w:t>
        </w:r>
        <w:r>
          <w:fldChar w:fldCharType="end"/>
        </w:r>
      </w:hyperlink>
    </w:p>
    <w:p>
      <w:pPr>
        <w:pStyle w:val="TOC2"/>
        <w:tabs>
          <w:tab w:val="right" w:leader="dot" w:pos="8306"/>
        </w:tabs>
      </w:pPr>
      <w:hyperlink w:anchor="_Toc14043" w:history="1">
        <w:r>
          <w:rPr>
            <w:rFonts w:ascii="仿宋" w:eastAsia="仿宋" w:hAnsi="仿宋" w:cs="仿宋" w:hint="eastAsia"/>
            <w:lang w:eastAsia="zh-CN"/>
          </w:rPr>
          <w:t>(一)、人力资源规划</w:t>
        </w:r>
        <w:r>
          <w:tab/>
        </w:r>
        <w:r>
          <w:fldChar w:fldCharType="begin"/>
        </w:r>
        <w:r>
          <w:instrText xml:space="preserve"> PAGEREF _Toc14043 \h </w:instrText>
        </w:r>
        <w:r>
          <w:fldChar w:fldCharType="separate"/>
        </w:r>
        <w:r>
          <w:t>74</w:t>
        </w:r>
        <w:r>
          <w:fldChar w:fldCharType="end"/>
        </w:r>
      </w:hyperlink>
    </w:p>
    <w:p>
      <w:pPr>
        <w:pStyle w:val="TOC2"/>
        <w:tabs>
          <w:tab w:val="right" w:leader="dot" w:pos="8306"/>
        </w:tabs>
      </w:pPr>
      <w:hyperlink w:anchor="_Toc11565" w:history="1">
        <w:r>
          <w:rPr>
            <w:rFonts w:ascii="仿宋" w:eastAsia="仿宋" w:hAnsi="仿宋" w:cs="仿宋" w:hint="eastAsia"/>
            <w:lang w:eastAsia="zh-CN"/>
          </w:rPr>
          <w:t>(二)、人力资源开发与培训</w:t>
        </w:r>
        <w:r>
          <w:tab/>
        </w:r>
        <w:r>
          <w:fldChar w:fldCharType="begin"/>
        </w:r>
        <w:r>
          <w:instrText xml:space="preserve"> PAGEREF _Toc11565 \h </w:instrText>
        </w:r>
        <w:r>
          <w:fldChar w:fldCharType="separate"/>
        </w:r>
        <w:r>
          <w:t>76</w:t>
        </w:r>
        <w:r>
          <w:fldChar w:fldCharType="end"/>
        </w:r>
      </w:hyperlink>
    </w:p>
    <w:p>
      <w:pPr>
        <w:pStyle w:val="TOC1"/>
        <w:tabs>
          <w:tab w:val="right" w:leader="dot" w:pos="8306"/>
        </w:tabs>
      </w:pPr>
      <w:hyperlink w:anchor="_Toc22652" w:history="1">
        <w:r>
          <w:rPr>
            <w:rFonts w:ascii="仿宋" w:eastAsia="仿宋" w:hAnsi="仿宋" w:cs="仿宋" w:hint="eastAsia"/>
            <w:lang w:eastAsia="zh-CN"/>
          </w:rPr>
          <w:t>十五、法律法规与政策遵循</w:t>
        </w:r>
        <w:r>
          <w:tab/>
        </w:r>
        <w:r>
          <w:fldChar w:fldCharType="begin"/>
        </w:r>
        <w:r>
          <w:instrText xml:space="preserve"> PAGEREF _Toc22652 \h </w:instrText>
        </w:r>
        <w:r>
          <w:fldChar w:fldCharType="separate"/>
        </w:r>
        <w:r>
          <w:t>78</w:t>
        </w:r>
        <w:r>
          <w:fldChar w:fldCharType="end"/>
        </w:r>
      </w:hyperlink>
    </w:p>
    <w:p>
      <w:pPr>
        <w:pStyle w:val="TOC2"/>
        <w:tabs>
          <w:tab w:val="right" w:leader="dot" w:pos="8306"/>
        </w:tabs>
      </w:pPr>
      <w:hyperlink w:anchor="_Toc32046" w:history="1">
        <w:r>
          <w:rPr>
            <w:rFonts w:ascii="仿宋" w:eastAsia="仿宋" w:hAnsi="仿宋" w:cs="仿宋" w:hint="eastAsia"/>
            <w:lang w:eastAsia="zh-CN"/>
          </w:rPr>
          <w:t>(一)、法律法规遵守</w:t>
        </w:r>
        <w:r>
          <w:tab/>
        </w:r>
        <w:r>
          <w:fldChar w:fldCharType="begin"/>
        </w:r>
        <w:r>
          <w:instrText xml:space="preserve"> PAGEREF _Toc32046 \h </w:instrText>
        </w:r>
        <w:r>
          <w:fldChar w:fldCharType="separate"/>
        </w:r>
        <w:r>
          <w:t>78</w:t>
        </w:r>
        <w:r>
          <w:fldChar w:fldCharType="end"/>
        </w:r>
      </w:hyperlink>
    </w:p>
    <w:p>
      <w:pPr>
        <w:pStyle w:val="TOC2"/>
        <w:tabs>
          <w:tab w:val="right" w:leader="dot" w:pos="8306"/>
        </w:tabs>
      </w:pPr>
      <w:hyperlink w:anchor="_Toc26345" w:history="1">
        <w:r>
          <w:rPr>
            <w:rFonts w:ascii="仿宋" w:eastAsia="仿宋" w:hAnsi="仿宋" w:cs="仿宋" w:hint="eastAsia"/>
            <w:lang w:eastAsia="zh-CN"/>
          </w:rPr>
          <w:t>(二)、政策导向与利用</w:t>
        </w:r>
        <w:r>
          <w:tab/>
        </w:r>
        <w:r>
          <w:fldChar w:fldCharType="begin"/>
        </w:r>
        <w:r>
          <w:instrText xml:space="preserve"> PAGEREF _Toc26345 \h </w:instrText>
        </w:r>
        <w:r>
          <w:fldChar w:fldCharType="separate"/>
        </w:r>
        <w:r>
          <w:t>79</w:t>
        </w:r>
        <w:r>
          <w:fldChar w:fldCharType="end"/>
        </w:r>
      </w:hyperlink>
    </w:p>
    <w:p>
      <w:pPr>
        <w:pStyle w:val="TOC1"/>
        <w:tabs>
          <w:tab w:val="right" w:leader="dot" w:pos="8306"/>
        </w:tabs>
      </w:pPr>
      <w:hyperlink w:anchor="_Toc32561" w:history="1">
        <w:r>
          <w:rPr>
            <w:rFonts w:ascii="仿宋" w:eastAsia="仿宋" w:hAnsi="仿宋" w:cs="仿宋" w:hint="eastAsia"/>
            <w:lang w:eastAsia="zh-CN"/>
          </w:rPr>
          <w:t>十六、企业合规与伦理</w:t>
        </w:r>
        <w:r>
          <w:tab/>
        </w:r>
        <w:r>
          <w:fldChar w:fldCharType="begin"/>
        </w:r>
        <w:r>
          <w:instrText xml:space="preserve"> PAGEREF _Toc32561 \h </w:instrText>
        </w:r>
        <w:r>
          <w:fldChar w:fldCharType="separate"/>
        </w:r>
        <w:r>
          <w:t>80</w:t>
        </w:r>
        <w:r>
          <w:fldChar w:fldCharType="end"/>
        </w:r>
      </w:hyperlink>
    </w:p>
    <w:p>
      <w:pPr>
        <w:pStyle w:val="TOC2"/>
        <w:tabs>
          <w:tab w:val="right" w:leader="dot" w:pos="8306"/>
        </w:tabs>
      </w:pPr>
      <w:hyperlink w:anchor="_Toc24353" w:history="1">
        <w:r>
          <w:rPr>
            <w:rFonts w:ascii="仿宋" w:eastAsia="仿宋" w:hAnsi="仿宋" w:cs="仿宋" w:hint="eastAsia"/>
            <w:lang w:eastAsia="zh-CN"/>
          </w:rPr>
          <w:t>(一)、合规政策与程序</w:t>
        </w:r>
        <w:r>
          <w:tab/>
        </w:r>
        <w:r>
          <w:fldChar w:fldCharType="begin"/>
        </w:r>
        <w:r>
          <w:instrText xml:space="preserve"> PAGEREF _Toc24353 \h </w:instrText>
        </w:r>
        <w:r>
          <w:fldChar w:fldCharType="separate"/>
        </w:r>
        <w:r>
          <w:t>80</w:t>
        </w:r>
        <w:r>
          <w:fldChar w:fldCharType="end"/>
        </w:r>
      </w:hyperlink>
    </w:p>
    <w:p>
      <w:pPr>
        <w:pStyle w:val="TOC2"/>
        <w:tabs>
          <w:tab w:val="right" w:leader="dot" w:pos="8306"/>
        </w:tabs>
      </w:pPr>
      <w:hyperlink w:anchor="_Toc2413" w:history="1">
        <w:r>
          <w:rPr>
            <w:rFonts w:ascii="仿宋" w:eastAsia="仿宋" w:hAnsi="仿宋" w:cs="仿宋" w:hint="eastAsia"/>
            <w:lang w:eastAsia="zh-CN"/>
          </w:rPr>
          <w:t>(二)、伦理规范与培训</w:t>
        </w:r>
        <w:r>
          <w:tab/>
        </w:r>
        <w:r>
          <w:fldChar w:fldCharType="begin"/>
        </w:r>
        <w:r>
          <w:instrText xml:space="preserve"> PAGEREF _Toc2413 \h </w:instrText>
        </w:r>
        <w:r>
          <w:fldChar w:fldCharType="separate"/>
        </w:r>
        <w:r>
          <w:t>81</w:t>
        </w:r>
        <w:r>
          <w:fldChar w:fldCharType="end"/>
        </w:r>
      </w:hyperlink>
    </w:p>
    <w:p>
      <w:pPr>
        <w:pStyle w:val="TOC2"/>
        <w:tabs>
          <w:tab w:val="right" w:leader="dot" w:pos="8306"/>
        </w:tabs>
      </w:pPr>
      <w:hyperlink w:anchor="_Toc7905" w:history="1">
        <w:r>
          <w:rPr>
            <w:rFonts w:ascii="仿宋" w:eastAsia="仿宋" w:hAnsi="仿宋" w:cs="仿宋" w:hint="eastAsia"/>
            <w:lang w:eastAsia="zh-CN"/>
          </w:rPr>
          <w:t>(三)、合规风险评估</w:t>
        </w:r>
        <w:r>
          <w:tab/>
        </w:r>
        <w:r>
          <w:fldChar w:fldCharType="begin"/>
        </w:r>
        <w:r>
          <w:instrText xml:space="preserve"> PAGEREF _Toc7905 \h </w:instrText>
        </w:r>
        <w:r>
          <w:fldChar w:fldCharType="separate"/>
        </w:r>
        <w:r>
          <w:t>82</w:t>
        </w:r>
        <w:r>
          <w:fldChar w:fldCharType="end"/>
        </w:r>
      </w:hyperlink>
    </w:p>
    <w:p>
      <w:pPr>
        <w:pStyle w:val="TOC2"/>
        <w:tabs>
          <w:tab w:val="right" w:leader="dot" w:pos="8306"/>
        </w:tabs>
      </w:pPr>
      <w:hyperlink w:anchor="_Toc2410" w:history="1">
        <w:r>
          <w:rPr>
            <w:rFonts w:ascii="仿宋" w:eastAsia="仿宋" w:hAnsi="仿宋" w:cs="仿宋" w:hint="eastAsia"/>
            <w:lang w:eastAsia="zh-CN"/>
          </w:rPr>
          <w:t>(四)、合规监督与执行</w:t>
        </w:r>
        <w:r>
          <w:tab/>
        </w:r>
        <w:r>
          <w:fldChar w:fldCharType="begin"/>
        </w:r>
        <w:r>
          <w:instrText xml:space="preserve"> PAGEREF _Toc2410 \h </w:instrText>
        </w:r>
        <w:r>
          <w:fldChar w:fldCharType="separate"/>
        </w:r>
        <w:r>
          <w:t>83</w:t>
        </w:r>
        <w:r>
          <w:fldChar w:fldCharType="end"/>
        </w:r>
      </w:hyperlink>
    </w:p>
    <w:p>
      <w:pPr>
        <w:pStyle w:val="TOC1"/>
        <w:tabs>
          <w:tab w:val="right" w:leader="dot" w:pos="8306"/>
        </w:tabs>
      </w:pPr>
      <w:hyperlink w:anchor="_Toc20819" w:history="1">
        <w:r>
          <w:rPr>
            <w:rFonts w:ascii="仿宋" w:eastAsia="仿宋" w:hAnsi="仿宋" w:cs="仿宋" w:hint="eastAsia"/>
            <w:lang w:eastAsia="zh-CN"/>
          </w:rPr>
          <w:t>十七、知识产权管理与保护</w:t>
        </w:r>
        <w:r>
          <w:tab/>
        </w:r>
        <w:r>
          <w:fldChar w:fldCharType="begin"/>
        </w:r>
        <w:r>
          <w:instrText xml:space="preserve"> PAGEREF _Toc20819 \h </w:instrText>
        </w:r>
        <w:r>
          <w:fldChar w:fldCharType="separate"/>
        </w:r>
        <w:r>
          <w:t>84</w:t>
        </w:r>
        <w:r>
          <w:fldChar w:fldCharType="end"/>
        </w:r>
      </w:hyperlink>
    </w:p>
    <w:p>
      <w:pPr>
        <w:pStyle w:val="TOC2"/>
        <w:tabs>
          <w:tab w:val="right" w:leader="dot" w:pos="8306"/>
        </w:tabs>
      </w:pPr>
      <w:hyperlink w:anchor="_Toc2685" w:history="1">
        <w:r>
          <w:rPr>
            <w:rFonts w:ascii="仿宋" w:eastAsia="仿宋" w:hAnsi="仿宋" w:cs="仿宋" w:hint="eastAsia"/>
            <w:lang w:eastAsia="zh-CN"/>
          </w:rPr>
          <w:t>(一)、知识产权管理体系建设</w:t>
        </w:r>
        <w:r>
          <w:tab/>
        </w:r>
        <w:r>
          <w:fldChar w:fldCharType="begin"/>
        </w:r>
        <w:r>
          <w:instrText xml:space="preserve"> PAGEREF _Toc2685 \h </w:instrText>
        </w:r>
        <w:r>
          <w:fldChar w:fldCharType="separate"/>
        </w:r>
        <w:r>
          <w:t>84</w:t>
        </w:r>
        <w:r>
          <w:fldChar w:fldCharType="end"/>
        </w:r>
      </w:hyperlink>
    </w:p>
    <w:p>
      <w:pPr>
        <w:pStyle w:val="TOC2"/>
        <w:tabs>
          <w:tab w:val="right" w:leader="dot" w:pos="8306"/>
        </w:tabs>
      </w:pPr>
      <w:hyperlink w:anchor="_Toc30205" w:history="1">
        <w:r>
          <w:rPr>
            <w:rFonts w:ascii="仿宋" w:eastAsia="仿宋" w:hAnsi="仿宋" w:cs="仿宋" w:hint="eastAsia"/>
            <w:lang w:eastAsia="zh-CN"/>
          </w:rPr>
          <w:t>(二)、知识产权保护措施</w:t>
        </w:r>
        <w:r>
          <w:tab/>
        </w:r>
        <w:r>
          <w:fldChar w:fldCharType="begin"/>
        </w:r>
        <w:r>
          <w:instrText xml:space="preserve"> PAGEREF _Toc30205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63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66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直接收益：假设卡车客车项目的产品或服务年销售收入为XX万元。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67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若卡车客车项目成功推广新型环保产品，比如采用可回收材料的包装，可能会激发消费者对可持续产品的需求。这种需求的增长可能迫使整个行业转向更环保的产品设计和生产方法。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57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1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卡车客车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卡车客车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卡车客车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418"/>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947"/>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卡车客车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7903"/>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https://d.book118.com/107020150036006034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D10A1B"/>
    <w:rsid w:val="4ED10A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7020150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2024-01-17T17:45:00Z</dcterms:created>
  <dcterms:modified xsi:type="dcterms:W3CDTF">2024-01-17T17:46:01Z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1AE2C1CBA82842D4A09E9496A0B268AA_11</vt:lpwstr>
  </property>
  <property fmtid="{D5CDD505-2E9C-101B-9397-08002B2CF9AE}" pid="3" name="KSOProductBuildVer">
    <vt:lpwstr>2052-12.1.0.16120</vt:lpwstr>
  </property>
</Properties>
</file>