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防水建筑材料项目计划设计方案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1" w:history="1">
        <w:r>
          <w:rPr>
            <w:rFonts w:ascii="仿宋" w:eastAsia="仿宋" w:hAnsi="仿宋" w:cs="仿宋" w:hint="eastAsia"/>
            <w:lang w:eastAsia="zh-CN"/>
          </w:rPr>
          <w:t>概论</w:t>
        </w:r>
        <w:r>
          <w:tab/>
        </w:r>
        <w:r>
          <w:fldChar w:fldCharType="begin"/>
        </w:r>
        <w:r>
          <w:instrText xml:space="preserve"> PAGEREF _Toc22851 \h </w:instrText>
        </w:r>
        <w:r>
          <w:fldChar w:fldCharType="separate"/>
        </w:r>
        <w:r>
          <w:t>3</w:t>
        </w:r>
        <w:r>
          <w:fldChar w:fldCharType="end"/>
        </w:r>
      </w:hyperlink>
    </w:p>
    <w:p>
      <w:pPr>
        <w:pStyle w:val="TOC1"/>
        <w:tabs>
          <w:tab w:val="right" w:leader="dot" w:pos="8306"/>
        </w:tabs>
      </w:pPr>
      <w:hyperlink w:anchor="_Toc14802" w:history="1">
        <w:r>
          <w:rPr>
            <w:rFonts w:ascii="仿宋" w:eastAsia="仿宋" w:hAnsi="仿宋" w:cs="仿宋" w:hint="eastAsia"/>
            <w:lang w:eastAsia="zh-CN"/>
          </w:rPr>
          <w:t>一、防水建筑材料项目绩效评估</w:t>
        </w:r>
        <w:r>
          <w:tab/>
        </w:r>
        <w:r>
          <w:fldChar w:fldCharType="begin"/>
        </w:r>
        <w:r>
          <w:instrText xml:space="preserve"> PAGEREF _Toc14802 \h </w:instrText>
        </w:r>
        <w:r>
          <w:fldChar w:fldCharType="separate"/>
        </w:r>
        <w:r>
          <w:t>3</w:t>
        </w:r>
        <w:r>
          <w:fldChar w:fldCharType="end"/>
        </w:r>
      </w:hyperlink>
    </w:p>
    <w:p>
      <w:pPr>
        <w:pStyle w:val="TOC2"/>
        <w:tabs>
          <w:tab w:val="right" w:leader="dot" w:pos="8306"/>
        </w:tabs>
      </w:pPr>
      <w:hyperlink w:anchor="_Toc30243" w:history="1">
        <w:r>
          <w:rPr>
            <w:rFonts w:ascii="仿宋" w:eastAsia="仿宋" w:hAnsi="仿宋" w:cs="仿宋" w:hint="eastAsia"/>
            <w:lang w:eastAsia="zh-CN"/>
          </w:rPr>
          <w:t>(一)、绩效评估指标</w:t>
        </w:r>
        <w:r>
          <w:tab/>
        </w:r>
        <w:r>
          <w:fldChar w:fldCharType="begin"/>
        </w:r>
        <w:r>
          <w:instrText xml:space="preserve"> PAGEREF _Toc30243 \h </w:instrText>
        </w:r>
        <w:r>
          <w:fldChar w:fldCharType="separate"/>
        </w:r>
        <w:r>
          <w:t>3</w:t>
        </w:r>
        <w:r>
          <w:fldChar w:fldCharType="end"/>
        </w:r>
      </w:hyperlink>
    </w:p>
    <w:p>
      <w:pPr>
        <w:pStyle w:val="TOC2"/>
        <w:tabs>
          <w:tab w:val="right" w:leader="dot" w:pos="8306"/>
        </w:tabs>
      </w:pPr>
      <w:hyperlink w:anchor="_Toc15334" w:history="1">
        <w:r>
          <w:rPr>
            <w:rFonts w:ascii="仿宋" w:eastAsia="仿宋" w:hAnsi="仿宋" w:cs="仿宋" w:hint="eastAsia"/>
            <w:lang w:eastAsia="zh-CN"/>
          </w:rPr>
          <w:t>(二)、绩效评估方法</w:t>
        </w:r>
        <w:r>
          <w:tab/>
        </w:r>
        <w:r>
          <w:fldChar w:fldCharType="begin"/>
        </w:r>
        <w:r>
          <w:instrText xml:space="preserve"> PAGEREF _Toc15334 \h </w:instrText>
        </w:r>
        <w:r>
          <w:fldChar w:fldCharType="separate"/>
        </w:r>
        <w:r>
          <w:t>4</w:t>
        </w:r>
        <w:r>
          <w:fldChar w:fldCharType="end"/>
        </w:r>
      </w:hyperlink>
    </w:p>
    <w:p>
      <w:pPr>
        <w:pStyle w:val="TOC2"/>
        <w:tabs>
          <w:tab w:val="right" w:leader="dot" w:pos="8306"/>
        </w:tabs>
      </w:pPr>
      <w:hyperlink w:anchor="_Toc31845" w:history="1">
        <w:r>
          <w:rPr>
            <w:rFonts w:ascii="仿宋" w:eastAsia="仿宋" w:hAnsi="仿宋" w:cs="仿宋" w:hint="eastAsia"/>
            <w:lang w:eastAsia="zh-CN"/>
          </w:rPr>
          <w:t>(三)、绩效评估周期</w:t>
        </w:r>
        <w:r>
          <w:tab/>
        </w:r>
        <w:r>
          <w:fldChar w:fldCharType="begin"/>
        </w:r>
        <w:r>
          <w:instrText xml:space="preserve"> PAGEREF _Toc31845 \h </w:instrText>
        </w:r>
        <w:r>
          <w:fldChar w:fldCharType="separate"/>
        </w:r>
        <w:r>
          <w:t>5</w:t>
        </w:r>
        <w:r>
          <w:fldChar w:fldCharType="end"/>
        </w:r>
      </w:hyperlink>
    </w:p>
    <w:p>
      <w:pPr>
        <w:pStyle w:val="TOC1"/>
        <w:tabs>
          <w:tab w:val="right" w:leader="dot" w:pos="8306"/>
        </w:tabs>
      </w:pPr>
      <w:hyperlink w:anchor="_Toc16319" w:history="1">
        <w:r>
          <w:rPr>
            <w:rFonts w:ascii="仿宋" w:eastAsia="仿宋" w:hAnsi="仿宋" w:cs="仿宋" w:hint="eastAsia"/>
            <w:lang w:eastAsia="zh-CN"/>
          </w:rPr>
          <w:t>二、防水建筑材料项目建设单位说明</w:t>
        </w:r>
        <w:r>
          <w:tab/>
        </w:r>
        <w:r>
          <w:fldChar w:fldCharType="begin"/>
        </w:r>
        <w:r>
          <w:instrText xml:space="preserve"> PAGEREF _Toc16319 \h </w:instrText>
        </w:r>
        <w:r>
          <w:fldChar w:fldCharType="separate"/>
        </w:r>
        <w:r>
          <w:t>6</w:t>
        </w:r>
        <w:r>
          <w:fldChar w:fldCharType="end"/>
        </w:r>
      </w:hyperlink>
    </w:p>
    <w:p>
      <w:pPr>
        <w:pStyle w:val="TOC2"/>
        <w:tabs>
          <w:tab w:val="right" w:leader="dot" w:pos="8306"/>
        </w:tabs>
      </w:pPr>
      <w:hyperlink w:anchor="_Toc30881" w:history="1">
        <w:r>
          <w:rPr>
            <w:rFonts w:ascii="仿宋" w:eastAsia="仿宋" w:hAnsi="仿宋" w:cs="仿宋" w:hint="eastAsia"/>
            <w:lang w:eastAsia="zh-CN"/>
          </w:rPr>
          <w:t>(一)、防水建筑材料项目承办单位基本情况</w:t>
        </w:r>
        <w:r>
          <w:tab/>
        </w:r>
        <w:r>
          <w:fldChar w:fldCharType="begin"/>
        </w:r>
        <w:r>
          <w:instrText xml:space="preserve"> PAGEREF _Toc30881 \h </w:instrText>
        </w:r>
        <w:r>
          <w:fldChar w:fldCharType="separate"/>
        </w:r>
        <w:r>
          <w:t>6</w:t>
        </w:r>
        <w:r>
          <w:fldChar w:fldCharType="end"/>
        </w:r>
      </w:hyperlink>
    </w:p>
    <w:p>
      <w:pPr>
        <w:pStyle w:val="TOC2"/>
        <w:tabs>
          <w:tab w:val="right" w:leader="dot" w:pos="8306"/>
        </w:tabs>
      </w:pPr>
      <w:hyperlink w:anchor="_Toc20701" w:history="1">
        <w:r>
          <w:rPr>
            <w:rFonts w:ascii="仿宋" w:eastAsia="仿宋" w:hAnsi="仿宋" w:cs="仿宋" w:hint="eastAsia"/>
            <w:lang w:eastAsia="zh-CN"/>
          </w:rPr>
          <w:t>(二)、公司经济效益分析</w:t>
        </w:r>
        <w:r>
          <w:tab/>
        </w:r>
        <w:r>
          <w:fldChar w:fldCharType="begin"/>
        </w:r>
        <w:r>
          <w:instrText xml:space="preserve"> PAGEREF _Toc20701 \h </w:instrText>
        </w:r>
        <w:r>
          <w:fldChar w:fldCharType="separate"/>
        </w:r>
        <w:r>
          <w:t>7</w:t>
        </w:r>
        <w:r>
          <w:fldChar w:fldCharType="end"/>
        </w:r>
      </w:hyperlink>
    </w:p>
    <w:p>
      <w:pPr>
        <w:pStyle w:val="TOC1"/>
        <w:tabs>
          <w:tab w:val="right" w:leader="dot" w:pos="8306"/>
        </w:tabs>
      </w:pPr>
      <w:hyperlink w:anchor="_Toc23664" w:history="1">
        <w:r>
          <w:rPr>
            <w:rFonts w:ascii="仿宋" w:eastAsia="仿宋" w:hAnsi="仿宋" w:cs="仿宋" w:hint="eastAsia"/>
            <w:lang w:eastAsia="zh-CN"/>
          </w:rPr>
          <w:t>三、工艺说明</w:t>
        </w:r>
        <w:r>
          <w:tab/>
        </w:r>
        <w:r>
          <w:fldChar w:fldCharType="begin"/>
        </w:r>
        <w:r>
          <w:instrText xml:space="preserve"> PAGEREF _Toc23664 \h </w:instrText>
        </w:r>
        <w:r>
          <w:fldChar w:fldCharType="separate"/>
        </w:r>
        <w:r>
          <w:t>8</w:t>
        </w:r>
        <w:r>
          <w:fldChar w:fldCharType="end"/>
        </w:r>
      </w:hyperlink>
    </w:p>
    <w:p>
      <w:pPr>
        <w:pStyle w:val="TOC2"/>
        <w:tabs>
          <w:tab w:val="right" w:leader="dot" w:pos="8306"/>
        </w:tabs>
      </w:pPr>
      <w:hyperlink w:anchor="_Toc26126" w:history="1">
        <w:r>
          <w:rPr>
            <w:rFonts w:ascii="仿宋" w:eastAsia="仿宋" w:hAnsi="仿宋" w:cs="仿宋" w:hint="eastAsia"/>
            <w:lang w:eastAsia="zh-CN"/>
          </w:rPr>
          <w:t>(一)、技术管理特点</w:t>
        </w:r>
        <w:r>
          <w:tab/>
        </w:r>
        <w:r>
          <w:fldChar w:fldCharType="begin"/>
        </w:r>
        <w:r>
          <w:instrText xml:space="preserve"> PAGEREF _Toc26126 \h </w:instrText>
        </w:r>
        <w:r>
          <w:fldChar w:fldCharType="separate"/>
        </w:r>
        <w:r>
          <w:t>8</w:t>
        </w:r>
        <w:r>
          <w:fldChar w:fldCharType="end"/>
        </w:r>
      </w:hyperlink>
    </w:p>
    <w:p>
      <w:pPr>
        <w:pStyle w:val="TOC2"/>
        <w:tabs>
          <w:tab w:val="right" w:leader="dot" w:pos="8306"/>
        </w:tabs>
      </w:pPr>
      <w:hyperlink w:anchor="_Toc18595" w:history="1">
        <w:r>
          <w:rPr>
            <w:rFonts w:ascii="仿宋" w:eastAsia="仿宋" w:hAnsi="仿宋" w:cs="仿宋" w:hint="eastAsia"/>
            <w:lang w:eastAsia="zh-CN"/>
          </w:rPr>
          <w:t>(二)、防水建筑材料项目工艺技术设计方案</w:t>
        </w:r>
        <w:r>
          <w:tab/>
        </w:r>
        <w:r>
          <w:fldChar w:fldCharType="begin"/>
        </w:r>
        <w:r>
          <w:instrText xml:space="preserve"> PAGEREF _Toc18595 \h </w:instrText>
        </w:r>
        <w:r>
          <w:fldChar w:fldCharType="separate"/>
        </w:r>
        <w:r>
          <w:t>9</w:t>
        </w:r>
        <w:r>
          <w:fldChar w:fldCharType="end"/>
        </w:r>
      </w:hyperlink>
    </w:p>
    <w:p>
      <w:pPr>
        <w:pStyle w:val="TOC2"/>
        <w:tabs>
          <w:tab w:val="right" w:leader="dot" w:pos="8306"/>
        </w:tabs>
      </w:pPr>
      <w:hyperlink w:anchor="_Toc21836" w:history="1">
        <w:r>
          <w:rPr>
            <w:rFonts w:ascii="仿宋" w:eastAsia="仿宋" w:hAnsi="仿宋" w:cs="仿宋" w:hint="eastAsia"/>
            <w:lang w:eastAsia="zh-CN"/>
          </w:rPr>
          <w:t>(三)、设备选型方案</w:t>
        </w:r>
        <w:r>
          <w:tab/>
        </w:r>
        <w:r>
          <w:fldChar w:fldCharType="begin"/>
        </w:r>
        <w:r>
          <w:instrText xml:space="preserve"> PAGEREF _Toc21836 \h </w:instrText>
        </w:r>
        <w:r>
          <w:fldChar w:fldCharType="separate"/>
        </w:r>
        <w:r>
          <w:t>10</w:t>
        </w:r>
        <w:r>
          <w:fldChar w:fldCharType="end"/>
        </w:r>
      </w:hyperlink>
    </w:p>
    <w:p>
      <w:pPr>
        <w:pStyle w:val="TOC1"/>
        <w:tabs>
          <w:tab w:val="right" w:leader="dot" w:pos="8306"/>
        </w:tabs>
      </w:pPr>
      <w:hyperlink w:anchor="_Toc14852" w:history="1">
        <w:r>
          <w:rPr>
            <w:rFonts w:ascii="仿宋" w:eastAsia="仿宋" w:hAnsi="仿宋" w:cs="仿宋" w:hint="eastAsia"/>
            <w:lang w:eastAsia="zh-CN"/>
          </w:rPr>
          <w:t>四、市场分析、调研</w:t>
        </w:r>
        <w:r>
          <w:tab/>
        </w:r>
        <w:r>
          <w:fldChar w:fldCharType="begin"/>
        </w:r>
        <w:r>
          <w:instrText xml:space="preserve"> PAGEREF _Toc14852 \h </w:instrText>
        </w:r>
        <w:r>
          <w:fldChar w:fldCharType="separate"/>
        </w:r>
        <w:r>
          <w:t>12</w:t>
        </w:r>
        <w:r>
          <w:fldChar w:fldCharType="end"/>
        </w:r>
      </w:hyperlink>
    </w:p>
    <w:p>
      <w:pPr>
        <w:pStyle w:val="TOC2"/>
        <w:tabs>
          <w:tab w:val="right" w:leader="dot" w:pos="8306"/>
        </w:tabs>
      </w:pPr>
      <w:hyperlink w:anchor="_Toc13297" w:history="1">
        <w:r>
          <w:rPr>
            <w:rFonts w:ascii="仿宋" w:eastAsia="仿宋" w:hAnsi="仿宋" w:cs="仿宋" w:hint="eastAsia"/>
            <w:lang w:eastAsia="zh-CN"/>
          </w:rPr>
          <w:t>(一)、防水建筑材料行业分析</w:t>
        </w:r>
        <w:r>
          <w:tab/>
        </w:r>
        <w:r>
          <w:fldChar w:fldCharType="begin"/>
        </w:r>
        <w:r>
          <w:instrText xml:space="preserve"> PAGEREF _Toc13297 \h </w:instrText>
        </w:r>
        <w:r>
          <w:fldChar w:fldCharType="separate"/>
        </w:r>
        <w:r>
          <w:t>12</w:t>
        </w:r>
        <w:r>
          <w:fldChar w:fldCharType="end"/>
        </w:r>
      </w:hyperlink>
    </w:p>
    <w:p>
      <w:pPr>
        <w:pStyle w:val="TOC2"/>
        <w:tabs>
          <w:tab w:val="right" w:leader="dot" w:pos="8306"/>
        </w:tabs>
      </w:pPr>
      <w:hyperlink w:anchor="_Toc13664" w:history="1">
        <w:r>
          <w:rPr>
            <w:rFonts w:ascii="仿宋" w:eastAsia="仿宋" w:hAnsi="仿宋" w:cs="仿宋" w:hint="eastAsia"/>
            <w:lang w:eastAsia="zh-CN"/>
          </w:rPr>
          <w:t>(二)、防水建筑材料市场分析预测</w:t>
        </w:r>
        <w:r>
          <w:tab/>
        </w:r>
        <w:r>
          <w:fldChar w:fldCharType="begin"/>
        </w:r>
        <w:r>
          <w:instrText xml:space="preserve"> PAGEREF _Toc13664 \h </w:instrText>
        </w:r>
        <w:r>
          <w:fldChar w:fldCharType="separate"/>
        </w:r>
        <w:r>
          <w:t>12</w:t>
        </w:r>
        <w:r>
          <w:fldChar w:fldCharType="end"/>
        </w:r>
      </w:hyperlink>
    </w:p>
    <w:p>
      <w:pPr>
        <w:pStyle w:val="TOC1"/>
        <w:tabs>
          <w:tab w:val="right" w:leader="dot" w:pos="8306"/>
        </w:tabs>
      </w:pPr>
      <w:hyperlink w:anchor="_Toc27934" w:history="1">
        <w:r>
          <w:rPr>
            <w:rFonts w:ascii="仿宋" w:eastAsia="仿宋" w:hAnsi="仿宋" w:cs="仿宋" w:hint="eastAsia"/>
            <w:lang w:eastAsia="zh-CN"/>
          </w:rPr>
          <w:t>五、防水建筑材料项目可持续发展</w:t>
        </w:r>
        <w:r>
          <w:tab/>
        </w:r>
        <w:r>
          <w:fldChar w:fldCharType="begin"/>
        </w:r>
        <w:r>
          <w:instrText xml:space="preserve"> PAGEREF _Toc27934 \h </w:instrText>
        </w:r>
        <w:r>
          <w:fldChar w:fldCharType="separate"/>
        </w:r>
        <w:r>
          <w:t>13</w:t>
        </w:r>
        <w:r>
          <w:fldChar w:fldCharType="end"/>
        </w:r>
      </w:hyperlink>
    </w:p>
    <w:p>
      <w:pPr>
        <w:pStyle w:val="TOC2"/>
        <w:tabs>
          <w:tab w:val="right" w:leader="dot" w:pos="8306"/>
        </w:tabs>
      </w:pPr>
      <w:hyperlink w:anchor="_Toc13488" w:history="1">
        <w:r>
          <w:rPr>
            <w:rFonts w:ascii="仿宋" w:eastAsia="仿宋" w:hAnsi="仿宋" w:cs="仿宋" w:hint="eastAsia"/>
            <w:lang w:eastAsia="zh-CN"/>
          </w:rPr>
          <w:t>(一)、可持续战略与实践</w:t>
        </w:r>
        <w:r>
          <w:tab/>
        </w:r>
        <w:r>
          <w:fldChar w:fldCharType="begin"/>
        </w:r>
        <w:r>
          <w:instrText xml:space="preserve"> PAGEREF _Toc13488 \h </w:instrText>
        </w:r>
        <w:r>
          <w:fldChar w:fldCharType="separate"/>
        </w:r>
        <w:r>
          <w:t>13</w:t>
        </w:r>
        <w:r>
          <w:fldChar w:fldCharType="end"/>
        </w:r>
      </w:hyperlink>
    </w:p>
    <w:p>
      <w:pPr>
        <w:pStyle w:val="TOC2"/>
        <w:tabs>
          <w:tab w:val="right" w:leader="dot" w:pos="8306"/>
        </w:tabs>
      </w:pPr>
      <w:hyperlink w:anchor="_Toc26824" w:history="1">
        <w:r>
          <w:rPr>
            <w:rFonts w:ascii="仿宋" w:eastAsia="仿宋" w:hAnsi="仿宋" w:cs="仿宋" w:hint="eastAsia"/>
            <w:lang w:eastAsia="zh-CN"/>
          </w:rPr>
          <w:t>(二)、环保与社会责任</w:t>
        </w:r>
        <w:r>
          <w:tab/>
        </w:r>
        <w:r>
          <w:fldChar w:fldCharType="begin"/>
        </w:r>
        <w:r>
          <w:instrText xml:space="preserve"> PAGEREF _Toc26824 \h </w:instrText>
        </w:r>
        <w:r>
          <w:fldChar w:fldCharType="separate"/>
        </w:r>
        <w:r>
          <w:t>14</w:t>
        </w:r>
        <w:r>
          <w:fldChar w:fldCharType="end"/>
        </w:r>
      </w:hyperlink>
    </w:p>
    <w:p>
      <w:pPr>
        <w:pStyle w:val="TOC1"/>
        <w:tabs>
          <w:tab w:val="right" w:leader="dot" w:pos="8306"/>
        </w:tabs>
      </w:pPr>
      <w:hyperlink w:anchor="_Toc26251" w:history="1">
        <w:r>
          <w:rPr>
            <w:rFonts w:ascii="仿宋" w:eastAsia="仿宋" w:hAnsi="仿宋" w:cs="仿宋" w:hint="eastAsia"/>
            <w:lang w:eastAsia="zh-CN"/>
          </w:rPr>
          <w:t>六、防水建筑材料项目建设背景及必要性分析</w:t>
        </w:r>
        <w:r>
          <w:tab/>
        </w:r>
        <w:r>
          <w:fldChar w:fldCharType="begin"/>
        </w:r>
        <w:r>
          <w:instrText xml:space="preserve"> PAGEREF _Toc26251 \h </w:instrText>
        </w:r>
        <w:r>
          <w:fldChar w:fldCharType="separate"/>
        </w:r>
        <w:r>
          <w:t>15</w:t>
        </w:r>
        <w:r>
          <w:fldChar w:fldCharType="end"/>
        </w:r>
      </w:hyperlink>
    </w:p>
    <w:p>
      <w:pPr>
        <w:pStyle w:val="TOC2"/>
        <w:tabs>
          <w:tab w:val="right" w:leader="dot" w:pos="8306"/>
        </w:tabs>
      </w:pPr>
      <w:hyperlink w:anchor="_Toc12236" w:history="1">
        <w:r>
          <w:rPr>
            <w:rFonts w:ascii="仿宋" w:eastAsia="仿宋" w:hAnsi="仿宋" w:cs="仿宋" w:hint="eastAsia"/>
            <w:lang w:eastAsia="zh-CN"/>
          </w:rPr>
          <w:t>(一)、防水建筑材料项目背景分析</w:t>
        </w:r>
        <w:r>
          <w:tab/>
        </w:r>
        <w:r>
          <w:fldChar w:fldCharType="begin"/>
        </w:r>
        <w:r>
          <w:instrText xml:space="preserve"> PAGEREF _Toc12236 \h </w:instrText>
        </w:r>
        <w:r>
          <w:fldChar w:fldCharType="separate"/>
        </w:r>
        <w:r>
          <w:t>15</w:t>
        </w:r>
        <w:r>
          <w:fldChar w:fldCharType="end"/>
        </w:r>
      </w:hyperlink>
    </w:p>
    <w:p>
      <w:pPr>
        <w:pStyle w:val="TOC2"/>
        <w:tabs>
          <w:tab w:val="right" w:leader="dot" w:pos="8306"/>
        </w:tabs>
      </w:pPr>
      <w:hyperlink w:anchor="_Toc6745" w:history="1">
        <w:r>
          <w:rPr>
            <w:rFonts w:ascii="仿宋" w:eastAsia="仿宋" w:hAnsi="仿宋" w:cs="仿宋" w:hint="eastAsia"/>
            <w:lang w:eastAsia="zh-CN"/>
          </w:rPr>
          <w:t>(二)、防水建筑材料项目建设必要性分析</w:t>
        </w:r>
        <w:r>
          <w:tab/>
        </w:r>
        <w:r>
          <w:fldChar w:fldCharType="begin"/>
        </w:r>
        <w:r>
          <w:instrText xml:space="preserve"> PAGEREF _Toc6745 \h </w:instrText>
        </w:r>
        <w:r>
          <w:fldChar w:fldCharType="separate"/>
        </w:r>
        <w:r>
          <w:t>17</w:t>
        </w:r>
        <w:r>
          <w:fldChar w:fldCharType="end"/>
        </w:r>
      </w:hyperlink>
    </w:p>
    <w:p>
      <w:pPr>
        <w:pStyle w:val="TOC1"/>
        <w:tabs>
          <w:tab w:val="right" w:leader="dot" w:pos="8306"/>
        </w:tabs>
      </w:pPr>
      <w:hyperlink w:anchor="_Toc7666" w:history="1">
        <w:r>
          <w:rPr>
            <w:rFonts w:ascii="仿宋" w:eastAsia="仿宋" w:hAnsi="仿宋" w:cs="仿宋" w:hint="eastAsia"/>
            <w:lang w:eastAsia="zh-CN"/>
          </w:rPr>
          <w:t>七、防水建筑材料项目风险管理</w:t>
        </w:r>
        <w:r>
          <w:tab/>
        </w:r>
        <w:r>
          <w:fldChar w:fldCharType="begin"/>
        </w:r>
        <w:r>
          <w:instrText xml:space="preserve"> PAGEREF _Toc7666 \h </w:instrText>
        </w:r>
        <w:r>
          <w:fldChar w:fldCharType="separate"/>
        </w:r>
        <w:r>
          <w:t>18</w:t>
        </w:r>
        <w:r>
          <w:fldChar w:fldCharType="end"/>
        </w:r>
      </w:hyperlink>
    </w:p>
    <w:p>
      <w:pPr>
        <w:pStyle w:val="TOC2"/>
        <w:tabs>
          <w:tab w:val="right" w:leader="dot" w:pos="8306"/>
        </w:tabs>
      </w:pPr>
      <w:hyperlink w:anchor="_Toc18134" w:history="1">
        <w:r>
          <w:rPr>
            <w:rFonts w:ascii="仿宋" w:eastAsia="仿宋" w:hAnsi="仿宋" w:cs="仿宋" w:hint="eastAsia"/>
            <w:lang w:eastAsia="zh-CN"/>
          </w:rPr>
          <w:t>(一)、风险识别与评估</w:t>
        </w:r>
        <w:r>
          <w:tab/>
        </w:r>
        <w:r>
          <w:fldChar w:fldCharType="begin"/>
        </w:r>
        <w:r>
          <w:instrText xml:space="preserve"> PAGEREF _Toc18134 \h </w:instrText>
        </w:r>
        <w:r>
          <w:fldChar w:fldCharType="separate"/>
        </w:r>
        <w:r>
          <w:t>18</w:t>
        </w:r>
        <w:r>
          <w:fldChar w:fldCharType="end"/>
        </w:r>
      </w:hyperlink>
    </w:p>
    <w:p>
      <w:pPr>
        <w:pStyle w:val="TOC2"/>
        <w:tabs>
          <w:tab w:val="right" w:leader="dot" w:pos="8306"/>
        </w:tabs>
      </w:pPr>
      <w:hyperlink w:anchor="_Toc30929" w:history="1">
        <w:r>
          <w:rPr>
            <w:rFonts w:ascii="仿宋" w:eastAsia="仿宋" w:hAnsi="仿宋" w:cs="仿宋" w:hint="eastAsia"/>
            <w:lang w:eastAsia="zh-CN"/>
          </w:rPr>
          <w:t>(二)、风险应对策略</w:t>
        </w:r>
        <w:r>
          <w:tab/>
        </w:r>
        <w:r>
          <w:fldChar w:fldCharType="begin"/>
        </w:r>
        <w:r>
          <w:instrText xml:space="preserve"> PAGEREF _Toc30929 \h </w:instrText>
        </w:r>
        <w:r>
          <w:fldChar w:fldCharType="separate"/>
        </w:r>
        <w:r>
          <w:t>19</w:t>
        </w:r>
        <w:r>
          <w:fldChar w:fldCharType="end"/>
        </w:r>
      </w:hyperlink>
    </w:p>
    <w:p>
      <w:pPr>
        <w:pStyle w:val="TOC2"/>
        <w:tabs>
          <w:tab w:val="right" w:leader="dot" w:pos="8306"/>
        </w:tabs>
      </w:pPr>
      <w:hyperlink w:anchor="_Toc17888" w:history="1">
        <w:r>
          <w:rPr>
            <w:rFonts w:ascii="仿宋" w:eastAsia="仿宋" w:hAnsi="仿宋" w:cs="仿宋" w:hint="eastAsia"/>
            <w:lang w:eastAsia="zh-CN"/>
          </w:rPr>
          <w:t>(三)、风险监控与控制</w:t>
        </w:r>
        <w:r>
          <w:tab/>
        </w:r>
        <w:r>
          <w:fldChar w:fldCharType="begin"/>
        </w:r>
        <w:r>
          <w:instrText xml:space="preserve"> PAGEREF _Toc17888 \h </w:instrText>
        </w:r>
        <w:r>
          <w:fldChar w:fldCharType="separate"/>
        </w:r>
        <w:r>
          <w:t>21</w:t>
        </w:r>
        <w:r>
          <w:fldChar w:fldCharType="end"/>
        </w:r>
      </w:hyperlink>
    </w:p>
    <w:p>
      <w:pPr>
        <w:pStyle w:val="TOC1"/>
        <w:tabs>
          <w:tab w:val="right" w:leader="dot" w:pos="8306"/>
        </w:tabs>
      </w:pPr>
      <w:hyperlink w:anchor="_Toc15075" w:history="1">
        <w:r>
          <w:rPr>
            <w:rFonts w:ascii="仿宋" w:eastAsia="仿宋" w:hAnsi="仿宋" w:cs="仿宋" w:hint="eastAsia"/>
            <w:lang w:eastAsia="zh-CN"/>
          </w:rPr>
          <w:t>八、防水建筑材料项目创新与研发</w:t>
        </w:r>
        <w:r>
          <w:tab/>
        </w:r>
        <w:r>
          <w:fldChar w:fldCharType="begin"/>
        </w:r>
        <w:r>
          <w:instrText xml:space="preserve"> PAGEREF _Toc15075 \h </w:instrText>
        </w:r>
        <w:r>
          <w:fldChar w:fldCharType="separate"/>
        </w:r>
        <w:r>
          <w:t>22</w:t>
        </w:r>
        <w:r>
          <w:fldChar w:fldCharType="end"/>
        </w:r>
      </w:hyperlink>
    </w:p>
    <w:p>
      <w:pPr>
        <w:pStyle w:val="TOC2"/>
        <w:tabs>
          <w:tab w:val="right" w:leader="dot" w:pos="8306"/>
        </w:tabs>
      </w:pPr>
      <w:hyperlink w:anchor="_Toc30645" w:history="1">
        <w:r>
          <w:rPr>
            <w:rFonts w:ascii="仿宋" w:eastAsia="仿宋" w:hAnsi="仿宋" w:cs="仿宋" w:hint="eastAsia"/>
            <w:lang w:eastAsia="zh-CN"/>
          </w:rPr>
          <w:t>(一)、创新策略与方向</w:t>
        </w:r>
        <w:r>
          <w:tab/>
        </w:r>
        <w:r>
          <w:fldChar w:fldCharType="begin"/>
        </w:r>
        <w:r>
          <w:instrText xml:space="preserve"> PAGEREF _Toc30645 \h </w:instrText>
        </w:r>
        <w:r>
          <w:fldChar w:fldCharType="separate"/>
        </w:r>
        <w:r>
          <w:t>22</w:t>
        </w:r>
        <w:r>
          <w:fldChar w:fldCharType="end"/>
        </w:r>
      </w:hyperlink>
    </w:p>
    <w:p>
      <w:pPr>
        <w:pStyle w:val="TOC2"/>
        <w:tabs>
          <w:tab w:val="right" w:leader="dot" w:pos="8306"/>
        </w:tabs>
      </w:pPr>
      <w:hyperlink w:anchor="_Toc7261" w:history="1">
        <w:r>
          <w:rPr>
            <w:rFonts w:ascii="仿宋" w:eastAsia="仿宋" w:hAnsi="仿宋" w:cs="仿宋" w:hint="eastAsia"/>
            <w:lang w:eastAsia="zh-CN"/>
          </w:rPr>
          <w:t>(二)、研发规划与投入</w:t>
        </w:r>
        <w:r>
          <w:tab/>
        </w:r>
        <w:r>
          <w:fldChar w:fldCharType="begin"/>
        </w:r>
        <w:r>
          <w:instrText xml:space="preserve"> PAGEREF _Toc7261 \h </w:instrText>
        </w:r>
        <w:r>
          <w:fldChar w:fldCharType="separate"/>
        </w:r>
        <w:r>
          <w:t>23</w:t>
        </w:r>
        <w:r>
          <w:fldChar w:fldCharType="end"/>
        </w:r>
      </w:hyperlink>
    </w:p>
    <w:p>
      <w:pPr>
        <w:pStyle w:val="TOC1"/>
        <w:tabs>
          <w:tab w:val="right" w:leader="dot" w:pos="8306"/>
        </w:tabs>
      </w:pPr>
      <w:hyperlink w:anchor="_Toc20735" w:history="1">
        <w:r>
          <w:rPr>
            <w:rFonts w:ascii="仿宋" w:eastAsia="仿宋" w:hAnsi="仿宋" w:cs="仿宋" w:hint="eastAsia"/>
            <w:lang w:eastAsia="zh-CN"/>
          </w:rPr>
          <w:t>九、防水建筑材料项目财务管理</w:t>
        </w:r>
        <w:r>
          <w:tab/>
        </w:r>
        <w:r>
          <w:fldChar w:fldCharType="begin"/>
        </w:r>
        <w:r>
          <w:instrText xml:space="preserve"> PAGEREF _Toc20735 \h </w:instrText>
        </w:r>
        <w:r>
          <w:fldChar w:fldCharType="separate"/>
        </w:r>
        <w:r>
          <w:t>25</w:t>
        </w:r>
        <w:r>
          <w:fldChar w:fldCharType="end"/>
        </w:r>
      </w:hyperlink>
    </w:p>
    <w:p>
      <w:pPr>
        <w:pStyle w:val="TOC2"/>
        <w:tabs>
          <w:tab w:val="right" w:leader="dot" w:pos="8306"/>
        </w:tabs>
      </w:pPr>
      <w:hyperlink w:anchor="_Toc28535" w:history="1">
        <w:r>
          <w:rPr>
            <w:rFonts w:ascii="仿宋" w:eastAsia="仿宋" w:hAnsi="仿宋" w:cs="仿宋" w:hint="eastAsia"/>
            <w:lang w:eastAsia="zh-CN"/>
          </w:rPr>
          <w:t>(一)、资金需求大</w:t>
        </w:r>
        <w:r>
          <w:tab/>
        </w:r>
        <w:r>
          <w:fldChar w:fldCharType="begin"/>
        </w:r>
        <w:r>
          <w:instrText xml:space="preserve"> PAGEREF _Toc28535 \h </w:instrText>
        </w:r>
        <w:r>
          <w:fldChar w:fldCharType="separate"/>
        </w:r>
        <w:r>
          <w:t>25</w:t>
        </w:r>
        <w:r>
          <w:fldChar w:fldCharType="end"/>
        </w:r>
      </w:hyperlink>
    </w:p>
    <w:p>
      <w:pPr>
        <w:pStyle w:val="TOC2"/>
        <w:tabs>
          <w:tab w:val="right" w:leader="dot" w:pos="8306"/>
        </w:tabs>
      </w:pPr>
      <w:hyperlink w:anchor="_Toc12900" w:history="1">
        <w:r>
          <w:rPr>
            <w:rFonts w:ascii="仿宋" w:eastAsia="仿宋" w:hAnsi="仿宋" w:cs="仿宋" w:hint="eastAsia"/>
            <w:lang w:eastAsia="zh-CN"/>
          </w:rPr>
          <w:t>(二)、研发周期长</w:t>
        </w:r>
        <w:r>
          <w:tab/>
        </w:r>
        <w:r>
          <w:fldChar w:fldCharType="begin"/>
        </w:r>
        <w:r>
          <w:instrText xml:space="preserve"> PAGEREF _Toc12900 \h </w:instrText>
        </w:r>
        <w:r>
          <w:fldChar w:fldCharType="separate"/>
        </w:r>
        <w:r>
          <w:t>26</w:t>
        </w:r>
        <w:r>
          <w:fldChar w:fldCharType="end"/>
        </w:r>
      </w:hyperlink>
    </w:p>
    <w:p>
      <w:pPr>
        <w:pStyle w:val="TOC2"/>
        <w:tabs>
          <w:tab w:val="right" w:leader="dot" w:pos="8306"/>
        </w:tabs>
      </w:pPr>
      <w:hyperlink w:anchor="_Toc21581" w:history="1">
        <w:r>
          <w:rPr>
            <w:rFonts w:ascii="仿宋" w:eastAsia="仿宋" w:hAnsi="仿宋" w:cs="仿宋" w:hint="eastAsia"/>
            <w:lang w:eastAsia="zh-CN"/>
          </w:rPr>
          <w:t>(三)、市场风险大</w:t>
        </w:r>
        <w:r>
          <w:tab/>
        </w:r>
        <w:r>
          <w:fldChar w:fldCharType="begin"/>
        </w:r>
        <w:r>
          <w:instrText xml:space="preserve"> PAGEREF _Toc21581 \h </w:instrText>
        </w:r>
        <w:r>
          <w:fldChar w:fldCharType="separate"/>
        </w:r>
        <w:r>
          <w:t>27</w:t>
        </w:r>
        <w:r>
          <w:fldChar w:fldCharType="end"/>
        </w:r>
      </w:hyperlink>
    </w:p>
    <w:p>
      <w:pPr>
        <w:pStyle w:val="TOC2"/>
        <w:tabs>
          <w:tab w:val="right" w:leader="dot" w:pos="8306"/>
        </w:tabs>
      </w:pPr>
      <w:hyperlink w:anchor="_Toc7540" w:history="1">
        <w:r>
          <w:rPr>
            <w:rFonts w:ascii="仿宋" w:eastAsia="仿宋" w:hAnsi="仿宋" w:cs="仿宋" w:hint="eastAsia"/>
            <w:lang w:eastAsia="zh-CN"/>
          </w:rPr>
          <w:t>(四)、利润率高</w:t>
        </w:r>
        <w:r>
          <w:tab/>
        </w:r>
        <w:r>
          <w:fldChar w:fldCharType="begin"/>
        </w:r>
        <w:r>
          <w:instrText xml:space="preserve"> PAGEREF _Toc7540 \h </w:instrText>
        </w:r>
        <w:r>
          <w:fldChar w:fldCharType="separate"/>
        </w:r>
        <w:r>
          <w:t>30</w:t>
        </w:r>
        <w:r>
          <w:fldChar w:fldCharType="end"/>
        </w:r>
      </w:hyperlink>
    </w:p>
    <w:p>
      <w:pPr>
        <w:pStyle w:val="TOC1"/>
        <w:tabs>
          <w:tab w:val="right" w:leader="dot" w:pos="8306"/>
        </w:tabs>
      </w:pPr>
      <w:hyperlink w:anchor="_Toc10374" w:history="1">
        <w:r>
          <w:rPr>
            <w:rFonts w:ascii="仿宋" w:eastAsia="仿宋" w:hAnsi="仿宋" w:cs="仿宋" w:hint="eastAsia"/>
            <w:lang w:eastAsia="zh-CN"/>
          </w:rPr>
          <w:t>十、防水建筑材料项目计划安排</w:t>
        </w:r>
        <w:r>
          <w:tab/>
        </w:r>
        <w:r>
          <w:fldChar w:fldCharType="begin"/>
        </w:r>
        <w:r>
          <w:instrText xml:space="preserve"> PAGEREF _Toc10374 \h </w:instrText>
        </w:r>
        <w:r>
          <w:fldChar w:fldCharType="separate"/>
        </w:r>
        <w:r>
          <w:t>32</w:t>
        </w:r>
        <w:r>
          <w:fldChar w:fldCharType="end"/>
        </w:r>
      </w:hyperlink>
    </w:p>
    <w:p>
      <w:pPr>
        <w:pStyle w:val="TOC2"/>
        <w:tabs>
          <w:tab w:val="right" w:leader="dot" w:pos="8306"/>
        </w:tabs>
      </w:pPr>
      <w:hyperlink w:anchor="_Toc14891" w:history="1">
        <w:r>
          <w:rPr>
            <w:rFonts w:ascii="仿宋" w:eastAsia="仿宋" w:hAnsi="仿宋" w:cs="仿宋" w:hint="eastAsia"/>
            <w:lang w:eastAsia="zh-CN"/>
          </w:rPr>
          <w:t>(一)、建设周期</w:t>
        </w:r>
        <w:r>
          <w:tab/>
        </w:r>
        <w:r>
          <w:fldChar w:fldCharType="begin"/>
        </w:r>
        <w:r>
          <w:instrText xml:space="preserve"> PAGEREF _Toc14891 \h </w:instrText>
        </w:r>
        <w:r>
          <w:fldChar w:fldCharType="separate"/>
        </w:r>
        <w:r>
          <w:t>32</w:t>
        </w:r>
        <w:r>
          <w:fldChar w:fldCharType="end"/>
        </w:r>
      </w:hyperlink>
    </w:p>
    <w:p>
      <w:pPr>
        <w:pStyle w:val="TOC2"/>
        <w:tabs>
          <w:tab w:val="right" w:leader="dot" w:pos="8306"/>
        </w:tabs>
      </w:pPr>
      <w:hyperlink w:anchor="_Toc31067" w:history="1">
        <w:r>
          <w:rPr>
            <w:rFonts w:ascii="仿宋" w:eastAsia="仿宋" w:hAnsi="仿宋" w:cs="仿宋" w:hint="eastAsia"/>
            <w:lang w:eastAsia="zh-CN"/>
          </w:rPr>
          <w:t>(二)、建设进度</w:t>
        </w:r>
        <w:r>
          <w:tab/>
        </w:r>
        <w:r>
          <w:fldChar w:fldCharType="begin"/>
        </w:r>
        <w:r>
          <w:instrText xml:space="preserve"> PAGEREF _Toc31067 \h </w:instrText>
        </w:r>
        <w:r>
          <w:fldChar w:fldCharType="separate"/>
        </w:r>
        <w:r>
          <w:t>33</w:t>
        </w:r>
        <w:r>
          <w:fldChar w:fldCharType="end"/>
        </w:r>
      </w:hyperlink>
    </w:p>
    <w:p>
      <w:pPr>
        <w:pStyle w:val="TOC2"/>
        <w:tabs>
          <w:tab w:val="right" w:leader="dot" w:pos="8306"/>
        </w:tabs>
      </w:pPr>
      <w:hyperlink w:anchor="_Toc31074" w:history="1">
        <w:r>
          <w:rPr>
            <w:rFonts w:ascii="仿宋" w:eastAsia="仿宋" w:hAnsi="仿宋" w:cs="仿宋" w:hint="eastAsia"/>
            <w:lang w:eastAsia="zh-CN"/>
          </w:rPr>
          <w:t>(三)、进度安排注意事项</w:t>
        </w:r>
        <w:r>
          <w:tab/>
        </w:r>
        <w:r>
          <w:fldChar w:fldCharType="begin"/>
        </w:r>
        <w:r>
          <w:instrText xml:space="preserve"> PAGEREF _Toc31074 \h </w:instrText>
        </w:r>
        <w:r>
          <w:fldChar w:fldCharType="separate"/>
        </w:r>
        <w:r>
          <w:t>34</w:t>
        </w:r>
        <w:r>
          <w:fldChar w:fldCharType="end"/>
        </w:r>
      </w:hyperlink>
    </w:p>
    <w:p>
      <w:pPr>
        <w:pStyle w:val="TOC2"/>
        <w:tabs>
          <w:tab w:val="right" w:leader="dot" w:pos="8306"/>
        </w:tabs>
      </w:pPr>
      <w:hyperlink w:anchor="_Toc12985" w:history="1">
        <w:r>
          <w:rPr>
            <w:rFonts w:ascii="仿宋" w:eastAsia="仿宋" w:hAnsi="仿宋" w:cs="仿宋" w:hint="eastAsia"/>
            <w:lang w:eastAsia="zh-CN"/>
          </w:rPr>
          <w:t>(四)、人力资源配置</w:t>
        </w:r>
        <w:r>
          <w:tab/>
        </w:r>
        <w:r>
          <w:fldChar w:fldCharType="begin"/>
        </w:r>
        <w:r>
          <w:instrText xml:space="preserve"> PAGEREF _Toc12985 \h </w:instrText>
        </w:r>
        <w:r>
          <w:fldChar w:fldCharType="separate"/>
        </w:r>
        <w:r>
          <w:t>36</w:t>
        </w:r>
        <w:r>
          <w:fldChar w:fldCharType="end"/>
        </w:r>
      </w:hyperlink>
    </w:p>
    <w:p>
      <w:pPr>
        <w:pStyle w:val="TOC1"/>
        <w:tabs>
          <w:tab w:val="right" w:leader="dot" w:pos="8306"/>
        </w:tabs>
      </w:pPr>
      <w:hyperlink w:anchor="_Toc17377" w:history="1">
        <w:r>
          <w:rPr>
            <w:rFonts w:ascii="仿宋" w:eastAsia="仿宋" w:hAnsi="仿宋" w:cs="仿宋" w:hint="eastAsia"/>
            <w:lang w:eastAsia="zh-CN"/>
          </w:rPr>
          <w:t>十一、防水建筑材料项目经营效益</w:t>
        </w:r>
        <w:r>
          <w:tab/>
        </w:r>
        <w:r>
          <w:fldChar w:fldCharType="begin"/>
        </w:r>
        <w:r>
          <w:instrText xml:space="preserve"> PAGEREF _Toc17377 \h </w:instrText>
        </w:r>
        <w:r>
          <w:fldChar w:fldCharType="separate"/>
        </w:r>
        <w:r>
          <w:t>36</w:t>
        </w:r>
        <w:r>
          <w:fldChar w:fldCharType="end"/>
        </w:r>
      </w:hyperlink>
    </w:p>
    <w:p>
      <w:pPr>
        <w:pStyle w:val="TOC2"/>
        <w:tabs>
          <w:tab w:val="right" w:leader="dot" w:pos="8306"/>
        </w:tabs>
      </w:pPr>
      <w:hyperlink w:anchor="_Toc23698" w:history="1">
        <w:r>
          <w:rPr>
            <w:rFonts w:ascii="仿宋" w:eastAsia="仿宋" w:hAnsi="仿宋" w:cs="仿宋" w:hint="eastAsia"/>
            <w:lang w:eastAsia="zh-CN"/>
          </w:rPr>
          <w:t>(一)、经济评价财务测算</w:t>
        </w:r>
        <w:r>
          <w:tab/>
        </w:r>
        <w:r>
          <w:fldChar w:fldCharType="begin"/>
        </w:r>
        <w:r>
          <w:instrText xml:space="preserve"> PAGEREF _Toc23698 \h </w:instrText>
        </w:r>
        <w:r>
          <w:fldChar w:fldCharType="separate"/>
        </w:r>
        <w:r>
          <w:t>36</w:t>
        </w:r>
        <w:r>
          <w:fldChar w:fldCharType="end"/>
        </w:r>
      </w:hyperlink>
    </w:p>
    <w:p>
      <w:pPr>
        <w:pStyle w:val="TOC2"/>
        <w:tabs>
          <w:tab w:val="right" w:leader="dot" w:pos="8306"/>
        </w:tabs>
      </w:pPr>
      <w:hyperlink w:anchor="_Toc25332" w:history="1">
        <w:r>
          <w:rPr>
            <w:rFonts w:ascii="仿宋" w:eastAsia="仿宋" w:hAnsi="仿宋" w:cs="仿宋" w:hint="eastAsia"/>
            <w:lang w:eastAsia="zh-CN"/>
          </w:rPr>
          <w:t>(二)、防水建筑材料项目盈利能力分析</w:t>
        </w:r>
        <w:r>
          <w:tab/>
        </w:r>
        <w:r>
          <w:fldChar w:fldCharType="begin"/>
        </w:r>
        <w:r>
          <w:instrText xml:space="preserve"> PAGEREF _Toc25332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8" w:history="1">
        <w:r>
          <w:rPr>
            <w:rFonts w:ascii="仿宋" w:eastAsia="仿宋" w:hAnsi="仿宋" w:cs="仿宋" w:hint="eastAsia"/>
            <w:lang w:eastAsia="zh-CN"/>
          </w:rPr>
          <w:t>十二、防水建筑材料项目投资规划</w:t>
        </w:r>
        <w:r>
          <w:tab/>
        </w:r>
        <w:r>
          <w:fldChar w:fldCharType="begin"/>
        </w:r>
        <w:r>
          <w:instrText xml:space="preserve"> PAGEREF _Toc32668 \h </w:instrText>
        </w:r>
        <w:r>
          <w:fldChar w:fldCharType="separate"/>
        </w:r>
        <w:r>
          <w:t>38</w:t>
        </w:r>
        <w:r>
          <w:fldChar w:fldCharType="end"/>
        </w:r>
      </w:hyperlink>
    </w:p>
    <w:p>
      <w:pPr>
        <w:pStyle w:val="TOC2"/>
        <w:tabs>
          <w:tab w:val="right" w:leader="dot" w:pos="8306"/>
        </w:tabs>
      </w:pPr>
      <w:hyperlink w:anchor="_Toc30383" w:history="1">
        <w:r>
          <w:rPr>
            <w:rFonts w:ascii="仿宋" w:eastAsia="仿宋" w:hAnsi="仿宋" w:cs="仿宋" w:hint="eastAsia"/>
            <w:lang w:eastAsia="zh-CN"/>
          </w:rPr>
          <w:t>(一)、防水建筑材料项目总投资估算</w:t>
        </w:r>
        <w:r>
          <w:tab/>
        </w:r>
        <w:r>
          <w:fldChar w:fldCharType="begin"/>
        </w:r>
        <w:r>
          <w:instrText xml:space="preserve"> PAGEREF _Toc30383 \h </w:instrText>
        </w:r>
        <w:r>
          <w:fldChar w:fldCharType="separate"/>
        </w:r>
        <w:r>
          <w:t>38</w:t>
        </w:r>
        <w:r>
          <w:fldChar w:fldCharType="end"/>
        </w:r>
      </w:hyperlink>
    </w:p>
    <w:p>
      <w:pPr>
        <w:pStyle w:val="TOC2"/>
        <w:tabs>
          <w:tab w:val="right" w:leader="dot" w:pos="8306"/>
        </w:tabs>
      </w:pPr>
      <w:hyperlink w:anchor="_Toc21766" w:history="1">
        <w:r>
          <w:rPr>
            <w:rFonts w:ascii="仿宋" w:eastAsia="仿宋" w:hAnsi="仿宋" w:cs="仿宋" w:hint="eastAsia"/>
            <w:lang w:eastAsia="zh-CN"/>
          </w:rPr>
          <w:t>(二)、资金筹措</w:t>
        </w:r>
        <w:r>
          <w:tab/>
        </w:r>
        <w:r>
          <w:fldChar w:fldCharType="begin"/>
        </w:r>
        <w:r>
          <w:instrText xml:space="preserve"> PAGEREF _Toc21766 \h </w:instrText>
        </w:r>
        <w:r>
          <w:fldChar w:fldCharType="separate"/>
        </w:r>
        <w:r>
          <w:t>40</w:t>
        </w:r>
        <w:r>
          <w:fldChar w:fldCharType="end"/>
        </w:r>
      </w:hyperlink>
    </w:p>
    <w:p>
      <w:pPr>
        <w:pStyle w:val="TOC1"/>
        <w:tabs>
          <w:tab w:val="right" w:leader="dot" w:pos="8306"/>
        </w:tabs>
      </w:pPr>
      <w:hyperlink w:anchor="_Toc12099" w:history="1">
        <w:r>
          <w:rPr>
            <w:rFonts w:ascii="仿宋" w:eastAsia="仿宋" w:hAnsi="仿宋" w:cs="仿宋" w:hint="eastAsia"/>
            <w:lang w:eastAsia="zh-CN"/>
          </w:rPr>
          <w:t>十三、营销与推广策略</w:t>
        </w:r>
        <w:r>
          <w:tab/>
        </w:r>
        <w:r>
          <w:fldChar w:fldCharType="begin"/>
        </w:r>
        <w:r>
          <w:instrText xml:space="preserve"> PAGEREF _Toc12099 \h </w:instrText>
        </w:r>
        <w:r>
          <w:fldChar w:fldCharType="separate"/>
        </w:r>
        <w:r>
          <w:t>40</w:t>
        </w:r>
        <w:r>
          <w:fldChar w:fldCharType="end"/>
        </w:r>
      </w:hyperlink>
    </w:p>
    <w:p>
      <w:pPr>
        <w:pStyle w:val="TOC2"/>
        <w:tabs>
          <w:tab w:val="right" w:leader="dot" w:pos="8306"/>
        </w:tabs>
      </w:pPr>
      <w:hyperlink w:anchor="_Toc16628" w:history="1">
        <w:r>
          <w:rPr>
            <w:rFonts w:ascii="仿宋" w:eastAsia="仿宋" w:hAnsi="仿宋" w:cs="仿宋" w:hint="eastAsia"/>
            <w:lang w:eastAsia="zh-CN"/>
          </w:rPr>
          <w:t>(一)、产品/服务定位与特点</w:t>
        </w:r>
        <w:r>
          <w:tab/>
        </w:r>
        <w:r>
          <w:fldChar w:fldCharType="begin"/>
        </w:r>
        <w:r>
          <w:instrText xml:space="preserve"> PAGEREF _Toc16628 \h </w:instrText>
        </w:r>
        <w:r>
          <w:fldChar w:fldCharType="separate"/>
        </w:r>
        <w:r>
          <w:t>40</w:t>
        </w:r>
        <w:r>
          <w:fldChar w:fldCharType="end"/>
        </w:r>
      </w:hyperlink>
    </w:p>
    <w:p>
      <w:pPr>
        <w:pStyle w:val="TOC2"/>
        <w:tabs>
          <w:tab w:val="right" w:leader="dot" w:pos="8306"/>
        </w:tabs>
      </w:pPr>
      <w:hyperlink w:anchor="_Toc27158" w:history="1">
        <w:r>
          <w:rPr>
            <w:rFonts w:ascii="仿宋" w:eastAsia="仿宋" w:hAnsi="仿宋" w:cs="仿宋" w:hint="eastAsia"/>
            <w:lang w:eastAsia="zh-CN"/>
          </w:rPr>
          <w:t>(二)、市场定位与竞争分析</w:t>
        </w:r>
        <w:r>
          <w:tab/>
        </w:r>
        <w:r>
          <w:fldChar w:fldCharType="begin"/>
        </w:r>
        <w:r>
          <w:instrText xml:space="preserve"> PAGEREF _Toc27158 \h </w:instrText>
        </w:r>
        <w:r>
          <w:fldChar w:fldCharType="separate"/>
        </w:r>
        <w:r>
          <w:t>42</w:t>
        </w:r>
        <w:r>
          <w:fldChar w:fldCharType="end"/>
        </w:r>
      </w:hyperlink>
    </w:p>
    <w:p>
      <w:pPr>
        <w:pStyle w:val="TOC2"/>
        <w:tabs>
          <w:tab w:val="right" w:leader="dot" w:pos="8306"/>
        </w:tabs>
      </w:pPr>
      <w:hyperlink w:anchor="_Toc21953" w:history="1">
        <w:r>
          <w:rPr>
            <w:rFonts w:ascii="仿宋" w:eastAsia="仿宋" w:hAnsi="仿宋" w:cs="仿宋" w:hint="eastAsia"/>
            <w:lang w:eastAsia="zh-CN"/>
          </w:rPr>
          <w:t>(三)、营销渠道与策略</w:t>
        </w:r>
        <w:r>
          <w:tab/>
        </w:r>
        <w:r>
          <w:fldChar w:fldCharType="begin"/>
        </w:r>
        <w:r>
          <w:instrText xml:space="preserve"> PAGEREF _Toc21953 \h </w:instrText>
        </w:r>
        <w:r>
          <w:fldChar w:fldCharType="separate"/>
        </w:r>
        <w:r>
          <w:t>43</w:t>
        </w:r>
        <w:r>
          <w:fldChar w:fldCharType="end"/>
        </w:r>
      </w:hyperlink>
    </w:p>
    <w:p>
      <w:pPr>
        <w:pStyle w:val="TOC2"/>
        <w:tabs>
          <w:tab w:val="right" w:leader="dot" w:pos="8306"/>
        </w:tabs>
      </w:pPr>
      <w:hyperlink w:anchor="_Toc6266" w:history="1">
        <w:r>
          <w:rPr>
            <w:rFonts w:ascii="仿宋" w:eastAsia="仿宋" w:hAnsi="仿宋" w:cs="仿宋" w:hint="eastAsia"/>
            <w:lang w:eastAsia="zh-CN"/>
          </w:rPr>
          <w:t>(四)、推广与宣传活动</w:t>
        </w:r>
        <w:r>
          <w:tab/>
        </w:r>
        <w:r>
          <w:fldChar w:fldCharType="begin"/>
        </w:r>
        <w:r>
          <w:instrText xml:space="preserve"> PAGEREF _Toc6266 \h </w:instrText>
        </w:r>
        <w:r>
          <w:fldChar w:fldCharType="separate"/>
        </w:r>
        <w:r>
          <w:t>44</w:t>
        </w:r>
        <w:r>
          <w:fldChar w:fldCharType="end"/>
        </w:r>
      </w:hyperlink>
    </w:p>
    <w:p>
      <w:pPr>
        <w:pStyle w:val="TOC1"/>
        <w:tabs>
          <w:tab w:val="right" w:leader="dot" w:pos="8306"/>
        </w:tabs>
      </w:pPr>
      <w:hyperlink w:anchor="_Toc20050" w:history="1">
        <w:r>
          <w:rPr>
            <w:rFonts w:ascii="仿宋" w:eastAsia="仿宋" w:hAnsi="仿宋" w:cs="仿宋" w:hint="eastAsia"/>
            <w:lang w:eastAsia="zh-CN"/>
          </w:rPr>
          <w:t>十四、利益相关者分析与沟通计划</w:t>
        </w:r>
        <w:r>
          <w:tab/>
        </w:r>
        <w:r>
          <w:fldChar w:fldCharType="begin"/>
        </w:r>
        <w:r>
          <w:instrText xml:space="preserve"> PAGEREF _Toc20050 \h </w:instrText>
        </w:r>
        <w:r>
          <w:fldChar w:fldCharType="separate"/>
        </w:r>
        <w:r>
          <w:t>50</w:t>
        </w:r>
        <w:r>
          <w:fldChar w:fldCharType="end"/>
        </w:r>
      </w:hyperlink>
    </w:p>
    <w:p>
      <w:pPr>
        <w:pStyle w:val="TOC2"/>
        <w:tabs>
          <w:tab w:val="right" w:leader="dot" w:pos="8306"/>
        </w:tabs>
      </w:pPr>
      <w:hyperlink w:anchor="_Toc17715" w:history="1">
        <w:r>
          <w:rPr>
            <w:rFonts w:ascii="仿宋" w:eastAsia="仿宋" w:hAnsi="仿宋" w:cs="仿宋" w:hint="eastAsia"/>
            <w:lang w:eastAsia="zh-CN"/>
          </w:rPr>
          <w:t>(一)、利益相关者分析</w:t>
        </w:r>
        <w:r>
          <w:tab/>
        </w:r>
        <w:r>
          <w:fldChar w:fldCharType="begin"/>
        </w:r>
        <w:r>
          <w:instrText xml:space="preserve"> PAGEREF _Toc17715 \h </w:instrText>
        </w:r>
        <w:r>
          <w:fldChar w:fldCharType="separate"/>
        </w:r>
        <w:r>
          <w:t>50</w:t>
        </w:r>
        <w:r>
          <w:fldChar w:fldCharType="end"/>
        </w:r>
      </w:hyperlink>
    </w:p>
    <w:p>
      <w:pPr>
        <w:pStyle w:val="TOC2"/>
        <w:tabs>
          <w:tab w:val="right" w:leader="dot" w:pos="8306"/>
        </w:tabs>
      </w:pPr>
      <w:hyperlink w:anchor="_Toc8192" w:history="1">
        <w:r>
          <w:rPr>
            <w:rFonts w:ascii="仿宋" w:eastAsia="仿宋" w:hAnsi="仿宋" w:cs="仿宋" w:hint="eastAsia"/>
            <w:lang w:eastAsia="zh-CN"/>
          </w:rPr>
          <w:t>(二)、沟通计划</w:t>
        </w:r>
        <w:r>
          <w:tab/>
        </w:r>
        <w:r>
          <w:fldChar w:fldCharType="begin"/>
        </w:r>
        <w:r>
          <w:instrText xml:space="preserve"> PAGEREF _Toc8192 \h </w:instrText>
        </w:r>
        <w:r>
          <w:fldChar w:fldCharType="separate"/>
        </w:r>
        <w:r>
          <w:t>51</w:t>
        </w:r>
        <w:r>
          <w:fldChar w:fldCharType="end"/>
        </w:r>
      </w:hyperlink>
    </w:p>
    <w:p>
      <w:pPr>
        <w:pStyle w:val="TOC1"/>
        <w:tabs>
          <w:tab w:val="right" w:leader="dot" w:pos="8306"/>
        </w:tabs>
      </w:pPr>
      <w:hyperlink w:anchor="_Toc30520" w:history="1">
        <w:r>
          <w:rPr>
            <w:rFonts w:ascii="仿宋" w:eastAsia="仿宋" w:hAnsi="仿宋" w:cs="仿宋" w:hint="eastAsia"/>
            <w:lang w:eastAsia="zh-CN"/>
          </w:rPr>
          <w:t>十五、防水建筑材料项目实施保障措施</w:t>
        </w:r>
        <w:r>
          <w:tab/>
        </w:r>
        <w:r>
          <w:fldChar w:fldCharType="begin"/>
        </w:r>
        <w:r>
          <w:instrText xml:space="preserve"> PAGEREF _Toc30520 \h </w:instrText>
        </w:r>
        <w:r>
          <w:fldChar w:fldCharType="separate"/>
        </w:r>
        <w:r>
          <w:t>52</w:t>
        </w:r>
        <w:r>
          <w:fldChar w:fldCharType="end"/>
        </w:r>
      </w:hyperlink>
    </w:p>
    <w:p>
      <w:pPr>
        <w:pStyle w:val="TOC2"/>
        <w:tabs>
          <w:tab w:val="right" w:leader="dot" w:pos="8306"/>
        </w:tabs>
      </w:pPr>
      <w:hyperlink w:anchor="_Toc2280" w:history="1">
        <w:r>
          <w:rPr>
            <w:rFonts w:ascii="仿宋" w:eastAsia="仿宋" w:hAnsi="仿宋" w:cs="仿宋" w:hint="eastAsia"/>
            <w:lang w:eastAsia="zh-CN"/>
          </w:rPr>
          <w:t>(一)、防水建筑材料项目实施保障机制</w:t>
        </w:r>
        <w:r>
          <w:tab/>
        </w:r>
        <w:r>
          <w:fldChar w:fldCharType="begin"/>
        </w:r>
        <w:r>
          <w:instrText xml:space="preserve"> PAGEREF _Toc2280 \h </w:instrText>
        </w:r>
        <w:r>
          <w:fldChar w:fldCharType="separate"/>
        </w:r>
        <w:r>
          <w:t>52</w:t>
        </w:r>
        <w:r>
          <w:fldChar w:fldCharType="end"/>
        </w:r>
      </w:hyperlink>
    </w:p>
    <w:p>
      <w:pPr>
        <w:pStyle w:val="TOC2"/>
        <w:tabs>
          <w:tab w:val="right" w:leader="dot" w:pos="8306"/>
        </w:tabs>
      </w:pPr>
      <w:hyperlink w:anchor="_Toc25410" w:history="1">
        <w:r>
          <w:rPr>
            <w:rFonts w:ascii="仿宋" w:eastAsia="仿宋" w:hAnsi="仿宋" w:cs="仿宋" w:hint="eastAsia"/>
            <w:lang w:eastAsia="zh-CN"/>
          </w:rPr>
          <w:t>(二)、防水建筑材料项目法律合规要求</w:t>
        </w:r>
        <w:r>
          <w:tab/>
        </w:r>
        <w:r>
          <w:fldChar w:fldCharType="begin"/>
        </w:r>
        <w:r>
          <w:instrText xml:space="preserve"> PAGEREF _Toc25410 \h </w:instrText>
        </w:r>
        <w:r>
          <w:fldChar w:fldCharType="separate"/>
        </w:r>
        <w:r>
          <w:t>56</w:t>
        </w:r>
        <w:r>
          <w:fldChar w:fldCharType="end"/>
        </w:r>
      </w:hyperlink>
    </w:p>
    <w:p>
      <w:pPr>
        <w:pStyle w:val="TOC2"/>
        <w:tabs>
          <w:tab w:val="right" w:leader="dot" w:pos="8306"/>
        </w:tabs>
      </w:pPr>
      <w:hyperlink w:anchor="_Toc26016" w:history="1">
        <w:r>
          <w:rPr>
            <w:rFonts w:ascii="仿宋" w:eastAsia="仿宋" w:hAnsi="仿宋" w:cs="仿宋" w:hint="eastAsia"/>
            <w:lang w:eastAsia="zh-CN"/>
          </w:rPr>
          <w:t>(三)、防水建筑材料项目合同管理与法律事务</w:t>
        </w:r>
        <w:r>
          <w:tab/>
        </w:r>
        <w:r>
          <w:fldChar w:fldCharType="begin"/>
        </w:r>
        <w:r>
          <w:instrText xml:space="preserve"> PAGEREF _Toc26016 \h </w:instrText>
        </w:r>
        <w:r>
          <w:fldChar w:fldCharType="separate"/>
        </w:r>
        <w:r>
          <w:t>60</w:t>
        </w:r>
        <w:r>
          <w:fldChar w:fldCharType="end"/>
        </w:r>
      </w:hyperlink>
    </w:p>
    <w:p>
      <w:pPr>
        <w:pStyle w:val="TOC2"/>
        <w:tabs>
          <w:tab w:val="right" w:leader="dot" w:pos="8306"/>
        </w:tabs>
      </w:pPr>
      <w:hyperlink w:anchor="_Toc11061" w:history="1">
        <w:r>
          <w:rPr>
            <w:rFonts w:ascii="仿宋" w:eastAsia="仿宋" w:hAnsi="仿宋" w:cs="仿宋" w:hint="eastAsia"/>
            <w:lang w:eastAsia="zh-CN"/>
          </w:rPr>
          <w:t>(四)、防水建筑材料项目知识产权保护策略</w:t>
        </w:r>
        <w:r>
          <w:tab/>
        </w:r>
        <w:r>
          <w:fldChar w:fldCharType="begin"/>
        </w:r>
        <w:r>
          <w:instrText xml:space="preserve"> PAGEREF _Toc11061 \h </w:instrText>
        </w:r>
        <w:r>
          <w:fldChar w:fldCharType="separate"/>
        </w:r>
        <w:r>
          <w:t>66</w:t>
        </w:r>
        <w:r>
          <w:fldChar w:fldCharType="end"/>
        </w:r>
      </w:hyperlink>
    </w:p>
    <w:p>
      <w:pPr>
        <w:pStyle w:val="TOC1"/>
        <w:tabs>
          <w:tab w:val="right" w:leader="dot" w:pos="8306"/>
        </w:tabs>
      </w:pPr>
      <w:hyperlink w:anchor="_Toc12700" w:history="1">
        <w:r>
          <w:rPr>
            <w:rFonts w:ascii="仿宋" w:eastAsia="仿宋" w:hAnsi="仿宋" w:cs="仿宋" w:hint="eastAsia"/>
            <w:lang w:eastAsia="zh-CN"/>
          </w:rPr>
          <w:t>十六、质量管理体系</w:t>
        </w:r>
        <w:r>
          <w:tab/>
        </w:r>
        <w:r>
          <w:fldChar w:fldCharType="begin"/>
        </w:r>
        <w:r>
          <w:instrText xml:space="preserve"> PAGEREF _Toc12700 \h </w:instrText>
        </w:r>
        <w:r>
          <w:fldChar w:fldCharType="separate"/>
        </w:r>
        <w:r>
          <w:t>69</w:t>
        </w:r>
        <w:r>
          <w:fldChar w:fldCharType="end"/>
        </w:r>
      </w:hyperlink>
    </w:p>
    <w:p>
      <w:pPr>
        <w:pStyle w:val="TOC2"/>
        <w:tabs>
          <w:tab w:val="right" w:leader="dot" w:pos="8306"/>
        </w:tabs>
      </w:pPr>
      <w:hyperlink w:anchor="_Toc8546" w:history="1">
        <w:r>
          <w:rPr>
            <w:rFonts w:ascii="仿宋" w:eastAsia="仿宋" w:hAnsi="仿宋" w:cs="仿宋" w:hint="eastAsia"/>
            <w:lang w:eastAsia="zh-CN"/>
          </w:rPr>
          <w:t>(一)、质量目标与方针</w:t>
        </w:r>
        <w:r>
          <w:tab/>
        </w:r>
        <w:r>
          <w:fldChar w:fldCharType="begin"/>
        </w:r>
        <w:r>
          <w:instrText xml:space="preserve"> PAGEREF _Toc8546 \h </w:instrText>
        </w:r>
        <w:r>
          <w:fldChar w:fldCharType="separate"/>
        </w:r>
        <w:r>
          <w:t>69</w:t>
        </w:r>
        <w:r>
          <w:fldChar w:fldCharType="end"/>
        </w:r>
      </w:hyperlink>
    </w:p>
    <w:p>
      <w:pPr>
        <w:pStyle w:val="TOC2"/>
        <w:tabs>
          <w:tab w:val="right" w:leader="dot" w:pos="8306"/>
        </w:tabs>
      </w:pPr>
      <w:hyperlink w:anchor="_Toc28627" w:history="1">
        <w:r>
          <w:rPr>
            <w:rFonts w:ascii="仿宋" w:eastAsia="仿宋" w:hAnsi="仿宋" w:cs="仿宋" w:hint="eastAsia"/>
            <w:lang w:eastAsia="zh-CN"/>
          </w:rPr>
          <w:t>(二)、质量管理责任</w:t>
        </w:r>
        <w:r>
          <w:tab/>
        </w:r>
        <w:r>
          <w:fldChar w:fldCharType="begin"/>
        </w:r>
        <w:r>
          <w:instrText xml:space="preserve"> PAGEREF _Toc28627 \h </w:instrText>
        </w:r>
        <w:r>
          <w:fldChar w:fldCharType="separate"/>
        </w:r>
        <w:r>
          <w:t>70</w:t>
        </w:r>
        <w:r>
          <w:fldChar w:fldCharType="end"/>
        </w:r>
      </w:hyperlink>
    </w:p>
    <w:p>
      <w:pPr>
        <w:pStyle w:val="TOC2"/>
        <w:tabs>
          <w:tab w:val="right" w:leader="dot" w:pos="8306"/>
        </w:tabs>
      </w:pPr>
      <w:hyperlink w:anchor="_Toc30505" w:history="1">
        <w:r>
          <w:rPr>
            <w:rFonts w:ascii="仿宋" w:eastAsia="仿宋" w:hAnsi="仿宋" w:cs="仿宋" w:hint="eastAsia"/>
            <w:lang w:eastAsia="zh-CN"/>
          </w:rPr>
          <w:t>(三)、质量管理体系文件</w:t>
        </w:r>
        <w:r>
          <w:tab/>
        </w:r>
        <w:r>
          <w:fldChar w:fldCharType="begin"/>
        </w:r>
        <w:r>
          <w:instrText xml:space="preserve"> PAGEREF _Toc30505 \h </w:instrText>
        </w:r>
        <w:r>
          <w:fldChar w:fldCharType="separate"/>
        </w:r>
        <w:r>
          <w:t>71</w:t>
        </w:r>
        <w:r>
          <w:fldChar w:fldCharType="end"/>
        </w:r>
      </w:hyperlink>
    </w:p>
    <w:p>
      <w:pPr>
        <w:pStyle w:val="TOC2"/>
        <w:tabs>
          <w:tab w:val="right" w:leader="dot" w:pos="8306"/>
        </w:tabs>
      </w:pPr>
      <w:hyperlink w:anchor="_Toc25947" w:history="1">
        <w:r>
          <w:rPr>
            <w:rFonts w:ascii="仿宋" w:eastAsia="仿宋" w:hAnsi="仿宋" w:cs="仿宋" w:hint="eastAsia"/>
            <w:lang w:eastAsia="zh-CN"/>
          </w:rPr>
          <w:t>(四)、质量培训与教育</w:t>
        </w:r>
        <w:r>
          <w:tab/>
        </w:r>
        <w:r>
          <w:fldChar w:fldCharType="begin"/>
        </w:r>
        <w:r>
          <w:instrText xml:space="preserve"> PAGEREF _Toc25947 \h </w:instrText>
        </w:r>
        <w:r>
          <w:fldChar w:fldCharType="separate"/>
        </w:r>
        <w:r>
          <w:t>73</w:t>
        </w:r>
        <w:r>
          <w:fldChar w:fldCharType="end"/>
        </w:r>
      </w:hyperlink>
    </w:p>
    <w:p>
      <w:pPr>
        <w:pStyle w:val="TOC2"/>
        <w:tabs>
          <w:tab w:val="right" w:leader="dot" w:pos="8306"/>
        </w:tabs>
      </w:pPr>
      <w:hyperlink w:anchor="_Toc14743" w:history="1">
        <w:r>
          <w:rPr>
            <w:rFonts w:ascii="仿宋" w:eastAsia="仿宋" w:hAnsi="仿宋" w:cs="仿宋" w:hint="eastAsia"/>
            <w:lang w:eastAsia="zh-CN"/>
          </w:rPr>
          <w:t>(五)、质量审核与评价</w:t>
        </w:r>
        <w:r>
          <w:tab/>
        </w:r>
        <w:r>
          <w:fldChar w:fldCharType="begin"/>
        </w:r>
        <w:r>
          <w:instrText xml:space="preserve"> PAGEREF _Toc14743 \h </w:instrText>
        </w:r>
        <w:r>
          <w:fldChar w:fldCharType="separate"/>
        </w:r>
        <w:r>
          <w:t>74</w:t>
        </w:r>
        <w:r>
          <w:fldChar w:fldCharType="end"/>
        </w:r>
      </w:hyperlink>
    </w:p>
    <w:p>
      <w:pPr>
        <w:pStyle w:val="TOC2"/>
        <w:tabs>
          <w:tab w:val="right" w:leader="dot" w:pos="8306"/>
        </w:tabs>
      </w:pPr>
      <w:hyperlink w:anchor="_Toc7703" w:history="1">
        <w:r>
          <w:rPr>
            <w:rFonts w:ascii="仿宋" w:eastAsia="仿宋" w:hAnsi="仿宋" w:cs="仿宋" w:hint="eastAsia"/>
            <w:lang w:eastAsia="zh-CN"/>
          </w:rPr>
          <w:t>(六)、不符合与纠正措施</w:t>
        </w:r>
        <w:r>
          <w:tab/>
        </w:r>
        <w:r>
          <w:fldChar w:fldCharType="begin"/>
        </w:r>
        <w:r>
          <w:instrText xml:space="preserve"> PAGEREF _Toc7703 \h </w:instrText>
        </w:r>
        <w:r>
          <w:fldChar w:fldCharType="separate"/>
        </w:r>
        <w:r>
          <w:t>76</w:t>
        </w:r>
        <w:r>
          <w:fldChar w:fldCharType="end"/>
        </w:r>
      </w:hyperlink>
    </w:p>
    <w:p>
      <w:pPr>
        <w:pStyle w:val="TOC1"/>
        <w:tabs>
          <w:tab w:val="right" w:leader="dot" w:pos="8306"/>
        </w:tabs>
      </w:pPr>
      <w:hyperlink w:anchor="_Toc21481" w:history="1">
        <w:r>
          <w:rPr>
            <w:rFonts w:ascii="仿宋" w:eastAsia="仿宋" w:hAnsi="仿宋" w:cs="仿宋" w:hint="eastAsia"/>
            <w:lang w:eastAsia="zh-CN"/>
          </w:rPr>
          <w:t>十七、防水建筑材料项目变更管理</w:t>
        </w:r>
        <w:r>
          <w:tab/>
        </w:r>
        <w:r>
          <w:fldChar w:fldCharType="begin"/>
        </w:r>
        <w:r>
          <w:instrText xml:space="preserve"> PAGEREF _Toc21481 \h </w:instrText>
        </w:r>
        <w:r>
          <w:fldChar w:fldCharType="separate"/>
        </w:r>
        <w:r>
          <w:t>77</w:t>
        </w:r>
        <w:r>
          <w:fldChar w:fldCharType="end"/>
        </w:r>
      </w:hyperlink>
    </w:p>
    <w:p>
      <w:pPr>
        <w:pStyle w:val="TOC2"/>
        <w:tabs>
          <w:tab w:val="right" w:leader="dot" w:pos="8306"/>
        </w:tabs>
      </w:pPr>
      <w:hyperlink w:anchor="_Toc13232" w:history="1">
        <w:r>
          <w:rPr>
            <w:rFonts w:ascii="仿宋" w:eastAsia="仿宋" w:hAnsi="仿宋" w:cs="仿宋" w:hint="eastAsia"/>
            <w:lang w:eastAsia="zh-CN"/>
          </w:rPr>
          <w:t>(一)、变更申请与评估</w:t>
        </w:r>
        <w:r>
          <w:tab/>
        </w:r>
        <w:r>
          <w:fldChar w:fldCharType="begin"/>
        </w:r>
        <w:r>
          <w:instrText xml:space="preserve"> PAGEREF _Toc13232 \h </w:instrText>
        </w:r>
        <w:r>
          <w:fldChar w:fldCharType="separate"/>
        </w:r>
        <w:r>
          <w:t>77</w:t>
        </w:r>
        <w:r>
          <w:fldChar w:fldCharType="end"/>
        </w:r>
      </w:hyperlink>
    </w:p>
    <w:p>
      <w:pPr>
        <w:pStyle w:val="TOC2"/>
        <w:tabs>
          <w:tab w:val="right" w:leader="dot" w:pos="8306"/>
        </w:tabs>
      </w:pPr>
      <w:hyperlink w:anchor="_Toc20245" w:history="1">
        <w:r>
          <w:rPr>
            <w:rFonts w:ascii="仿宋" w:eastAsia="仿宋" w:hAnsi="仿宋" w:cs="仿宋" w:hint="eastAsia"/>
            <w:lang w:eastAsia="zh-CN"/>
          </w:rPr>
          <w:t>(二)、变更实施与控制</w:t>
        </w:r>
        <w:r>
          <w:tab/>
        </w:r>
        <w:r>
          <w:fldChar w:fldCharType="begin"/>
        </w:r>
        <w:r>
          <w:instrText xml:space="preserve"> PAGEREF _Toc20245 \h </w:instrText>
        </w:r>
        <w:r>
          <w:fldChar w:fldCharType="separate"/>
        </w:r>
        <w:r>
          <w:t>77</w:t>
        </w:r>
        <w:r>
          <w:fldChar w:fldCharType="end"/>
        </w:r>
      </w:hyperlink>
    </w:p>
    <w:p>
      <w:pPr>
        <w:pStyle w:val="TOC1"/>
        <w:tabs>
          <w:tab w:val="right" w:leader="dot" w:pos="8306"/>
        </w:tabs>
      </w:pPr>
      <w:hyperlink w:anchor="_Toc20841" w:history="1">
        <w:r>
          <w:rPr>
            <w:rFonts w:ascii="仿宋" w:eastAsia="仿宋" w:hAnsi="仿宋" w:cs="仿宋" w:hint="eastAsia"/>
            <w:lang w:eastAsia="zh-CN"/>
          </w:rPr>
          <w:t>十八、风险识别与分类</w:t>
        </w:r>
        <w:r>
          <w:tab/>
        </w:r>
        <w:r>
          <w:fldChar w:fldCharType="begin"/>
        </w:r>
        <w:r>
          <w:instrText xml:space="preserve"> PAGEREF _Toc20841 \h </w:instrText>
        </w:r>
        <w:r>
          <w:fldChar w:fldCharType="separate"/>
        </w:r>
        <w:r>
          <w:t>78</w:t>
        </w:r>
        <w:r>
          <w:fldChar w:fldCharType="end"/>
        </w:r>
      </w:hyperlink>
    </w:p>
    <w:p>
      <w:pPr>
        <w:pStyle w:val="TOC2"/>
        <w:tabs>
          <w:tab w:val="right" w:leader="dot" w:pos="8306"/>
        </w:tabs>
      </w:pPr>
      <w:hyperlink w:anchor="_Toc32467" w:history="1">
        <w:r>
          <w:rPr>
            <w:rFonts w:ascii="仿宋" w:eastAsia="仿宋" w:hAnsi="仿宋" w:cs="仿宋" w:hint="eastAsia"/>
            <w:lang w:eastAsia="zh-CN"/>
          </w:rPr>
          <w:t>(一)、风险识别</w:t>
        </w:r>
        <w:r>
          <w:tab/>
        </w:r>
        <w:r>
          <w:fldChar w:fldCharType="begin"/>
        </w:r>
        <w:r>
          <w:instrText xml:space="preserve"> PAGEREF _Toc32467 \h </w:instrText>
        </w:r>
        <w:r>
          <w:fldChar w:fldCharType="separate"/>
        </w:r>
        <w:r>
          <w:t>78</w:t>
        </w:r>
        <w:r>
          <w:fldChar w:fldCharType="end"/>
        </w:r>
      </w:hyperlink>
    </w:p>
    <w:p>
      <w:pPr>
        <w:pStyle w:val="TOC2"/>
        <w:tabs>
          <w:tab w:val="right" w:leader="dot" w:pos="8306"/>
        </w:tabs>
      </w:pPr>
      <w:hyperlink w:anchor="_Toc917" w:history="1">
        <w:r>
          <w:rPr>
            <w:rFonts w:ascii="仿宋" w:eastAsia="仿宋" w:hAnsi="仿宋" w:cs="仿宋" w:hint="eastAsia"/>
            <w:lang w:eastAsia="zh-CN"/>
          </w:rPr>
          <w:t>(二)、风险分类</w:t>
        </w:r>
        <w:r>
          <w:tab/>
        </w:r>
        <w:r>
          <w:fldChar w:fldCharType="begin"/>
        </w:r>
        <w:r>
          <w:instrText xml:space="preserve"> PAGEREF _Toc917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02"/>
      <w:r>
        <w:rPr>
          <w:rFonts w:ascii="仿宋" w:eastAsia="仿宋" w:hAnsi="仿宋" w:cs="仿宋" w:hint="eastAsia"/>
          <w:sz w:val="28"/>
          <w:lang w:eastAsia="zh-CN"/>
        </w:rPr>
        <w:t>一、防水建筑材料项目绩效评估</w:t>
      </w:r>
      <w:bookmarkEnd w:id="2"/>
    </w:p>
    <w:p>
      <w:pPr>
        <w:pStyle w:val="Heading2"/>
        <w:rPr>
          <w:rFonts w:ascii="仿宋" w:eastAsia="仿宋" w:hAnsi="仿宋" w:cs="仿宋" w:hint="eastAsia"/>
          <w:lang w:eastAsia="zh-CN"/>
        </w:rPr>
      </w:pPr>
      <w:bookmarkStart w:id="3" w:name="_Toc302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筑材料项目中，我们设计了一套全面的绩效评估指标，以确保防水建筑材料项目的可控和成功交付。这些指标跨足防水建筑材料项目目标、成本、进度和质量等多个维度，为我们提供了全面洞察防水建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目标达成率是我们关注的首要指标。我们设定了明确的目标，并通过定期监测和评估，迅速发现并应对潜在的目标偏差。这为防水建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成本绩效是另一个核心关注点。通过实际成本与预算成本的对比分析，我们深入了解成本差异的原因，及时调整资源分配，保持防水建筑材料项目在经济效益方面的合理水平。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进度作为关键的绩效指标之一，得到了精心的关注。我们制定了详细的防水建筑材料项目进度计划，并设立了进度符合度指标，确保实际进度与计划进度保持一致。这使我们能够快速发现和解决潜在的进度问题，保持防水建筑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建筑材料项目绩效的不可或缺的一环。我们引入了一系列的质量标准和客户满意度指标，以确保防水建筑材料项目交付的成果在质量上达到或超越预期水平。通过持续监测这些指标，我们努力提升防水建筑材料项目整体质量水平，为防水建筑材料项目的成功交付提供有力保障。通过这些科学且全面的绩效评估，我们能够更好地引导防水建筑材料项目的持续改进，确保防水建筑材料项目目标的顺利达成。</w:t>
      </w:r>
    </w:p>
    <w:p>
      <w:pPr>
        <w:pStyle w:val="Heading2"/>
        <w:ind w:firstLine="560" w:firstLineChars="200"/>
        <w:rPr>
          <w:rFonts w:ascii="仿宋" w:eastAsia="仿宋" w:hAnsi="仿宋" w:cs="仿宋" w:hint="eastAsia"/>
          <w:sz w:val="28"/>
          <w:lang w:eastAsia="zh-CN"/>
        </w:rPr>
      </w:pPr>
      <w:bookmarkStart w:id="4" w:name="_Toc153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绩效评估是防水建筑材料项目中的关键环节，为确保防水建筑材料项目达到预期目标，我们采用了多层次、多维度的绩效评估方法。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建筑材料项目的战略目标对齐，确保每个决策和行动都与防水建筑材料项目整体目标保持一致。团队会定期召开战略对齐会议，审视当前工作与防水建筑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水建筑材料项目进度、质量、成本和风险等方面。这些指标通过数据收集和分析，为防水建筑材料项目管理团队提供了客观的评估依据。例如，我们通过防水建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绩效评估不仅仅停留在防水建筑材料项目内部，还考虑了防水建筑材料项目对外部环境的影响。我们定期进行干系人满意度调查，以了解各利益相关方对防水建筑材料项目的期望和满意度，并及时做出调整。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这种多层次、多角度的绩效评估方法，使得我们能够全面了解防水建筑材料项目的运行状态，及时做出调整，确保防水建筑材料项目在不断变化的环境中保持稳健前行。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18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为了确保防水建筑材料项目的有效管理和不断优化，我们采用了精心设计的绩效评估周期。这个周期旨在实现灵活、实时和全面的评估，以适应防水建筑材料项目执行中的各种挑战。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防水建筑材料项目的不同需求，分为短期、中期和长期。短期评估关注每个迭代或工作周期，以及时发现和解决当前任务中的问题。中期评估涵盖几个迭代，深入了解整体防水建筑材料项目的趋势和性能。长期评估则着眼于整个防水建筑材料项目阶段，确保防水建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建筑材料项目管理工具和协作平台，团队成员能够随时更新和分享防水建筑材料项目数据。这种实时性的反馈机制使我们能够及时察觉潜在问题，快速调整，保持防水建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建筑材料项目的决策制定密不可分。每个周期的防水建筑材料项目回顾会议成为集体总结经验、识别问题深层次原因并找到创新解决方案的平台。这种定期的反思与调整机制使防水建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19"/>
      <w:r>
        <w:rPr>
          <w:rFonts w:ascii="仿宋" w:eastAsia="仿宋" w:hAnsi="仿宋" w:cs="仿宋" w:hint="eastAsia"/>
          <w:sz w:val="28"/>
          <w:lang w:eastAsia="zh-CN"/>
        </w:rPr>
        <w:t>二、防水建筑材料项目建设单位说明</w:t>
      </w:r>
      <w:bookmarkEnd w:id="6"/>
    </w:p>
    <w:p>
      <w:pPr>
        <w:pStyle w:val="Heading2"/>
        <w:rPr>
          <w:rFonts w:ascii="仿宋" w:eastAsia="仿宋" w:hAnsi="仿宋" w:cs="仿宋" w:hint="eastAsia"/>
          <w:lang w:eastAsia="zh-CN"/>
        </w:rPr>
      </w:pPr>
      <w:bookmarkStart w:id="7" w:name="_Toc30881"/>
      <w:r>
        <w:rPr>
          <w:rFonts w:ascii="仿宋" w:eastAsia="仿宋" w:hAnsi="仿宋" w:cs="仿宋" w:hint="eastAsia"/>
          <w:lang w:eastAsia="zh-CN"/>
        </w:rPr>
        <w:t>(一)、防水建筑材料项目承办单位基本情况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7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水建筑材料项目承办单位的XXXX，我们着眼于实现可持续的经济效益。通过技术创新和解决方案的提供，公司预计在防水建筑材料项目执行期间将获得可观的收入增长。这一收入来源主要包括防水建筑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同时，我们注重成本控制和效率提升，以确保防水建筑材料项目的可持续盈利。透过精细的管理和资源优化，公司期望实现防水建筑材料项目利润最大化。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水建筑材料项目实施进行全面的投资评估，包括防水建筑材料项目启动阶段的资金投入和后续运营成本。通过对防水建筑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水建筑材料项目实施过程中具备足够的资金流动性，公司将进行详尽的现金流分析。这包括资金需求的合理预测、防水建筑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6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12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的技术管理特点体现在其创新导向。通过引入最先进的技术趋势和解决方案，防水建筑材料项目致力于提升科技含量、提高质量和效率水平。这意味着我们将采用最新的工具和方法，确保防水建筑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建筑材料项目技术管理的显著特征。通过整合不同领域的技术资源，我们实现了跨学科的协同工作。这有助于优化技术架构，提高整体效能。此外，整合性策略还促进了不同技术团队之间的紧密沟通和高效合作，确保防水建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建筑材料项目所采用的技术。通过不断优化技术方案，防水建筑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建筑材料项目团队将在防水建筑材料项目初期识别可能的技术风险，并采取相应的预防和应对措施。通过建立健全的风险评估机制，防水建筑材料项目能够在实施过程中及时发现并解决潜在的技术问题，保障防水建筑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建筑材料项目中，技术将成为防水建筑材料项目成功的有力支持。这一深度剖析揭示了技术管理在防水建筑材料项目实施中的关键作用，为防水建筑材料项目的技术基础奠定了坚实的基础。</w:t>
      </w:r>
    </w:p>
    <w:p>
      <w:pPr>
        <w:pStyle w:val="Heading2"/>
        <w:ind w:firstLine="560" w:firstLineChars="200"/>
        <w:rPr>
          <w:rFonts w:ascii="仿宋" w:eastAsia="仿宋" w:hAnsi="仿宋" w:cs="仿宋" w:hint="eastAsia"/>
          <w:sz w:val="28"/>
          <w:lang w:eastAsia="zh-CN"/>
        </w:rPr>
      </w:pPr>
      <w:bookmarkStart w:id="11" w:name="_Toc18595"/>
      <w:r>
        <w:rPr>
          <w:rFonts w:ascii="仿宋" w:eastAsia="仿宋" w:hAnsi="仿宋" w:cs="仿宋" w:hint="eastAsia"/>
          <w:sz w:val="28"/>
          <w:lang w:eastAsia="zh-CN"/>
        </w:rPr>
        <w:t>(二)、防水建筑材料项目工艺技术设计方案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建筑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水建筑材料项目将严格按照相关行业规范要求进行组织。通过有效控制产品质量，防水建筑材料项目将致力于为顾客提供优质的防水建筑材料项目产品和良好的服务。这体现了防水建筑材料项目对于生产活动合规性和质量标准的高度重视，为防水建筑材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建筑材料项目注重生态效益和清洁生产原则。防水建筑材料项目建设将紧密结合地方特色经济发展，与社会经济发展规划和区域环境保护规划方案相协调一致。通过与当地区域自然生态系统的结合，防水建筑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建筑材料项目产品具有多样化的客户需求和个性化的特点。因此，防水建筑材料项目产品规格品种多样，且单批生产数量较小。为满足这一特点，防水建筑材料项目承办单位将建设先进的柔性制造生产线。通过广泛应用柔性制造技术，防水建筑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建筑材料项目采用的技术具有较高的技术含量和自动化水平，处于国内先进水平。这一技术选用不仅体现了对生产效率、质量和环境友好性的高标准要求，同时为防水建筑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2183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为确保防水建筑材料项目的高效生产和技术实施，我们制定了一套精心设计的设备选型方案，以满足防水建筑材料项目生产、质量和环保的要求。该方案的主要特点如下：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建筑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针对防水建筑材料项目产品的多样性和小批量生产的特点，我们将建设柔性制造生产线。通过在设备选型中考虑柔性制造技术，可以灵活应对不同产品规格和生产需求，实现生产线的高度灵活性和适应性。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85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3297"/>
      <w:r>
        <w:rPr>
          <w:rFonts w:ascii="仿宋" w:eastAsia="仿宋" w:hAnsi="仿宋" w:cs="仿宋" w:hint="eastAsia"/>
          <w:lang w:eastAsia="zh-CN"/>
        </w:rPr>
        <w:t>(一)、防水建筑材料行业分析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行业一直以来都是市场的关注焦点。行业内的发展趋势、竞争态势以及潜在机会都对防水建筑材料项目的推进产生深远的影响。通过深入研究行业的整体概貌，我们将更好地理解行业的核心特征，为防水建筑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筑材料行业，技术一直是推动创新和发展的关键因素。我们将对当前技术趋势进行详尽分析，包括但不限于人工智能、大数据应用、先进制造技术等。这有助于防水建筑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水建筑材料项目成功的基础。我们将对主要竞争对手进行深入研究，包括其市场份额、产品特点、市场定位等。通过全面了解竞争对手的优势和劣势，防水建筑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664"/>
      <w:r>
        <w:rPr>
          <w:rFonts w:ascii="仿宋" w:eastAsia="仿宋" w:hAnsi="仿宋" w:cs="仿宋" w:hint="eastAsia"/>
          <w:sz w:val="28"/>
          <w:lang w:eastAsia="zh-CN"/>
        </w:rPr>
        <w:t>(二)、防水建筑材料市场分析预测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水建筑材料市场未来的增长趋势。这包括市场的整体规模、各细分领域的发展趋势等。防水建筑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水建筑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水建筑材料项目实施过程中需要充分考虑的因素。我们将对市场风险进行全面评估，包括但不限于政策法规风险、市场竞争风险、技术变革风险等。通过对潜在风险的深入分析，防水建筑材料项目可以制定相应的风险缓解策略，降低不确定性对防水建筑材料项目的影响。</w:t>
      </w:r>
    </w:p>
    <w:p>
      <w:pPr>
        <w:pStyle w:val="Heading1"/>
        <w:ind w:firstLine="560" w:firstLineChars="200"/>
        <w:rPr>
          <w:rFonts w:ascii="仿宋" w:eastAsia="仿宋" w:hAnsi="仿宋" w:cs="仿宋" w:hint="eastAsia"/>
          <w:sz w:val="28"/>
          <w:lang w:eastAsia="zh-CN"/>
        </w:rPr>
      </w:pPr>
      <w:bookmarkStart w:id="16" w:name="_Toc27934"/>
      <w:r>
        <w:rPr>
          <w:rFonts w:ascii="仿宋" w:eastAsia="仿宋" w:hAnsi="仿宋" w:cs="仿宋" w:hint="eastAsia"/>
          <w:sz w:val="28"/>
          <w:lang w:eastAsia="zh-CN"/>
        </w:rPr>
        <w:t>五、防水建筑材料项目可持续发展</w:t>
      </w:r>
      <w:bookmarkEnd w:id="16"/>
    </w:p>
    <w:p>
      <w:pPr>
        <w:pStyle w:val="Heading2"/>
        <w:rPr>
          <w:rFonts w:ascii="仿宋" w:eastAsia="仿宋" w:hAnsi="仿宋" w:cs="仿宋" w:hint="eastAsia"/>
          <w:lang w:eastAsia="zh-CN"/>
        </w:rPr>
      </w:pPr>
      <w:bookmarkStart w:id="17" w:name="_Toc1348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筑材料项目中，防水建筑材料项目团队着眼于未来，明确了可持续发展的战略方向。制定的具体可持续发展目标包括降低资源使用、采用环保技术、最大化社会效益等。这一步骤不仅有助于防水建筑材料项目在环保和社会责任方面达到最高标准，也为未来提供了明确的指引，确保防水建筑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可持续实践的融入防水建筑材料项目管理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水建筑材料项目管理周期。从防水建筑材料项目规划开始，防水建筑材料项目团队就考虑了环境和社会的因素。在执行阶段，防水建筑材料项目团队积极推动绿色技术的应用，优化资源利用。此外，关注员工的社会责任，通过培训和沟通活动提高员工对可持续发展的认知，使他们能够在日常工作中践行可持续实践。这些举措不仅为防水建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82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扎根于防水建筑材料项目的可持续发展理念，我们深信环保与社会责任是防水建筑材料项目成功的关键支柱。在防水建筑材料项目的每一步，我们都致力于通过创新和实践，履行对环境和社会的坚定责任。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团队通过引入先进的环保技术、建立高效的废物处理系统以及推动能源节约措施，积极履行环保责任。定期的环保监测和评估确保防水建筑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不仅致力于自身可持续发展，还注重对社会的回馈。通过支持社区防水建筑材料项目、参与慈善事业、提供培训机会等方式，防水建筑材料项目积极履行社会责任。与当地社区建立积极互动，关注员工的工作与生活平衡，以及员工的身心健康，是防水建筑材料项目在社会责任层面的关键举措。这样的实践不仅增强了防水建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251"/>
      <w:r>
        <w:rPr>
          <w:rFonts w:ascii="仿宋" w:eastAsia="仿宋" w:hAnsi="仿宋" w:cs="仿宋" w:hint="eastAsia"/>
          <w:sz w:val="28"/>
          <w:lang w:eastAsia="zh-CN"/>
        </w:rPr>
        <w:t>六、防水建筑材料项目建设背景及必要性分析</w:t>
      </w:r>
      <w:bookmarkEnd w:id="19"/>
    </w:p>
    <w:p>
      <w:pPr>
        <w:pStyle w:val="Heading2"/>
        <w:rPr>
          <w:rFonts w:ascii="仿宋" w:eastAsia="仿宋" w:hAnsi="仿宋" w:cs="仿宋" w:hint="eastAsia"/>
          <w:lang w:eastAsia="zh-CN"/>
        </w:rPr>
      </w:pPr>
      <w:bookmarkStart w:id="20" w:name="_Toc12236"/>
      <w:r>
        <w:rPr>
          <w:rFonts w:ascii="仿宋" w:eastAsia="仿宋" w:hAnsi="仿宋" w:cs="仿宋" w:hint="eastAsia"/>
          <w:lang w:eastAsia="zh-CN"/>
        </w:rPr>
        <w:t>(一)、防水建筑材料项目背景分析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建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建筑材料项目在这个潮流中的定位。同时，我们将关注行业内涌现的新兴机遇，以便防水建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建筑材料项目提供了强大的发展动力。我们将聚焦于行业内最新的技术发展趋势，包括但不限于人工智能、大数据分析、物联网等领域。通过深度的技术研究，我们将确保防水建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建筑材料项目发展的源泉。我们将投入更多的精力对市场需求进行深入剖析，超越表面的需求，深入挖掘潜在的市场痛点和机遇。通过对市场需求的细致了解，防水建筑材料项目将更有针对性地设计解决方案，满足市场的多样化需求，从而更好地促进防水建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建筑材料项目战略至关重要。我们将对竞争态势进行更为深入的分析，包括但不限于市场份额、产品特点、客户满意度等多个维度。通过深度的竞争分析，防水建筑材料项目将能够更准确地把握市场脉搏，制定具有竞争力的防水建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建筑材料项目的发展具有直接的影响。我们将进行更为全面的法规和政策分析，了解行业发展中的潜在法律风险和合规挑战。通过充分了解和遵守相关法规，防水建筑材料项目将确保在法律框架内合法合规运营，为防水建筑材料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https://d.book118.com/107024160062006045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832E8"/>
    <w:rsid w:val="54B832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2416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2024-02-23T03:12:00Z</dcterms:created>
  <dcterms:modified xsi:type="dcterms:W3CDTF">2024-02-23T03:12:35Z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C697A370E7914ADDAA6B29286D663398_11</vt:lpwstr>
  </property>
  <property fmtid="{D5CDD505-2E9C-101B-9397-08002B2CF9AE}" pid="3" name="KSOProductBuildVer">
    <vt:lpwstr>2052-12.1.0.16250</vt:lpwstr>
  </property>
</Properties>
</file>