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29" w:history="1">
        <w:r>
          <w:rPr>
            <w:rFonts w:ascii="仿宋" w:eastAsia="仿宋" w:hAnsi="仿宋" w:cs="仿宋" w:hint="eastAsia"/>
            <w:lang w:eastAsia="zh-CN"/>
          </w:rPr>
          <w:t>序言</w:t>
        </w:r>
        <w:r>
          <w:tab/>
        </w:r>
        <w:r>
          <w:fldChar w:fldCharType="begin"/>
        </w:r>
        <w:r>
          <w:instrText xml:space="preserve"> PAGEREF _Toc20429 \h </w:instrText>
        </w:r>
        <w:r>
          <w:fldChar w:fldCharType="separate"/>
        </w:r>
        <w:r>
          <w:t>3</w:t>
        </w:r>
        <w:r>
          <w:fldChar w:fldCharType="end"/>
        </w:r>
      </w:hyperlink>
    </w:p>
    <w:p>
      <w:pPr>
        <w:pStyle w:val="TOC1"/>
        <w:tabs>
          <w:tab w:val="right" w:leader="dot" w:pos="8306"/>
        </w:tabs>
      </w:pPr>
      <w:hyperlink w:anchor="_Toc32227" w:history="1">
        <w:r>
          <w:rPr>
            <w:rFonts w:ascii="仿宋" w:eastAsia="仿宋" w:hAnsi="仿宋" w:cs="仿宋" w:hint="eastAsia"/>
            <w:lang w:eastAsia="zh-CN"/>
          </w:rPr>
          <w:t>一、氯化聚乙烯项目概论</w:t>
        </w:r>
        <w:r>
          <w:tab/>
        </w:r>
        <w:r>
          <w:fldChar w:fldCharType="begin"/>
        </w:r>
        <w:r>
          <w:instrText xml:space="preserve"> PAGEREF _Toc32227 \h </w:instrText>
        </w:r>
        <w:r>
          <w:fldChar w:fldCharType="separate"/>
        </w:r>
        <w:r>
          <w:t>3</w:t>
        </w:r>
        <w:r>
          <w:fldChar w:fldCharType="end"/>
        </w:r>
      </w:hyperlink>
    </w:p>
    <w:p>
      <w:pPr>
        <w:pStyle w:val="TOC2"/>
        <w:tabs>
          <w:tab w:val="right" w:leader="dot" w:pos="8306"/>
        </w:tabs>
      </w:pPr>
      <w:hyperlink w:anchor="_Toc3999" w:history="1">
        <w:r>
          <w:rPr>
            <w:rFonts w:ascii="仿宋" w:eastAsia="仿宋" w:hAnsi="仿宋" w:cs="仿宋" w:hint="eastAsia"/>
            <w:lang w:eastAsia="zh-CN"/>
          </w:rPr>
          <w:t>(一)、项目申报单位概况</w:t>
        </w:r>
        <w:r>
          <w:tab/>
        </w:r>
        <w:r>
          <w:fldChar w:fldCharType="begin"/>
        </w:r>
        <w:r>
          <w:instrText xml:space="preserve"> PAGEREF _Toc3999 \h </w:instrText>
        </w:r>
        <w:r>
          <w:fldChar w:fldCharType="separate"/>
        </w:r>
        <w:r>
          <w:t>3</w:t>
        </w:r>
        <w:r>
          <w:fldChar w:fldCharType="end"/>
        </w:r>
      </w:hyperlink>
    </w:p>
    <w:p>
      <w:pPr>
        <w:pStyle w:val="TOC2"/>
        <w:tabs>
          <w:tab w:val="right" w:leader="dot" w:pos="8306"/>
        </w:tabs>
      </w:pPr>
      <w:hyperlink w:anchor="_Toc10277" w:history="1">
        <w:r>
          <w:rPr>
            <w:rFonts w:ascii="仿宋" w:eastAsia="仿宋" w:hAnsi="仿宋" w:cs="仿宋" w:hint="eastAsia"/>
            <w:lang w:eastAsia="zh-CN"/>
          </w:rPr>
          <w:t>(二)、项目概况</w:t>
        </w:r>
        <w:r>
          <w:tab/>
        </w:r>
        <w:r>
          <w:fldChar w:fldCharType="begin"/>
        </w:r>
        <w:r>
          <w:instrText xml:space="preserve"> PAGEREF _Toc10277 \h </w:instrText>
        </w:r>
        <w:r>
          <w:fldChar w:fldCharType="separate"/>
        </w:r>
        <w:r>
          <w:t>4</w:t>
        </w:r>
        <w:r>
          <w:fldChar w:fldCharType="end"/>
        </w:r>
      </w:hyperlink>
    </w:p>
    <w:p>
      <w:pPr>
        <w:pStyle w:val="TOC1"/>
        <w:tabs>
          <w:tab w:val="right" w:leader="dot" w:pos="8306"/>
        </w:tabs>
      </w:pPr>
      <w:hyperlink w:anchor="_Toc20564" w:history="1">
        <w:r>
          <w:rPr>
            <w:rFonts w:ascii="仿宋" w:eastAsia="仿宋" w:hAnsi="仿宋" w:cs="仿宋" w:hint="eastAsia"/>
            <w:lang w:eastAsia="zh-CN"/>
          </w:rPr>
          <w:t>二、项目监理与质量保证</w:t>
        </w:r>
        <w:r>
          <w:tab/>
        </w:r>
        <w:r>
          <w:fldChar w:fldCharType="begin"/>
        </w:r>
        <w:r>
          <w:instrText xml:space="preserve"> PAGEREF _Toc20564 \h </w:instrText>
        </w:r>
        <w:r>
          <w:fldChar w:fldCharType="separate"/>
        </w:r>
        <w:r>
          <w:t>7</w:t>
        </w:r>
        <w:r>
          <w:fldChar w:fldCharType="end"/>
        </w:r>
      </w:hyperlink>
    </w:p>
    <w:p>
      <w:pPr>
        <w:pStyle w:val="TOC2"/>
        <w:tabs>
          <w:tab w:val="right" w:leader="dot" w:pos="8306"/>
        </w:tabs>
      </w:pPr>
      <w:hyperlink w:anchor="_Toc12722" w:history="1">
        <w:r>
          <w:rPr>
            <w:rFonts w:ascii="仿宋" w:eastAsia="仿宋" w:hAnsi="仿宋" w:cs="仿宋" w:hint="eastAsia"/>
            <w:lang w:eastAsia="zh-CN"/>
          </w:rPr>
          <w:t>(一)、监理体系构建</w:t>
        </w:r>
        <w:r>
          <w:tab/>
        </w:r>
        <w:r>
          <w:fldChar w:fldCharType="begin"/>
        </w:r>
        <w:r>
          <w:instrText xml:space="preserve"> PAGEREF _Toc12722 \h </w:instrText>
        </w:r>
        <w:r>
          <w:fldChar w:fldCharType="separate"/>
        </w:r>
        <w:r>
          <w:t>7</w:t>
        </w:r>
        <w:r>
          <w:fldChar w:fldCharType="end"/>
        </w:r>
      </w:hyperlink>
    </w:p>
    <w:p>
      <w:pPr>
        <w:pStyle w:val="TOC2"/>
        <w:tabs>
          <w:tab w:val="right" w:leader="dot" w:pos="8306"/>
        </w:tabs>
      </w:pPr>
      <w:hyperlink w:anchor="_Toc12872" w:history="1">
        <w:r>
          <w:rPr>
            <w:rFonts w:ascii="仿宋" w:eastAsia="仿宋" w:hAnsi="仿宋" w:cs="仿宋" w:hint="eastAsia"/>
            <w:lang w:eastAsia="zh-CN"/>
          </w:rPr>
          <w:t>(二)、质量保证体系实施</w:t>
        </w:r>
        <w:r>
          <w:tab/>
        </w:r>
        <w:r>
          <w:fldChar w:fldCharType="begin"/>
        </w:r>
        <w:r>
          <w:instrText xml:space="preserve"> PAGEREF _Toc12872 \h </w:instrText>
        </w:r>
        <w:r>
          <w:fldChar w:fldCharType="separate"/>
        </w:r>
        <w:r>
          <w:t>8</w:t>
        </w:r>
        <w:r>
          <w:fldChar w:fldCharType="end"/>
        </w:r>
      </w:hyperlink>
    </w:p>
    <w:p>
      <w:pPr>
        <w:pStyle w:val="TOC2"/>
        <w:tabs>
          <w:tab w:val="right" w:leader="dot" w:pos="8306"/>
        </w:tabs>
      </w:pPr>
      <w:hyperlink w:anchor="_Toc27423" w:history="1">
        <w:r>
          <w:rPr>
            <w:rFonts w:ascii="仿宋" w:eastAsia="仿宋" w:hAnsi="仿宋" w:cs="仿宋" w:hint="eastAsia"/>
            <w:lang w:eastAsia="zh-CN"/>
          </w:rPr>
          <w:t>(三)、监理与质量控制流程</w:t>
        </w:r>
        <w:r>
          <w:tab/>
        </w:r>
        <w:r>
          <w:fldChar w:fldCharType="begin"/>
        </w:r>
        <w:r>
          <w:instrText xml:space="preserve"> PAGEREF _Toc27423 \h </w:instrText>
        </w:r>
        <w:r>
          <w:fldChar w:fldCharType="separate"/>
        </w:r>
        <w:r>
          <w:t>8</w:t>
        </w:r>
        <w:r>
          <w:fldChar w:fldCharType="end"/>
        </w:r>
      </w:hyperlink>
    </w:p>
    <w:p>
      <w:pPr>
        <w:pStyle w:val="TOC1"/>
        <w:tabs>
          <w:tab w:val="right" w:leader="dot" w:pos="8306"/>
        </w:tabs>
      </w:pPr>
      <w:hyperlink w:anchor="_Toc22208" w:history="1">
        <w:r>
          <w:rPr>
            <w:rFonts w:ascii="仿宋" w:eastAsia="仿宋" w:hAnsi="仿宋" w:cs="仿宋" w:hint="eastAsia"/>
            <w:lang w:eastAsia="zh-CN"/>
          </w:rPr>
          <w:t>三、背景、必要性分析</w:t>
        </w:r>
        <w:r>
          <w:tab/>
        </w:r>
        <w:r>
          <w:fldChar w:fldCharType="begin"/>
        </w:r>
        <w:r>
          <w:instrText xml:space="preserve"> PAGEREF _Toc22208 \h </w:instrText>
        </w:r>
        <w:r>
          <w:fldChar w:fldCharType="separate"/>
        </w:r>
        <w:r>
          <w:t>9</w:t>
        </w:r>
        <w:r>
          <w:fldChar w:fldCharType="end"/>
        </w:r>
      </w:hyperlink>
    </w:p>
    <w:p>
      <w:pPr>
        <w:pStyle w:val="TOC2"/>
        <w:tabs>
          <w:tab w:val="right" w:leader="dot" w:pos="8306"/>
        </w:tabs>
      </w:pPr>
      <w:hyperlink w:anchor="_Toc16283" w:history="1">
        <w:r>
          <w:rPr>
            <w:rFonts w:ascii="仿宋" w:eastAsia="仿宋" w:hAnsi="仿宋" w:cs="仿宋" w:hint="eastAsia"/>
            <w:lang w:eastAsia="zh-CN"/>
          </w:rPr>
          <w:t>(一)、项目建设背景</w:t>
        </w:r>
        <w:r>
          <w:tab/>
        </w:r>
        <w:r>
          <w:fldChar w:fldCharType="begin"/>
        </w:r>
        <w:r>
          <w:instrText xml:space="preserve"> PAGEREF _Toc16283 \h </w:instrText>
        </w:r>
        <w:r>
          <w:fldChar w:fldCharType="separate"/>
        </w:r>
        <w:r>
          <w:t>9</w:t>
        </w:r>
        <w:r>
          <w:fldChar w:fldCharType="end"/>
        </w:r>
      </w:hyperlink>
    </w:p>
    <w:p>
      <w:pPr>
        <w:pStyle w:val="TOC2"/>
        <w:tabs>
          <w:tab w:val="right" w:leader="dot" w:pos="8306"/>
        </w:tabs>
      </w:pPr>
      <w:hyperlink w:anchor="_Toc30527" w:history="1">
        <w:r>
          <w:rPr>
            <w:rFonts w:ascii="仿宋" w:eastAsia="仿宋" w:hAnsi="仿宋" w:cs="仿宋" w:hint="eastAsia"/>
            <w:lang w:eastAsia="zh-CN"/>
          </w:rPr>
          <w:t>(二)、必要性分析</w:t>
        </w:r>
        <w:r>
          <w:tab/>
        </w:r>
        <w:r>
          <w:fldChar w:fldCharType="begin"/>
        </w:r>
        <w:r>
          <w:instrText xml:space="preserve"> PAGEREF _Toc30527 \h </w:instrText>
        </w:r>
        <w:r>
          <w:fldChar w:fldCharType="separate"/>
        </w:r>
        <w:r>
          <w:t>10</w:t>
        </w:r>
        <w:r>
          <w:fldChar w:fldCharType="end"/>
        </w:r>
      </w:hyperlink>
    </w:p>
    <w:p>
      <w:pPr>
        <w:pStyle w:val="TOC2"/>
        <w:tabs>
          <w:tab w:val="right" w:leader="dot" w:pos="8306"/>
        </w:tabs>
      </w:pPr>
      <w:hyperlink w:anchor="_Toc22887" w:history="1">
        <w:r>
          <w:rPr>
            <w:rFonts w:ascii="仿宋" w:eastAsia="仿宋" w:hAnsi="仿宋" w:cs="仿宋" w:hint="eastAsia"/>
            <w:lang w:eastAsia="zh-CN"/>
          </w:rPr>
          <w:t>(三)、项目建设有利条件</w:t>
        </w:r>
        <w:r>
          <w:tab/>
        </w:r>
        <w:r>
          <w:fldChar w:fldCharType="begin"/>
        </w:r>
        <w:r>
          <w:instrText xml:space="preserve"> PAGEREF _Toc22887 \h </w:instrText>
        </w:r>
        <w:r>
          <w:fldChar w:fldCharType="separate"/>
        </w:r>
        <w:r>
          <w:t>11</w:t>
        </w:r>
        <w:r>
          <w:fldChar w:fldCharType="end"/>
        </w:r>
      </w:hyperlink>
    </w:p>
    <w:p>
      <w:pPr>
        <w:pStyle w:val="TOC1"/>
        <w:tabs>
          <w:tab w:val="right" w:leader="dot" w:pos="8306"/>
        </w:tabs>
      </w:pPr>
      <w:hyperlink w:anchor="_Toc14501" w:history="1">
        <w:r>
          <w:rPr>
            <w:rFonts w:ascii="仿宋" w:eastAsia="仿宋" w:hAnsi="仿宋" w:cs="仿宋" w:hint="eastAsia"/>
            <w:lang w:eastAsia="zh-CN"/>
          </w:rPr>
          <w:t>四、社会影响分析</w:t>
        </w:r>
        <w:r>
          <w:tab/>
        </w:r>
        <w:r>
          <w:fldChar w:fldCharType="begin"/>
        </w:r>
        <w:r>
          <w:instrText xml:space="preserve"> PAGEREF _Toc14501 \h </w:instrText>
        </w:r>
        <w:r>
          <w:fldChar w:fldCharType="separate"/>
        </w:r>
        <w:r>
          <w:t>13</w:t>
        </w:r>
        <w:r>
          <w:fldChar w:fldCharType="end"/>
        </w:r>
      </w:hyperlink>
    </w:p>
    <w:p>
      <w:pPr>
        <w:pStyle w:val="TOC2"/>
        <w:tabs>
          <w:tab w:val="right" w:leader="dot" w:pos="8306"/>
        </w:tabs>
      </w:pPr>
      <w:hyperlink w:anchor="_Toc26363" w:history="1">
        <w:r>
          <w:rPr>
            <w:rFonts w:ascii="仿宋" w:eastAsia="仿宋" w:hAnsi="仿宋" w:cs="仿宋" w:hint="eastAsia"/>
            <w:lang w:eastAsia="zh-CN"/>
          </w:rPr>
          <w:t>(一)、社会影响效果分析</w:t>
        </w:r>
        <w:r>
          <w:tab/>
        </w:r>
        <w:r>
          <w:fldChar w:fldCharType="begin"/>
        </w:r>
        <w:r>
          <w:instrText xml:space="preserve"> PAGEREF _Toc26363 \h </w:instrText>
        </w:r>
        <w:r>
          <w:fldChar w:fldCharType="separate"/>
        </w:r>
        <w:r>
          <w:t>13</w:t>
        </w:r>
        <w:r>
          <w:fldChar w:fldCharType="end"/>
        </w:r>
      </w:hyperlink>
    </w:p>
    <w:p>
      <w:pPr>
        <w:pStyle w:val="TOC2"/>
        <w:tabs>
          <w:tab w:val="right" w:leader="dot" w:pos="8306"/>
        </w:tabs>
      </w:pPr>
      <w:hyperlink w:anchor="_Toc8250" w:history="1">
        <w:r>
          <w:rPr>
            <w:rFonts w:ascii="仿宋" w:eastAsia="仿宋" w:hAnsi="仿宋" w:cs="仿宋" w:hint="eastAsia"/>
            <w:lang w:eastAsia="zh-CN"/>
          </w:rPr>
          <w:t>(二)、社会适应性分析</w:t>
        </w:r>
        <w:r>
          <w:tab/>
        </w:r>
        <w:r>
          <w:fldChar w:fldCharType="begin"/>
        </w:r>
        <w:r>
          <w:instrText xml:space="preserve"> PAGEREF _Toc8250 \h </w:instrText>
        </w:r>
        <w:r>
          <w:fldChar w:fldCharType="separate"/>
        </w:r>
        <w:r>
          <w:t>15</w:t>
        </w:r>
        <w:r>
          <w:fldChar w:fldCharType="end"/>
        </w:r>
      </w:hyperlink>
    </w:p>
    <w:p>
      <w:pPr>
        <w:pStyle w:val="TOC2"/>
        <w:tabs>
          <w:tab w:val="right" w:leader="dot" w:pos="8306"/>
        </w:tabs>
      </w:pPr>
      <w:hyperlink w:anchor="_Toc28264" w:history="1">
        <w:r>
          <w:rPr>
            <w:rFonts w:ascii="仿宋" w:eastAsia="仿宋" w:hAnsi="仿宋" w:cs="仿宋" w:hint="eastAsia"/>
            <w:lang w:eastAsia="zh-CN"/>
          </w:rPr>
          <w:t>(三)、社会风险及对策分析</w:t>
        </w:r>
        <w:r>
          <w:tab/>
        </w:r>
        <w:r>
          <w:fldChar w:fldCharType="begin"/>
        </w:r>
        <w:r>
          <w:instrText xml:space="preserve"> PAGEREF _Toc28264 \h </w:instrText>
        </w:r>
        <w:r>
          <w:fldChar w:fldCharType="separate"/>
        </w:r>
        <w:r>
          <w:t>17</w:t>
        </w:r>
        <w:r>
          <w:fldChar w:fldCharType="end"/>
        </w:r>
      </w:hyperlink>
    </w:p>
    <w:p>
      <w:pPr>
        <w:pStyle w:val="TOC1"/>
        <w:tabs>
          <w:tab w:val="right" w:leader="dot" w:pos="8306"/>
        </w:tabs>
      </w:pPr>
      <w:hyperlink w:anchor="_Toc526" w:history="1">
        <w:r>
          <w:rPr>
            <w:rFonts w:ascii="仿宋" w:eastAsia="仿宋" w:hAnsi="仿宋" w:cs="仿宋" w:hint="eastAsia"/>
            <w:lang w:eastAsia="zh-CN"/>
          </w:rPr>
          <w:t>五、项目选址研究</w:t>
        </w:r>
        <w:r>
          <w:tab/>
        </w:r>
        <w:r>
          <w:fldChar w:fldCharType="begin"/>
        </w:r>
        <w:r>
          <w:instrText xml:space="preserve"> PAGEREF _Toc526 \h </w:instrText>
        </w:r>
        <w:r>
          <w:fldChar w:fldCharType="separate"/>
        </w:r>
        <w:r>
          <w:t>20</w:t>
        </w:r>
        <w:r>
          <w:fldChar w:fldCharType="end"/>
        </w:r>
      </w:hyperlink>
    </w:p>
    <w:p>
      <w:pPr>
        <w:pStyle w:val="TOC2"/>
        <w:tabs>
          <w:tab w:val="right" w:leader="dot" w:pos="8306"/>
        </w:tabs>
      </w:pPr>
      <w:hyperlink w:anchor="_Toc18616" w:history="1">
        <w:r>
          <w:rPr>
            <w:rFonts w:ascii="仿宋" w:eastAsia="仿宋" w:hAnsi="仿宋" w:cs="仿宋" w:hint="eastAsia"/>
            <w:lang w:eastAsia="zh-CN"/>
          </w:rPr>
          <w:t>(一)、项目选址原则</w:t>
        </w:r>
        <w:r>
          <w:tab/>
        </w:r>
        <w:r>
          <w:fldChar w:fldCharType="begin"/>
        </w:r>
        <w:r>
          <w:instrText xml:space="preserve"> PAGEREF _Toc18616 \h </w:instrText>
        </w:r>
        <w:r>
          <w:fldChar w:fldCharType="separate"/>
        </w:r>
        <w:r>
          <w:t>20</w:t>
        </w:r>
        <w:r>
          <w:fldChar w:fldCharType="end"/>
        </w:r>
      </w:hyperlink>
    </w:p>
    <w:p>
      <w:pPr>
        <w:pStyle w:val="TOC2"/>
        <w:tabs>
          <w:tab w:val="right" w:leader="dot" w:pos="8306"/>
        </w:tabs>
      </w:pPr>
      <w:hyperlink w:anchor="_Toc15191" w:history="1">
        <w:r>
          <w:rPr>
            <w:rFonts w:ascii="仿宋" w:eastAsia="仿宋" w:hAnsi="仿宋" w:cs="仿宋" w:hint="eastAsia"/>
            <w:lang w:eastAsia="zh-CN"/>
          </w:rPr>
          <w:t>(二)、项目选址</w:t>
        </w:r>
        <w:r>
          <w:tab/>
        </w:r>
        <w:r>
          <w:fldChar w:fldCharType="begin"/>
        </w:r>
        <w:r>
          <w:instrText xml:space="preserve"> PAGEREF _Toc15191 \h </w:instrText>
        </w:r>
        <w:r>
          <w:fldChar w:fldCharType="separate"/>
        </w:r>
        <w:r>
          <w:t>24</w:t>
        </w:r>
        <w:r>
          <w:fldChar w:fldCharType="end"/>
        </w:r>
      </w:hyperlink>
    </w:p>
    <w:p>
      <w:pPr>
        <w:pStyle w:val="TOC2"/>
        <w:tabs>
          <w:tab w:val="right" w:leader="dot" w:pos="8306"/>
        </w:tabs>
      </w:pPr>
      <w:hyperlink w:anchor="_Toc27992" w:history="1">
        <w:r>
          <w:rPr>
            <w:rFonts w:ascii="仿宋" w:eastAsia="仿宋" w:hAnsi="仿宋" w:cs="仿宋" w:hint="eastAsia"/>
            <w:lang w:eastAsia="zh-CN"/>
          </w:rPr>
          <w:t>(三)、建设条件分析</w:t>
        </w:r>
        <w:r>
          <w:tab/>
        </w:r>
        <w:r>
          <w:fldChar w:fldCharType="begin"/>
        </w:r>
        <w:r>
          <w:instrText xml:space="preserve"> PAGEREF _Toc27992 \h </w:instrText>
        </w:r>
        <w:r>
          <w:fldChar w:fldCharType="separate"/>
        </w:r>
        <w:r>
          <w:t>26</w:t>
        </w:r>
        <w:r>
          <w:fldChar w:fldCharType="end"/>
        </w:r>
      </w:hyperlink>
    </w:p>
    <w:p>
      <w:pPr>
        <w:pStyle w:val="TOC2"/>
        <w:tabs>
          <w:tab w:val="right" w:leader="dot" w:pos="8306"/>
        </w:tabs>
      </w:pPr>
      <w:hyperlink w:anchor="_Toc24748" w:history="1">
        <w:r>
          <w:rPr>
            <w:rFonts w:ascii="仿宋" w:eastAsia="仿宋" w:hAnsi="仿宋" w:cs="仿宋" w:hint="eastAsia"/>
            <w:lang w:eastAsia="zh-CN"/>
          </w:rPr>
          <w:t>(四)、用地控制指标</w:t>
        </w:r>
        <w:r>
          <w:tab/>
        </w:r>
        <w:r>
          <w:fldChar w:fldCharType="begin"/>
        </w:r>
        <w:r>
          <w:instrText xml:space="preserve"> PAGEREF _Toc24748 \h </w:instrText>
        </w:r>
        <w:r>
          <w:fldChar w:fldCharType="separate"/>
        </w:r>
        <w:r>
          <w:t>27</w:t>
        </w:r>
        <w:r>
          <w:fldChar w:fldCharType="end"/>
        </w:r>
      </w:hyperlink>
    </w:p>
    <w:p>
      <w:pPr>
        <w:pStyle w:val="TOC2"/>
        <w:tabs>
          <w:tab w:val="right" w:leader="dot" w:pos="8306"/>
        </w:tabs>
      </w:pPr>
      <w:hyperlink w:anchor="_Toc13780" w:history="1">
        <w:r>
          <w:rPr>
            <w:rFonts w:ascii="仿宋" w:eastAsia="仿宋" w:hAnsi="仿宋" w:cs="仿宋" w:hint="eastAsia"/>
            <w:lang w:eastAsia="zh-CN"/>
          </w:rPr>
          <w:t>(五)、地总体要求</w:t>
        </w:r>
        <w:r>
          <w:tab/>
        </w:r>
        <w:r>
          <w:fldChar w:fldCharType="begin"/>
        </w:r>
        <w:r>
          <w:instrText xml:space="preserve"> PAGEREF _Toc13780 \h </w:instrText>
        </w:r>
        <w:r>
          <w:fldChar w:fldCharType="separate"/>
        </w:r>
        <w:r>
          <w:t>28</w:t>
        </w:r>
        <w:r>
          <w:fldChar w:fldCharType="end"/>
        </w:r>
      </w:hyperlink>
    </w:p>
    <w:p>
      <w:pPr>
        <w:pStyle w:val="TOC2"/>
        <w:tabs>
          <w:tab w:val="right" w:leader="dot" w:pos="8306"/>
        </w:tabs>
      </w:pPr>
      <w:hyperlink w:anchor="_Toc1887" w:history="1">
        <w:r>
          <w:rPr>
            <w:rFonts w:ascii="仿宋" w:eastAsia="仿宋" w:hAnsi="仿宋" w:cs="仿宋" w:hint="eastAsia"/>
            <w:lang w:eastAsia="zh-CN"/>
          </w:rPr>
          <w:t>(六)、节约用地措施</w:t>
        </w:r>
        <w:r>
          <w:tab/>
        </w:r>
        <w:r>
          <w:fldChar w:fldCharType="begin"/>
        </w:r>
        <w:r>
          <w:instrText xml:space="preserve"> PAGEREF _Toc1887 \h </w:instrText>
        </w:r>
        <w:r>
          <w:fldChar w:fldCharType="separate"/>
        </w:r>
        <w:r>
          <w:t>30</w:t>
        </w:r>
        <w:r>
          <w:fldChar w:fldCharType="end"/>
        </w:r>
      </w:hyperlink>
    </w:p>
    <w:p>
      <w:pPr>
        <w:pStyle w:val="TOC2"/>
        <w:tabs>
          <w:tab w:val="right" w:leader="dot" w:pos="8306"/>
        </w:tabs>
      </w:pPr>
      <w:hyperlink w:anchor="_Toc17515" w:history="1">
        <w:r>
          <w:rPr>
            <w:rFonts w:ascii="仿宋" w:eastAsia="仿宋" w:hAnsi="仿宋" w:cs="仿宋" w:hint="eastAsia"/>
            <w:lang w:eastAsia="zh-CN"/>
          </w:rPr>
          <w:t>(七)、选址综合评价</w:t>
        </w:r>
        <w:r>
          <w:tab/>
        </w:r>
        <w:r>
          <w:fldChar w:fldCharType="begin"/>
        </w:r>
        <w:r>
          <w:instrText xml:space="preserve"> PAGEREF _Toc17515 \h </w:instrText>
        </w:r>
        <w:r>
          <w:fldChar w:fldCharType="separate"/>
        </w:r>
        <w:r>
          <w:t>31</w:t>
        </w:r>
        <w:r>
          <w:fldChar w:fldCharType="end"/>
        </w:r>
      </w:hyperlink>
    </w:p>
    <w:p>
      <w:pPr>
        <w:pStyle w:val="TOC1"/>
        <w:tabs>
          <w:tab w:val="right" w:leader="dot" w:pos="8306"/>
        </w:tabs>
      </w:pPr>
      <w:hyperlink w:anchor="_Toc18996" w:history="1">
        <w:r>
          <w:rPr>
            <w:rFonts w:ascii="仿宋" w:eastAsia="仿宋" w:hAnsi="仿宋" w:cs="仿宋" w:hint="eastAsia"/>
            <w:lang w:eastAsia="zh-CN"/>
          </w:rPr>
          <w:t>六、财务管理与成本控制</w:t>
        </w:r>
        <w:r>
          <w:tab/>
        </w:r>
        <w:r>
          <w:fldChar w:fldCharType="begin"/>
        </w:r>
        <w:r>
          <w:instrText xml:space="preserve"> PAGEREF _Toc18996 \h </w:instrText>
        </w:r>
        <w:r>
          <w:fldChar w:fldCharType="separate"/>
        </w:r>
        <w:r>
          <w:t>32</w:t>
        </w:r>
        <w:r>
          <w:fldChar w:fldCharType="end"/>
        </w:r>
      </w:hyperlink>
    </w:p>
    <w:p>
      <w:pPr>
        <w:pStyle w:val="TOC2"/>
        <w:tabs>
          <w:tab w:val="right" w:leader="dot" w:pos="8306"/>
        </w:tabs>
      </w:pPr>
      <w:hyperlink w:anchor="_Toc19522" w:history="1">
        <w:r>
          <w:rPr>
            <w:rFonts w:ascii="仿宋" w:eastAsia="仿宋" w:hAnsi="仿宋" w:cs="仿宋" w:hint="eastAsia"/>
            <w:lang w:eastAsia="zh-CN"/>
          </w:rPr>
          <w:t>(一)、财务管理体系建设</w:t>
        </w:r>
        <w:r>
          <w:tab/>
        </w:r>
        <w:r>
          <w:fldChar w:fldCharType="begin"/>
        </w:r>
        <w:r>
          <w:instrText xml:space="preserve"> PAGEREF _Toc19522 \h </w:instrText>
        </w:r>
        <w:r>
          <w:fldChar w:fldCharType="separate"/>
        </w:r>
        <w:r>
          <w:t>32</w:t>
        </w:r>
        <w:r>
          <w:fldChar w:fldCharType="end"/>
        </w:r>
      </w:hyperlink>
    </w:p>
    <w:p>
      <w:pPr>
        <w:pStyle w:val="TOC2"/>
        <w:tabs>
          <w:tab w:val="right" w:leader="dot" w:pos="8306"/>
        </w:tabs>
      </w:pPr>
      <w:hyperlink w:anchor="_Toc27979" w:history="1">
        <w:r>
          <w:rPr>
            <w:rFonts w:ascii="仿宋" w:eastAsia="仿宋" w:hAnsi="仿宋" w:cs="仿宋" w:hint="eastAsia"/>
            <w:lang w:eastAsia="zh-CN"/>
          </w:rPr>
          <w:t>(二)、成本控制措施</w:t>
        </w:r>
        <w:r>
          <w:tab/>
        </w:r>
        <w:r>
          <w:fldChar w:fldCharType="begin"/>
        </w:r>
        <w:r>
          <w:instrText xml:space="preserve"> PAGEREF _Toc27979 \h </w:instrText>
        </w:r>
        <w:r>
          <w:fldChar w:fldCharType="separate"/>
        </w:r>
        <w:r>
          <w:t>33</w:t>
        </w:r>
        <w:r>
          <w:fldChar w:fldCharType="end"/>
        </w:r>
      </w:hyperlink>
    </w:p>
    <w:p>
      <w:pPr>
        <w:pStyle w:val="TOC1"/>
        <w:tabs>
          <w:tab w:val="right" w:leader="dot" w:pos="8306"/>
        </w:tabs>
      </w:pPr>
      <w:hyperlink w:anchor="_Toc12358" w:history="1">
        <w:r>
          <w:rPr>
            <w:rFonts w:ascii="仿宋" w:eastAsia="仿宋" w:hAnsi="仿宋" w:cs="仿宋" w:hint="eastAsia"/>
            <w:lang w:eastAsia="zh-CN"/>
          </w:rPr>
          <w:t>七、土地利用与规划方案</w:t>
        </w:r>
        <w:r>
          <w:tab/>
        </w:r>
        <w:r>
          <w:fldChar w:fldCharType="begin"/>
        </w:r>
        <w:r>
          <w:instrText xml:space="preserve"> PAGEREF _Toc12358 \h </w:instrText>
        </w:r>
        <w:r>
          <w:fldChar w:fldCharType="separate"/>
        </w:r>
        <w:r>
          <w:t>34</w:t>
        </w:r>
        <w:r>
          <w:fldChar w:fldCharType="end"/>
        </w:r>
      </w:hyperlink>
    </w:p>
    <w:p>
      <w:pPr>
        <w:pStyle w:val="TOC2"/>
        <w:tabs>
          <w:tab w:val="right" w:leader="dot" w:pos="8306"/>
        </w:tabs>
      </w:pPr>
      <w:hyperlink w:anchor="_Toc25090" w:history="1">
        <w:r>
          <w:rPr>
            <w:rFonts w:ascii="仿宋" w:eastAsia="仿宋" w:hAnsi="仿宋" w:cs="仿宋" w:hint="eastAsia"/>
            <w:lang w:eastAsia="zh-CN"/>
          </w:rPr>
          <w:t>(一)、项目用地情况分析</w:t>
        </w:r>
        <w:r>
          <w:tab/>
        </w:r>
        <w:r>
          <w:fldChar w:fldCharType="begin"/>
        </w:r>
        <w:r>
          <w:instrText xml:space="preserve"> PAGEREF _Toc25090 \h </w:instrText>
        </w:r>
        <w:r>
          <w:fldChar w:fldCharType="separate"/>
        </w:r>
        <w:r>
          <w:t>34</w:t>
        </w:r>
        <w:r>
          <w:fldChar w:fldCharType="end"/>
        </w:r>
      </w:hyperlink>
    </w:p>
    <w:p>
      <w:pPr>
        <w:pStyle w:val="TOC2"/>
        <w:tabs>
          <w:tab w:val="right" w:leader="dot" w:pos="8306"/>
        </w:tabs>
      </w:pPr>
      <w:hyperlink w:anchor="_Toc22008" w:history="1">
        <w:r>
          <w:rPr>
            <w:rFonts w:ascii="仿宋" w:eastAsia="仿宋" w:hAnsi="仿宋" w:cs="仿宋" w:hint="eastAsia"/>
            <w:lang w:eastAsia="zh-CN"/>
          </w:rPr>
          <w:t>(二)、土地利用规划方案</w:t>
        </w:r>
        <w:r>
          <w:tab/>
        </w:r>
        <w:r>
          <w:fldChar w:fldCharType="begin"/>
        </w:r>
        <w:r>
          <w:instrText xml:space="preserve"> PAGEREF _Toc22008 \h </w:instrText>
        </w:r>
        <w:r>
          <w:fldChar w:fldCharType="separate"/>
        </w:r>
        <w:r>
          <w:t>35</w:t>
        </w:r>
        <w:r>
          <w:fldChar w:fldCharType="end"/>
        </w:r>
      </w:hyperlink>
    </w:p>
    <w:p>
      <w:pPr>
        <w:pStyle w:val="TOC1"/>
        <w:tabs>
          <w:tab w:val="right" w:leader="dot" w:pos="8306"/>
        </w:tabs>
      </w:pPr>
      <w:hyperlink w:anchor="_Toc13063" w:history="1">
        <w:r>
          <w:rPr>
            <w:rFonts w:ascii="仿宋" w:eastAsia="仿宋" w:hAnsi="仿宋" w:cs="仿宋" w:hint="eastAsia"/>
            <w:lang w:eastAsia="zh-CN"/>
          </w:rPr>
          <w:t>八、项目变更管理</w:t>
        </w:r>
        <w:r>
          <w:tab/>
        </w:r>
        <w:r>
          <w:fldChar w:fldCharType="begin"/>
        </w:r>
        <w:r>
          <w:instrText xml:space="preserve"> PAGEREF _Toc13063 \h </w:instrText>
        </w:r>
        <w:r>
          <w:fldChar w:fldCharType="separate"/>
        </w:r>
        <w:r>
          <w:t>37</w:t>
        </w:r>
        <w:r>
          <w:fldChar w:fldCharType="end"/>
        </w:r>
      </w:hyperlink>
    </w:p>
    <w:p>
      <w:pPr>
        <w:pStyle w:val="TOC2"/>
        <w:tabs>
          <w:tab w:val="right" w:leader="dot" w:pos="8306"/>
        </w:tabs>
      </w:pPr>
      <w:hyperlink w:anchor="_Toc13238" w:history="1">
        <w:r>
          <w:rPr>
            <w:rFonts w:ascii="仿宋" w:eastAsia="仿宋" w:hAnsi="仿宋" w:cs="仿宋" w:hint="eastAsia"/>
            <w:lang w:eastAsia="zh-CN"/>
          </w:rPr>
          <w:t>(一)、变更控制流程</w:t>
        </w:r>
        <w:r>
          <w:tab/>
        </w:r>
        <w:r>
          <w:fldChar w:fldCharType="begin"/>
        </w:r>
        <w:r>
          <w:instrText xml:space="preserve"> PAGEREF _Toc13238 \h </w:instrText>
        </w:r>
        <w:r>
          <w:fldChar w:fldCharType="separate"/>
        </w:r>
        <w:r>
          <w:t>37</w:t>
        </w:r>
        <w:r>
          <w:fldChar w:fldCharType="end"/>
        </w:r>
      </w:hyperlink>
    </w:p>
    <w:p>
      <w:pPr>
        <w:pStyle w:val="TOC2"/>
        <w:tabs>
          <w:tab w:val="right" w:leader="dot" w:pos="8306"/>
        </w:tabs>
      </w:pPr>
      <w:hyperlink w:anchor="_Toc7749" w:history="1">
        <w:r>
          <w:rPr>
            <w:rFonts w:ascii="仿宋" w:eastAsia="仿宋" w:hAnsi="仿宋" w:cs="仿宋" w:hint="eastAsia"/>
            <w:lang w:eastAsia="zh-CN"/>
          </w:rPr>
          <w:t>(二)、影响评估与处理</w:t>
        </w:r>
        <w:r>
          <w:tab/>
        </w:r>
        <w:r>
          <w:fldChar w:fldCharType="begin"/>
        </w:r>
        <w:r>
          <w:instrText xml:space="preserve"> PAGEREF _Toc7749 \h </w:instrText>
        </w:r>
        <w:r>
          <w:fldChar w:fldCharType="separate"/>
        </w:r>
        <w:r>
          <w:t>37</w:t>
        </w:r>
        <w:r>
          <w:fldChar w:fldCharType="end"/>
        </w:r>
      </w:hyperlink>
    </w:p>
    <w:p>
      <w:pPr>
        <w:pStyle w:val="TOC2"/>
        <w:tabs>
          <w:tab w:val="right" w:leader="dot" w:pos="8306"/>
        </w:tabs>
      </w:pPr>
      <w:hyperlink w:anchor="_Toc19319" w:history="1">
        <w:r>
          <w:rPr>
            <w:rFonts w:ascii="仿宋" w:eastAsia="仿宋" w:hAnsi="仿宋" w:cs="仿宋" w:hint="eastAsia"/>
            <w:lang w:eastAsia="zh-CN"/>
          </w:rPr>
          <w:t>(三)、变更记录与追踪</w:t>
        </w:r>
        <w:r>
          <w:tab/>
        </w:r>
        <w:r>
          <w:fldChar w:fldCharType="begin"/>
        </w:r>
        <w:r>
          <w:instrText xml:space="preserve"> PAGEREF _Toc19319 \h </w:instrText>
        </w:r>
        <w:r>
          <w:fldChar w:fldCharType="separate"/>
        </w:r>
        <w:r>
          <w:t>39</w:t>
        </w:r>
        <w:r>
          <w:fldChar w:fldCharType="end"/>
        </w:r>
      </w:hyperlink>
    </w:p>
    <w:p>
      <w:pPr>
        <w:pStyle w:val="TOC2"/>
        <w:tabs>
          <w:tab w:val="right" w:leader="dot" w:pos="8306"/>
        </w:tabs>
      </w:pPr>
      <w:hyperlink w:anchor="_Toc14242" w:history="1">
        <w:r>
          <w:rPr>
            <w:rFonts w:ascii="仿宋" w:eastAsia="仿宋" w:hAnsi="仿宋" w:cs="仿宋" w:hint="eastAsia"/>
            <w:lang w:eastAsia="zh-CN"/>
          </w:rPr>
          <w:t>(四)、变更管理策略</w:t>
        </w:r>
        <w:r>
          <w:tab/>
        </w:r>
        <w:r>
          <w:fldChar w:fldCharType="begin"/>
        </w:r>
        <w:r>
          <w:instrText xml:space="preserve"> PAGEREF _Toc14242 \h </w:instrText>
        </w:r>
        <w:r>
          <w:fldChar w:fldCharType="separate"/>
        </w:r>
        <w:r>
          <w:t>41</w:t>
        </w:r>
        <w:r>
          <w:fldChar w:fldCharType="end"/>
        </w:r>
      </w:hyperlink>
    </w:p>
    <w:p>
      <w:pPr>
        <w:pStyle w:val="TOC1"/>
        <w:tabs>
          <w:tab w:val="right" w:leader="dot" w:pos="8306"/>
        </w:tabs>
      </w:pPr>
      <w:hyperlink w:anchor="_Toc2768" w:history="1">
        <w:r>
          <w:rPr>
            <w:rFonts w:ascii="仿宋" w:eastAsia="仿宋" w:hAnsi="仿宋" w:cs="仿宋" w:hint="eastAsia"/>
            <w:lang w:eastAsia="zh-CN"/>
          </w:rPr>
          <w:t>九、安全与应急管理</w:t>
        </w:r>
        <w:r>
          <w:tab/>
        </w:r>
        <w:r>
          <w:fldChar w:fldCharType="begin"/>
        </w:r>
        <w:r>
          <w:instrText xml:space="preserve"> PAGEREF _Toc2768 \h </w:instrText>
        </w:r>
        <w:r>
          <w:fldChar w:fldCharType="separate"/>
        </w:r>
        <w:r>
          <w:t>42</w:t>
        </w:r>
        <w:r>
          <w:fldChar w:fldCharType="end"/>
        </w:r>
      </w:hyperlink>
    </w:p>
    <w:p>
      <w:pPr>
        <w:pStyle w:val="TOC2"/>
        <w:tabs>
          <w:tab w:val="right" w:leader="dot" w:pos="8306"/>
        </w:tabs>
      </w:pPr>
      <w:hyperlink w:anchor="_Toc12645" w:history="1">
        <w:r>
          <w:rPr>
            <w:rFonts w:ascii="仿宋" w:eastAsia="仿宋" w:hAnsi="仿宋" w:cs="仿宋" w:hint="eastAsia"/>
            <w:lang w:eastAsia="zh-CN"/>
          </w:rPr>
          <w:t>(一)、安全生产管理</w:t>
        </w:r>
        <w:r>
          <w:tab/>
        </w:r>
        <w:r>
          <w:fldChar w:fldCharType="begin"/>
        </w:r>
        <w:r>
          <w:instrText xml:space="preserve"> PAGEREF _Toc12645 \h </w:instrText>
        </w:r>
        <w:r>
          <w:fldChar w:fldCharType="separate"/>
        </w:r>
        <w:r>
          <w:t>42</w:t>
        </w:r>
        <w:r>
          <w:fldChar w:fldCharType="end"/>
        </w:r>
      </w:hyperlink>
    </w:p>
    <w:p>
      <w:pPr>
        <w:pStyle w:val="TOC2"/>
        <w:tabs>
          <w:tab w:val="right" w:leader="dot" w:pos="8306"/>
        </w:tabs>
      </w:pPr>
      <w:hyperlink w:anchor="_Toc26552" w:history="1">
        <w:r>
          <w:rPr>
            <w:rFonts w:ascii="仿宋" w:eastAsia="仿宋" w:hAnsi="仿宋" w:cs="仿宋" w:hint="eastAsia"/>
            <w:lang w:eastAsia="zh-CN"/>
          </w:rPr>
          <w:t>(二)、应急预案与响应</w:t>
        </w:r>
        <w:r>
          <w:tab/>
        </w:r>
        <w:r>
          <w:fldChar w:fldCharType="begin"/>
        </w:r>
        <w:r>
          <w:instrText xml:space="preserve"> PAGEREF _Toc26552 \h </w:instrText>
        </w:r>
        <w:r>
          <w:fldChar w:fldCharType="separate"/>
        </w:r>
        <w:r>
          <w:t>44</w:t>
        </w:r>
        <w:r>
          <w:fldChar w:fldCharType="end"/>
        </w:r>
      </w:hyperlink>
    </w:p>
    <w:p>
      <w:pPr>
        <w:pStyle w:val="TOC1"/>
        <w:tabs>
          <w:tab w:val="right" w:leader="dot" w:pos="8306"/>
        </w:tabs>
      </w:pPr>
      <w:hyperlink w:anchor="_Toc26430" w:history="1">
        <w:r>
          <w:rPr>
            <w:rFonts w:ascii="仿宋" w:eastAsia="仿宋" w:hAnsi="仿宋" w:cs="仿宋" w:hint="eastAsia"/>
            <w:lang w:eastAsia="zh-CN"/>
          </w:rPr>
          <w:t>十、项目质量与标准</w:t>
        </w:r>
        <w:r>
          <w:tab/>
        </w:r>
        <w:r>
          <w:fldChar w:fldCharType="begin"/>
        </w:r>
        <w:r>
          <w:instrText xml:space="preserve"> PAGEREF _Toc26430 \h </w:instrText>
        </w:r>
        <w:r>
          <w:fldChar w:fldCharType="separate"/>
        </w:r>
        <w:r>
          <w:t>46</w:t>
        </w:r>
        <w:r>
          <w:fldChar w:fldCharType="end"/>
        </w:r>
      </w:hyperlink>
    </w:p>
    <w:p>
      <w:pPr>
        <w:pStyle w:val="TOC2"/>
        <w:tabs>
          <w:tab w:val="right" w:leader="dot" w:pos="8306"/>
        </w:tabs>
      </w:pPr>
      <w:hyperlink w:anchor="_Toc24350" w:history="1">
        <w:r>
          <w:rPr>
            <w:rFonts w:ascii="仿宋" w:eastAsia="仿宋" w:hAnsi="仿宋" w:cs="仿宋" w:hint="eastAsia"/>
            <w:lang w:eastAsia="zh-CN"/>
          </w:rPr>
          <w:t>(一)、质量保障体系</w:t>
        </w:r>
        <w:r>
          <w:tab/>
        </w:r>
        <w:r>
          <w:fldChar w:fldCharType="begin"/>
        </w:r>
        <w:r>
          <w:instrText xml:space="preserve"> PAGEREF _Toc24350 \h </w:instrText>
        </w:r>
        <w:r>
          <w:fldChar w:fldCharType="separate"/>
        </w:r>
        <w:r>
          <w:t>46</w:t>
        </w:r>
        <w:r>
          <w:fldChar w:fldCharType="end"/>
        </w:r>
      </w:hyperlink>
    </w:p>
    <w:p>
      <w:pPr>
        <w:pStyle w:val="TOC2"/>
        <w:tabs>
          <w:tab w:val="right" w:leader="dot" w:pos="8306"/>
        </w:tabs>
      </w:pPr>
      <w:hyperlink w:anchor="_Toc14931" w:history="1">
        <w:r>
          <w:rPr>
            <w:rFonts w:ascii="仿宋" w:eastAsia="仿宋" w:hAnsi="仿宋" w:cs="仿宋" w:hint="eastAsia"/>
            <w:lang w:eastAsia="zh-CN"/>
          </w:rPr>
          <w:t>(二)、标准化作业流程</w:t>
        </w:r>
        <w:r>
          <w:tab/>
        </w:r>
        <w:r>
          <w:fldChar w:fldCharType="begin"/>
        </w:r>
        <w:r>
          <w:instrText xml:space="preserve"> PAGEREF _Toc14931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88" w:history="1">
        <w:r>
          <w:rPr>
            <w:rFonts w:ascii="仿宋" w:eastAsia="仿宋" w:hAnsi="仿宋" w:cs="仿宋" w:hint="eastAsia"/>
            <w:lang w:eastAsia="zh-CN"/>
          </w:rPr>
          <w:t>(三)、质量监控与评估</w:t>
        </w:r>
        <w:r>
          <w:tab/>
        </w:r>
        <w:r>
          <w:fldChar w:fldCharType="begin"/>
        </w:r>
        <w:r>
          <w:instrText xml:space="preserve"> PAGEREF _Toc11688 \h </w:instrText>
        </w:r>
        <w:r>
          <w:fldChar w:fldCharType="separate"/>
        </w:r>
        <w:r>
          <w:t>49</w:t>
        </w:r>
        <w:r>
          <w:fldChar w:fldCharType="end"/>
        </w:r>
      </w:hyperlink>
    </w:p>
    <w:p>
      <w:pPr>
        <w:pStyle w:val="TOC2"/>
        <w:tabs>
          <w:tab w:val="right" w:leader="dot" w:pos="8306"/>
        </w:tabs>
      </w:pPr>
      <w:hyperlink w:anchor="_Toc7298" w:history="1">
        <w:r>
          <w:rPr>
            <w:rFonts w:ascii="仿宋" w:eastAsia="仿宋" w:hAnsi="仿宋" w:cs="仿宋" w:hint="eastAsia"/>
            <w:lang w:eastAsia="zh-CN"/>
          </w:rPr>
          <w:t>(四)、质量改进计划</w:t>
        </w:r>
        <w:r>
          <w:tab/>
        </w:r>
        <w:r>
          <w:fldChar w:fldCharType="begin"/>
        </w:r>
        <w:r>
          <w:instrText xml:space="preserve"> PAGEREF _Toc7298 \h </w:instrText>
        </w:r>
        <w:r>
          <w:fldChar w:fldCharType="separate"/>
        </w:r>
        <w:r>
          <w:t>50</w:t>
        </w:r>
        <w:r>
          <w:fldChar w:fldCharType="end"/>
        </w:r>
      </w:hyperlink>
    </w:p>
    <w:p>
      <w:pPr>
        <w:pStyle w:val="TOC1"/>
        <w:tabs>
          <w:tab w:val="right" w:leader="dot" w:pos="8306"/>
        </w:tabs>
      </w:pPr>
      <w:hyperlink w:anchor="_Toc11863" w:history="1">
        <w:r>
          <w:rPr>
            <w:rFonts w:ascii="仿宋" w:eastAsia="仿宋" w:hAnsi="仿宋" w:cs="仿宋" w:hint="eastAsia"/>
            <w:lang w:eastAsia="zh-CN"/>
          </w:rPr>
          <w:t>十一、环境保护与绿色发展</w:t>
        </w:r>
        <w:r>
          <w:tab/>
        </w:r>
        <w:r>
          <w:fldChar w:fldCharType="begin"/>
        </w:r>
        <w:r>
          <w:instrText xml:space="preserve"> PAGEREF _Toc11863 \h </w:instrText>
        </w:r>
        <w:r>
          <w:fldChar w:fldCharType="separate"/>
        </w:r>
        <w:r>
          <w:t>51</w:t>
        </w:r>
        <w:r>
          <w:fldChar w:fldCharType="end"/>
        </w:r>
      </w:hyperlink>
    </w:p>
    <w:p>
      <w:pPr>
        <w:pStyle w:val="TOC2"/>
        <w:tabs>
          <w:tab w:val="right" w:leader="dot" w:pos="8306"/>
        </w:tabs>
      </w:pPr>
      <w:hyperlink w:anchor="_Toc29406" w:history="1">
        <w:r>
          <w:rPr>
            <w:rFonts w:ascii="仿宋" w:eastAsia="仿宋" w:hAnsi="仿宋" w:cs="仿宋" w:hint="eastAsia"/>
            <w:lang w:eastAsia="zh-CN"/>
          </w:rPr>
          <w:t>(一)、环境保护措施</w:t>
        </w:r>
        <w:r>
          <w:tab/>
        </w:r>
        <w:r>
          <w:fldChar w:fldCharType="begin"/>
        </w:r>
        <w:r>
          <w:instrText xml:space="preserve"> PAGEREF _Toc29406 \h </w:instrText>
        </w:r>
        <w:r>
          <w:fldChar w:fldCharType="separate"/>
        </w:r>
        <w:r>
          <w:t>51</w:t>
        </w:r>
        <w:r>
          <w:fldChar w:fldCharType="end"/>
        </w:r>
      </w:hyperlink>
    </w:p>
    <w:p>
      <w:pPr>
        <w:pStyle w:val="TOC2"/>
        <w:tabs>
          <w:tab w:val="right" w:leader="dot" w:pos="8306"/>
        </w:tabs>
      </w:pPr>
      <w:hyperlink w:anchor="_Toc14248" w:history="1">
        <w:r>
          <w:rPr>
            <w:rFonts w:ascii="仿宋" w:eastAsia="仿宋" w:hAnsi="仿宋" w:cs="仿宋" w:hint="eastAsia"/>
            <w:lang w:eastAsia="zh-CN"/>
          </w:rPr>
          <w:t>(二)、绿色发展与可持续发展策略</w:t>
        </w:r>
        <w:r>
          <w:tab/>
        </w:r>
        <w:r>
          <w:fldChar w:fldCharType="begin"/>
        </w:r>
        <w:r>
          <w:instrText xml:space="preserve"> PAGEREF _Toc14248 \h </w:instrText>
        </w:r>
        <w:r>
          <w:fldChar w:fldCharType="separate"/>
        </w:r>
        <w:r>
          <w:t>53</w:t>
        </w:r>
        <w:r>
          <w:fldChar w:fldCharType="end"/>
        </w:r>
      </w:hyperlink>
    </w:p>
    <w:p>
      <w:pPr>
        <w:pStyle w:val="TOC1"/>
        <w:tabs>
          <w:tab w:val="right" w:leader="dot" w:pos="8306"/>
        </w:tabs>
      </w:pPr>
      <w:hyperlink w:anchor="_Toc28891" w:history="1">
        <w:r>
          <w:rPr>
            <w:rFonts w:ascii="仿宋" w:eastAsia="仿宋" w:hAnsi="仿宋" w:cs="仿宋" w:hint="eastAsia"/>
            <w:lang w:eastAsia="zh-CN"/>
          </w:rPr>
          <w:t>十二、项目进度计划</w:t>
        </w:r>
        <w:r>
          <w:tab/>
        </w:r>
        <w:r>
          <w:fldChar w:fldCharType="begin"/>
        </w:r>
        <w:r>
          <w:instrText xml:space="preserve"> PAGEREF _Toc28891 \h </w:instrText>
        </w:r>
        <w:r>
          <w:fldChar w:fldCharType="separate"/>
        </w:r>
        <w:r>
          <w:t>54</w:t>
        </w:r>
        <w:r>
          <w:fldChar w:fldCharType="end"/>
        </w:r>
      </w:hyperlink>
    </w:p>
    <w:p>
      <w:pPr>
        <w:pStyle w:val="TOC2"/>
        <w:tabs>
          <w:tab w:val="right" w:leader="dot" w:pos="8306"/>
        </w:tabs>
      </w:pPr>
      <w:hyperlink w:anchor="_Toc12929" w:history="1">
        <w:r>
          <w:rPr>
            <w:rFonts w:ascii="仿宋" w:eastAsia="仿宋" w:hAnsi="仿宋" w:cs="仿宋" w:hint="eastAsia"/>
            <w:lang w:eastAsia="zh-CN"/>
          </w:rPr>
          <w:t>(一)、建设周期</w:t>
        </w:r>
        <w:r>
          <w:tab/>
        </w:r>
        <w:r>
          <w:fldChar w:fldCharType="begin"/>
        </w:r>
        <w:r>
          <w:instrText xml:space="preserve"> PAGEREF _Toc12929 \h </w:instrText>
        </w:r>
        <w:r>
          <w:fldChar w:fldCharType="separate"/>
        </w:r>
        <w:r>
          <w:t>54</w:t>
        </w:r>
        <w:r>
          <w:fldChar w:fldCharType="end"/>
        </w:r>
      </w:hyperlink>
    </w:p>
    <w:p>
      <w:pPr>
        <w:pStyle w:val="TOC2"/>
        <w:tabs>
          <w:tab w:val="right" w:leader="dot" w:pos="8306"/>
        </w:tabs>
      </w:pPr>
      <w:hyperlink w:anchor="_Toc23039" w:history="1">
        <w:r>
          <w:rPr>
            <w:rFonts w:ascii="仿宋" w:eastAsia="仿宋" w:hAnsi="仿宋" w:cs="仿宋" w:hint="eastAsia"/>
            <w:lang w:eastAsia="zh-CN"/>
          </w:rPr>
          <w:t>(二)、建设进度</w:t>
        </w:r>
        <w:r>
          <w:tab/>
        </w:r>
        <w:r>
          <w:fldChar w:fldCharType="begin"/>
        </w:r>
        <w:r>
          <w:instrText xml:space="preserve"> PAGEREF _Toc23039 \h </w:instrText>
        </w:r>
        <w:r>
          <w:fldChar w:fldCharType="separate"/>
        </w:r>
        <w:r>
          <w:t>54</w:t>
        </w:r>
        <w:r>
          <w:fldChar w:fldCharType="end"/>
        </w:r>
      </w:hyperlink>
    </w:p>
    <w:p>
      <w:pPr>
        <w:pStyle w:val="TOC2"/>
        <w:tabs>
          <w:tab w:val="right" w:leader="dot" w:pos="8306"/>
        </w:tabs>
      </w:pPr>
      <w:hyperlink w:anchor="_Toc16800" w:history="1">
        <w:r>
          <w:rPr>
            <w:rFonts w:ascii="仿宋" w:eastAsia="仿宋" w:hAnsi="仿宋" w:cs="仿宋" w:hint="eastAsia"/>
            <w:lang w:eastAsia="zh-CN"/>
          </w:rPr>
          <w:t>(三)、进度安排注意事项</w:t>
        </w:r>
        <w:r>
          <w:tab/>
        </w:r>
        <w:r>
          <w:fldChar w:fldCharType="begin"/>
        </w:r>
        <w:r>
          <w:instrText xml:space="preserve"> PAGEREF _Toc16800 \h </w:instrText>
        </w:r>
        <w:r>
          <w:fldChar w:fldCharType="separate"/>
        </w:r>
        <w:r>
          <w:t>56</w:t>
        </w:r>
        <w:r>
          <w:fldChar w:fldCharType="end"/>
        </w:r>
      </w:hyperlink>
    </w:p>
    <w:p>
      <w:pPr>
        <w:pStyle w:val="TOC2"/>
        <w:tabs>
          <w:tab w:val="right" w:leader="dot" w:pos="8306"/>
        </w:tabs>
      </w:pPr>
      <w:hyperlink w:anchor="_Toc17952" w:history="1">
        <w:r>
          <w:rPr>
            <w:rFonts w:ascii="仿宋" w:eastAsia="仿宋" w:hAnsi="仿宋" w:cs="仿宋" w:hint="eastAsia"/>
            <w:lang w:eastAsia="zh-CN"/>
          </w:rPr>
          <w:t>(四)、人力资源配置</w:t>
        </w:r>
        <w:r>
          <w:tab/>
        </w:r>
        <w:r>
          <w:fldChar w:fldCharType="begin"/>
        </w:r>
        <w:r>
          <w:instrText xml:space="preserve"> PAGEREF _Toc17952 \h </w:instrText>
        </w:r>
        <w:r>
          <w:fldChar w:fldCharType="separate"/>
        </w:r>
        <w:r>
          <w:t>57</w:t>
        </w:r>
        <w:r>
          <w:fldChar w:fldCharType="end"/>
        </w:r>
      </w:hyperlink>
    </w:p>
    <w:p>
      <w:pPr>
        <w:pStyle w:val="TOC2"/>
        <w:tabs>
          <w:tab w:val="right" w:leader="dot" w:pos="8306"/>
        </w:tabs>
      </w:pPr>
      <w:hyperlink w:anchor="_Toc17768" w:history="1">
        <w:r>
          <w:rPr>
            <w:rFonts w:ascii="仿宋" w:eastAsia="仿宋" w:hAnsi="仿宋" w:cs="仿宋" w:hint="eastAsia"/>
            <w:lang w:eastAsia="zh-CN"/>
          </w:rPr>
          <w:t>(五)、员工培训</w:t>
        </w:r>
        <w:r>
          <w:tab/>
        </w:r>
        <w:r>
          <w:fldChar w:fldCharType="begin"/>
        </w:r>
        <w:r>
          <w:instrText xml:space="preserve"> PAGEREF _Toc17768 \h </w:instrText>
        </w:r>
        <w:r>
          <w:fldChar w:fldCharType="separate"/>
        </w:r>
        <w:r>
          <w:t>59</w:t>
        </w:r>
        <w:r>
          <w:fldChar w:fldCharType="end"/>
        </w:r>
      </w:hyperlink>
    </w:p>
    <w:p>
      <w:pPr>
        <w:pStyle w:val="TOC2"/>
        <w:tabs>
          <w:tab w:val="right" w:leader="dot" w:pos="8306"/>
        </w:tabs>
      </w:pPr>
      <w:hyperlink w:anchor="_Toc9322" w:history="1">
        <w:r>
          <w:rPr>
            <w:rFonts w:ascii="仿宋" w:eastAsia="仿宋" w:hAnsi="仿宋" w:cs="仿宋" w:hint="eastAsia"/>
            <w:lang w:eastAsia="zh-CN"/>
          </w:rPr>
          <w:t>(六)、项目实施保障</w:t>
        </w:r>
        <w:r>
          <w:tab/>
        </w:r>
        <w:r>
          <w:fldChar w:fldCharType="begin"/>
        </w:r>
        <w:r>
          <w:instrText xml:space="preserve"> PAGEREF _Toc9322 \h </w:instrText>
        </w:r>
        <w:r>
          <w:fldChar w:fldCharType="separate"/>
        </w:r>
        <w:r>
          <w:t>59</w:t>
        </w:r>
        <w:r>
          <w:fldChar w:fldCharType="end"/>
        </w:r>
      </w:hyperlink>
    </w:p>
    <w:p>
      <w:pPr>
        <w:pStyle w:val="TOC2"/>
        <w:tabs>
          <w:tab w:val="right" w:leader="dot" w:pos="8306"/>
        </w:tabs>
      </w:pPr>
      <w:hyperlink w:anchor="_Toc10052" w:history="1">
        <w:r>
          <w:rPr>
            <w:rFonts w:ascii="仿宋" w:eastAsia="仿宋" w:hAnsi="仿宋" w:cs="仿宋" w:hint="eastAsia"/>
            <w:lang w:eastAsia="zh-CN"/>
          </w:rPr>
          <w:t>(七)、安全规范管理</w:t>
        </w:r>
        <w:r>
          <w:tab/>
        </w:r>
        <w:r>
          <w:fldChar w:fldCharType="begin"/>
        </w:r>
        <w:r>
          <w:instrText xml:space="preserve"> PAGEREF _Toc10052 \h </w:instrText>
        </w:r>
        <w:r>
          <w:fldChar w:fldCharType="separate"/>
        </w:r>
        <w:r>
          <w:t>60</w:t>
        </w:r>
        <w:r>
          <w:fldChar w:fldCharType="end"/>
        </w:r>
      </w:hyperlink>
    </w:p>
    <w:p>
      <w:pPr>
        <w:pStyle w:val="TOC1"/>
        <w:tabs>
          <w:tab w:val="right" w:leader="dot" w:pos="8306"/>
        </w:tabs>
      </w:pPr>
      <w:hyperlink w:anchor="_Toc23495" w:history="1">
        <w:r>
          <w:rPr>
            <w:rFonts w:ascii="仿宋" w:eastAsia="仿宋" w:hAnsi="仿宋" w:cs="仿宋" w:hint="eastAsia"/>
            <w:lang w:eastAsia="zh-CN"/>
          </w:rPr>
          <w:t>十三、项目施工方案</w:t>
        </w:r>
        <w:r>
          <w:tab/>
        </w:r>
        <w:r>
          <w:fldChar w:fldCharType="begin"/>
        </w:r>
        <w:r>
          <w:instrText xml:space="preserve"> PAGEREF _Toc23495 \h </w:instrText>
        </w:r>
        <w:r>
          <w:fldChar w:fldCharType="separate"/>
        </w:r>
        <w:r>
          <w:t>62</w:t>
        </w:r>
        <w:r>
          <w:fldChar w:fldCharType="end"/>
        </w:r>
      </w:hyperlink>
    </w:p>
    <w:p>
      <w:pPr>
        <w:pStyle w:val="TOC2"/>
        <w:tabs>
          <w:tab w:val="right" w:leader="dot" w:pos="8306"/>
        </w:tabs>
      </w:pPr>
      <w:hyperlink w:anchor="_Toc28921" w:history="1">
        <w:r>
          <w:rPr>
            <w:rFonts w:ascii="仿宋" w:eastAsia="仿宋" w:hAnsi="仿宋" w:cs="仿宋" w:hint="eastAsia"/>
            <w:lang w:eastAsia="zh-CN"/>
          </w:rPr>
          <w:t>(一)、施工组织设计</w:t>
        </w:r>
        <w:r>
          <w:tab/>
        </w:r>
        <w:r>
          <w:fldChar w:fldCharType="begin"/>
        </w:r>
        <w:r>
          <w:instrText xml:space="preserve"> PAGEREF _Toc28921 \h </w:instrText>
        </w:r>
        <w:r>
          <w:fldChar w:fldCharType="separate"/>
        </w:r>
        <w:r>
          <w:t>62</w:t>
        </w:r>
        <w:r>
          <w:fldChar w:fldCharType="end"/>
        </w:r>
      </w:hyperlink>
    </w:p>
    <w:p>
      <w:pPr>
        <w:pStyle w:val="TOC2"/>
        <w:tabs>
          <w:tab w:val="right" w:leader="dot" w:pos="8306"/>
        </w:tabs>
      </w:pPr>
      <w:hyperlink w:anchor="_Toc7011" w:history="1">
        <w:r>
          <w:rPr>
            <w:rFonts w:ascii="仿宋" w:eastAsia="仿宋" w:hAnsi="仿宋" w:cs="仿宋" w:hint="eastAsia"/>
            <w:lang w:eastAsia="zh-CN"/>
          </w:rPr>
          <w:t>(二)、施工工艺与技术路线</w:t>
        </w:r>
        <w:r>
          <w:tab/>
        </w:r>
        <w:r>
          <w:fldChar w:fldCharType="begin"/>
        </w:r>
        <w:r>
          <w:instrText xml:space="preserve"> PAGEREF _Toc7011 \h </w:instrText>
        </w:r>
        <w:r>
          <w:fldChar w:fldCharType="separate"/>
        </w:r>
        <w:r>
          <w:t>63</w:t>
        </w:r>
        <w:r>
          <w:fldChar w:fldCharType="end"/>
        </w:r>
      </w:hyperlink>
    </w:p>
    <w:p>
      <w:pPr>
        <w:pStyle w:val="TOC2"/>
        <w:tabs>
          <w:tab w:val="right" w:leader="dot" w:pos="8306"/>
        </w:tabs>
      </w:pPr>
      <w:hyperlink w:anchor="_Toc6038" w:history="1">
        <w:r>
          <w:rPr>
            <w:rFonts w:ascii="仿宋" w:eastAsia="仿宋" w:hAnsi="仿宋" w:cs="仿宋" w:hint="eastAsia"/>
            <w:lang w:eastAsia="zh-CN"/>
          </w:rPr>
          <w:t>(三)、关键节点施工计划</w:t>
        </w:r>
        <w:r>
          <w:tab/>
        </w:r>
        <w:r>
          <w:fldChar w:fldCharType="begin"/>
        </w:r>
        <w:r>
          <w:instrText xml:space="preserve"> PAGEREF _Toc6038 \h </w:instrText>
        </w:r>
        <w:r>
          <w:fldChar w:fldCharType="separate"/>
        </w:r>
        <w:r>
          <w:t>64</w:t>
        </w:r>
        <w:r>
          <w:fldChar w:fldCharType="end"/>
        </w:r>
      </w:hyperlink>
    </w:p>
    <w:p>
      <w:pPr>
        <w:pStyle w:val="TOC2"/>
        <w:tabs>
          <w:tab w:val="right" w:leader="dot" w:pos="8306"/>
        </w:tabs>
      </w:pPr>
      <w:hyperlink w:anchor="_Toc17497" w:history="1">
        <w:r>
          <w:rPr>
            <w:rFonts w:ascii="仿宋" w:eastAsia="仿宋" w:hAnsi="仿宋" w:cs="仿宋" w:hint="eastAsia"/>
            <w:lang w:eastAsia="zh-CN"/>
          </w:rPr>
          <w:t>(四)、施工现场管理</w:t>
        </w:r>
        <w:r>
          <w:tab/>
        </w:r>
        <w:r>
          <w:fldChar w:fldCharType="begin"/>
        </w:r>
        <w:r>
          <w:instrText xml:space="preserve"> PAGEREF _Toc17497 \h </w:instrText>
        </w:r>
        <w:r>
          <w:fldChar w:fldCharType="separate"/>
        </w:r>
        <w:r>
          <w:t>66</w:t>
        </w:r>
        <w:r>
          <w:fldChar w:fldCharType="end"/>
        </w:r>
      </w:hyperlink>
    </w:p>
    <w:p>
      <w:pPr>
        <w:pStyle w:val="TOC1"/>
        <w:tabs>
          <w:tab w:val="right" w:leader="dot" w:pos="8306"/>
        </w:tabs>
      </w:pPr>
      <w:hyperlink w:anchor="_Toc24300" w:history="1">
        <w:r>
          <w:rPr>
            <w:rFonts w:ascii="仿宋" w:eastAsia="仿宋" w:hAnsi="仿宋" w:cs="仿宋" w:hint="eastAsia"/>
            <w:lang w:eastAsia="zh-CN"/>
          </w:rPr>
          <w:t>十四、成果转化与推广应用</w:t>
        </w:r>
        <w:r>
          <w:tab/>
        </w:r>
        <w:r>
          <w:fldChar w:fldCharType="begin"/>
        </w:r>
        <w:r>
          <w:instrText xml:space="preserve"> PAGEREF _Toc24300 \h </w:instrText>
        </w:r>
        <w:r>
          <w:fldChar w:fldCharType="separate"/>
        </w:r>
        <w:r>
          <w:t>68</w:t>
        </w:r>
        <w:r>
          <w:fldChar w:fldCharType="end"/>
        </w:r>
      </w:hyperlink>
    </w:p>
    <w:p>
      <w:pPr>
        <w:pStyle w:val="TOC2"/>
        <w:tabs>
          <w:tab w:val="right" w:leader="dot" w:pos="8306"/>
        </w:tabs>
      </w:pPr>
      <w:hyperlink w:anchor="_Toc24019" w:history="1">
        <w:r>
          <w:rPr>
            <w:rFonts w:ascii="仿宋" w:eastAsia="仿宋" w:hAnsi="仿宋" w:cs="仿宋" w:hint="eastAsia"/>
            <w:lang w:eastAsia="zh-CN"/>
          </w:rPr>
          <w:t>(一)、成果转化策略制定</w:t>
        </w:r>
        <w:r>
          <w:tab/>
        </w:r>
        <w:r>
          <w:fldChar w:fldCharType="begin"/>
        </w:r>
        <w:r>
          <w:instrText xml:space="preserve"> PAGEREF _Toc24019 \h </w:instrText>
        </w:r>
        <w:r>
          <w:fldChar w:fldCharType="separate"/>
        </w:r>
        <w:r>
          <w:t>68</w:t>
        </w:r>
        <w:r>
          <w:fldChar w:fldCharType="end"/>
        </w:r>
      </w:hyperlink>
    </w:p>
    <w:p>
      <w:pPr>
        <w:pStyle w:val="TOC2"/>
        <w:tabs>
          <w:tab w:val="right" w:leader="dot" w:pos="8306"/>
        </w:tabs>
      </w:pPr>
      <w:hyperlink w:anchor="_Toc8620" w:history="1">
        <w:r>
          <w:rPr>
            <w:rFonts w:ascii="仿宋" w:eastAsia="仿宋" w:hAnsi="仿宋" w:cs="仿宋" w:hint="eastAsia"/>
            <w:lang w:eastAsia="zh-CN"/>
          </w:rPr>
          <w:t>(二)、成果推广应用方案</w:t>
        </w:r>
        <w:r>
          <w:tab/>
        </w:r>
        <w:r>
          <w:fldChar w:fldCharType="begin"/>
        </w:r>
        <w:r>
          <w:instrText xml:space="preserve"> PAGEREF _Toc8620 \h </w:instrText>
        </w:r>
        <w:r>
          <w:fldChar w:fldCharType="separate"/>
        </w:r>
        <w:r>
          <w:t>69</w:t>
        </w:r>
        <w:r>
          <w:fldChar w:fldCharType="end"/>
        </w:r>
      </w:hyperlink>
    </w:p>
    <w:p>
      <w:pPr>
        <w:pStyle w:val="TOC1"/>
        <w:tabs>
          <w:tab w:val="right" w:leader="dot" w:pos="8306"/>
        </w:tabs>
      </w:pPr>
      <w:hyperlink w:anchor="_Toc20259" w:history="1">
        <w:r>
          <w:rPr>
            <w:rFonts w:ascii="仿宋" w:eastAsia="仿宋" w:hAnsi="仿宋" w:cs="仿宋" w:hint="eastAsia"/>
            <w:lang w:eastAsia="zh-CN"/>
          </w:rPr>
          <w:t>十五、法律法规与政策遵循</w:t>
        </w:r>
        <w:r>
          <w:tab/>
        </w:r>
        <w:r>
          <w:fldChar w:fldCharType="begin"/>
        </w:r>
        <w:r>
          <w:instrText xml:space="preserve"> PAGEREF _Toc20259 \h </w:instrText>
        </w:r>
        <w:r>
          <w:fldChar w:fldCharType="separate"/>
        </w:r>
        <w:r>
          <w:t>71</w:t>
        </w:r>
        <w:r>
          <w:fldChar w:fldCharType="end"/>
        </w:r>
      </w:hyperlink>
    </w:p>
    <w:p>
      <w:pPr>
        <w:pStyle w:val="TOC2"/>
        <w:tabs>
          <w:tab w:val="right" w:leader="dot" w:pos="8306"/>
        </w:tabs>
      </w:pPr>
      <w:hyperlink w:anchor="_Toc27558" w:history="1">
        <w:r>
          <w:rPr>
            <w:rFonts w:ascii="仿宋" w:eastAsia="仿宋" w:hAnsi="仿宋" w:cs="仿宋" w:hint="eastAsia"/>
            <w:lang w:eastAsia="zh-CN"/>
          </w:rPr>
          <w:t>(一)、法律法规遵守</w:t>
        </w:r>
        <w:r>
          <w:tab/>
        </w:r>
        <w:r>
          <w:fldChar w:fldCharType="begin"/>
        </w:r>
        <w:r>
          <w:instrText xml:space="preserve"> PAGEREF _Toc27558 \h </w:instrText>
        </w:r>
        <w:r>
          <w:fldChar w:fldCharType="separate"/>
        </w:r>
        <w:r>
          <w:t>71</w:t>
        </w:r>
        <w:r>
          <w:fldChar w:fldCharType="end"/>
        </w:r>
      </w:hyperlink>
    </w:p>
    <w:p>
      <w:pPr>
        <w:pStyle w:val="TOC2"/>
        <w:tabs>
          <w:tab w:val="right" w:leader="dot" w:pos="8306"/>
        </w:tabs>
      </w:pPr>
      <w:hyperlink w:anchor="_Toc14235" w:history="1">
        <w:r>
          <w:rPr>
            <w:rFonts w:ascii="仿宋" w:eastAsia="仿宋" w:hAnsi="仿宋" w:cs="仿宋" w:hint="eastAsia"/>
            <w:lang w:eastAsia="zh-CN"/>
          </w:rPr>
          <w:t>(二)、政策导向与利用</w:t>
        </w:r>
        <w:r>
          <w:tab/>
        </w:r>
        <w:r>
          <w:fldChar w:fldCharType="begin"/>
        </w:r>
        <w:r>
          <w:instrText xml:space="preserve"> PAGEREF _Toc14235 \h </w:instrText>
        </w:r>
        <w:r>
          <w:fldChar w:fldCharType="separate"/>
        </w:r>
        <w:r>
          <w:t>72</w:t>
        </w:r>
        <w:r>
          <w:fldChar w:fldCharType="end"/>
        </w:r>
      </w:hyperlink>
    </w:p>
    <w:p>
      <w:pPr>
        <w:pStyle w:val="TOC1"/>
        <w:tabs>
          <w:tab w:val="right" w:leader="dot" w:pos="8306"/>
        </w:tabs>
      </w:pPr>
      <w:hyperlink w:anchor="_Toc32436" w:history="1">
        <w:r>
          <w:rPr>
            <w:rFonts w:ascii="仿宋" w:eastAsia="仿宋" w:hAnsi="仿宋" w:cs="仿宋" w:hint="eastAsia"/>
            <w:lang w:eastAsia="zh-CN"/>
          </w:rPr>
          <w:t>十六、质量管理与控制</w:t>
        </w:r>
        <w:r>
          <w:tab/>
        </w:r>
        <w:r>
          <w:fldChar w:fldCharType="begin"/>
        </w:r>
        <w:r>
          <w:instrText xml:space="preserve"> PAGEREF _Toc32436 \h </w:instrText>
        </w:r>
        <w:r>
          <w:fldChar w:fldCharType="separate"/>
        </w:r>
        <w:r>
          <w:t>73</w:t>
        </w:r>
        <w:r>
          <w:fldChar w:fldCharType="end"/>
        </w:r>
      </w:hyperlink>
    </w:p>
    <w:p>
      <w:pPr>
        <w:pStyle w:val="TOC2"/>
        <w:tabs>
          <w:tab w:val="right" w:leader="dot" w:pos="8306"/>
        </w:tabs>
      </w:pPr>
      <w:hyperlink w:anchor="_Toc14895" w:history="1">
        <w:r>
          <w:rPr>
            <w:rFonts w:ascii="仿宋" w:eastAsia="仿宋" w:hAnsi="仿宋" w:cs="仿宋" w:hint="eastAsia"/>
            <w:lang w:eastAsia="zh-CN"/>
          </w:rPr>
          <w:t>(一)、质量管理体系建设</w:t>
        </w:r>
        <w:r>
          <w:tab/>
        </w:r>
        <w:r>
          <w:fldChar w:fldCharType="begin"/>
        </w:r>
        <w:r>
          <w:instrText xml:space="preserve"> PAGEREF _Toc14895 \h </w:instrText>
        </w:r>
        <w:r>
          <w:fldChar w:fldCharType="separate"/>
        </w:r>
        <w:r>
          <w:t>73</w:t>
        </w:r>
        <w:r>
          <w:fldChar w:fldCharType="end"/>
        </w:r>
      </w:hyperlink>
    </w:p>
    <w:p>
      <w:pPr>
        <w:pStyle w:val="TOC2"/>
        <w:tabs>
          <w:tab w:val="right" w:leader="dot" w:pos="8306"/>
        </w:tabs>
      </w:pPr>
      <w:hyperlink w:anchor="_Toc24669" w:history="1">
        <w:r>
          <w:rPr>
            <w:rFonts w:ascii="仿宋" w:eastAsia="仿宋" w:hAnsi="仿宋" w:cs="仿宋" w:hint="eastAsia"/>
            <w:lang w:eastAsia="zh-CN"/>
          </w:rPr>
          <w:t>(二)、质量控制措施</w:t>
        </w:r>
        <w:r>
          <w:tab/>
        </w:r>
        <w:r>
          <w:fldChar w:fldCharType="begin"/>
        </w:r>
        <w:r>
          <w:instrText xml:space="preserve"> PAGEREF _Toc24669 \h </w:instrText>
        </w:r>
        <w:r>
          <w:fldChar w:fldCharType="separate"/>
        </w:r>
        <w:r>
          <w:t>74</w:t>
        </w:r>
        <w:r>
          <w:fldChar w:fldCharType="end"/>
        </w:r>
      </w:hyperlink>
    </w:p>
    <w:p>
      <w:pPr>
        <w:pStyle w:val="TOC1"/>
        <w:tabs>
          <w:tab w:val="right" w:leader="dot" w:pos="8306"/>
        </w:tabs>
      </w:pPr>
      <w:hyperlink w:anchor="_Toc808" w:history="1">
        <w:r>
          <w:rPr>
            <w:rFonts w:ascii="仿宋" w:eastAsia="仿宋" w:hAnsi="仿宋" w:cs="仿宋" w:hint="eastAsia"/>
            <w:lang w:eastAsia="zh-CN"/>
          </w:rPr>
          <w:t>十七、设施与设备管理</w:t>
        </w:r>
        <w:r>
          <w:tab/>
        </w:r>
        <w:r>
          <w:fldChar w:fldCharType="begin"/>
        </w:r>
        <w:r>
          <w:instrText xml:space="preserve"> PAGEREF _Toc808 \h </w:instrText>
        </w:r>
        <w:r>
          <w:fldChar w:fldCharType="separate"/>
        </w:r>
        <w:r>
          <w:t>75</w:t>
        </w:r>
        <w:r>
          <w:fldChar w:fldCharType="end"/>
        </w:r>
      </w:hyperlink>
    </w:p>
    <w:p>
      <w:pPr>
        <w:pStyle w:val="TOC2"/>
        <w:tabs>
          <w:tab w:val="right" w:leader="dot" w:pos="8306"/>
        </w:tabs>
      </w:pPr>
      <w:hyperlink w:anchor="_Toc15669" w:history="1">
        <w:r>
          <w:rPr>
            <w:rFonts w:ascii="仿宋" w:eastAsia="仿宋" w:hAnsi="仿宋" w:cs="仿宋" w:hint="eastAsia"/>
            <w:lang w:eastAsia="zh-CN"/>
          </w:rPr>
          <w:t>(一)、设施规划与配置</w:t>
        </w:r>
        <w:r>
          <w:tab/>
        </w:r>
        <w:r>
          <w:fldChar w:fldCharType="begin"/>
        </w:r>
        <w:r>
          <w:instrText xml:space="preserve"> PAGEREF _Toc15669 \h </w:instrText>
        </w:r>
        <w:r>
          <w:fldChar w:fldCharType="separate"/>
        </w:r>
        <w:r>
          <w:t>75</w:t>
        </w:r>
        <w:r>
          <w:fldChar w:fldCharType="end"/>
        </w:r>
      </w:hyperlink>
    </w:p>
    <w:p>
      <w:pPr>
        <w:pStyle w:val="TOC2"/>
        <w:tabs>
          <w:tab w:val="right" w:leader="dot" w:pos="8306"/>
        </w:tabs>
      </w:pPr>
      <w:hyperlink w:anchor="_Toc16498" w:history="1">
        <w:r>
          <w:rPr>
            <w:rFonts w:ascii="仿宋" w:eastAsia="仿宋" w:hAnsi="仿宋" w:cs="仿宋" w:hint="eastAsia"/>
            <w:lang w:eastAsia="zh-CN"/>
          </w:rPr>
          <w:t>(二)、设备采购与维护管理</w:t>
        </w:r>
        <w:r>
          <w:tab/>
        </w:r>
        <w:r>
          <w:fldChar w:fldCharType="begin"/>
        </w:r>
        <w:r>
          <w:instrText xml:space="preserve"> PAGEREF _Toc16498 \h </w:instrText>
        </w:r>
        <w:r>
          <w:fldChar w:fldCharType="separate"/>
        </w:r>
        <w:r>
          <w:t>76</w:t>
        </w:r>
        <w:r>
          <w:fldChar w:fldCharType="end"/>
        </w:r>
      </w:hyperlink>
    </w:p>
    <w:p>
      <w:pPr>
        <w:pStyle w:val="TOC2"/>
        <w:tabs>
          <w:tab w:val="right" w:leader="dot" w:pos="8306"/>
        </w:tabs>
      </w:pPr>
      <w:hyperlink w:anchor="_Toc6269" w:history="1">
        <w:r>
          <w:rPr>
            <w:rFonts w:ascii="仿宋" w:eastAsia="仿宋" w:hAnsi="仿宋" w:cs="仿宋" w:hint="eastAsia"/>
            <w:lang w:eastAsia="zh-CN"/>
          </w:rPr>
          <w:t>(三)、设施设备升级策略</w:t>
        </w:r>
        <w:r>
          <w:tab/>
        </w:r>
        <w:r>
          <w:fldChar w:fldCharType="begin"/>
        </w:r>
        <w:r>
          <w:instrText xml:space="preserve"> PAGEREF _Toc6269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27"/>
      <w:r>
        <w:rPr>
          <w:rFonts w:ascii="仿宋" w:eastAsia="仿宋" w:hAnsi="仿宋" w:cs="仿宋" w:hint="eastAsia"/>
          <w:sz w:val="28"/>
          <w:lang w:eastAsia="zh-CN"/>
        </w:rPr>
        <w:t>一、氯化聚乙烯项目概论</w:t>
      </w:r>
      <w:bookmarkEnd w:id="2"/>
    </w:p>
    <w:p>
      <w:pPr>
        <w:pStyle w:val="Heading2"/>
        <w:rPr>
          <w:rFonts w:ascii="仿宋" w:eastAsia="仿宋" w:hAnsi="仿宋" w:cs="仿宋" w:hint="eastAsia"/>
          <w:lang w:eastAsia="zh-CN"/>
        </w:rPr>
      </w:pPr>
      <w:bookmarkStart w:id="3" w:name="_Toc399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氯化聚乙烯项目的申报单位是“XXX实业发展公司”，这是一家在其所处行业内备受尊敬的企业。公司自成立以来，通过其在氯化聚乙烯项目中表现出的创新精神和卓越执行力，在市场上赢得了显著的地位。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该公司的法定代表人秦XX，在氯化聚乙烯项目及其他多个行业领域中都有着显著的贡献。秦XX以其出色的领导才能和敏锐的商业洞察力，带领公司在氯化聚乙烯项目等多个领域实现了持续的成长和成功。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氯化聚乙烯项目的重要合作伙伴。公司专注于[行业名称]领域，以创新作为驱动力，不断推动技术进步和市场扩张。在氯化聚乙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氯化聚乙烯项目中展现了强劲的增长和稳定的财务表现。公司通过有效的策略，在氯化聚乙烯项目中扩大了其市场份额并增强了盈利能力。同时，公司积极承担社会责任，参与各类社会公益项目，增强了其在氯化聚乙烯项目中的品牌形象和社会影响力。</w:t>
      </w:r>
    </w:p>
    <w:p>
      <w:pPr>
        <w:pStyle w:val="Heading2"/>
        <w:ind w:firstLine="560" w:firstLineChars="200"/>
        <w:rPr>
          <w:rFonts w:ascii="仿宋" w:eastAsia="仿宋" w:hAnsi="仿宋" w:cs="仿宋" w:hint="eastAsia"/>
          <w:sz w:val="28"/>
          <w:lang w:eastAsia="zh-CN"/>
        </w:rPr>
      </w:pPr>
      <w:bookmarkStart w:id="4" w:name="_Toc102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化聚乙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氯化聚乙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56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272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287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742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220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6283"/>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氯化聚乙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氯化聚乙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0527"/>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氯化聚乙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氯化聚乙烯项目在其专注的领域内，特别是在人工智能和数据科学方面，有望推动显著的技术革新。项目的研发活动不仅有望孕育出改变行业运作方式的新技术，还可能在长远中影响整个技术生态系统。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氯化聚乙烯项目还致力于提升当地居民的技能和就业能力，通过与当地教育机构合作提供培训和教育机会，从而提高社区整体的生活水平和社会福祉。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氯化聚乙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2887"/>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https://d.book118.com/107041046003006054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D1A6C"/>
    <w:rsid w:val="234D1A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041046003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2024-03-03T15:33:00Z</dcterms:created>
  <dcterms:modified xsi:type="dcterms:W3CDTF">2024-03-03T15:34:20Z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122810822F1A4DAEAF62901754669C56_11</vt:lpwstr>
  </property>
  <property fmtid="{D5CDD505-2E9C-101B-9397-08002B2CF9AE}" pid="3" name="KSOProductBuildVer">
    <vt:lpwstr>2052-12.1.0.16250</vt:lpwstr>
  </property>
</Properties>
</file>