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免疫诊断项目规划设计方案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30" w:history="1">
        <w:r>
          <w:rPr>
            <w:rFonts w:ascii="仿宋" w:eastAsia="仿宋" w:hAnsi="仿宋" w:cs="仿宋" w:hint="eastAsia"/>
            <w:lang w:eastAsia="zh-CN"/>
          </w:rPr>
          <w:t>概论</w:t>
        </w:r>
        <w:r>
          <w:tab/>
        </w:r>
        <w:r>
          <w:fldChar w:fldCharType="begin"/>
        </w:r>
        <w:r>
          <w:instrText xml:space="preserve"> PAGEREF _Toc28430 \h </w:instrText>
        </w:r>
        <w:r>
          <w:fldChar w:fldCharType="separate"/>
        </w:r>
        <w:r>
          <w:t>3</w:t>
        </w:r>
        <w:r>
          <w:fldChar w:fldCharType="end"/>
        </w:r>
      </w:hyperlink>
    </w:p>
    <w:p>
      <w:pPr>
        <w:pStyle w:val="TOC1"/>
        <w:tabs>
          <w:tab w:val="right" w:leader="dot" w:pos="8306"/>
        </w:tabs>
      </w:pPr>
      <w:hyperlink w:anchor="_Toc8797" w:history="1">
        <w:r>
          <w:rPr>
            <w:rFonts w:ascii="仿宋" w:eastAsia="仿宋" w:hAnsi="仿宋" w:cs="仿宋" w:hint="eastAsia"/>
            <w:lang w:eastAsia="zh-CN"/>
          </w:rPr>
          <w:t>一、免疫诊断项目建设单位说明</w:t>
        </w:r>
        <w:r>
          <w:tab/>
        </w:r>
        <w:r>
          <w:fldChar w:fldCharType="begin"/>
        </w:r>
        <w:r>
          <w:instrText xml:space="preserve"> PAGEREF _Toc8797 \h </w:instrText>
        </w:r>
        <w:r>
          <w:fldChar w:fldCharType="separate"/>
        </w:r>
        <w:r>
          <w:t>3</w:t>
        </w:r>
        <w:r>
          <w:fldChar w:fldCharType="end"/>
        </w:r>
      </w:hyperlink>
    </w:p>
    <w:p>
      <w:pPr>
        <w:pStyle w:val="TOC2"/>
        <w:tabs>
          <w:tab w:val="right" w:leader="dot" w:pos="8306"/>
        </w:tabs>
      </w:pPr>
      <w:hyperlink w:anchor="_Toc17002" w:history="1">
        <w:r>
          <w:rPr>
            <w:rFonts w:ascii="仿宋" w:eastAsia="仿宋" w:hAnsi="仿宋" w:cs="仿宋" w:hint="eastAsia"/>
            <w:lang w:eastAsia="zh-CN"/>
          </w:rPr>
          <w:t>(一)、免疫诊断项目承办单位基本情况</w:t>
        </w:r>
        <w:r>
          <w:tab/>
        </w:r>
        <w:r>
          <w:fldChar w:fldCharType="begin"/>
        </w:r>
        <w:r>
          <w:instrText xml:space="preserve"> PAGEREF _Toc17002 \h </w:instrText>
        </w:r>
        <w:r>
          <w:fldChar w:fldCharType="separate"/>
        </w:r>
        <w:r>
          <w:t>3</w:t>
        </w:r>
        <w:r>
          <w:fldChar w:fldCharType="end"/>
        </w:r>
      </w:hyperlink>
    </w:p>
    <w:p>
      <w:pPr>
        <w:pStyle w:val="TOC2"/>
        <w:tabs>
          <w:tab w:val="right" w:leader="dot" w:pos="8306"/>
        </w:tabs>
      </w:pPr>
      <w:hyperlink w:anchor="_Toc31303" w:history="1">
        <w:r>
          <w:rPr>
            <w:rFonts w:ascii="仿宋" w:eastAsia="仿宋" w:hAnsi="仿宋" w:cs="仿宋" w:hint="eastAsia"/>
            <w:lang w:eastAsia="zh-CN"/>
          </w:rPr>
          <w:t>(二)、公司经济效益分析</w:t>
        </w:r>
        <w:r>
          <w:tab/>
        </w:r>
        <w:r>
          <w:fldChar w:fldCharType="begin"/>
        </w:r>
        <w:r>
          <w:instrText xml:space="preserve"> PAGEREF _Toc31303 \h </w:instrText>
        </w:r>
        <w:r>
          <w:fldChar w:fldCharType="separate"/>
        </w:r>
        <w:r>
          <w:t>4</w:t>
        </w:r>
        <w:r>
          <w:fldChar w:fldCharType="end"/>
        </w:r>
      </w:hyperlink>
    </w:p>
    <w:p>
      <w:pPr>
        <w:pStyle w:val="TOC1"/>
        <w:tabs>
          <w:tab w:val="right" w:leader="dot" w:pos="8306"/>
        </w:tabs>
      </w:pPr>
      <w:hyperlink w:anchor="_Toc30928" w:history="1">
        <w:r>
          <w:rPr>
            <w:rFonts w:ascii="仿宋" w:eastAsia="仿宋" w:hAnsi="仿宋" w:cs="仿宋" w:hint="eastAsia"/>
            <w:lang w:eastAsia="zh-CN"/>
          </w:rPr>
          <w:t>二、免疫诊断项目概论</w:t>
        </w:r>
        <w:r>
          <w:tab/>
        </w:r>
        <w:r>
          <w:fldChar w:fldCharType="begin"/>
        </w:r>
        <w:r>
          <w:instrText xml:space="preserve"> PAGEREF _Toc30928 \h </w:instrText>
        </w:r>
        <w:r>
          <w:fldChar w:fldCharType="separate"/>
        </w:r>
        <w:r>
          <w:t>5</w:t>
        </w:r>
        <w:r>
          <w:fldChar w:fldCharType="end"/>
        </w:r>
      </w:hyperlink>
    </w:p>
    <w:p>
      <w:pPr>
        <w:pStyle w:val="TOC2"/>
        <w:tabs>
          <w:tab w:val="right" w:leader="dot" w:pos="8306"/>
        </w:tabs>
      </w:pPr>
      <w:hyperlink w:anchor="_Toc72" w:history="1">
        <w:r>
          <w:rPr>
            <w:rFonts w:ascii="仿宋" w:eastAsia="仿宋" w:hAnsi="仿宋" w:cs="仿宋" w:hint="eastAsia"/>
            <w:lang w:eastAsia="zh-CN"/>
          </w:rPr>
          <w:t>(一)、免疫诊断项目概况</w:t>
        </w:r>
        <w:r>
          <w:tab/>
        </w:r>
        <w:r>
          <w:fldChar w:fldCharType="begin"/>
        </w:r>
        <w:r>
          <w:instrText xml:space="preserve"> PAGEREF _Toc72 \h </w:instrText>
        </w:r>
        <w:r>
          <w:fldChar w:fldCharType="separate"/>
        </w:r>
        <w:r>
          <w:t>5</w:t>
        </w:r>
        <w:r>
          <w:fldChar w:fldCharType="end"/>
        </w:r>
      </w:hyperlink>
    </w:p>
    <w:p>
      <w:pPr>
        <w:pStyle w:val="TOC2"/>
        <w:tabs>
          <w:tab w:val="right" w:leader="dot" w:pos="8306"/>
        </w:tabs>
      </w:pPr>
      <w:hyperlink w:anchor="_Toc16468" w:history="1">
        <w:r>
          <w:rPr>
            <w:rFonts w:ascii="仿宋" w:eastAsia="仿宋" w:hAnsi="仿宋" w:cs="仿宋" w:hint="eastAsia"/>
            <w:lang w:eastAsia="zh-CN"/>
          </w:rPr>
          <w:t>(二)、免疫诊断项目目标</w:t>
        </w:r>
        <w:r>
          <w:tab/>
        </w:r>
        <w:r>
          <w:fldChar w:fldCharType="begin"/>
        </w:r>
        <w:r>
          <w:instrText xml:space="preserve"> PAGEREF _Toc16468 \h </w:instrText>
        </w:r>
        <w:r>
          <w:fldChar w:fldCharType="separate"/>
        </w:r>
        <w:r>
          <w:t>7</w:t>
        </w:r>
        <w:r>
          <w:fldChar w:fldCharType="end"/>
        </w:r>
      </w:hyperlink>
    </w:p>
    <w:p>
      <w:pPr>
        <w:pStyle w:val="TOC2"/>
        <w:tabs>
          <w:tab w:val="right" w:leader="dot" w:pos="8306"/>
        </w:tabs>
      </w:pPr>
      <w:hyperlink w:anchor="_Toc7621" w:history="1">
        <w:r>
          <w:rPr>
            <w:rFonts w:ascii="仿宋" w:eastAsia="仿宋" w:hAnsi="仿宋" w:cs="仿宋" w:hint="eastAsia"/>
            <w:lang w:eastAsia="zh-CN"/>
          </w:rPr>
          <w:t>(三)、免疫诊断项目提出的理由</w:t>
        </w:r>
        <w:r>
          <w:tab/>
        </w:r>
        <w:r>
          <w:fldChar w:fldCharType="begin"/>
        </w:r>
        <w:r>
          <w:instrText xml:space="preserve"> PAGEREF _Toc7621 \h </w:instrText>
        </w:r>
        <w:r>
          <w:fldChar w:fldCharType="separate"/>
        </w:r>
        <w:r>
          <w:t>8</w:t>
        </w:r>
        <w:r>
          <w:fldChar w:fldCharType="end"/>
        </w:r>
      </w:hyperlink>
    </w:p>
    <w:p>
      <w:pPr>
        <w:pStyle w:val="TOC2"/>
        <w:tabs>
          <w:tab w:val="right" w:leader="dot" w:pos="8306"/>
        </w:tabs>
      </w:pPr>
      <w:hyperlink w:anchor="_Toc2531" w:history="1">
        <w:r>
          <w:rPr>
            <w:rFonts w:ascii="仿宋" w:eastAsia="仿宋" w:hAnsi="仿宋" w:cs="仿宋" w:hint="eastAsia"/>
            <w:lang w:eastAsia="zh-CN"/>
          </w:rPr>
          <w:t>(四)、免疫诊断项目意义</w:t>
        </w:r>
        <w:r>
          <w:tab/>
        </w:r>
        <w:r>
          <w:fldChar w:fldCharType="begin"/>
        </w:r>
        <w:r>
          <w:instrText xml:space="preserve"> PAGEREF _Toc2531 \h </w:instrText>
        </w:r>
        <w:r>
          <w:fldChar w:fldCharType="separate"/>
        </w:r>
        <w:r>
          <w:t>9</w:t>
        </w:r>
        <w:r>
          <w:fldChar w:fldCharType="end"/>
        </w:r>
      </w:hyperlink>
    </w:p>
    <w:p>
      <w:pPr>
        <w:pStyle w:val="TOC2"/>
        <w:tabs>
          <w:tab w:val="right" w:leader="dot" w:pos="8306"/>
        </w:tabs>
      </w:pPr>
      <w:hyperlink w:anchor="_Toc24745" w:history="1">
        <w:r>
          <w:rPr>
            <w:rFonts w:ascii="仿宋" w:eastAsia="仿宋" w:hAnsi="仿宋" w:cs="仿宋" w:hint="eastAsia"/>
            <w:lang w:eastAsia="zh-CN"/>
          </w:rPr>
          <w:t>(五)、免疫诊断项目背景</w:t>
        </w:r>
        <w:r>
          <w:tab/>
        </w:r>
        <w:r>
          <w:fldChar w:fldCharType="begin"/>
        </w:r>
        <w:r>
          <w:instrText xml:space="preserve"> PAGEREF _Toc24745 \h </w:instrText>
        </w:r>
        <w:r>
          <w:fldChar w:fldCharType="separate"/>
        </w:r>
        <w:r>
          <w:t>10</w:t>
        </w:r>
        <w:r>
          <w:fldChar w:fldCharType="end"/>
        </w:r>
      </w:hyperlink>
    </w:p>
    <w:p>
      <w:pPr>
        <w:pStyle w:val="TOC1"/>
        <w:tabs>
          <w:tab w:val="right" w:leader="dot" w:pos="8306"/>
        </w:tabs>
      </w:pPr>
      <w:hyperlink w:anchor="_Toc20898" w:history="1">
        <w:r>
          <w:rPr>
            <w:rFonts w:ascii="仿宋" w:eastAsia="仿宋" w:hAnsi="仿宋" w:cs="仿宋" w:hint="eastAsia"/>
            <w:lang w:eastAsia="zh-CN"/>
          </w:rPr>
          <w:t>三、产品规划分析</w:t>
        </w:r>
        <w:r>
          <w:tab/>
        </w:r>
        <w:r>
          <w:fldChar w:fldCharType="begin"/>
        </w:r>
        <w:r>
          <w:instrText xml:space="preserve"> PAGEREF _Toc20898 \h </w:instrText>
        </w:r>
        <w:r>
          <w:fldChar w:fldCharType="separate"/>
        </w:r>
        <w:r>
          <w:t>11</w:t>
        </w:r>
        <w:r>
          <w:fldChar w:fldCharType="end"/>
        </w:r>
      </w:hyperlink>
    </w:p>
    <w:p>
      <w:pPr>
        <w:pStyle w:val="TOC2"/>
        <w:tabs>
          <w:tab w:val="right" w:leader="dot" w:pos="8306"/>
        </w:tabs>
      </w:pPr>
      <w:hyperlink w:anchor="_Toc2762" w:history="1">
        <w:r>
          <w:rPr>
            <w:rFonts w:ascii="仿宋" w:eastAsia="仿宋" w:hAnsi="仿宋" w:cs="仿宋" w:hint="eastAsia"/>
            <w:lang w:eastAsia="zh-CN"/>
          </w:rPr>
          <w:t>(一)、产品规划</w:t>
        </w:r>
        <w:r>
          <w:tab/>
        </w:r>
        <w:r>
          <w:fldChar w:fldCharType="begin"/>
        </w:r>
        <w:r>
          <w:instrText xml:space="preserve"> PAGEREF _Toc2762 \h </w:instrText>
        </w:r>
        <w:r>
          <w:fldChar w:fldCharType="separate"/>
        </w:r>
        <w:r>
          <w:t>11</w:t>
        </w:r>
        <w:r>
          <w:fldChar w:fldCharType="end"/>
        </w:r>
      </w:hyperlink>
    </w:p>
    <w:p>
      <w:pPr>
        <w:pStyle w:val="TOC2"/>
        <w:tabs>
          <w:tab w:val="right" w:leader="dot" w:pos="8306"/>
        </w:tabs>
      </w:pPr>
      <w:hyperlink w:anchor="_Toc14157" w:history="1">
        <w:r>
          <w:rPr>
            <w:rFonts w:ascii="仿宋" w:eastAsia="仿宋" w:hAnsi="仿宋" w:cs="仿宋" w:hint="eastAsia"/>
            <w:lang w:eastAsia="zh-CN"/>
          </w:rPr>
          <w:t>(二)、建设规模</w:t>
        </w:r>
        <w:r>
          <w:tab/>
        </w:r>
        <w:r>
          <w:fldChar w:fldCharType="begin"/>
        </w:r>
        <w:r>
          <w:instrText xml:space="preserve"> PAGEREF _Toc14157 \h </w:instrText>
        </w:r>
        <w:r>
          <w:fldChar w:fldCharType="separate"/>
        </w:r>
        <w:r>
          <w:t>12</w:t>
        </w:r>
        <w:r>
          <w:fldChar w:fldCharType="end"/>
        </w:r>
      </w:hyperlink>
    </w:p>
    <w:p>
      <w:pPr>
        <w:pStyle w:val="TOC1"/>
        <w:tabs>
          <w:tab w:val="right" w:leader="dot" w:pos="8306"/>
        </w:tabs>
      </w:pPr>
      <w:hyperlink w:anchor="_Toc30015" w:history="1">
        <w:r>
          <w:rPr>
            <w:rFonts w:ascii="仿宋" w:eastAsia="仿宋" w:hAnsi="仿宋" w:cs="仿宋" w:hint="eastAsia"/>
            <w:lang w:eastAsia="zh-CN"/>
          </w:rPr>
          <w:t>四、免疫诊断项目文档管理</w:t>
        </w:r>
        <w:r>
          <w:tab/>
        </w:r>
        <w:r>
          <w:fldChar w:fldCharType="begin"/>
        </w:r>
        <w:r>
          <w:instrText xml:space="preserve"> PAGEREF _Toc30015 \h </w:instrText>
        </w:r>
        <w:r>
          <w:fldChar w:fldCharType="separate"/>
        </w:r>
        <w:r>
          <w:t>13</w:t>
        </w:r>
        <w:r>
          <w:fldChar w:fldCharType="end"/>
        </w:r>
      </w:hyperlink>
    </w:p>
    <w:p>
      <w:pPr>
        <w:pStyle w:val="TOC2"/>
        <w:tabs>
          <w:tab w:val="right" w:leader="dot" w:pos="8306"/>
        </w:tabs>
      </w:pPr>
      <w:hyperlink w:anchor="_Toc20136" w:history="1">
        <w:r>
          <w:rPr>
            <w:rFonts w:ascii="仿宋" w:eastAsia="仿宋" w:hAnsi="仿宋" w:cs="仿宋" w:hint="eastAsia"/>
            <w:lang w:eastAsia="zh-CN"/>
          </w:rPr>
          <w:t>(一)、文档编制与审查</w:t>
        </w:r>
        <w:r>
          <w:tab/>
        </w:r>
        <w:r>
          <w:fldChar w:fldCharType="begin"/>
        </w:r>
        <w:r>
          <w:instrText xml:space="preserve"> PAGEREF _Toc20136 \h </w:instrText>
        </w:r>
        <w:r>
          <w:fldChar w:fldCharType="separate"/>
        </w:r>
        <w:r>
          <w:t>13</w:t>
        </w:r>
        <w:r>
          <w:fldChar w:fldCharType="end"/>
        </w:r>
      </w:hyperlink>
    </w:p>
    <w:p>
      <w:pPr>
        <w:pStyle w:val="TOC2"/>
        <w:tabs>
          <w:tab w:val="right" w:leader="dot" w:pos="8306"/>
        </w:tabs>
      </w:pPr>
      <w:hyperlink w:anchor="_Toc12198" w:history="1">
        <w:r>
          <w:rPr>
            <w:rFonts w:ascii="仿宋" w:eastAsia="仿宋" w:hAnsi="仿宋" w:cs="仿宋" w:hint="eastAsia"/>
            <w:lang w:eastAsia="zh-CN"/>
          </w:rPr>
          <w:t>(二)、文档发布与分发</w:t>
        </w:r>
        <w:r>
          <w:tab/>
        </w:r>
        <w:r>
          <w:fldChar w:fldCharType="begin"/>
        </w:r>
        <w:r>
          <w:instrText xml:space="preserve"> PAGEREF _Toc12198 \h </w:instrText>
        </w:r>
        <w:r>
          <w:fldChar w:fldCharType="separate"/>
        </w:r>
        <w:r>
          <w:t>14</w:t>
        </w:r>
        <w:r>
          <w:fldChar w:fldCharType="end"/>
        </w:r>
      </w:hyperlink>
    </w:p>
    <w:p>
      <w:pPr>
        <w:pStyle w:val="TOC2"/>
        <w:tabs>
          <w:tab w:val="right" w:leader="dot" w:pos="8306"/>
        </w:tabs>
      </w:pPr>
      <w:hyperlink w:anchor="_Toc4144" w:history="1">
        <w:r>
          <w:rPr>
            <w:rFonts w:ascii="仿宋" w:eastAsia="仿宋" w:hAnsi="仿宋" w:cs="仿宋" w:hint="eastAsia"/>
            <w:lang w:eastAsia="zh-CN"/>
          </w:rPr>
          <w:t>(三)、文档存档与归档</w:t>
        </w:r>
        <w:r>
          <w:tab/>
        </w:r>
        <w:r>
          <w:fldChar w:fldCharType="begin"/>
        </w:r>
        <w:r>
          <w:instrText xml:space="preserve"> PAGEREF _Toc4144 \h </w:instrText>
        </w:r>
        <w:r>
          <w:fldChar w:fldCharType="separate"/>
        </w:r>
        <w:r>
          <w:t>15</w:t>
        </w:r>
        <w:r>
          <w:fldChar w:fldCharType="end"/>
        </w:r>
      </w:hyperlink>
    </w:p>
    <w:p>
      <w:pPr>
        <w:pStyle w:val="TOC1"/>
        <w:tabs>
          <w:tab w:val="right" w:leader="dot" w:pos="8306"/>
        </w:tabs>
      </w:pPr>
      <w:hyperlink w:anchor="_Toc17009" w:history="1">
        <w:r>
          <w:rPr>
            <w:rFonts w:ascii="仿宋" w:eastAsia="仿宋" w:hAnsi="仿宋" w:cs="仿宋" w:hint="eastAsia"/>
            <w:lang w:eastAsia="zh-CN"/>
          </w:rPr>
          <w:t>五、免疫诊断项目危机管理</w:t>
        </w:r>
        <w:r>
          <w:tab/>
        </w:r>
        <w:r>
          <w:fldChar w:fldCharType="begin"/>
        </w:r>
        <w:r>
          <w:instrText xml:space="preserve"> PAGEREF _Toc17009 \h </w:instrText>
        </w:r>
        <w:r>
          <w:fldChar w:fldCharType="separate"/>
        </w:r>
        <w:r>
          <w:t>16</w:t>
        </w:r>
        <w:r>
          <w:fldChar w:fldCharType="end"/>
        </w:r>
      </w:hyperlink>
    </w:p>
    <w:p>
      <w:pPr>
        <w:pStyle w:val="TOC2"/>
        <w:tabs>
          <w:tab w:val="right" w:leader="dot" w:pos="8306"/>
        </w:tabs>
      </w:pPr>
      <w:hyperlink w:anchor="_Toc21690" w:history="1">
        <w:r>
          <w:rPr>
            <w:rFonts w:ascii="仿宋" w:eastAsia="仿宋" w:hAnsi="仿宋" w:cs="仿宋" w:hint="eastAsia"/>
            <w:lang w:eastAsia="zh-CN"/>
          </w:rPr>
          <w:t>(一)、危机预警与识别</w:t>
        </w:r>
        <w:r>
          <w:tab/>
        </w:r>
        <w:r>
          <w:fldChar w:fldCharType="begin"/>
        </w:r>
        <w:r>
          <w:instrText xml:space="preserve"> PAGEREF _Toc21690 \h </w:instrText>
        </w:r>
        <w:r>
          <w:fldChar w:fldCharType="separate"/>
        </w:r>
        <w:r>
          <w:t>16</w:t>
        </w:r>
        <w:r>
          <w:fldChar w:fldCharType="end"/>
        </w:r>
      </w:hyperlink>
    </w:p>
    <w:p>
      <w:pPr>
        <w:pStyle w:val="TOC2"/>
        <w:tabs>
          <w:tab w:val="right" w:leader="dot" w:pos="8306"/>
        </w:tabs>
      </w:pPr>
      <w:hyperlink w:anchor="_Toc29869" w:history="1">
        <w:r>
          <w:rPr>
            <w:rFonts w:ascii="仿宋" w:eastAsia="仿宋" w:hAnsi="仿宋" w:cs="仿宋" w:hint="eastAsia"/>
            <w:lang w:eastAsia="zh-CN"/>
          </w:rPr>
          <w:t>(二)、危机应对与恢复</w:t>
        </w:r>
        <w:r>
          <w:tab/>
        </w:r>
        <w:r>
          <w:fldChar w:fldCharType="begin"/>
        </w:r>
        <w:r>
          <w:instrText xml:space="preserve"> PAGEREF _Toc29869 \h </w:instrText>
        </w:r>
        <w:r>
          <w:fldChar w:fldCharType="separate"/>
        </w:r>
        <w:r>
          <w:t>17</w:t>
        </w:r>
        <w:r>
          <w:fldChar w:fldCharType="end"/>
        </w:r>
      </w:hyperlink>
    </w:p>
    <w:p>
      <w:pPr>
        <w:pStyle w:val="TOC1"/>
        <w:tabs>
          <w:tab w:val="right" w:leader="dot" w:pos="8306"/>
        </w:tabs>
      </w:pPr>
      <w:hyperlink w:anchor="_Toc23199" w:history="1">
        <w:r>
          <w:rPr>
            <w:rFonts w:ascii="仿宋" w:eastAsia="仿宋" w:hAnsi="仿宋" w:cs="仿宋" w:hint="eastAsia"/>
            <w:lang w:eastAsia="zh-CN"/>
          </w:rPr>
          <w:t>六、免疫诊断项目建设背景及必要性分析</w:t>
        </w:r>
        <w:r>
          <w:tab/>
        </w:r>
        <w:r>
          <w:fldChar w:fldCharType="begin"/>
        </w:r>
        <w:r>
          <w:instrText xml:space="preserve"> PAGEREF _Toc23199 \h </w:instrText>
        </w:r>
        <w:r>
          <w:fldChar w:fldCharType="separate"/>
        </w:r>
        <w:r>
          <w:t>19</w:t>
        </w:r>
        <w:r>
          <w:fldChar w:fldCharType="end"/>
        </w:r>
      </w:hyperlink>
    </w:p>
    <w:p>
      <w:pPr>
        <w:pStyle w:val="TOC2"/>
        <w:tabs>
          <w:tab w:val="right" w:leader="dot" w:pos="8306"/>
        </w:tabs>
      </w:pPr>
      <w:hyperlink w:anchor="_Toc14554" w:history="1">
        <w:r>
          <w:rPr>
            <w:rFonts w:ascii="仿宋" w:eastAsia="仿宋" w:hAnsi="仿宋" w:cs="仿宋" w:hint="eastAsia"/>
            <w:lang w:eastAsia="zh-CN"/>
          </w:rPr>
          <w:t>(一)、免疫诊断项目背景分析</w:t>
        </w:r>
        <w:r>
          <w:tab/>
        </w:r>
        <w:r>
          <w:fldChar w:fldCharType="begin"/>
        </w:r>
        <w:r>
          <w:instrText xml:space="preserve"> PAGEREF _Toc14554 \h </w:instrText>
        </w:r>
        <w:r>
          <w:fldChar w:fldCharType="separate"/>
        </w:r>
        <w:r>
          <w:t>19</w:t>
        </w:r>
        <w:r>
          <w:fldChar w:fldCharType="end"/>
        </w:r>
      </w:hyperlink>
    </w:p>
    <w:p>
      <w:pPr>
        <w:pStyle w:val="TOC2"/>
        <w:tabs>
          <w:tab w:val="right" w:leader="dot" w:pos="8306"/>
        </w:tabs>
      </w:pPr>
      <w:hyperlink w:anchor="_Toc2464" w:history="1">
        <w:r>
          <w:rPr>
            <w:rFonts w:ascii="仿宋" w:eastAsia="仿宋" w:hAnsi="仿宋" w:cs="仿宋" w:hint="eastAsia"/>
            <w:lang w:eastAsia="zh-CN"/>
          </w:rPr>
          <w:t>(二)、免疫诊断项目建设必要性分析</w:t>
        </w:r>
        <w:r>
          <w:tab/>
        </w:r>
        <w:r>
          <w:fldChar w:fldCharType="begin"/>
        </w:r>
        <w:r>
          <w:instrText xml:space="preserve"> PAGEREF _Toc2464 \h </w:instrText>
        </w:r>
        <w:r>
          <w:fldChar w:fldCharType="separate"/>
        </w:r>
        <w:r>
          <w:t>20</w:t>
        </w:r>
        <w:r>
          <w:fldChar w:fldCharType="end"/>
        </w:r>
      </w:hyperlink>
    </w:p>
    <w:p>
      <w:pPr>
        <w:pStyle w:val="TOC1"/>
        <w:tabs>
          <w:tab w:val="right" w:leader="dot" w:pos="8306"/>
        </w:tabs>
      </w:pPr>
      <w:hyperlink w:anchor="_Toc16860" w:history="1">
        <w:r>
          <w:rPr>
            <w:rFonts w:ascii="仿宋" w:eastAsia="仿宋" w:hAnsi="仿宋" w:cs="仿宋" w:hint="eastAsia"/>
            <w:lang w:eastAsia="zh-CN"/>
          </w:rPr>
          <w:t>七、生产安全保护</w:t>
        </w:r>
        <w:r>
          <w:tab/>
        </w:r>
        <w:r>
          <w:fldChar w:fldCharType="begin"/>
        </w:r>
        <w:r>
          <w:instrText xml:space="preserve"> PAGEREF _Toc16860 \h </w:instrText>
        </w:r>
        <w:r>
          <w:fldChar w:fldCharType="separate"/>
        </w:r>
        <w:r>
          <w:t>22</w:t>
        </w:r>
        <w:r>
          <w:fldChar w:fldCharType="end"/>
        </w:r>
      </w:hyperlink>
    </w:p>
    <w:p>
      <w:pPr>
        <w:pStyle w:val="TOC2"/>
        <w:tabs>
          <w:tab w:val="right" w:leader="dot" w:pos="8306"/>
        </w:tabs>
      </w:pPr>
      <w:hyperlink w:anchor="_Toc4784" w:history="1">
        <w:r>
          <w:rPr>
            <w:rFonts w:ascii="仿宋" w:eastAsia="仿宋" w:hAnsi="仿宋" w:cs="仿宋" w:hint="eastAsia"/>
            <w:lang w:eastAsia="zh-CN"/>
          </w:rPr>
          <w:t>(一)、消防安全</w:t>
        </w:r>
        <w:r>
          <w:tab/>
        </w:r>
        <w:r>
          <w:fldChar w:fldCharType="begin"/>
        </w:r>
        <w:r>
          <w:instrText xml:space="preserve"> PAGEREF _Toc4784 \h </w:instrText>
        </w:r>
        <w:r>
          <w:fldChar w:fldCharType="separate"/>
        </w:r>
        <w:r>
          <w:t>22</w:t>
        </w:r>
        <w:r>
          <w:fldChar w:fldCharType="end"/>
        </w:r>
      </w:hyperlink>
    </w:p>
    <w:p>
      <w:pPr>
        <w:pStyle w:val="TOC2"/>
        <w:tabs>
          <w:tab w:val="right" w:leader="dot" w:pos="8306"/>
        </w:tabs>
      </w:pPr>
      <w:hyperlink w:anchor="_Toc2053" w:history="1">
        <w:r>
          <w:rPr>
            <w:rFonts w:ascii="仿宋" w:eastAsia="仿宋" w:hAnsi="仿宋" w:cs="仿宋" w:hint="eastAsia"/>
            <w:lang w:eastAsia="zh-CN"/>
          </w:rPr>
          <w:t>(二)、防火防爆总图布置措施</w:t>
        </w:r>
        <w:r>
          <w:tab/>
        </w:r>
        <w:r>
          <w:fldChar w:fldCharType="begin"/>
        </w:r>
        <w:r>
          <w:instrText xml:space="preserve"> PAGEREF _Toc2053 \h </w:instrText>
        </w:r>
        <w:r>
          <w:fldChar w:fldCharType="separate"/>
        </w:r>
        <w:r>
          <w:t>23</w:t>
        </w:r>
        <w:r>
          <w:fldChar w:fldCharType="end"/>
        </w:r>
      </w:hyperlink>
    </w:p>
    <w:p>
      <w:pPr>
        <w:pStyle w:val="TOC2"/>
        <w:tabs>
          <w:tab w:val="right" w:leader="dot" w:pos="8306"/>
        </w:tabs>
      </w:pPr>
      <w:hyperlink w:anchor="_Toc13124" w:history="1">
        <w:r>
          <w:rPr>
            <w:rFonts w:ascii="仿宋" w:eastAsia="仿宋" w:hAnsi="仿宋" w:cs="仿宋" w:hint="eastAsia"/>
            <w:lang w:eastAsia="zh-CN"/>
          </w:rPr>
          <w:t>(三)、自然灾害防范措施</w:t>
        </w:r>
        <w:r>
          <w:tab/>
        </w:r>
        <w:r>
          <w:fldChar w:fldCharType="begin"/>
        </w:r>
        <w:r>
          <w:instrText xml:space="preserve"> PAGEREF _Toc13124 \h </w:instrText>
        </w:r>
        <w:r>
          <w:fldChar w:fldCharType="separate"/>
        </w:r>
        <w:r>
          <w:t>24</w:t>
        </w:r>
        <w:r>
          <w:fldChar w:fldCharType="end"/>
        </w:r>
      </w:hyperlink>
    </w:p>
    <w:p>
      <w:pPr>
        <w:pStyle w:val="TOC2"/>
        <w:tabs>
          <w:tab w:val="right" w:leader="dot" w:pos="8306"/>
        </w:tabs>
      </w:pPr>
      <w:hyperlink w:anchor="_Toc1984" w:history="1">
        <w:r>
          <w:rPr>
            <w:rFonts w:ascii="仿宋" w:eastAsia="仿宋" w:hAnsi="仿宋" w:cs="仿宋" w:hint="eastAsia"/>
            <w:lang w:eastAsia="zh-CN"/>
          </w:rPr>
          <w:t>(四)、安全色及安全标志使用要求</w:t>
        </w:r>
        <w:r>
          <w:tab/>
        </w:r>
        <w:r>
          <w:fldChar w:fldCharType="begin"/>
        </w:r>
        <w:r>
          <w:instrText xml:space="preserve"> PAGEREF _Toc1984 \h </w:instrText>
        </w:r>
        <w:r>
          <w:fldChar w:fldCharType="separate"/>
        </w:r>
        <w:r>
          <w:t>25</w:t>
        </w:r>
        <w:r>
          <w:fldChar w:fldCharType="end"/>
        </w:r>
      </w:hyperlink>
    </w:p>
    <w:p>
      <w:pPr>
        <w:pStyle w:val="TOC2"/>
        <w:tabs>
          <w:tab w:val="right" w:leader="dot" w:pos="8306"/>
        </w:tabs>
      </w:pPr>
      <w:hyperlink w:anchor="_Toc24531" w:history="1">
        <w:r>
          <w:rPr>
            <w:rFonts w:ascii="仿宋" w:eastAsia="仿宋" w:hAnsi="仿宋" w:cs="仿宋" w:hint="eastAsia"/>
            <w:lang w:eastAsia="zh-CN"/>
          </w:rPr>
          <w:t>(五)、防尘防毒措施</w:t>
        </w:r>
        <w:r>
          <w:tab/>
        </w:r>
        <w:r>
          <w:fldChar w:fldCharType="begin"/>
        </w:r>
        <w:r>
          <w:instrText xml:space="preserve"> PAGEREF _Toc24531 \h </w:instrText>
        </w:r>
        <w:r>
          <w:fldChar w:fldCharType="separate"/>
        </w:r>
        <w:r>
          <w:t>26</w:t>
        </w:r>
        <w:r>
          <w:fldChar w:fldCharType="end"/>
        </w:r>
      </w:hyperlink>
    </w:p>
    <w:p>
      <w:pPr>
        <w:pStyle w:val="TOC2"/>
        <w:tabs>
          <w:tab w:val="right" w:leader="dot" w:pos="8306"/>
        </w:tabs>
      </w:pPr>
      <w:hyperlink w:anchor="_Toc3701" w:history="1">
        <w:r>
          <w:rPr>
            <w:rFonts w:ascii="仿宋" w:eastAsia="仿宋" w:hAnsi="仿宋" w:cs="仿宋" w:hint="eastAsia"/>
            <w:lang w:eastAsia="zh-CN"/>
          </w:rPr>
          <w:t>(六)、防静电、触电防护及防雷措施</w:t>
        </w:r>
        <w:r>
          <w:tab/>
        </w:r>
        <w:r>
          <w:fldChar w:fldCharType="begin"/>
        </w:r>
        <w:r>
          <w:instrText xml:space="preserve"> PAGEREF _Toc3701 \h </w:instrText>
        </w:r>
        <w:r>
          <w:fldChar w:fldCharType="separate"/>
        </w:r>
        <w:r>
          <w:t>27</w:t>
        </w:r>
        <w:r>
          <w:fldChar w:fldCharType="end"/>
        </w:r>
      </w:hyperlink>
    </w:p>
    <w:p>
      <w:pPr>
        <w:pStyle w:val="TOC2"/>
        <w:tabs>
          <w:tab w:val="right" w:leader="dot" w:pos="8306"/>
        </w:tabs>
      </w:pPr>
      <w:hyperlink w:anchor="_Toc30638" w:history="1">
        <w:r>
          <w:rPr>
            <w:rFonts w:ascii="仿宋" w:eastAsia="仿宋" w:hAnsi="仿宋" w:cs="仿宋" w:hint="eastAsia"/>
            <w:lang w:eastAsia="zh-CN"/>
          </w:rPr>
          <w:t>(七)、机械设备安全保障措施</w:t>
        </w:r>
        <w:r>
          <w:tab/>
        </w:r>
        <w:r>
          <w:fldChar w:fldCharType="begin"/>
        </w:r>
        <w:r>
          <w:instrText xml:space="preserve"> PAGEREF _Toc30638 \h </w:instrText>
        </w:r>
        <w:r>
          <w:fldChar w:fldCharType="separate"/>
        </w:r>
        <w:r>
          <w:t>28</w:t>
        </w:r>
        <w:r>
          <w:fldChar w:fldCharType="end"/>
        </w:r>
      </w:hyperlink>
    </w:p>
    <w:p>
      <w:pPr>
        <w:pStyle w:val="TOC1"/>
        <w:tabs>
          <w:tab w:val="right" w:leader="dot" w:pos="8306"/>
        </w:tabs>
      </w:pPr>
      <w:hyperlink w:anchor="_Toc20372" w:history="1">
        <w:r>
          <w:rPr>
            <w:rFonts w:ascii="仿宋" w:eastAsia="仿宋" w:hAnsi="仿宋" w:cs="仿宋" w:hint="eastAsia"/>
            <w:lang w:eastAsia="zh-CN"/>
          </w:rPr>
          <w:t>八、免疫诊断项目社会影响</w:t>
        </w:r>
        <w:r>
          <w:tab/>
        </w:r>
        <w:r>
          <w:fldChar w:fldCharType="begin"/>
        </w:r>
        <w:r>
          <w:instrText xml:space="preserve"> PAGEREF _Toc20372 \h </w:instrText>
        </w:r>
        <w:r>
          <w:fldChar w:fldCharType="separate"/>
        </w:r>
        <w:r>
          <w:t>30</w:t>
        </w:r>
        <w:r>
          <w:fldChar w:fldCharType="end"/>
        </w:r>
      </w:hyperlink>
    </w:p>
    <w:p>
      <w:pPr>
        <w:pStyle w:val="TOC2"/>
        <w:tabs>
          <w:tab w:val="right" w:leader="dot" w:pos="8306"/>
        </w:tabs>
      </w:pPr>
      <w:hyperlink w:anchor="_Toc29794" w:history="1">
        <w:r>
          <w:rPr>
            <w:rFonts w:ascii="仿宋" w:eastAsia="仿宋" w:hAnsi="仿宋" w:cs="仿宋" w:hint="eastAsia"/>
            <w:lang w:eastAsia="zh-CN"/>
          </w:rPr>
          <w:t>(一)、社会责任与义务</w:t>
        </w:r>
        <w:r>
          <w:tab/>
        </w:r>
        <w:r>
          <w:fldChar w:fldCharType="begin"/>
        </w:r>
        <w:r>
          <w:instrText xml:space="preserve"> PAGEREF _Toc29794 \h </w:instrText>
        </w:r>
        <w:r>
          <w:fldChar w:fldCharType="separate"/>
        </w:r>
        <w:r>
          <w:t>30</w:t>
        </w:r>
        <w:r>
          <w:fldChar w:fldCharType="end"/>
        </w:r>
      </w:hyperlink>
    </w:p>
    <w:p>
      <w:pPr>
        <w:pStyle w:val="TOC2"/>
        <w:tabs>
          <w:tab w:val="right" w:leader="dot" w:pos="8306"/>
        </w:tabs>
      </w:pPr>
      <w:hyperlink w:anchor="_Toc2793" w:history="1">
        <w:r>
          <w:rPr>
            <w:rFonts w:ascii="仿宋" w:eastAsia="仿宋" w:hAnsi="仿宋" w:cs="仿宋" w:hint="eastAsia"/>
            <w:lang w:eastAsia="zh-CN"/>
          </w:rPr>
          <w:t>(二)、社会参与与沟通</w:t>
        </w:r>
        <w:r>
          <w:tab/>
        </w:r>
        <w:r>
          <w:fldChar w:fldCharType="begin"/>
        </w:r>
        <w:r>
          <w:instrText xml:space="preserve"> PAGEREF _Toc2793 \h </w:instrText>
        </w:r>
        <w:r>
          <w:fldChar w:fldCharType="separate"/>
        </w:r>
        <w:r>
          <w:t>30</w:t>
        </w:r>
        <w:r>
          <w:fldChar w:fldCharType="end"/>
        </w:r>
      </w:hyperlink>
    </w:p>
    <w:p>
      <w:pPr>
        <w:pStyle w:val="TOC1"/>
        <w:tabs>
          <w:tab w:val="right" w:leader="dot" w:pos="8306"/>
        </w:tabs>
      </w:pPr>
      <w:hyperlink w:anchor="_Toc22834" w:history="1">
        <w:r>
          <w:rPr>
            <w:rFonts w:ascii="仿宋" w:eastAsia="仿宋" w:hAnsi="仿宋" w:cs="仿宋" w:hint="eastAsia"/>
            <w:lang w:eastAsia="zh-CN"/>
          </w:rPr>
          <w:t>九、免疫诊断项目技术管理</w:t>
        </w:r>
        <w:r>
          <w:tab/>
        </w:r>
        <w:r>
          <w:fldChar w:fldCharType="begin"/>
        </w:r>
        <w:r>
          <w:instrText xml:space="preserve"> PAGEREF _Toc22834 \h </w:instrText>
        </w:r>
        <w:r>
          <w:fldChar w:fldCharType="separate"/>
        </w:r>
        <w:r>
          <w:t>31</w:t>
        </w:r>
        <w:r>
          <w:fldChar w:fldCharType="end"/>
        </w:r>
      </w:hyperlink>
    </w:p>
    <w:p>
      <w:pPr>
        <w:pStyle w:val="TOC2"/>
        <w:tabs>
          <w:tab w:val="right" w:leader="dot" w:pos="8306"/>
        </w:tabs>
      </w:pPr>
      <w:hyperlink w:anchor="_Toc5802" w:history="1">
        <w:r>
          <w:rPr>
            <w:rFonts w:ascii="仿宋" w:eastAsia="仿宋" w:hAnsi="仿宋" w:cs="仿宋" w:hint="eastAsia"/>
            <w:lang w:eastAsia="zh-CN"/>
          </w:rPr>
          <w:t>(一)、技术方案选用方向</w:t>
        </w:r>
        <w:r>
          <w:tab/>
        </w:r>
        <w:r>
          <w:fldChar w:fldCharType="begin"/>
        </w:r>
        <w:r>
          <w:instrText xml:space="preserve"> PAGEREF _Toc5802 \h </w:instrText>
        </w:r>
        <w:r>
          <w:fldChar w:fldCharType="separate"/>
        </w:r>
        <w:r>
          <w:t>31</w:t>
        </w:r>
        <w:r>
          <w:fldChar w:fldCharType="end"/>
        </w:r>
      </w:hyperlink>
    </w:p>
    <w:p>
      <w:pPr>
        <w:pStyle w:val="TOC2"/>
        <w:tabs>
          <w:tab w:val="right" w:leader="dot" w:pos="8306"/>
        </w:tabs>
      </w:pPr>
      <w:hyperlink w:anchor="_Toc2937" w:history="1">
        <w:r>
          <w:rPr>
            <w:rFonts w:ascii="仿宋" w:eastAsia="仿宋" w:hAnsi="仿宋" w:cs="仿宋" w:hint="eastAsia"/>
            <w:lang w:eastAsia="zh-CN"/>
          </w:rPr>
          <w:t>(二)、工艺技术方案选用原则</w:t>
        </w:r>
        <w:r>
          <w:tab/>
        </w:r>
        <w:r>
          <w:fldChar w:fldCharType="begin"/>
        </w:r>
        <w:r>
          <w:instrText xml:space="preserve"> PAGEREF _Toc2937 \h </w:instrText>
        </w:r>
        <w:r>
          <w:fldChar w:fldCharType="separate"/>
        </w:r>
        <w:r>
          <w:t>33</w:t>
        </w:r>
        <w:r>
          <w:fldChar w:fldCharType="end"/>
        </w:r>
      </w:hyperlink>
    </w:p>
    <w:p>
      <w:pPr>
        <w:pStyle w:val="TOC2"/>
        <w:tabs>
          <w:tab w:val="right" w:leader="dot" w:pos="8306"/>
        </w:tabs>
      </w:pPr>
      <w:hyperlink w:anchor="_Toc29406" w:history="1">
        <w:r>
          <w:rPr>
            <w:rFonts w:ascii="仿宋" w:eastAsia="仿宋" w:hAnsi="仿宋" w:cs="仿宋" w:hint="eastAsia"/>
            <w:lang w:eastAsia="zh-CN"/>
          </w:rPr>
          <w:t>(三)、工艺技术方案要求</w:t>
        </w:r>
        <w:r>
          <w:tab/>
        </w:r>
        <w:r>
          <w:fldChar w:fldCharType="begin"/>
        </w:r>
        <w:r>
          <w:instrText xml:space="preserve"> PAGEREF _Toc29406 \h </w:instrText>
        </w:r>
        <w:r>
          <w:fldChar w:fldCharType="separate"/>
        </w:r>
        <w:r>
          <w:t>35</w:t>
        </w:r>
        <w:r>
          <w:fldChar w:fldCharType="end"/>
        </w:r>
      </w:hyperlink>
    </w:p>
    <w:p>
      <w:pPr>
        <w:pStyle w:val="TOC1"/>
        <w:tabs>
          <w:tab w:val="right" w:leader="dot" w:pos="8306"/>
        </w:tabs>
      </w:pPr>
      <w:hyperlink w:anchor="_Toc17128" w:history="1">
        <w:r>
          <w:rPr>
            <w:rFonts w:ascii="仿宋" w:eastAsia="仿宋" w:hAnsi="仿宋" w:cs="仿宋" w:hint="eastAsia"/>
            <w:lang w:eastAsia="zh-CN"/>
          </w:rPr>
          <w:t>十、免疫诊断项目经营效益</w:t>
        </w:r>
        <w:r>
          <w:tab/>
        </w:r>
        <w:r>
          <w:fldChar w:fldCharType="begin"/>
        </w:r>
        <w:r>
          <w:instrText xml:space="preserve"> PAGEREF _Toc17128 \h </w:instrText>
        </w:r>
        <w:r>
          <w:fldChar w:fldCharType="separate"/>
        </w:r>
        <w:r>
          <w:t>37</w:t>
        </w:r>
        <w:r>
          <w:fldChar w:fldCharType="end"/>
        </w:r>
      </w:hyperlink>
    </w:p>
    <w:p>
      <w:pPr>
        <w:pStyle w:val="TOC2"/>
        <w:tabs>
          <w:tab w:val="right" w:leader="dot" w:pos="8306"/>
        </w:tabs>
      </w:pPr>
      <w:hyperlink w:anchor="_Toc30988" w:history="1">
        <w:r>
          <w:rPr>
            <w:rFonts w:ascii="仿宋" w:eastAsia="仿宋" w:hAnsi="仿宋" w:cs="仿宋" w:hint="eastAsia"/>
            <w:lang w:eastAsia="zh-CN"/>
          </w:rPr>
          <w:t>(一)、经济评价财务测算</w:t>
        </w:r>
        <w:r>
          <w:tab/>
        </w:r>
        <w:r>
          <w:fldChar w:fldCharType="begin"/>
        </w:r>
        <w:r>
          <w:instrText xml:space="preserve"> PAGEREF _Toc30988 \h </w:instrText>
        </w:r>
        <w:r>
          <w:fldChar w:fldCharType="separate"/>
        </w:r>
        <w:r>
          <w:t>37</w:t>
        </w:r>
        <w:r>
          <w:fldChar w:fldCharType="end"/>
        </w:r>
      </w:hyperlink>
    </w:p>
    <w:p>
      <w:pPr>
        <w:pStyle w:val="TOC2"/>
        <w:tabs>
          <w:tab w:val="right" w:leader="dot" w:pos="8306"/>
        </w:tabs>
      </w:pPr>
      <w:hyperlink w:anchor="_Toc30983" w:history="1">
        <w:r>
          <w:rPr>
            <w:rFonts w:ascii="仿宋" w:eastAsia="仿宋" w:hAnsi="仿宋" w:cs="仿宋" w:hint="eastAsia"/>
            <w:lang w:eastAsia="zh-CN"/>
          </w:rPr>
          <w:t>(二)、免疫诊断项目盈利能力分析</w:t>
        </w:r>
        <w:r>
          <w:tab/>
        </w:r>
        <w:r>
          <w:fldChar w:fldCharType="begin"/>
        </w:r>
        <w:r>
          <w:instrText xml:space="preserve"> PAGEREF _Toc30983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92" w:history="1">
        <w:r>
          <w:rPr>
            <w:rFonts w:ascii="仿宋" w:eastAsia="仿宋" w:hAnsi="仿宋" w:cs="仿宋" w:hint="eastAsia"/>
            <w:lang w:eastAsia="zh-CN"/>
          </w:rPr>
          <w:t>十一、免疫诊断项目创新与研发</w:t>
        </w:r>
        <w:r>
          <w:tab/>
        </w:r>
        <w:r>
          <w:fldChar w:fldCharType="begin"/>
        </w:r>
        <w:r>
          <w:instrText xml:space="preserve"> PAGEREF _Toc4692 \h </w:instrText>
        </w:r>
        <w:r>
          <w:fldChar w:fldCharType="separate"/>
        </w:r>
        <w:r>
          <w:t>39</w:t>
        </w:r>
        <w:r>
          <w:fldChar w:fldCharType="end"/>
        </w:r>
      </w:hyperlink>
    </w:p>
    <w:p>
      <w:pPr>
        <w:pStyle w:val="TOC2"/>
        <w:tabs>
          <w:tab w:val="right" w:leader="dot" w:pos="8306"/>
        </w:tabs>
      </w:pPr>
      <w:hyperlink w:anchor="_Toc14685" w:history="1">
        <w:r>
          <w:rPr>
            <w:rFonts w:ascii="仿宋" w:eastAsia="仿宋" w:hAnsi="仿宋" w:cs="仿宋" w:hint="eastAsia"/>
            <w:lang w:eastAsia="zh-CN"/>
          </w:rPr>
          <w:t>(一)、创新策略与方向</w:t>
        </w:r>
        <w:r>
          <w:tab/>
        </w:r>
        <w:r>
          <w:fldChar w:fldCharType="begin"/>
        </w:r>
        <w:r>
          <w:instrText xml:space="preserve"> PAGEREF _Toc14685 \h </w:instrText>
        </w:r>
        <w:r>
          <w:fldChar w:fldCharType="separate"/>
        </w:r>
        <w:r>
          <w:t>39</w:t>
        </w:r>
        <w:r>
          <w:fldChar w:fldCharType="end"/>
        </w:r>
      </w:hyperlink>
    </w:p>
    <w:p>
      <w:pPr>
        <w:pStyle w:val="TOC2"/>
        <w:tabs>
          <w:tab w:val="right" w:leader="dot" w:pos="8306"/>
        </w:tabs>
      </w:pPr>
      <w:hyperlink w:anchor="_Toc28514" w:history="1">
        <w:r>
          <w:rPr>
            <w:rFonts w:ascii="仿宋" w:eastAsia="仿宋" w:hAnsi="仿宋" w:cs="仿宋" w:hint="eastAsia"/>
            <w:lang w:eastAsia="zh-CN"/>
          </w:rPr>
          <w:t>(二)、研发规划与投入</w:t>
        </w:r>
        <w:r>
          <w:tab/>
        </w:r>
        <w:r>
          <w:fldChar w:fldCharType="begin"/>
        </w:r>
        <w:r>
          <w:instrText xml:space="preserve"> PAGEREF _Toc28514 \h </w:instrText>
        </w:r>
        <w:r>
          <w:fldChar w:fldCharType="separate"/>
        </w:r>
        <w:r>
          <w:t>41</w:t>
        </w:r>
        <w:r>
          <w:fldChar w:fldCharType="end"/>
        </w:r>
      </w:hyperlink>
    </w:p>
    <w:p>
      <w:pPr>
        <w:pStyle w:val="TOC1"/>
        <w:tabs>
          <w:tab w:val="right" w:leader="dot" w:pos="8306"/>
        </w:tabs>
      </w:pPr>
      <w:hyperlink w:anchor="_Toc37" w:history="1">
        <w:r>
          <w:rPr>
            <w:rFonts w:ascii="仿宋" w:eastAsia="仿宋" w:hAnsi="仿宋" w:cs="仿宋" w:hint="eastAsia"/>
            <w:lang w:eastAsia="zh-CN"/>
          </w:rPr>
          <w:t>十二、免疫诊断项目环境影响分析</w:t>
        </w:r>
        <w:r>
          <w:tab/>
        </w:r>
        <w:r>
          <w:fldChar w:fldCharType="begin"/>
        </w:r>
        <w:r>
          <w:instrText xml:space="preserve"> PAGEREF _Toc37 \h </w:instrText>
        </w:r>
        <w:r>
          <w:fldChar w:fldCharType="separate"/>
        </w:r>
        <w:r>
          <w:t>43</w:t>
        </w:r>
        <w:r>
          <w:fldChar w:fldCharType="end"/>
        </w:r>
      </w:hyperlink>
    </w:p>
    <w:p>
      <w:pPr>
        <w:pStyle w:val="TOC2"/>
        <w:tabs>
          <w:tab w:val="right" w:leader="dot" w:pos="8306"/>
        </w:tabs>
      </w:pPr>
      <w:hyperlink w:anchor="_Toc22741" w:history="1">
        <w:r>
          <w:rPr>
            <w:rFonts w:ascii="仿宋" w:eastAsia="仿宋" w:hAnsi="仿宋" w:cs="仿宋" w:hint="eastAsia"/>
            <w:lang w:eastAsia="zh-CN"/>
          </w:rPr>
          <w:t>(一)、建设区域环境质量现状</w:t>
        </w:r>
        <w:r>
          <w:tab/>
        </w:r>
        <w:r>
          <w:fldChar w:fldCharType="begin"/>
        </w:r>
        <w:r>
          <w:instrText xml:space="preserve"> PAGEREF _Toc22741 \h </w:instrText>
        </w:r>
        <w:r>
          <w:fldChar w:fldCharType="separate"/>
        </w:r>
        <w:r>
          <w:t>43</w:t>
        </w:r>
        <w:r>
          <w:fldChar w:fldCharType="end"/>
        </w:r>
      </w:hyperlink>
    </w:p>
    <w:p>
      <w:pPr>
        <w:pStyle w:val="TOC2"/>
        <w:tabs>
          <w:tab w:val="right" w:leader="dot" w:pos="8306"/>
        </w:tabs>
      </w:pPr>
      <w:hyperlink w:anchor="_Toc904" w:history="1">
        <w:r>
          <w:rPr>
            <w:rFonts w:ascii="仿宋" w:eastAsia="仿宋" w:hAnsi="仿宋" w:cs="仿宋" w:hint="eastAsia"/>
            <w:lang w:eastAsia="zh-CN"/>
          </w:rPr>
          <w:t>(二)、建设期环境保护</w:t>
        </w:r>
        <w:r>
          <w:tab/>
        </w:r>
        <w:r>
          <w:fldChar w:fldCharType="begin"/>
        </w:r>
        <w:r>
          <w:instrText xml:space="preserve"> PAGEREF _Toc904 \h </w:instrText>
        </w:r>
        <w:r>
          <w:fldChar w:fldCharType="separate"/>
        </w:r>
        <w:r>
          <w:t>44</w:t>
        </w:r>
        <w:r>
          <w:fldChar w:fldCharType="end"/>
        </w:r>
      </w:hyperlink>
    </w:p>
    <w:p>
      <w:pPr>
        <w:pStyle w:val="TOC2"/>
        <w:tabs>
          <w:tab w:val="right" w:leader="dot" w:pos="8306"/>
        </w:tabs>
      </w:pPr>
      <w:hyperlink w:anchor="_Toc9238" w:history="1">
        <w:r>
          <w:rPr>
            <w:rFonts w:ascii="仿宋" w:eastAsia="仿宋" w:hAnsi="仿宋" w:cs="仿宋" w:hint="eastAsia"/>
            <w:lang w:eastAsia="zh-CN"/>
          </w:rPr>
          <w:t>(三)、运营期环境保护</w:t>
        </w:r>
        <w:r>
          <w:tab/>
        </w:r>
        <w:r>
          <w:fldChar w:fldCharType="begin"/>
        </w:r>
        <w:r>
          <w:instrText xml:space="preserve"> PAGEREF _Toc9238 \h </w:instrText>
        </w:r>
        <w:r>
          <w:fldChar w:fldCharType="separate"/>
        </w:r>
        <w:r>
          <w:t>45</w:t>
        </w:r>
        <w:r>
          <w:fldChar w:fldCharType="end"/>
        </w:r>
      </w:hyperlink>
    </w:p>
    <w:p>
      <w:pPr>
        <w:pStyle w:val="TOC2"/>
        <w:tabs>
          <w:tab w:val="right" w:leader="dot" w:pos="8306"/>
        </w:tabs>
      </w:pPr>
      <w:hyperlink w:anchor="_Toc25511" w:history="1">
        <w:r>
          <w:rPr>
            <w:rFonts w:ascii="仿宋" w:eastAsia="仿宋" w:hAnsi="仿宋" w:cs="仿宋" w:hint="eastAsia"/>
            <w:lang w:eastAsia="zh-CN"/>
          </w:rPr>
          <w:t>(四)、免疫诊断项目建设对区域经济的影响</w:t>
        </w:r>
        <w:r>
          <w:tab/>
        </w:r>
        <w:r>
          <w:fldChar w:fldCharType="begin"/>
        </w:r>
        <w:r>
          <w:instrText xml:space="preserve"> PAGEREF _Toc25511 \h </w:instrText>
        </w:r>
        <w:r>
          <w:fldChar w:fldCharType="separate"/>
        </w:r>
        <w:r>
          <w:t>47</w:t>
        </w:r>
        <w:r>
          <w:fldChar w:fldCharType="end"/>
        </w:r>
      </w:hyperlink>
    </w:p>
    <w:p>
      <w:pPr>
        <w:pStyle w:val="TOC2"/>
        <w:tabs>
          <w:tab w:val="right" w:leader="dot" w:pos="8306"/>
        </w:tabs>
      </w:pPr>
      <w:hyperlink w:anchor="_Toc30644" w:history="1">
        <w:r>
          <w:rPr>
            <w:rFonts w:ascii="仿宋" w:eastAsia="仿宋" w:hAnsi="仿宋" w:cs="仿宋" w:hint="eastAsia"/>
            <w:lang w:eastAsia="zh-CN"/>
          </w:rPr>
          <w:t>(五)、废弃物处理</w:t>
        </w:r>
        <w:r>
          <w:tab/>
        </w:r>
        <w:r>
          <w:fldChar w:fldCharType="begin"/>
        </w:r>
        <w:r>
          <w:instrText xml:space="preserve"> PAGEREF _Toc30644 \h </w:instrText>
        </w:r>
        <w:r>
          <w:fldChar w:fldCharType="separate"/>
        </w:r>
        <w:r>
          <w:t>48</w:t>
        </w:r>
        <w:r>
          <w:fldChar w:fldCharType="end"/>
        </w:r>
      </w:hyperlink>
    </w:p>
    <w:p>
      <w:pPr>
        <w:pStyle w:val="TOC2"/>
        <w:tabs>
          <w:tab w:val="right" w:leader="dot" w:pos="8306"/>
        </w:tabs>
      </w:pPr>
      <w:hyperlink w:anchor="_Toc24576" w:history="1">
        <w:r>
          <w:rPr>
            <w:rFonts w:ascii="仿宋" w:eastAsia="仿宋" w:hAnsi="仿宋" w:cs="仿宋" w:hint="eastAsia"/>
            <w:lang w:eastAsia="zh-CN"/>
          </w:rPr>
          <w:t>(六)、特殊环境影响分析</w:t>
        </w:r>
        <w:r>
          <w:tab/>
        </w:r>
        <w:r>
          <w:fldChar w:fldCharType="begin"/>
        </w:r>
        <w:r>
          <w:instrText xml:space="preserve"> PAGEREF _Toc24576 \h </w:instrText>
        </w:r>
        <w:r>
          <w:fldChar w:fldCharType="separate"/>
        </w:r>
        <w:r>
          <w:t>50</w:t>
        </w:r>
        <w:r>
          <w:fldChar w:fldCharType="end"/>
        </w:r>
      </w:hyperlink>
    </w:p>
    <w:p>
      <w:pPr>
        <w:pStyle w:val="TOC2"/>
        <w:tabs>
          <w:tab w:val="right" w:leader="dot" w:pos="8306"/>
        </w:tabs>
      </w:pPr>
      <w:hyperlink w:anchor="_Toc9143" w:history="1">
        <w:r>
          <w:rPr>
            <w:rFonts w:ascii="仿宋" w:eastAsia="仿宋" w:hAnsi="仿宋" w:cs="仿宋" w:hint="eastAsia"/>
            <w:lang w:eastAsia="zh-CN"/>
          </w:rPr>
          <w:t>(七)、清洁生产</w:t>
        </w:r>
        <w:r>
          <w:tab/>
        </w:r>
        <w:r>
          <w:fldChar w:fldCharType="begin"/>
        </w:r>
        <w:r>
          <w:instrText xml:space="preserve"> PAGEREF _Toc9143 \h </w:instrText>
        </w:r>
        <w:r>
          <w:fldChar w:fldCharType="separate"/>
        </w:r>
        <w:r>
          <w:t>51</w:t>
        </w:r>
        <w:r>
          <w:fldChar w:fldCharType="end"/>
        </w:r>
      </w:hyperlink>
    </w:p>
    <w:p>
      <w:pPr>
        <w:pStyle w:val="TOC2"/>
        <w:tabs>
          <w:tab w:val="right" w:leader="dot" w:pos="8306"/>
        </w:tabs>
      </w:pPr>
      <w:hyperlink w:anchor="_Toc25841" w:history="1">
        <w:r>
          <w:rPr>
            <w:rFonts w:ascii="仿宋" w:eastAsia="仿宋" w:hAnsi="仿宋" w:cs="仿宋" w:hint="eastAsia"/>
            <w:lang w:eastAsia="zh-CN"/>
          </w:rPr>
          <w:t>(八)、环境保护综合评价</w:t>
        </w:r>
        <w:r>
          <w:tab/>
        </w:r>
        <w:r>
          <w:fldChar w:fldCharType="begin"/>
        </w:r>
        <w:r>
          <w:instrText xml:space="preserve"> PAGEREF _Toc25841 \h </w:instrText>
        </w:r>
        <w:r>
          <w:fldChar w:fldCharType="separate"/>
        </w:r>
        <w:r>
          <w:t>52</w:t>
        </w:r>
        <w:r>
          <w:fldChar w:fldCharType="end"/>
        </w:r>
      </w:hyperlink>
    </w:p>
    <w:p>
      <w:pPr>
        <w:pStyle w:val="TOC1"/>
        <w:tabs>
          <w:tab w:val="right" w:leader="dot" w:pos="8306"/>
        </w:tabs>
      </w:pPr>
      <w:hyperlink w:anchor="_Toc13715" w:history="1">
        <w:r>
          <w:rPr>
            <w:rFonts w:ascii="仿宋" w:eastAsia="仿宋" w:hAnsi="仿宋" w:cs="仿宋" w:hint="eastAsia"/>
            <w:lang w:eastAsia="zh-CN"/>
          </w:rPr>
          <w:t>十三、营销与推广策略</w:t>
        </w:r>
        <w:r>
          <w:tab/>
        </w:r>
        <w:r>
          <w:fldChar w:fldCharType="begin"/>
        </w:r>
        <w:r>
          <w:instrText xml:space="preserve"> PAGEREF _Toc13715 \h </w:instrText>
        </w:r>
        <w:r>
          <w:fldChar w:fldCharType="separate"/>
        </w:r>
        <w:r>
          <w:t>53</w:t>
        </w:r>
        <w:r>
          <w:fldChar w:fldCharType="end"/>
        </w:r>
      </w:hyperlink>
    </w:p>
    <w:p>
      <w:pPr>
        <w:pStyle w:val="TOC2"/>
        <w:tabs>
          <w:tab w:val="right" w:leader="dot" w:pos="8306"/>
        </w:tabs>
      </w:pPr>
      <w:hyperlink w:anchor="_Toc6764" w:history="1">
        <w:r>
          <w:rPr>
            <w:rFonts w:ascii="仿宋" w:eastAsia="仿宋" w:hAnsi="仿宋" w:cs="仿宋" w:hint="eastAsia"/>
            <w:lang w:eastAsia="zh-CN"/>
          </w:rPr>
          <w:t>(一)、产品/服务定位与特点</w:t>
        </w:r>
        <w:r>
          <w:tab/>
        </w:r>
        <w:r>
          <w:fldChar w:fldCharType="begin"/>
        </w:r>
        <w:r>
          <w:instrText xml:space="preserve"> PAGEREF _Toc6764 \h </w:instrText>
        </w:r>
        <w:r>
          <w:fldChar w:fldCharType="separate"/>
        </w:r>
        <w:r>
          <w:t>53</w:t>
        </w:r>
        <w:r>
          <w:fldChar w:fldCharType="end"/>
        </w:r>
      </w:hyperlink>
    </w:p>
    <w:p>
      <w:pPr>
        <w:pStyle w:val="TOC2"/>
        <w:tabs>
          <w:tab w:val="right" w:leader="dot" w:pos="8306"/>
        </w:tabs>
      </w:pPr>
      <w:hyperlink w:anchor="_Toc27803" w:history="1">
        <w:r>
          <w:rPr>
            <w:rFonts w:ascii="仿宋" w:eastAsia="仿宋" w:hAnsi="仿宋" w:cs="仿宋" w:hint="eastAsia"/>
            <w:lang w:eastAsia="zh-CN"/>
          </w:rPr>
          <w:t>(二)、市场定位与竞争分析</w:t>
        </w:r>
        <w:r>
          <w:tab/>
        </w:r>
        <w:r>
          <w:fldChar w:fldCharType="begin"/>
        </w:r>
        <w:r>
          <w:instrText xml:space="preserve"> PAGEREF _Toc27803 \h </w:instrText>
        </w:r>
        <w:r>
          <w:fldChar w:fldCharType="separate"/>
        </w:r>
        <w:r>
          <w:t>55</w:t>
        </w:r>
        <w:r>
          <w:fldChar w:fldCharType="end"/>
        </w:r>
      </w:hyperlink>
    </w:p>
    <w:p>
      <w:pPr>
        <w:pStyle w:val="TOC2"/>
        <w:tabs>
          <w:tab w:val="right" w:leader="dot" w:pos="8306"/>
        </w:tabs>
      </w:pPr>
      <w:hyperlink w:anchor="_Toc9485" w:history="1">
        <w:r>
          <w:rPr>
            <w:rFonts w:ascii="仿宋" w:eastAsia="仿宋" w:hAnsi="仿宋" w:cs="仿宋" w:hint="eastAsia"/>
            <w:lang w:eastAsia="zh-CN"/>
          </w:rPr>
          <w:t>(三)、营销渠道与策略</w:t>
        </w:r>
        <w:r>
          <w:tab/>
        </w:r>
        <w:r>
          <w:fldChar w:fldCharType="begin"/>
        </w:r>
        <w:r>
          <w:instrText xml:space="preserve"> PAGEREF _Toc9485 \h </w:instrText>
        </w:r>
        <w:r>
          <w:fldChar w:fldCharType="separate"/>
        </w:r>
        <w:r>
          <w:t>56</w:t>
        </w:r>
        <w:r>
          <w:fldChar w:fldCharType="end"/>
        </w:r>
      </w:hyperlink>
    </w:p>
    <w:p>
      <w:pPr>
        <w:pStyle w:val="TOC2"/>
        <w:tabs>
          <w:tab w:val="right" w:leader="dot" w:pos="8306"/>
        </w:tabs>
      </w:pPr>
      <w:hyperlink w:anchor="_Toc6951" w:history="1">
        <w:r>
          <w:rPr>
            <w:rFonts w:ascii="仿宋" w:eastAsia="仿宋" w:hAnsi="仿宋" w:cs="仿宋" w:hint="eastAsia"/>
            <w:lang w:eastAsia="zh-CN"/>
          </w:rPr>
          <w:t>(四)、推广与宣传活动</w:t>
        </w:r>
        <w:r>
          <w:tab/>
        </w:r>
        <w:r>
          <w:fldChar w:fldCharType="begin"/>
        </w:r>
        <w:r>
          <w:instrText xml:space="preserve"> PAGEREF _Toc6951 \h </w:instrText>
        </w:r>
        <w:r>
          <w:fldChar w:fldCharType="separate"/>
        </w:r>
        <w:r>
          <w:t>57</w:t>
        </w:r>
        <w:r>
          <w:fldChar w:fldCharType="end"/>
        </w:r>
      </w:hyperlink>
    </w:p>
    <w:p>
      <w:pPr>
        <w:pStyle w:val="TOC1"/>
        <w:tabs>
          <w:tab w:val="right" w:leader="dot" w:pos="8306"/>
        </w:tabs>
      </w:pPr>
      <w:hyperlink w:anchor="_Toc5434" w:history="1">
        <w:r>
          <w:rPr>
            <w:rFonts w:ascii="仿宋" w:eastAsia="仿宋" w:hAnsi="仿宋" w:cs="仿宋" w:hint="eastAsia"/>
            <w:lang w:eastAsia="zh-CN"/>
          </w:rPr>
          <w:t>十四、免疫诊断项目实施时间节点</w:t>
        </w:r>
        <w:r>
          <w:tab/>
        </w:r>
        <w:r>
          <w:fldChar w:fldCharType="begin"/>
        </w:r>
        <w:r>
          <w:instrText xml:space="preserve"> PAGEREF _Toc5434 \h </w:instrText>
        </w:r>
        <w:r>
          <w:fldChar w:fldCharType="separate"/>
        </w:r>
        <w:r>
          <w:t>62</w:t>
        </w:r>
        <w:r>
          <w:fldChar w:fldCharType="end"/>
        </w:r>
      </w:hyperlink>
    </w:p>
    <w:p>
      <w:pPr>
        <w:pStyle w:val="TOC2"/>
        <w:tabs>
          <w:tab w:val="right" w:leader="dot" w:pos="8306"/>
        </w:tabs>
      </w:pPr>
      <w:hyperlink w:anchor="_Toc8649" w:history="1">
        <w:r>
          <w:rPr>
            <w:rFonts w:ascii="仿宋" w:eastAsia="仿宋" w:hAnsi="仿宋" w:cs="仿宋" w:hint="eastAsia"/>
            <w:lang w:eastAsia="zh-CN"/>
          </w:rPr>
          <w:t>(一)、免疫诊断项目启动阶段时间节点</w:t>
        </w:r>
        <w:r>
          <w:tab/>
        </w:r>
        <w:r>
          <w:fldChar w:fldCharType="begin"/>
        </w:r>
        <w:r>
          <w:instrText xml:space="preserve"> PAGEREF _Toc8649 \h </w:instrText>
        </w:r>
        <w:r>
          <w:fldChar w:fldCharType="separate"/>
        </w:r>
        <w:r>
          <w:t>62</w:t>
        </w:r>
        <w:r>
          <w:fldChar w:fldCharType="end"/>
        </w:r>
      </w:hyperlink>
    </w:p>
    <w:p>
      <w:pPr>
        <w:pStyle w:val="TOC2"/>
        <w:tabs>
          <w:tab w:val="right" w:leader="dot" w:pos="8306"/>
        </w:tabs>
      </w:pPr>
      <w:hyperlink w:anchor="_Toc7162" w:history="1">
        <w:r>
          <w:rPr>
            <w:rFonts w:ascii="仿宋" w:eastAsia="仿宋" w:hAnsi="仿宋" w:cs="仿宋" w:hint="eastAsia"/>
            <w:lang w:eastAsia="zh-CN"/>
          </w:rPr>
          <w:t>(二)、免疫诊断项目执行阶段时间节点</w:t>
        </w:r>
        <w:r>
          <w:tab/>
        </w:r>
        <w:r>
          <w:fldChar w:fldCharType="begin"/>
        </w:r>
        <w:r>
          <w:instrText xml:space="preserve"> PAGEREF _Toc7162 \h </w:instrText>
        </w:r>
        <w:r>
          <w:fldChar w:fldCharType="separate"/>
        </w:r>
        <w:r>
          <w:t>64</w:t>
        </w:r>
        <w:r>
          <w:fldChar w:fldCharType="end"/>
        </w:r>
      </w:hyperlink>
    </w:p>
    <w:p>
      <w:pPr>
        <w:pStyle w:val="TOC2"/>
        <w:tabs>
          <w:tab w:val="right" w:leader="dot" w:pos="8306"/>
        </w:tabs>
      </w:pPr>
      <w:hyperlink w:anchor="_Toc23872" w:history="1">
        <w:r>
          <w:rPr>
            <w:rFonts w:ascii="仿宋" w:eastAsia="仿宋" w:hAnsi="仿宋" w:cs="仿宋" w:hint="eastAsia"/>
            <w:lang w:eastAsia="zh-CN"/>
          </w:rPr>
          <w:t>(三)、免疫诊断项目完成阶段时间节点</w:t>
        </w:r>
        <w:r>
          <w:tab/>
        </w:r>
        <w:r>
          <w:fldChar w:fldCharType="begin"/>
        </w:r>
        <w:r>
          <w:instrText xml:space="preserve"> PAGEREF _Toc23872 \h </w:instrText>
        </w:r>
        <w:r>
          <w:fldChar w:fldCharType="separate"/>
        </w:r>
        <w:r>
          <w:t>64</w:t>
        </w:r>
        <w:r>
          <w:fldChar w:fldCharType="end"/>
        </w:r>
      </w:hyperlink>
    </w:p>
    <w:p>
      <w:pPr>
        <w:pStyle w:val="TOC1"/>
        <w:tabs>
          <w:tab w:val="right" w:leader="dot" w:pos="8306"/>
        </w:tabs>
      </w:pPr>
      <w:hyperlink w:anchor="_Toc7060" w:history="1">
        <w:r>
          <w:rPr>
            <w:rFonts w:ascii="仿宋" w:eastAsia="仿宋" w:hAnsi="仿宋" w:cs="仿宋" w:hint="eastAsia"/>
            <w:lang w:eastAsia="zh-CN"/>
          </w:rPr>
          <w:t>十五、风险识别与分类</w:t>
        </w:r>
        <w:r>
          <w:tab/>
        </w:r>
        <w:r>
          <w:fldChar w:fldCharType="begin"/>
        </w:r>
        <w:r>
          <w:instrText xml:space="preserve"> PAGEREF _Toc7060 \h </w:instrText>
        </w:r>
        <w:r>
          <w:fldChar w:fldCharType="separate"/>
        </w:r>
        <w:r>
          <w:t>66</w:t>
        </w:r>
        <w:r>
          <w:fldChar w:fldCharType="end"/>
        </w:r>
      </w:hyperlink>
    </w:p>
    <w:p>
      <w:pPr>
        <w:pStyle w:val="TOC2"/>
        <w:tabs>
          <w:tab w:val="right" w:leader="dot" w:pos="8306"/>
        </w:tabs>
      </w:pPr>
      <w:hyperlink w:anchor="_Toc25877" w:history="1">
        <w:r>
          <w:rPr>
            <w:rFonts w:ascii="仿宋" w:eastAsia="仿宋" w:hAnsi="仿宋" w:cs="仿宋" w:hint="eastAsia"/>
            <w:lang w:eastAsia="zh-CN"/>
          </w:rPr>
          <w:t>(一)、风险识别</w:t>
        </w:r>
        <w:r>
          <w:tab/>
        </w:r>
        <w:r>
          <w:fldChar w:fldCharType="begin"/>
        </w:r>
        <w:r>
          <w:instrText xml:space="preserve"> PAGEREF _Toc25877 \h </w:instrText>
        </w:r>
        <w:r>
          <w:fldChar w:fldCharType="separate"/>
        </w:r>
        <w:r>
          <w:t>66</w:t>
        </w:r>
        <w:r>
          <w:fldChar w:fldCharType="end"/>
        </w:r>
      </w:hyperlink>
    </w:p>
    <w:p>
      <w:pPr>
        <w:pStyle w:val="TOC2"/>
        <w:tabs>
          <w:tab w:val="right" w:leader="dot" w:pos="8306"/>
        </w:tabs>
      </w:pPr>
      <w:hyperlink w:anchor="_Toc6726" w:history="1">
        <w:r>
          <w:rPr>
            <w:rFonts w:ascii="仿宋" w:eastAsia="仿宋" w:hAnsi="仿宋" w:cs="仿宋" w:hint="eastAsia"/>
            <w:lang w:eastAsia="zh-CN"/>
          </w:rPr>
          <w:t>(二)、风险分类</w:t>
        </w:r>
        <w:r>
          <w:tab/>
        </w:r>
        <w:r>
          <w:fldChar w:fldCharType="begin"/>
        </w:r>
        <w:r>
          <w:instrText xml:space="preserve"> PAGEREF _Toc6726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797"/>
      <w:r>
        <w:rPr>
          <w:rFonts w:ascii="仿宋" w:eastAsia="仿宋" w:hAnsi="仿宋" w:cs="仿宋" w:hint="eastAsia"/>
          <w:sz w:val="28"/>
          <w:lang w:eastAsia="zh-CN"/>
        </w:rPr>
        <w:t>一、免疫诊断项目建设单位说明</w:t>
      </w:r>
      <w:bookmarkEnd w:id="2"/>
    </w:p>
    <w:p>
      <w:pPr>
        <w:pStyle w:val="Heading2"/>
        <w:rPr>
          <w:rFonts w:ascii="仿宋" w:eastAsia="仿宋" w:hAnsi="仿宋" w:cs="仿宋" w:hint="eastAsia"/>
          <w:lang w:eastAsia="zh-CN"/>
        </w:rPr>
      </w:pPr>
      <w:bookmarkStart w:id="3" w:name="_Toc17002"/>
      <w:r>
        <w:rPr>
          <w:rFonts w:ascii="仿宋" w:eastAsia="仿宋" w:hAnsi="仿宋" w:cs="仿宋" w:hint="eastAsia"/>
          <w:lang w:eastAsia="zh-CN"/>
        </w:rPr>
        <w:t>(一)、免疫诊断项目承办单位基本情况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3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免疫诊断项目承办单位的XXXX，我们着眼于实现可持续的经济效益。通过技术创新和解决方案的提供，公司预计在免疫诊断项目执行期间将获得可观的收入增长。这一收入来源主要包括免疫诊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同时，我们注重成本控制和效率提升，以确保免疫诊断项目的可持续盈利。透过精细的管理和资源优化，公司期望实现免疫诊断项目利润最大化。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免疫诊断项目实施进行全面的投资评估，包括免疫诊断项目启动阶段的资金投入和后续运营成本。通过对免疫诊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免疫诊断项目实施过程中具备足够的资金流动性，公司将进行详尽的现金流分析。这包括资金需求的合理预测、免疫诊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928"/>
      <w:r>
        <w:rPr>
          <w:rFonts w:ascii="仿宋" w:eastAsia="仿宋" w:hAnsi="仿宋" w:cs="仿宋" w:hint="eastAsia"/>
          <w:sz w:val="28"/>
          <w:lang w:eastAsia="zh-CN"/>
        </w:rPr>
        <w:t>二、免疫诊断项目概论</w:t>
      </w:r>
      <w:bookmarkEnd w:id="5"/>
    </w:p>
    <w:p>
      <w:pPr>
        <w:pStyle w:val="Heading2"/>
        <w:rPr>
          <w:rFonts w:ascii="仿宋" w:eastAsia="仿宋" w:hAnsi="仿宋" w:cs="仿宋" w:hint="eastAsia"/>
          <w:lang w:eastAsia="zh-CN"/>
        </w:rPr>
      </w:pPr>
      <w:bookmarkStart w:id="6" w:name="_Toc72"/>
      <w:r>
        <w:rPr>
          <w:rFonts w:ascii="仿宋" w:eastAsia="仿宋" w:hAnsi="仿宋" w:cs="仿宋" w:hint="eastAsia"/>
          <w:lang w:eastAsia="zh-CN"/>
        </w:rPr>
        <w:t>(一)、免疫诊断项目概况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起源追溯至对市场的深入洞察。市场的不断演变与变革为免疫诊断项目提供了难得的机遇。当前市场存在的需求缺口和变革的大环境共同构成了免疫诊断项目的背景。这个免疫诊断项目旨在充分利用市场机遇，填补行业中尚未满足的需求，为客户提供全新的解决方案。市场的变革和需求的增长使得这个免疫诊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免疫诊断项目名称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正式命名为免疫诊断。这个名称不仅仅是一个标识，更代表了免疫诊断项目的核心理念和愿景。它蕴含着免疫诊断项目所要解决问题的关键字，具有强烈的表达和辨识度，为免疫诊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免疫诊断项目目标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核心目标是提供一种全新、高效的解决方案，满足客户日益增长的需求。免疫诊断项目追求的不仅仅是满足市场需求，更是在市场中获得卓越的竞争优势。通过不断提升产品或服务的质量和创新水平，免疫诊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免疫诊断项目范围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全面涵盖了产品研发、制造、市场推广和售后服务，确保从产品设计到最终用户体验的全方位关注。这一全面的免疫诊断项目范围是为了确保免疫诊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免疫诊断项目时间表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免疫诊断项目计划在未来18个月内完成，包括研发、测试、市场试点和正式推出等不同阶段。这个时间表的合理设计是为了确保免疫诊断项目各个阶段的顺利推进，以便按时交付高质量的成果。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免疫诊断项目预算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免疫诊断项目总预算估算为XX百万美元，主要分配在研发、市场推广、人员培训和运营等方面。这一充足的预算为免疫诊断项目提供了充足的资源，确保免疫诊断项目在各个方面都能取得优异的表现。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免疫诊断项目风险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免疫诊断项目可能面临的风险包括市场接受度低、技术难题、竞争激烈等。免疫诊断项目团队已经制定了相应的风险应对计划，通过前瞻性的风险管理，确保免疫诊断项目在面对不确定性时能够迅速做出应对。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免疫诊断项目团队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免疫诊断项目汇聚了一支经验丰富、多领域专业素养的核心团队，确保免疫诊断项目在各个方面都能拥有高水平的执行力。团队的协同作战是免疫诊断项目成功的关键因素之一。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免疫诊断项目背景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免疫诊断项目的背景根植于市场对更高效、创新产品的渴望，同时也受到科技发展对行业格局的深刻改变的影响。这为免疫诊断项目提供了广阔的发展空间和市场需求。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免疫诊断项目现状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截至目前，免疫诊断项目已完成市场调研和技术验证，取得了初步的成功。这为免疫诊断项目在未来的发展奠定了坚实的基础，为更远大的目标打下了坚实的基石。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468"/>
      <w:r>
        <w:rPr>
          <w:rFonts w:ascii="仿宋" w:eastAsia="仿宋" w:hAnsi="仿宋" w:cs="仿宋" w:hint="eastAsia"/>
          <w:sz w:val="28"/>
          <w:lang w:eastAsia="zh-CN"/>
        </w:rPr>
        <w:t>(二)、免疫诊断项目目标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keyword》免疫诊断项目首要业务目标是在市场中占据有利地位，实现产品/服务的成功推广和销售。通过不断提升产品质量、创新性，免疫诊断项目追求成为行业中的领导者，赢得更多客户的青睐。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在科技迅速发展的时代，免疫诊断项目着眼于技术创新。通过持续的研发和技术升级，免疫诊断项目旨在推出更具创新性的产品或服务，以满足市场对新鲜、先进解决方案的需求。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为了建立可持续的客户关系，免疫诊断项目设定了客户满意度目标。通过提供卓越的产品质量和优质的客户服务，免疫诊断项目追求赢得客户的信任和忠诚度，确保他们的满意度达到行业领先水平。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免疫诊断项目注重社会责任和可持续发展。通过实施环保、社会责任免疫诊断项目，免疫诊断项目致力于在经济发展的同时保护环境，促进社会公平，实现可持续经营。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免疫诊断项目的团队是实现目标的核心驱动力。因此，免疫诊断项目设定了团队发展目标，包括提升团队成员的专业技能、培养领导力，以及搭建协同高效的团队工作氛围。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621"/>
      <w:r>
        <w:rPr>
          <w:rFonts w:ascii="仿宋" w:eastAsia="仿宋" w:hAnsi="仿宋" w:cs="仿宋" w:hint="eastAsia"/>
          <w:sz w:val="28"/>
          <w:lang w:eastAsia="zh-CN"/>
        </w:rPr>
        <w:t>(三)、免疫诊断项目提出的理由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免疫诊断项目提出的理由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提出源于对市场机遇的深刻洞察。当前市场中存在的需求缺口和行业发展趋势表明，有巨大的商业机会等待被开发。通过准确捕捉市场机遇，免疫诊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理念基于对技术创新的信仰。通过持续的研发和技术投入，免疫诊断项目有望推出更具创新性的产品或服务。在科技飞速发展的当下，免疫诊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提出是为了增强企业的行业竞争力。通过提升产品或服务的质量和独特性，免疫诊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响应了消费者需求的变化。随着社会和科技的不断发展，消费者对产品和服务的需求也在发生变化。通过深入了解并及时回应消费者的新需求，免疫诊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免疫诊断项目的提出是企业战略发展规划的一部分。在面对日益激烈的市场竞争和不断变化的商业环境中，免疫诊断项目作为企业战略的一环，旨在为企业开辟新的增长领域，巩固企业在行业中的地位。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提出不仅仅是基于商业考量，还注重社会责任。通过推出环保、社会责任等方面的免疫诊断项目，免疫诊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免疫诊断项目的提出反映了对利益相关者期望的关注。包括客户、员工、投资者等利益相关者在企业发展中都有着各自的期望，免疫诊断项目力求在满足这些期望的同时，取得更大的共赢。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31"/>
      <w:r>
        <w:rPr>
          <w:rFonts w:ascii="仿宋" w:eastAsia="仿宋" w:hAnsi="仿宋" w:cs="仿宋" w:hint="eastAsia"/>
          <w:sz w:val="28"/>
          <w:lang w:eastAsia="zh-CN"/>
        </w:rPr>
        <w:t>(四)、免疫诊断项目意义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在实施免疫诊断项目的过程中，我们不仅仅是在追逐商业成功，更是为企业和社会的多个层面创造了深远的意义。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首要意义在于提升企业的市场竞争力。通过持续的创新和对产品质量的高标准要求，免疫诊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免疫诊断项目的推进将促使行业技术水平的提升。通过引入先进技术和创新性解决方案，免疫诊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免疫诊断项目不仅创造了大量就业机会，提高了就业水平，还注重社会责任和环保。通过参与社会公益事业和推动环保免疫诊断项目，免疫诊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综合而言，免疫诊断项目意义重大，不仅推动了企业的发展，也为行业和社会的进步贡献了积极力量。这是一个全面而深刻的影响，将在未来产生可持续的正面效应。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745"/>
      <w:r>
        <w:rPr>
          <w:rFonts w:ascii="仿宋" w:eastAsia="仿宋" w:hAnsi="仿宋" w:cs="仿宋" w:hint="eastAsia"/>
          <w:sz w:val="28"/>
          <w:lang w:eastAsia="zh-CN"/>
        </w:rPr>
        <w:t>(五)、免疫诊断项目背景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在当今迅猛发展的商业环境中，免疫诊断项目的动因根植于对多方面因素的审慎考量。这个免疫诊断项目的提出并非孤立的决策，而是对企业所处背景深入思考的产物。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市场的不断演变是免疫诊断项目背后的首要原因。科技的迅速发展和全球市场的快速变化使得企业必须灵活应对。免疫诊断项目应运而生，旨在通过创新性的解决方案迎合市场的多变需求，赢得竞争中的先机。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竞争的激烈程度也是免疫诊断项目背景中不可忽视的一环。企业需要在激烈竞争中脱颖而出，为此，免疫诊断项目致力于打破常规，提供独特的价值主张，以吸引客户并确保市场份额的增长。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技术的迅速发展为企业带来了机遇与挑战。作为免疫诊断项目启动的背景之一，对新兴技术的应用将有助于提升企业的技术水平，使其在不断演进的商业环境中保持竞争优势。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此外，社会对企业责任的期望也在逐渐升高。免疫诊断项目充分融入了社会责任的理念，通过可持续经营和社会公益免疫诊断项目，企图为社会贡献一份力量，在商业成功的同时关注社会价值。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89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6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免疫诊断项目的主要产品是XXXX，预计年产值为XXX万元。这一产品在市场中占据着重要的地位，其广泛的应用范围使得该免疫诊断项目的市场前景非常广阔。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诊断项目的xxx产品作为重要的原材料之一，将在多个领域发挥关键作用。其在建筑、交通、能源等方面的广泛应用将为整个产业链提供强大的支持，形成产业协同效应。免疫诊断项目的年产值XXX万XXX万XXX万万元不仅反映了其在市场上的巨大潜力，更预示着它对国民经济的积极贡献。这种关联度高、涉及面广的产业关系，使得该免疫诊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415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总征地面积为XXXX平方米，相当于约XX.XX亩，其中净用地面积为XXXX平方米，红线范围内相当于约XX.XX亩。这一用地规模充分考虑了免疫诊断项目的建设需求，保障了免疫诊断项目在合适的空间内得以充分发展。免疫诊断项目规划的总建筑面积为XXXX平方米，其中主体工程建设占XXXX平方米，计容建筑面积达XXXX平方米。预计建筑工程的投资将达到XXXX万元，为免疫诊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免疫诊断项目计划购置的设备共计XXXX台（套），设备购置费用为XXXX万元。这一设备购置计划充分考虑到免疫诊断项目的生产需求和技术要求，确保了免疫诊断项目在生产运营中具备先进的技术装备和高效的生产能力。设备的合理配置将为免疫诊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计划总投资为XXXX万元，预计年实现营业收入为XXXX万元。这一产能规模的设定旨在确保免疫诊断项目能够在投资与回报之间取得平衡，实现长期可持续的发展。免疫诊断项目的总投资充分考虑到各个方面的需求，包括用地建设、设备购置等多个环节，以确保免疫诊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0015"/>
      <w:r>
        <w:rPr>
          <w:rFonts w:ascii="仿宋" w:eastAsia="仿宋" w:hAnsi="仿宋" w:cs="仿宋" w:hint="eastAsia"/>
          <w:sz w:val="28"/>
          <w:lang w:eastAsia="zh-CN"/>
        </w:rPr>
        <w:t>四、免疫诊断项目文档管理</w:t>
      </w:r>
      <w:bookmarkEnd w:id="14"/>
    </w:p>
    <w:p>
      <w:pPr>
        <w:pStyle w:val="Heading2"/>
        <w:rPr>
          <w:rFonts w:ascii="仿宋" w:eastAsia="仿宋" w:hAnsi="仿宋" w:cs="仿宋" w:hint="eastAsia"/>
          <w:lang w:eastAsia="zh-CN"/>
        </w:rPr>
      </w:pPr>
      <w:bookmarkStart w:id="15" w:name="_Toc2013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免疫诊断项目高度重视文档的质量和准确性，以支持免疫诊断项目的各项活动和决策。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文档的编制始于免疫诊断项目计划的初期，我们制定了详细的文档编制计划，明确了每个文档的内容、格式和编写责任人。在免疫诊断项目启动阶段，我们首先编制了免疫诊断项目章程，明确定义了免疫诊断项目的目标、范围、风险等关键要素。随后，免疫诊断项目团队根据计划陆续编制了需求文档、设计文档、测试文档等各类文档，确保免疫诊断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免疫诊断项目管理中的重要环节，旨在确保免疫诊断项目文档符合质量标准和免疫诊断项目需求。在免疫诊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除了内部审查，我们还进行了外部审查，邀请免疫诊断项目相关利益方和专业领域的专家对文档进行独立审查。这有助于获取更全面、客观的反馈，确保免疫诊断项目文档不仅符合内部标准，也满足外部需求。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免疫诊断项目在文档编制与审查方面建立了严格的管理机制，通过规范的流程和多维度的审查，确保免疫诊断项目文档的质量、准确性和可靠性，为免疫诊断项目的顺利推进提供了有力支持。</w:t>
      </w:r>
    </w:p>
    <w:p>
      <w:pPr>
        <w:pStyle w:val="Heading2"/>
        <w:ind w:firstLine="560" w:firstLineChars="200"/>
        <w:rPr>
          <w:rFonts w:ascii="仿宋" w:eastAsia="仿宋" w:hAnsi="仿宋" w:cs="仿宋" w:hint="eastAsia"/>
          <w:sz w:val="28"/>
          <w:lang w:eastAsia="zh-CN"/>
        </w:rPr>
      </w:pPr>
      <w:bookmarkStart w:id="16" w:name="_Toc1219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我们通过多渠道发布文档，包括电子邮件、免疫诊断项目管理平台、内部网站等，以满足不同团队成员的偏好和需求。多渠道发布确保了信息的全面覆盖。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我们采用了精细的权限控制，确保只有授权人员可以访问敏感信息。这种安全措施保护了免疫诊断项目文档的机密性，防止了未经授权的信息泄露。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14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文档存档与归档是免疫诊断项目生命周期中一个至关重要的环节，直接关系到免疫诊断项目信息的长期保存和历史记录的完整性。在免疫诊断项目中，我们实施了一系列有效的文档存档与归档管理策略：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7009"/>
      <w:r>
        <w:rPr>
          <w:rFonts w:ascii="仿宋" w:eastAsia="仿宋" w:hAnsi="仿宋" w:cs="仿宋" w:hint="eastAsia"/>
          <w:sz w:val="28"/>
          <w:lang w:eastAsia="zh-CN"/>
        </w:rPr>
        <w:t>五、免疫诊断项目危机管理</w:t>
      </w:r>
      <w:bookmarkEnd w:id="18"/>
    </w:p>
    <w:p>
      <w:pPr>
        <w:pStyle w:val="Heading2"/>
        <w:rPr>
          <w:rFonts w:ascii="仿宋" w:eastAsia="仿宋" w:hAnsi="仿宋" w:cs="仿宋" w:hint="eastAsia"/>
          <w:lang w:eastAsia="zh-CN"/>
        </w:rPr>
      </w:pPr>
      <w:bookmarkStart w:id="19" w:name="_Toc21690"/>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https://d.book118.com/107042146046006034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14229"/>
    <w:rsid w:val="5DC142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42146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2024-01-13T17:41:00Z</dcterms:created>
  <dcterms:modified xsi:type="dcterms:W3CDTF">2024-01-13T17:41:41Z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6222AEBCD20E4EFDADACA416B51F7FFE_11</vt:lpwstr>
  </property>
  <property fmtid="{D5CDD505-2E9C-101B-9397-08002B2CF9AE}" pid="3" name="KSOProductBuildVer">
    <vt:lpwstr>2052-12.1.0.16120</vt:lpwstr>
  </property>
</Properties>
</file>