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耕整地机械项目计划设计方案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04" w:history="1">
        <w:r>
          <w:rPr>
            <w:rFonts w:ascii="仿宋" w:eastAsia="仿宋" w:hAnsi="仿宋" w:cs="仿宋" w:hint="eastAsia"/>
            <w:lang w:eastAsia="zh-CN"/>
          </w:rPr>
          <w:t>序言</w:t>
        </w:r>
        <w:r>
          <w:tab/>
        </w:r>
        <w:r>
          <w:fldChar w:fldCharType="begin"/>
        </w:r>
        <w:r>
          <w:instrText xml:space="preserve"> PAGEREF _Toc28004 \h </w:instrText>
        </w:r>
        <w:r>
          <w:fldChar w:fldCharType="separate"/>
        </w:r>
        <w:r>
          <w:t>3</w:t>
        </w:r>
        <w:r>
          <w:fldChar w:fldCharType="end"/>
        </w:r>
      </w:hyperlink>
    </w:p>
    <w:p>
      <w:pPr>
        <w:pStyle w:val="TOC1"/>
        <w:tabs>
          <w:tab w:val="right" w:leader="dot" w:pos="8306"/>
        </w:tabs>
      </w:pPr>
      <w:hyperlink w:anchor="_Toc702" w:history="1">
        <w:r>
          <w:rPr>
            <w:rFonts w:ascii="仿宋" w:eastAsia="仿宋" w:hAnsi="仿宋" w:cs="仿宋" w:hint="eastAsia"/>
            <w:lang w:eastAsia="zh-CN"/>
          </w:rPr>
          <w:t>一、耕整地机械项目文档管理</w:t>
        </w:r>
        <w:r>
          <w:tab/>
        </w:r>
        <w:r>
          <w:fldChar w:fldCharType="begin"/>
        </w:r>
        <w:r>
          <w:instrText xml:space="preserve"> PAGEREF _Toc702 \h </w:instrText>
        </w:r>
        <w:r>
          <w:fldChar w:fldCharType="separate"/>
        </w:r>
        <w:r>
          <w:t>3</w:t>
        </w:r>
        <w:r>
          <w:fldChar w:fldCharType="end"/>
        </w:r>
      </w:hyperlink>
    </w:p>
    <w:p>
      <w:pPr>
        <w:pStyle w:val="TOC2"/>
        <w:tabs>
          <w:tab w:val="right" w:leader="dot" w:pos="8306"/>
        </w:tabs>
      </w:pPr>
      <w:hyperlink w:anchor="_Toc19309" w:history="1">
        <w:r>
          <w:rPr>
            <w:rFonts w:ascii="仿宋" w:eastAsia="仿宋" w:hAnsi="仿宋" w:cs="仿宋" w:hint="eastAsia"/>
            <w:lang w:eastAsia="zh-CN"/>
          </w:rPr>
          <w:t>(一)、文档编制与审查</w:t>
        </w:r>
        <w:r>
          <w:tab/>
        </w:r>
        <w:r>
          <w:fldChar w:fldCharType="begin"/>
        </w:r>
        <w:r>
          <w:instrText xml:space="preserve"> PAGEREF _Toc19309 \h </w:instrText>
        </w:r>
        <w:r>
          <w:fldChar w:fldCharType="separate"/>
        </w:r>
        <w:r>
          <w:t>3</w:t>
        </w:r>
        <w:r>
          <w:fldChar w:fldCharType="end"/>
        </w:r>
      </w:hyperlink>
    </w:p>
    <w:p>
      <w:pPr>
        <w:pStyle w:val="TOC2"/>
        <w:tabs>
          <w:tab w:val="right" w:leader="dot" w:pos="8306"/>
        </w:tabs>
      </w:pPr>
      <w:hyperlink w:anchor="_Toc27609" w:history="1">
        <w:r>
          <w:rPr>
            <w:rFonts w:ascii="仿宋" w:eastAsia="仿宋" w:hAnsi="仿宋" w:cs="仿宋" w:hint="eastAsia"/>
            <w:lang w:eastAsia="zh-CN"/>
          </w:rPr>
          <w:t>(二)、文档发布与分发</w:t>
        </w:r>
        <w:r>
          <w:tab/>
        </w:r>
        <w:r>
          <w:fldChar w:fldCharType="begin"/>
        </w:r>
        <w:r>
          <w:instrText xml:space="preserve"> PAGEREF _Toc27609 \h </w:instrText>
        </w:r>
        <w:r>
          <w:fldChar w:fldCharType="separate"/>
        </w:r>
        <w:r>
          <w:t>4</w:t>
        </w:r>
        <w:r>
          <w:fldChar w:fldCharType="end"/>
        </w:r>
      </w:hyperlink>
    </w:p>
    <w:p>
      <w:pPr>
        <w:pStyle w:val="TOC2"/>
        <w:tabs>
          <w:tab w:val="right" w:leader="dot" w:pos="8306"/>
        </w:tabs>
      </w:pPr>
      <w:hyperlink w:anchor="_Toc7452" w:history="1">
        <w:r>
          <w:rPr>
            <w:rFonts w:ascii="仿宋" w:eastAsia="仿宋" w:hAnsi="仿宋" w:cs="仿宋" w:hint="eastAsia"/>
            <w:lang w:eastAsia="zh-CN"/>
          </w:rPr>
          <w:t>(三)、文档存档与归档</w:t>
        </w:r>
        <w:r>
          <w:tab/>
        </w:r>
        <w:r>
          <w:fldChar w:fldCharType="begin"/>
        </w:r>
        <w:r>
          <w:instrText xml:space="preserve"> PAGEREF _Toc7452 \h </w:instrText>
        </w:r>
        <w:r>
          <w:fldChar w:fldCharType="separate"/>
        </w:r>
        <w:r>
          <w:t>5</w:t>
        </w:r>
        <w:r>
          <w:fldChar w:fldCharType="end"/>
        </w:r>
      </w:hyperlink>
    </w:p>
    <w:p>
      <w:pPr>
        <w:pStyle w:val="TOC1"/>
        <w:tabs>
          <w:tab w:val="right" w:leader="dot" w:pos="8306"/>
        </w:tabs>
      </w:pPr>
      <w:hyperlink w:anchor="_Toc3049" w:history="1">
        <w:r>
          <w:rPr>
            <w:rFonts w:ascii="仿宋" w:eastAsia="仿宋" w:hAnsi="仿宋" w:cs="仿宋" w:hint="eastAsia"/>
            <w:lang w:eastAsia="zh-CN"/>
          </w:rPr>
          <w:t>二、工艺说明</w:t>
        </w:r>
        <w:r>
          <w:tab/>
        </w:r>
        <w:r>
          <w:fldChar w:fldCharType="begin"/>
        </w:r>
        <w:r>
          <w:instrText xml:space="preserve"> PAGEREF _Toc3049 \h </w:instrText>
        </w:r>
        <w:r>
          <w:fldChar w:fldCharType="separate"/>
        </w:r>
        <w:r>
          <w:t>6</w:t>
        </w:r>
        <w:r>
          <w:fldChar w:fldCharType="end"/>
        </w:r>
      </w:hyperlink>
    </w:p>
    <w:p>
      <w:pPr>
        <w:pStyle w:val="TOC2"/>
        <w:tabs>
          <w:tab w:val="right" w:leader="dot" w:pos="8306"/>
        </w:tabs>
      </w:pPr>
      <w:hyperlink w:anchor="_Toc18739" w:history="1">
        <w:r>
          <w:rPr>
            <w:rFonts w:ascii="仿宋" w:eastAsia="仿宋" w:hAnsi="仿宋" w:cs="仿宋" w:hint="eastAsia"/>
            <w:lang w:eastAsia="zh-CN"/>
          </w:rPr>
          <w:t>(一)、技术管理特点</w:t>
        </w:r>
        <w:r>
          <w:tab/>
        </w:r>
        <w:r>
          <w:fldChar w:fldCharType="begin"/>
        </w:r>
        <w:r>
          <w:instrText xml:space="preserve"> PAGEREF _Toc18739 \h </w:instrText>
        </w:r>
        <w:r>
          <w:fldChar w:fldCharType="separate"/>
        </w:r>
        <w:r>
          <w:t>6</w:t>
        </w:r>
        <w:r>
          <w:fldChar w:fldCharType="end"/>
        </w:r>
      </w:hyperlink>
    </w:p>
    <w:p>
      <w:pPr>
        <w:pStyle w:val="TOC2"/>
        <w:tabs>
          <w:tab w:val="right" w:leader="dot" w:pos="8306"/>
        </w:tabs>
      </w:pPr>
      <w:hyperlink w:anchor="_Toc32759" w:history="1">
        <w:r>
          <w:rPr>
            <w:rFonts w:ascii="仿宋" w:eastAsia="仿宋" w:hAnsi="仿宋" w:cs="仿宋" w:hint="eastAsia"/>
            <w:lang w:eastAsia="zh-CN"/>
          </w:rPr>
          <w:t>(二)、耕整地机械项目工艺技术设计方案</w:t>
        </w:r>
        <w:r>
          <w:tab/>
        </w:r>
        <w:r>
          <w:fldChar w:fldCharType="begin"/>
        </w:r>
        <w:r>
          <w:instrText xml:space="preserve"> PAGEREF _Toc32759 \h </w:instrText>
        </w:r>
        <w:r>
          <w:fldChar w:fldCharType="separate"/>
        </w:r>
        <w:r>
          <w:t>7</w:t>
        </w:r>
        <w:r>
          <w:fldChar w:fldCharType="end"/>
        </w:r>
      </w:hyperlink>
    </w:p>
    <w:p>
      <w:pPr>
        <w:pStyle w:val="TOC2"/>
        <w:tabs>
          <w:tab w:val="right" w:leader="dot" w:pos="8306"/>
        </w:tabs>
      </w:pPr>
      <w:hyperlink w:anchor="_Toc11442" w:history="1">
        <w:r>
          <w:rPr>
            <w:rFonts w:ascii="仿宋" w:eastAsia="仿宋" w:hAnsi="仿宋" w:cs="仿宋" w:hint="eastAsia"/>
            <w:lang w:eastAsia="zh-CN"/>
          </w:rPr>
          <w:t>(三)、设备选型方案</w:t>
        </w:r>
        <w:r>
          <w:tab/>
        </w:r>
        <w:r>
          <w:fldChar w:fldCharType="begin"/>
        </w:r>
        <w:r>
          <w:instrText xml:space="preserve"> PAGEREF _Toc11442 \h </w:instrText>
        </w:r>
        <w:r>
          <w:fldChar w:fldCharType="separate"/>
        </w:r>
        <w:r>
          <w:t>9</w:t>
        </w:r>
        <w:r>
          <w:fldChar w:fldCharType="end"/>
        </w:r>
      </w:hyperlink>
    </w:p>
    <w:p>
      <w:pPr>
        <w:pStyle w:val="TOC1"/>
        <w:tabs>
          <w:tab w:val="right" w:leader="dot" w:pos="8306"/>
        </w:tabs>
      </w:pPr>
      <w:hyperlink w:anchor="_Toc7321" w:history="1">
        <w:r>
          <w:rPr>
            <w:rFonts w:ascii="仿宋" w:eastAsia="仿宋" w:hAnsi="仿宋" w:cs="仿宋" w:hint="eastAsia"/>
            <w:lang w:eastAsia="zh-CN"/>
          </w:rPr>
          <w:t>三、耕整地机械项目概论</w:t>
        </w:r>
        <w:r>
          <w:tab/>
        </w:r>
        <w:r>
          <w:fldChar w:fldCharType="begin"/>
        </w:r>
        <w:r>
          <w:instrText xml:space="preserve"> PAGEREF _Toc7321 \h </w:instrText>
        </w:r>
        <w:r>
          <w:fldChar w:fldCharType="separate"/>
        </w:r>
        <w:r>
          <w:t>10</w:t>
        </w:r>
        <w:r>
          <w:fldChar w:fldCharType="end"/>
        </w:r>
      </w:hyperlink>
    </w:p>
    <w:p>
      <w:pPr>
        <w:pStyle w:val="TOC2"/>
        <w:tabs>
          <w:tab w:val="right" w:leader="dot" w:pos="8306"/>
        </w:tabs>
      </w:pPr>
      <w:hyperlink w:anchor="_Toc28433" w:history="1">
        <w:r>
          <w:rPr>
            <w:rFonts w:ascii="仿宋" w:eastAsia="仿宋" w:hAnsi="仿宋" w:cs="仿宋" w:hint="eastAsia"/>
            <w:lang w:eastAsia="zh-CN"/>
          </w:rPr>
          <w:t>(一)、耕整地机械项目概况</w:t>
        </w:r>
        <w:r>
          <w:tab/>
        </w:r>
        <w:r>
          <w:fldChar w:fldCharType="begin"/>
        </w:r>
        <w:r>
          <w:instrText xml:space="preserve"> PAGEREF _Toc28433 \h </w:instrText>
        </w:r>
        <w:r>
          <w:fldChar w:fldCharType="separate"/>
        </w:r>
        <w:r>
          <w:t>10</w:t>
        </w:r>
        <w:r>
          <w:fldChar w:fldCharType="end"/>
        </w:r>
      </w:hyperlink>
    </w:p>
    <w:p>
      <w:pPr>
        <w:pStyle w:val="TOC2"/>
        <w:tabs>
          <w:tab w:val="right" w:leader="dot" w:pos="8306"/>
        </w:tabs>
      </w:pPr>
      <w:hyperlink w:anchor="_Toc17362" w:history="1">
        <w:r>
          <w:rPr>
            <w:rFonts w:ascii="仿宋" w:eastAsia="仿宋" w:hAnsi="仿宋" w:cs="仿宋" w:hint="eastAsia"/>
            <w:lang w:eastAsia="zh-CN"/>
          </w:rPr>
          <w:t>(二)、耕整地机械项目目标</w:t>
        </w:r>
        <w:r>
          <w:tab/>
        </w:r>
        <w:r>
          <w:fldChar w:fldCharType="begin"/>
        </w:r>
        <w:r>
          <w:instrText xml:space="preserve"> PAGEREF _Toc17362 \h </w:instrText>
        </w:r>
        <w:r>
          <w:fldChar w:fldCharType="separate"/>
        </w:r>
        <w:r>
          <w:t>12</w:t>
        </w:r>
        <w:r>
          <w:fldChar w:fldCharType="end"/>
        </w:r>
      </w:hyperlink>
    </w:p>
    <w:p>
      <w:pPr>
        <w:pStyle w:val="TOC2"/>
        <w:tabs>
          <w:tab w:val="right" w:leader="dot" w:pos="8306"/>
        </w:tabs>
      </w:pPr>
      <w:hyperlink w:anchor="_Toc2308" w:history="1">
        <w:r>
          <w:rPr>
            <w:rFonts w:ascii="仿宋" w:eastAsia="仿宋" w:hAnsi="仿宋" w:cs="仿宋" w:hint="eastAsia"/>
            <w:lang w:eastAsia="zh-CN"/>
          </w:rPr>
          <w:t>(三)、耕整地机械项目提出的理由</w:t>
        </w:r>
        <w:r>
          <w:tab/>
        </w:r>
        <w:r>
          <w:fldChar w:fldCharType="begin"/>
        </w:r>
        <w:r>
          <w:instrText xml:space="preserve"> PAGEREF _Toc2308 \h </w:instrText>
        </w:r>
        <w:r>
          <w:fldChar w:fldCharType="separate"/>
        </w:r>
        <w:r>
          <w:t>13</w:t>
        </w:r>
        <w:r>
          <w:fldChar w:fldCharType="end"/>
        </w:r>
      </w:hyperlink>
    </w:p>
    <w:p>
      <w:pPr>
        <w:pStyle w:val="TOC2"/>
        <w:tabs>
          <w:tab w:val="right" w:leader="dot" w:pos="8306"/>
        </w:tabs>
      </w:pPr>
      <w:hyperlink w:anchor="_Toc14145" w:history="1">
        <w:r>
          <w:rPr>
            <w:rFonts w:ascii="仿宋" w:eastAsia="仿宋" w:hAnsi="仿宋" w:cs="仿宋" w:hint="eastAsia"/>
            <w:lang w:eastAsia="zh-CN"/>
          </w:rPr>
          <w:t>(四)、耕整地机械项目意义</w:t>
        </w:r>
        <w:r>
          <w:tab/>
        </w:r>
        <w:r>
          <w:fldChar w:fldCharType="begin"/>
        </w:r>
        <w:r>
          <w:instrText xml:space="preserve"> PAGEREF _Toc14145 \h </w:instrText>
        </w:r>
        <w:r>
          <w:fldChar w:fldCharType="separate"/>
        </w:r>
        <w:r>
          <w:t>15</w:t>
        </w:r>
        <w:r>
          <w:fldChar w:fldCharType="end"/>
        </w:r>
      </w:hyperlink>
    </w:p>
    <w:p>
      <w:pPr>
        <w:pStyle w:val="TOC2"/>
        <w:tabs>
          <w:tab w:val="right" w:leader="dot" w:pos="8306"/>
        </w:tabs>
      </w:pPr>
      <w:hyperlink w:anchor="_Toc6783" w:history="1">
        <w:r>
          <w:rPr>
            <w:rFonts w:ascii="仿宋" w:eastAsia="仿宋" w:hAnsi="仿宋" w:cs="仿宋" w:hint="eastAsia"/>
            <w:lang w:eastAsia="zh-CN"/>
          </w:rPr>
          <w:t>(五)、耕整地机械项目背景</w:t>
        </w:r>
        <w:r>
          <w:tab/>
        </w:r>
        <w:r>
          <w:fldChar w:fldCharType="begin"/>
        </w:r>
        <w:r>
          <w:instrText xml:space="preserve"> PAGEREF _Toc6783 \h </w:instrText>
        </w:r>
        <w:r>
          <w:fldChar w:fldCharType="separate"/>
        </w:r>
        <w:r>
          <w:t>16</w:t>
        </w:r>
        <w:r>
          <w:fldChar w:fldCharType="end"/>
        </w:r>
      </w:hyperlink>
    </w:p>
    <w:p>
      <w:pPr>
        <w:pStyle w:val="TOC1"/>
        <w:tabs>
          <w:tab w:val="right" w:leader="dot" w:pos="8306"/>
        </w:tabs>
      </w:pPr>
      <w:hyperlink w:anchor="_Toc12435" w:history="1">
        <w:r>
          <w:rPr>
            <w:rFonts w:ascii="仿宋" w:eastAsia="仿宋" w:hAnsi="仿宋" w:cs="仿宋" w:hint="eastAsia"/>
            <w:lang w:eastAsia="zh-CN"/>
          </w:rPr>
          <w:t>四、耕整地机械项目土建工程</w:t>
        </w:r>
        <w:r>
          <w:tab/>
        </w:r>
        <w:r>
          <w:fldChar w:fldCharType="begin"/>
        </w:r>
        <w:r>
          <w:instrText xml:space="preserve"> PAGEREF _Toc12435 \h </w:instrText>
        </w:r>
        <w:r>
          <w:fldChar w:fldCharType="separate"/>
        </w:r>
        <w:r>
          <w:t>17</w:t>
        </w:r>
        <w:r>
          <w:fldChar w:fldCharType="end"/>
        </w:r>
      </w:hyperlink>
    </w:p>
    <w:p>
      <w:pPr>
        <w:pStyle w:val="TOC2"/>
        <w:tabs>
          <w:tab w:val="right" w:leader="dot" w:pos="8306"/>
        </w:tabs>
      </w:pPr>
      <w:hyperlink w:anchor="_Toc20962" w:history="1">
        <w:r>
          <w:rPr>
            <w:rFonts w:ascii="仿宋" w:eastAsia="仿宋" w:hAnsi="仿宋" w:cs="仿宋" w:hint="eastAsia"/>
            <w:lang w:eastAsia="zh-CN"/>
          </w:rPr>
          <w:t>(一)、建筑工程设计原则</w:t>
        </w:r>
        <w:r>
          <w:tab/>
        </w:r>
        <w:r>
          <w:fldChar w:fldCharType="begin"/>
        </w:r>
        <w:r>
          <w:instrText xml:space="preserve"> PAGEREF _Toc20962 \h </w:instrText>
        </w:r>
        <w:r>
          <w:fldChar w:fldCharType="separate"/>
        </w:r>
        <w:r>
          <w:t>17</w:t>
        </w:r>
        <w:r>
          <w:fldChar w:fldCharType="end"/>
        </w:r>
      </w:hyperlink>
    </w:p>
    <w:p>
      <w:pPr>
        <w:pStyle w:val="TOC2"/>
        <w:tabs>
          <w:tab w:val="right" w:leader="dot" w:pos="8306"/>
        </w:tabs>
      </w:pPr>
      <w:hyperlink w:anchor="_Toc6786" w:history="1">
        <w:r>
          <w:rPr>
            <w:rFonts w:ascii="仿宋" w:eastAsia="仿宋" w:hAnsi="仿宋" w:cs="仿宋" w:hint="eastAsia"/>
            <w:lang w:eastAsia="zh-CN"/>
          </w:rPr>
          <w:t>(二)、土建工程设计年限及安全等级</w:t>
        </w:r>
        <w:r>
          <w:tab/>
        </w:r>
        <w:r>
          <w:fldChar w:fldCharType="begin"/>
        </w:r>
        <w:r>
          <w:instrText xml:space="preserve"> PAGEREF _Toc6786 \h </w:instrText>
        </w:r>
        <w:r>
          <w:fldChar w:fldCharType="separate"/>
        </w:r>
        <w:r>
          <w:t>18</w:t>
        </w:r>
        <w:r>
          <w:fldChar w:fldCharType="end"/>
        </w:r>
      </w:hyperlink>
    </w:p>
    <w:p>
      <w:pPr>
        <w:pStyle w:val="TOC2"/>
        <w:tabs>
          <w:tab w:val="right" w:leader="dot" w:pos="8306"/>
        </w:tabs>
      </w:pPr>
      <w:hyperlink w:anchor="_Toc30062" w:history="1">
        <w:r>
          <w:rPr>
            <w:rFonts w:ascii="仿宋" w:eastAsia="仿宋" w:hAnsi="仿宋" w:cs="仿宋" w:hint="eastAsia"/>
            <w:lang w:eastAsia="zh-CN"/>
          </w:rPr>
          <w:t>(三)、建筑工程设计总体要求</w:t>
        </w:r>
        <w:r>
          <w:tab/>
        </w:r>
        <w:r>
          <w:fldChar w:fldCharType="begin"/>
        </w:r>
        <w:r>
          <w:instrText xml:space="preserve"> PAGEREF _Toc30062 \h </w:instrText>
        </w:r>
        <w:r>
          <w:fldChar w:fldCharType="separate"/>
        </w:r>
        <w:r>
          <w:t>19</w:t>
        </w:r>
        <w:r>
          <w:fldChar w:fldCharType="end"/>
        </w:r>
      </w:hyperlink>
    </w:p>
    <w:p>
      <w:pPr>
        <w:pStyle w:val="TOC2"/>
        <w:tabs>
          <w:tab w:val="right" w:leader="dot" w:pos="8306"/>
        </w:tabs>
      </w:pPr>
      <w:hyperlink w:anchor="_Toc22260" w:history="1">
        <w:r>
          <w:rPr>
            <w:rFonts w:ascii="仿宋" w:eastAsia="仿宋" w:hAnsi="仿宋" w:cs="仿宋" w:hint="eastAsia"/>
            <w:lang w:eastAsia="zh-CN"/>
          </w:rPr>
          <w:t>(四)、土建工程建设指标</w:t>
        </w:r>
        <w:r>
          <w:tab/>
        </w:r>
        <w:r>
          <w:fldChar w:fldCharType="begin"/>
        </w:r>
        <w:r>
          <w:instrText xml:space="preserve"> PAGEREF _Toc22260 \h </w:instrText>
        </w:r>
        <w:r>
          <w:fldChar w:fldCharType="separate"/>
        </w:r>
        <w:r>
          <w:t>20</w:t>
        </w:r>
        <w:r>
          <w:fldChar w:fldCharType="end"/>
        </w:r>
      </w:hyperlink>
    </w:p>
    <w:p>
      <w:pPr>
        <w:pStyle w:val="TOC1"/>
        <w:tabs>
          <w:tab w:val="right" w:leader="dot" w:pos="8306"/>
        </w:tabs>
      </w:pPr>
      <w:hyperlink w:anchor="_Toc26994" w:history="1">
        <w:r>
          <w:rPr>
            <w:rFonts w:ascii="仿宋" w:eastAsia="仿宋" w:hAnsi="仿宋" w:cs="仿宋" w:hint="eastAsia"/>
            <w:lang w:eastAsia="zh-CN"/>
          </w:rPr>
          <w:t>五、耕整地机械项目可持续发展</w:t>
        </w:r>
        <w:r>
          <w:tab/>
        </w:r>
        <w:r>
          <w:fldChar w:fldCharType="begin"/>
        </w:r>
        <w:r>
          <w:instrText xml:space="preserve"> PAGEREF _Toc26994 \h </w:instrText>
        </w:r>
        <w:r>
          <w:fldChar w:fldCharType="separate"/>
        </w:r>
        <w:r>
          <w:t>20</w:t>
        </w:r>
        <w:r>
          <w:fldChar w:fldCharType="end"/>
        </w:r>
      </w:hyperlink>
    </w:p>
    <w:p>
      <w:pPr>
        <w:pStyle w:val="TOC2"/>
        <w:tabs>
          <w:tab w:val="right" w:leader="dot" w:pos="8306"/>
        </w:tabs>
      </w:pPr>
      <w:hyperlink w:anchor="_Toc8953" w:history="1">
        <w:r>
          <w:rPr>
            <w:rFonts w:ascii="仿宋" w:eastAsia="仿宋" w:hAnsi="仿宋" w:cs="仿宋" w:hint="eastAsia"/>
            <w:lang w:eastAsia="zh-CN"/>
          </w:rPr>
          <w:t>(一)、可持续战略与实践</w:t>
        </w:r>
        <w:r>
          <w:tab/>
        </w:r>
        <w:r>
          <w:fldChar w:fldCharType="begin"/>
        </w:r>
        <w:r>
          <w:instrText xml:space="preserve"> PAGEREF _Toc8953 \h </w:instrText>
        </w:r>
        <w:r>
          <w:fldChar w:fldCharType="separate"/>
        </w:r>
        <w:r>
          <w:t>20</w:t>
        </w:r>
        <w:r>
          <w:fldChar w:fldCharType="end"/>
        </w:r>
      </w:hyperlink>
    </w:p>
    <w:p>
      <w:pPr>
        <w:pStyle w:val="TOC2"/>
        <w:tabs>
          <w:tab w:val="right" w:leader="dot" w:pos="8306"/>
        </w:tabs>
      </w:pPr>
      <w:hyperlink w:anchor="_Toc8401" w:history="1">
        <w:r>
          <w:rPr>
            <w:rFonts w:ascii="仿宋" w:eastAsia="仿宋" w:hAnsi="仿宋" w:cs="仿宋" w:hint="eastAsia"/>
            <w:lang w:eastAsia="zh-CN"/>
          </w:rPr>
          <w:t>(二)、环保与社会责任</w:t>
        </w:r>
        <w:r>
          <w:tab/>
        </w:r>
        <w:r>
          <w:fldChar w:fldCharType="begin"/>
        </w:r>
        <w:r>
          <w:instrText xml:space="preserve"> PAGEREF _Toc8401 \h </w:instrText>
        </w:r>
        <w:r>
          <w:fldChar w:fldCharType="separate"/>
        </w:r>
        <w:r>
          <w:t>21</w:t>
        </w:r>
        <w:r>
          <w:fldChar w:fldCharType="end"/>
        </w:r>
      </w:hyperlink>
    </w:p>
    <w:p>
      <w:pPr>
        <w:pStyle w:val="TOC1"/>
        <w:tabs>
          <w:tab w:val="right" w:leader="dot" w:pos="8306"/>
        </w:tabs>
      </w:pPr>
      <w:hyperlink w:anchor="_Toc28592" w:history="1">
        <w:r>
          <w:rPr>
            <w:rFonts w:ascii="仿宋" w:eastAsia="仿宋" w:hAnsi="仿宋" w:cs="仿宋" w:hint="eastAsia"/>
            <w:lang w:eastAsia="zh-CN"/>
          </w:rPr>
          <w:t>六、耕整地机械项目选址可行性分析</w:t>
        </w:r>
        <w:r>
          <w:tab/>
        </w:r>
        <w:r>
          <w:fldChar w:fldCharType="begin"/>
        </w:r>
        <w:r>
          <w:instrText xml:space="preserve"> PAGEREF _Toc28592 \h </w:instrText>
        </w:r>
        <w:r>
          <w:fldChar w:fldCharType="separate"/>
        </w:r>
        <w:r>
          <w:t>22</w:t>
        </w:r>
        <w:r>
          <w:fldChar w:fldCharType="end"/>
        </w:r>
      </w:hyperlink>
    </w:p>
    <w:p>
      <w:pPr>
        <w:pStyle w:val="TOC2"/>
        <w:tabs>
          <w:tab w:val="right" w:leader="dot" w:pos="8306"/>
        </w:tabs>
      </w:pPr>
      <w:hyperlink w:anchor="_Toc4818" w:history="1">
        <w:r>
          <w:rPr>
            <w:rFonts w:ascii="仿宋" w:eastAsia="仿宋" w:hAnsi="仿宋" w:cs="仿宋" w:hint="eastAsia"/>
            <w:lang w:eastAsia="zh-CN"/>
          </w:rPr>
          <w:t>(一)、耕整地机械项目选址</w:t>
        </w:r>
        <w:r>
          <w:tab/>
        </w:r>
        <w:r>
          <w:fldChar w:fldCharType="begin"/>
        </w:r>
        <w:r>
          <w:instrText xml:space="preserve"> PAGEREF _Toc4818 \h </w:instrText>
        </w:r>
        <w:r>
          <w:fldChar w:fldCharType="separate"/>
        </w:r>
        <w:r>
          <w:t>22</w:t>
        </w:r>
        <w:r>
          <w:fldChar w:fldCharType="end"/>
        </w:r>
      </w:hyperlink>
    </w:p>
    <w:p>
      <w:pPr>
        <w:pStyle w:val="TOC2"/>
        <w:tabs>
          <w:tab w:val="right" w:leader="dot" w:pos="8306"/>
        </w:tabs>
      </w:pPr>
      <w:hyperlink w:anchor="_Toc32604" w:history="1">
        <w:r>
          <w:rPr>
            <w:rFonts w:ascii="仿宋" w:eastAsia="仿宋" w:hAnsi="仿宋" w:cs="仿宋" w:hint="eastAsia"/>
            <w:lang w:eastAsia="zh-CN"/>
          </w:rPr>
          <w:t>(二)、用地控制指标</w:t>
        </w:r>
        <w:r>
          <w:tab/>
        </w:r>
        <w:r>
          <w:fldChar w:fldCharType="begin"/>
        </w:r>
        <w:r>
          <w:instrText xml:space="preserve"> PAGEREF _Toc32604 \h </w:instrText>
        </w:r>
        <w:r>
          <w:fldChar w:fldCharType="separate"/>
        </w:r>
        <w:r>
          <w:t>22</w:t>
        </w:r>
        <w:r>
          <w:fldChar w:fldCharType="end"/>
        </w:r>
      </w:hyperlink>
    </w:p>
    <w:p>
      <w:pPr>
        <w:pStyle w:val="TOC2"/>
        <w:tabs>
          <w:tab w:val="right" w:leader="dot" w:pos="8306"/>
        </w:tabs>
      </w:pPr>
      <w:hyperlink w:anchor="_Toc26716" w:history="1">
        <w:r>
          <w:rPr>
            <w:rFonts w:ascii="仿宋" w:eastAsia="仿宋" w:hAnsi="仿宋" w:cs="仿宋" w:hint="eastAsia"/>
            <w:lang w:eastAsia="zh-CN"/>
          </w:rPr>
          <w:t>(三)、节约用地措施</w:t>
        </w:r>
        <w:r>
          <w:tab/>
        </w:r>
        <w:r>
          <w:fldChar w:fldCharType="begin"/>
        </w:r>
        <w:r>
          <w:instrText xml:space="preserve"> PAGEREF _Toc26716 \h </w:instrText>
        </w:r>
        <w:r>
          <w:fldChar w:fldCharType="separate"/>
        </w:r>
        <w:r>
          <w:t>24</w:t>
        </w:r>
        <w:r>
          <w:fldChar w:fldCharType="end"/>
        </w:r>
      </w:hyperlink>
    </w:p>
    <w:p>
      <w:pPr>
        <w:pStyle w:val="TOC2"/>
        <w:tabs>
          <w:tab w:val="right" w:leader="dot" w:pos="8306"/>
        </w:tabs>
      </w:pPr>
      <w:hyperlink w:anchor="_Toc20535" w:history="1">
        <w:r>
          <w:rPr>
            <w:rFonts w:ascii="仿宋" w:eastAsia="仿宋" w:hAnsi="仿宋" w:cs="仿宋" w:hint="eastAsia"/>
            <w:lang w:eastAsia="zh-CN"/>
          </w:rPr>
          <w:t>(四)、总图布置方案</w:t>
        </w:r>
        <w:r>
          <w:tab/>
        </w:r>
        <w:r>
          <w:fldChar w:fldCharType="begin"/>
        </w:r>
        <w:r>
          <w:instrText xml:space="preserve"> PAGEREF _Toc20535 \h </w:instrText>
        </w:r>
        <w:r>
          <w:fldChar w:fldCharType="separate"/>
        </w:r>
        <w:r>
          <w:t>25</w:t>
        </w:r>
        <w:r>
          <w:fldChar w:fldCharType="end"/>
        </w:r>
      </w:hyperlink>
    </w:p>
    <w:p>
      <w:pPr>
        <w:pStyle w:val="TOC2"/>
        <w:tabs>
          <w:tab w:val="right" w:leader="dot" w:pos="8306"/>
        </w:tabs>
      </w:pPr>
      <w:hyperlink w:anchor="_Toc25600" w:history="1">
        <w:r>
          <w:rPr>
            <w:rFonts w:ascii="仿宋" w:eastAsia="仿宋" w:hAnsi="仿宋" w:cs="仿宋" w:hint="eastAsia"/>
            <w:lang w:eastAsia="zh-CN"/>
          </w:rPr>
          <w:t>(五)、选址综合评价</w:t>
        </w:r>
        <w:r>
          <w:tab/>
        </w:r>
        <w:r>
          <w:fldChar w:fldCharType="begin"/>
        </w:r>
        <w:r>
          <w:instrText xml:space="preserve"> PAGEREF _Toc25600 \h </w:instrText>
        </w:r>
        <w:r>
          <w:fldChar w:fldCharType="separate"/>
        </w:r>
        <w:r>
          <w:t>26</w:t>
        </w:r>
        <w:r>
          <w:fldChar w:fldCharType="end"/>
        </w:r>
      </w:hyperlink>
    </w:p>
    <w:p>
      <w:pPr>
        <w:pStyle w:val="TOC1"/>
        <w:tabs>
          <w:tab w:val="right" w:leader="dot" w:pos="8306"/>
        </w:tabs>
      </w:pPr>
      <w:hyperlink w:anchor="_Toc27333" w:history="1">
        <w:r>
          <w:rPr>
            <w:rFonts w:ascii="仿宋" w:eastAsia="仿宋" w:hAnsi="仿宋" w:cs="仿宋" w:hint="eastAsia"/>
            <w:lang w:eastAsia="zh-CN"/>
          </w:rPr>
          <w:t>七、耕整地机械项目创新与研发</w:t>
        </w:r>
        <w:r>
          <w:tab/>
        </w:r>
        <w:r>
          <w:fldChar w:fldCharType="begin"/>
        </w:r>
        <w:r>
          <w:instrText xml:space="preserve"> PAGEREF _Toc27333 \h </w:instrText>
        </w:r>
        <w:r>
          <w:fldChar w:fldCharType="separate"/>
        </w:r>
        <w:r>
          <w:t>27</w:t>
        </w:r>
        <w:r>
          <w:fldChar w:fldCharType="end"/>
        </w:r>
      </w:hyperlink>
    </w:p>
    <w:p>
      <w:pPr>
        <w:pStyle w:val="TOC2"/>
        <w:tabs>
          <w:tab w:val="right" w:leader="dot" w:pos="8306"/>
        </w:tabs>
      </w:pPr>
      <w:hyperlink w:anchor="_Toc25483" w:history="1">
        <w:r>
          <w:rPr>
            <w:rFonts w:ascii="仿宋" w:eastAsia="仿宋" w:hAnsi="仿宋" w:cs="仿宋" w:hint="eastAsia"/>
            <w:lang w:eastAsia="zh-CN"/>
          </w:rPr>
          <w:t>(一)、创新策略与方向</w:t>
        </w:r>
        <w:r>
          <w:tab/>
        </w:r>
        <w:r>
          <w:fldChar w:fldCharType="begin"/>
        </w:r>
        <w:r>
          <w:instrText xml:space="preserve"> PAGEREF _Toc25483 \h </w:instrText>
        </w:r>
        <w:r>
          <w:fldChar w:fldCharType="separate"/>
        </w:r>
        <w:r>
          <w:t>27</w:t>
        </w:r>
        <w:r>
          <w:fldChar w:fldCharType="end"/>
        </w:r>
      </w:hyperlink>
    </w:p>
    <w:p>
      <w:pPr>
        <w:pStyle w:val="TOC2"/>
        <w:tabs>
          <w:tab w:val="right" w:leader="dot" w:pos="8306"/>
        </w:tabs>
      </w:pPr>
      <w:hyperlink w:anchor="_Toc6055" w:history="1">
        <w:r>
          <w:rPr>
            <w:rFonts w:ascii="仿宋" w:eastAsia="仿宋" w:hAnsi="仿宋" w:cs="仿宋" w:hint="eastAsia"/>
            <w:lang w:eastAsia="zh-CN"/>
          </w:rPr>
          <w:t>(二)、研发规划与投入</w:t>
        </w:r>
        <w:r>
          <w:tab/>
        </w:r>
        <w:r>
          <w:fldChar w:fldCharType="begin"/>
        </w:r>
        <w:r>
          <w:instrText xml:space="preserve"> PAGEREF _Toc6055 \h </w:instrText>
        </w:r>
        <w:r>
          <w:fldChar w:fldCharType="separate"/>
        </w:r>
        <w:r>
          <w:t>28</w:t>
        </w:r>
        <w:r>
          <w:fldChar w:fldCharType="end"/>
        </w:r>
      </w:hyperlink>
    </w:p>
    <w:p>
      <w:pPr>
        <w:pStyle w:val="TOC1"/>
        <w:tabs>
          <w:tab w:val="right" w:leader="dot" w:pos="8306"/>
        </w:tabs>
      </w:pPr>
      <w:hyperlink w:anchor="_Toc3831" w:history="1">
        <w:r>
          <w:rPr>
            <w:rFonts w:ascii="仿宋" w:eastAsia="仿宋" w:hAnsi="仿宋" w:cs="仿宋" w:hint="eastAsia"/>
            <w:lang w:eastAsia="zh-CN"/>
          </w:rPr>
          <w:t>八、耕整地机械项目社会影响</w:t>
        </w:r>
        <w:r>
          <w:tab/>
        </w:r>
        <w:r>
          <w:fldChar w:fldCharType="begin"/>
        </w:r>
        <w:r>
          <w:instrText xml:space="preserve"> PAGEREF _Toc3831 \h </w:instrText>
        </w:r>
        <w:r>
          <w:fldChar w:fldCharType="separate"/>
        </w:r>
        <w:r>
          <w:t>30</w:t>
        </w:r>
        <w:r>
          <w:fldChar w:fldCharType="end"/>
        </w:r>
      </w:hyperlink>
    </w:p>
    <w:p>
      <w:pPr>
        <w:pStyle w:val="TOC2"/>
        <w:tabs>
          <w:tab w:val="right" w:leader="dot" w:pos="8306"/>
        </w:tabs>
      </w:pPr>
      <w:hyperlink w:anchor="_Toc24909" w:history="1">
        <w:r>
          <w:rPr>
            <w:rFonts w:ascii="仿宋" w:eastAsia="仿宋" w:hAnsi="仿宋" w:cs="仿宋" w:hint="eastAsia"/>
            <w:lang w:eastAsia="zh-CN"/>
          </w:rPr>
          <w:t>(一)、社会责任与义务</w:t>
        </w:r>
        <w:r>
          <w:tab/>
        </w:r>
        <w:r>
          <w:fldChar w:fldCharType="begin"/>
        </w:r>
        <w:r>
          <w:instrText xml:space="preserve"> PAGEREF _Toc24909 \h </w:instrText>
        </w:r>
        <w:r>
          <w:fldChar w:fldCharType="separate"/>
        </w:r>
        <w:r>
          <w:t>30</w:t>
        </w:r>
        <w:r>
          <w:fldChar w:fldCharType="end"/>
        </w:r>
      </w:hyperlink>
    </w:p>
    <w:p>
      <w:pPr>
        <w:pStyle w:val="TOC2"/>
        <w:tabs>
          <w:tab w:val="right" w:leader="dot" w:pos="8306"/>
        </w:tabs>
      </w:pPr>
      <w:hyperlink w:anchor="_Toc10215" w:history="1">
        <w:r>
          <w:rPr>
            <w:rFonts w:ascii="仿宋" w:eastAsia="仿宋" w:hAnsi="仿宋" w:cs="仿宋" w:hint="eastAsia"/>
            <w:lang w:eastAsia="zh-CN"/>
          </w:rPr>
          <w:t>(二)、社会参与与沟通</w:t>
        </w:r>
        <w:r>
          <w:tab/>
        </w:r>
        <w:r>
          <w:fldChar w:fldCharType="begin"/>
        </w:r>
        <w:r>
          <w:instrText xml:space="preserve"> PAGEREF _Toc10215 \h </w:instrText>
        </w:r>
        <w:r>
          <w:fldChar w:fldCharType="separate"/>
        </w:r>
        <w:r>
          <w:t>31</w:t>
        </w:r>
        <w:r>
          <w:fldChar w:fldCharType="end"/>
        </w:r>
      </w:hyperlink>
    </w:p>
    <w:p>
      <w:pPr>
        <w:pStyle w:val="TOC1"/>
        <w:tabs>
          <w:tab w:val="right" w:leader="dot" w:pos="8306"/>
        </w:tabs>
      </w:pPr>
      <w:hyperlink w:anchor="_Toc10232" w:history="1">
        <w:r>
          <w:rPr>
            <w:rFonts w:ascii="仿宋" w:eastAsia="仿宋" w:hAnsi="仿宋" w:cs="仿宋" w:hint="eastAsia"/>
            <w:lang w:eastAsia="zh-CN"/>
          </w:rPr>
          <w:t>九、耕整地机械项目计划安排</w:t>
        </w:r>
        <w:r>
          <w:tab/>
        </w:r>
        <w:r>
          <w:fldChar w:fldCharType="begin"/>
        </w:r>
        <w:r>
          <w:instrText xml:space="preserve"> PAGEREF _Toc10232 \h </w:instrText>
        </w:r>
        <w:r>
          <w:fldChar w:fldCharType="separate"/>
        </w:r>
        <w:r>
          <w:t>32</w:t>
        </w:r>
        <w:r>
          <w:fldChar w:fldCharType="end"/>
        </w:r>
      </w:hyperlink>
    </w:p>
    <w:p>
      <w:pPr>
        <w:pStyle w:val="TOC2"/>
        <w:tabs>
          <w:tab w:val="right" w:leader="dot" w:pos="8306"/>
        </w:tabs>
      </w:pPr>
      <w:hyperlink w:anchor="_Toc17947" w:history="1">
        <w:r>
          <w:rPr>
            <w:rFonts w:ascii="仿宋" w:eastAsia="仿宋" w:hAnsi="仿宋" w:cs="仿宋" w:hint="eastAsia"/>
            <w:lang w:eastAsia="zh-CN"/>
          </w:rPr>
          <w:t>(一)、建设周期</w:t>
        </w:r>
        <w:r>
          <w:tab/>
        </w:r>
        <w:r>
          <w:fldChar w:fldCharType="begin"/>
        </w:r>
        <w:r>
          <w:instrText xml:space="preserve"> PAGEREF _Toc17947 \h </w:instrText>
        </w:r>
        <w:r>
          <w:fldChar w:fldCharType="separate"/>
        </w:r>
        <w:r>
          <w:t>32</w:t>
        </w:r>
        <w:r>
          <w:fldChar w:fldCharType="end"/>
        </w:r>
      </w:hyperlink>
    </w:p>
    <w:p>
      <w:pPr>
        <w:pStyle w:val="TOC2"/>
        <w:tabs>
          <w:tab w:val="right" w:leader="dot" w:pos="8306"/>
        </w:tabs>
      </w:pPr>
      <w:hyperlink w:anchor="_Toc733" w:history="1">
        <w:r>
          <w:rPr>
            <w:rFonts w:ascii="仿宋" w:eastAsia="仿宋" w:hAnsi="仿宋" w:cs="仿宋" w:hint="eastAsia"/>
            <w:lang w:eastAsia="zh-CN"/>
          </w:rPr>
          <w:t>(二)、建设进度</w:t>
        </w:r>
        <w:r>
          <w:tab/>
        </w:r>
        <w:r>
          <w:fldChar w:fldCharType="begin"/>
        </w:r>
        <w:r>
          <w:instrText xml:space="preserve"> PAGEREF _Toc733 \h </w:instrText>
        </w:r>
        <w:r>
          <w:fldChar w:fldCharType="separate"/>
        </w:r>
        <w:r>
          <w:t>32</w:t>
        </w:r>
        <w:r>
          <w:fldChar w:fldCharType="end"/>
        </w:r>
      </w:hyperlink>
    </w:p>
    <w:p>
      <w:pPr>
        <w:pStyle w:val="TOC2"/>
        <w:tabs>
          <w:tab w:val="right" w:leader="dot" w:pos="8306"/>
        </w:tabs>
      </w:pPr>
      <w:hyperlink w:anchor="_Toc28805" w:history="1">
        <w:r>
          <w:rPr>
            <w:rFonts w:ascii="仿宋" w:eastAsia="仿宋" w:hAnsi="仿宋" w:cs="仿宋" w:hint="eastAsia"/>
            <w:lang w:eastAsia="zh-CN"/>
          </w:rPr>
          <w:t>(三)、进度安排注意事项</w:t>
        </w:r>
        <w:r>
          <w:tab/>
        </w:r>
        <w:r>
          <w:fldChar w:fldCharType="begin"/>
        </w:r>
        <w:r>
          <w:instrText xml:space="preserve"> PAGEREF _Toc28805 \h </w:instrText>
        </w:r>
        <w:r>
          <w:fldChar w:fldCharType="separate"/>
        </w:r>
        <w:r>
          <w:t>33</w:t>
        </w:r>
        <w:r>
          <w:fldChar w:fldCharType="end"/>
        </w:r>
      </w:hyperlink>
    </w:p>
    <w:p>
      <w:pPr>
        <w:pStyle w:val="TOC2"/>
        <w:tabs>
          <w:tab w:val="right" w:leader="dot" w:pos="8306"/>
        </w:tabs>
      </w:pPr>
      <w:hyperlink w:anchor="_Toc16246" w:history="1">
        <w:r>
          <w:rPr>
            <w:rFonts w:ascii="仿宋" w:eastAsia="仿宋" w:hAnsi="仿宋" w:cs="仿宋" w:hint="eastAsia"/>
            <w:lang w:eastAsia="zh-CN"/>
          </w:rPr>
          <w:t>(四)、人力资源配置</w:t>
        </w:r>
        <w:r>
          <w:tab/>
        </w:r>
        <w:r>
          <w:fldChar w:fldCharType="begin"/>
        </w:r>
        <w:r>
          <w:instrText xml:space="preserve"> PAGEREF _Toc16246 \h </w:instrText>
        </w:r>
        <w:r>
          <w:fldChar w:fldCharType="separate"/>
        </w:r>
        <w:r>
          <w:t>35</w:t>
        </w:r>
        <w:r>
          <w:fldChar w:fldCharType="end"/>
        </w:r>
      </w:hyperlink>
    </w:p>
    <w:p>
      <w:pPr>
        <w:pStyle w:val="TOC1"/>
        <w:tabs>
          <w:tab w:val="right" w:leader="dot" w:pos="8306"/>
        </w:tabs>
      </w:pPr>
      <w:hyperlink w:anchor="_Toc16343" w:history="1">
        <w:r>
          <w:rPr>
            <w:rFonts w:ascii="仿宋" w:eastAsia="仿宋" w:hAnsi="仿宋" w:cs="仿宋" w:hint="eastAsia"/>
            <w:lang w:eastAsia="zh-CN"/>
          </w:rPr>
          <w:t>十、耕整地机械项目风险管理</w:t>
        </w:r>
        <w:r>
          <w:tab/>
        </w:r>
        <w:r>
          <w:fldChar w:fldCharType="begin"/>
        </w:r>
        <w:r>
          <w:instrText xml:space="preserve"> PAGEREF _Toc16343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09" w:history="1">
        <w:r>
          <w:rPr>
            <w:rFonts w:ascii="仿宋" w:eastAsia="仿宋" w:hAnsi="仿宋" w:cs="仿宋" w:hint="eastAsia"/>
            <w:lang w:eastAsia="zh-CN"/>
          </w:rPr>
          <w:t>(一)、风险识别与评估</w:t>
        </w:r>
        <w:r>
          <w:tab/>
        </w:r>
        <w:r>
          <w:fldChar w:fldCharType="begin"/>
        </w:r>
        <w:r>
          <w:instrText xml:space="preserve"> PAGEREF _Toc6209 \h </w:instrText>
        </w:r>
        <w:r>
          <w:fldChar w:fldCharType="separate"/>
        </w:r>
        <w:r>
          <w:t>36</w:t>
        </w:r>
        <w:r>
          <w:fldChar w:fldCharType="end"/>
        </w:r>
      </w:hyperlink>
    </w:p>
    <w:p>
      <w:pPr>
        <w:pStyle w:val="TOC2"/>
        <w:tabs>
          <w:tab w:val="right" w:leader="dot" w:pos="8306"/>
        </w:tabs>
      </w:pPr>
      <w:hyperlink w:anchor="_Toc24271" w:history="1">
        <w:r>
          <w:rPr>
            <w:rFonts w:ascii="仿宋" w:eastAsia="仿宋" w:hAnsi="仿宋" w:cs="仿宋" w:hint="eastAsia"/>
            <w:lang w:eastAsia="zh-CN"/>
          </w:rPr>
          <w:t>(二)、风险应对策略</w:t>
        </w:r>
        <w:r>
          <w:tab/>
        </w:r>
        <w:r>
          <w:fldChar w:fldCharType="begin"/>
        </w:r>
        <w:r>
          <w:instrText xml:space="preserve"> PAGEREF _Toc24271 \h </w:instrText>
        </w:r>
        <w:r>
          <w:fldChar w:fldCharType="separate"/>
        </w:r>
        <w:r>
          <w:t>37</w:t>
        </w:r>
        <w:r>
          <w:fldChar w:fldCharType="end"/>
        </w:r>
      </w:hyperlink>
    </w:p>
    <w:p>
      <w:pPr>
        <w:pStyle w:val="TOC2"/>
        <w:tabs>
          <w:tab w:val="right" w:leader="dot" w:pos="8306"/>
        </w:tabs>
      </w:pPr>
      <w:hyperlink w:anchor="_Toc18037" w:history="1">
        <w:r>
          <w:rPr>
            <w:rFonts w:ascii="仿宋" w:eastAsia="仿宋" w:hAnsi="仿宋" w:cs="仿宋" w:hint="eastAsia"/>
            <w:lang w:eastAsia="zh-CN"/>
          </w:rPr>
          <w:t>(三)、风险监控与控制</w:t>
        </w:r>
        <w:r>
          <w:tab/>
        </w:r>
        <w:r>
          <w:fldChar w:fldCharType="begin"/>
        </w:r>
        <w:r>
          <w:instrText xml:space="preserve"> PAGEREF _Toc18037 \h </w:instrText>
        </w:r>
        <w:r>
          <w:fldChar w:fldCharType="separate"/>
        </w:r>
        <w:r>
          <w:t>39</w:t>
        </w:r>
        <w:r>
          <w:fldChar w:fldCharType="end"/>
        </w:r>
      </w:hyperlink>
    </w:p>
    <w:p>
      <w:pPr>
        <w:pStyle w:val="TOC1"/>
        <w:tabs>
          <w:tab w:val="right" w:leader="dot" w:pos="8306"/>
        </w:tabs>
      </w:pPr>
      <w:hyperlink w:anchor="_Toc7557" w:history="1">
        <w:r>
          <w:rPr>
            <w:rFonts w:ascii="仿宋" w:eastAsia="仿宋" w:hAnsi="仿宋" w:cs="仿宋" w:hint="eastAsia"/>
            <w:lang w:eastAsia="zh-CN"/>
          </w:rPr>
          <w:t>十一、耕整地机械项目财务管理</w:t>
        </w:r>
        <w:r>
          <w:tab/>
        </w:r>
        <w:r>
          <w:fldChar w:fldCharType="begin"/>
        </w:r>
        <w:r>
          <w:instrText xml:space="preserve"> PAGEREF _Toc7557 \h </w:instrText>
        </w:r>
        <w:r>
          <w:fldChar w:fldCharType="separate"/>
        </w:r>
        <w:r>
          <w:t>40</w:t>
        </w:r>
        <w:r>
          <w:fldChar w:fldCharType="end"/>
        </w:r>
      </w:hyperlink>
    </w:p>
    <w:p>
      <w:pPr>
        <w:pStyle w:val="TOC2"/>
        <w:tabs>
          <w:tab w:val="right" w:leader="dot" w:pos="8306"/>
        </w:tabs>
      </w:pPr>
      <w:hyperlink w:anchor="_Toc28286" w:history="1">
        <w:r>
          <w:rPr>
            <w:rFonts w:ascii="仿宋" w:eastAsia="仿宋" w:hAnsi="仿宋" w:cs="仿宋" w:hint="eastAsia"/>
            <w:lang w:eastAsia="zh-CN"/>
          </w:rPr>
          <w:t>(一)、资金需求大</w:t>
        </w:r>
        <w:r>
          <w:tab/>
        </w:r>
        <w:r>
          <w:fldChar w:fldCharType="begin"/>
        </w:r>
        <w:r>
          <w:instrText xml:space="preserve"> PAGEREF _Toc28286 \h </w:instrText>
        </w:r>
        <w:r>
          <w:fldChar w:fldCharType="separate"/>
        </w:r>
        <w:r>
          <w:t>40</w:t>
        </w:r>
        <w:r>
          <w:fldChar w:fldCharType="end"/>
        </w:r>
      </w:hyperlink>
    </w:p>
    <w:p>
      <w:pPr>
        <w:pStyle w:val="TOC2"/>
        <w:tabs>
          <w:tab w:val="right" w:leader="dot" w:pos="8306"/>
        </w:tabs>
      </w:pPr>
      <w:hyperlink w:anchor="_Toc14470" w:history="1">
        <w:r>
          <w:rPr>
            <w:rFonts w:ascii="仿宋" w:eastAsia="仿宋" w:hAnsi="仿宋" w:cs="仿宋" w:hint="eastAsia"/>
            <w:lang w:eastAsia="zh-CN"/>
          </w:rPr>
          <w:t>(二)、研发周期长</w:t>
        </w:r>
        <w:r>
          <w:tab/>
        </w:r>
        <w:r>
          <w:fldChar w:fldCharType="begin"/>
        </w:r>
        <w:r>
          <w:instrText xml:space="preserve"> PAGEREF _Toc14470 \h </w:instrText>
        </w:r>
        <w:r>
          <w:fldChar w:fldCharType="separate"/>
        </w:r>
        <w:r>
          <w:t>41</w:t>
        </w:r>
        <w:r>
          <w:fldChar w:fldCharType="end"/>
        </w:r>
      </w:hyperlink>
    </w:p>
    <w:p>
      <w:pPr>
        <w:pStyle w:val="TOC2"/>
        <w:tabs>
          <w:tab w:val="right" w:leader="dot" w:pos="8306"/>
        </w:tabs>
      </w:pPr>
      <w:hyperlink w:anchor="_Toc9536" w:history="1">
        <w:r>
          <w:rPr>
            <w:rFonts w:ascii="仿宋" w:eastAsia="仿宋" w:hAnsi="仿宋" w:cs="仿宋" w:hint="eastAsia"/>
            <w:lang w:eastAsia="zh-CN"/>
          </w:rPr>
          <w:t>(三)、市场风险大</w:t>
        </w:r>
        <w:r>
          <w:tab/>
        </w:r>
        <w:r>
          <w:fldChar w:fldCharType="begin"/>
        </w:r>
        <w:r>
          <w:instrText xml:space="preserve"> PAGEREF _Toc9536 \h </w:instrText>
        </w:r>
        <w:r>
          <w:fldChar w:fldCharType="separate"/>
        </w:r>
        <w:r>
          <w:t>42</w:t>
        </w:r>
        <w:r>
          <w:fldChar w:fldCharType="end"/>
        </w:r>
      </w:hyperlink>
    </w:p>
    <w:p>
      <w:pPr>
        <w:pStyle w:val="TOC2"/>
        <w:tabs>
          <w:tab w:val="right" w:leader="dot" w:pos="8306"/>
        </w:tabs>
      </w:pPr>
      <w:hyperlink w:anchor="_Toc14734" w:history="1">
        <w:r>
          <w:rPr>
            <w:rFonts w:ascii="仿宋" w:eastAsia="仿宋" w:hAnsi="仿宋" w:cs="仿宋" w:hint="eastAsia"/>
            <w:lang w:eastAsia="zh-CN"/>
          </w:rPr>
          <w:t>(四)、利润率高</w:t>
        </w:r>
        <w:r>
          <w:tab/>
        </w:r>
        <w:r>
          <w:fldChar w:fldCharType="begin"/>
        </w:r>
        <w:r>
          <w:instrText xml:space="preserve"> PAGEREF _Toc14734 \h </w:instrText>
        </w:r>
        <w:r>
          <w:fldChar w:fldCharType="separate"/>
        </w:r>
        <w:r>
          <w:t>45</w:t>
        </w:r>
        <w:r>
          <w:fldChar w:fldCharType="end"/>
        </w:r>
      </w:hyperlink>
    </w:p>
    <w:p>
      <w:pPr>
        <w:pStyle w:val="TOC1"/>
        <w:tabs>
          <w:tab w:val="right" w:leader="dot" w:pos="8306"/>
        </w:tabs>
      </w:pPr>
      <w:hyperlink w:anchor="_Toc31846" w:history="1">
        <w:r>
          <w:rPr>
            <w:rFonts w:ascii="仿宋" w:eastAsia="仿宋" w:hAnsi="仿宋" w:cs="仿宋" w:hint="eastAsia"/>
            <w:lang w:eastAsia="zh-CN"/>
          </w:rPr>
          <w:t>十二、生产安全保护</w:t>
        </w:r>
        <w:r>
          <w:tab/>
        </w:r>
        <w:r>
          <w:fldChar w:fldCharType="begin"/>
        </w:r>
        <w:r>
          <w:instrText xml:space="preserve"> PAGEREF _Toc31846 \h </w:instrText>
        </w:r>
        <w:r>
          <w:fldChar w:fldCharType="separate"/>
        </w:r>
        <w:r>
          <w:t>47</w:t>
        </w:r>
        <w:r>
          <w:fldChar w:fldCharType="end"/>
        </w:r>
      </w:hyperlink>
    </w:p>
    <w:p>
      <w:pPr>
        <w:pStyle w:val="TOC2"/>
        <w:tabs>
          <w:tab w:val="right" w:leader="dot" w:pos="8306"/>
        </w:tabs>
      </w:pPr>
      <w:hyperlink w:anchor="_Toc18184" w:history="1">
        <w:r>
          <w:rPr>
            <w:rFonts w:ascii="仿宋" w:eastAsia="仿宋" w:hAnsi="仿宋" w:cs="仿宋" w:hint="eastAsia"/>
            <w:lang w:eastAsia="zh-CN"/>
          </w:rPr>
          <w:t>(一)、消防安全</w:t>
        </w:r>
        <w:r>
          <w:tab/>
        </w:r>
        <w:r>
          <w:fldChar w:fldCharType="begin"/>
        </w:r>
        <w:r>
          <w:instrText xml:space="preserve"> PAGEREF _Toc18184 \h </w:instrText>
        </w:r>
        <w:r>
          <w:fldChar w:fldCharType="separate"/>
        </w:r>
        <w:r>
          <w:t>47</w:t>
        </w:r>
        <w:r>
          <w:fldChar w:fldCharType="end"/>
        </w:r>
      </w:hyperlink>
    </w:p>
    <w:p>
      <w:pPr>
        <w:pStyle w:val="TOC2"/>
        <w:tabs>
          <w:tab w:val="right" w:leader="dot" w:pos="8306"/>
        </w:tabs>
      </w:pPr>
      <w:hyperlink w:anchor="_Toc13906" w:history="1">
        <w:r>
          <w:rPr>
            <w:rFonts w:ascii="仿宋" w:eastAsia="仿宋" w:hAnsi="仿宋" w:cs="仿宋" w:hint="eastAsia"/>
            <w:lang w:eastAsia="zh-CN"/>
          </w:rPr>
          <w:t>(二)、防火防爆总图布置措施</w:t>
        </w:r>
        <w:r>
          <w:tab/>
        </w:r>
        <w:r>
          <w:fldChar w:fldCharType="begin"/>
        </w:r>
        <w:r>
          <w:instrText xml:space="preserve"> PAGEREF _Toc13906 \h </w:instrText>
        </w:r>
        <w:r>
          <w:fldChar w:fldCharType="separate"/>
        </w:r>
        <w:r>
          <w:t>48</w:t>
        </w:r>
        <w:r>
          <w:fldChar w:fldCharType="end"/>
        </w:r>
      </w:hyperlink>
    </w:p>
    <w:p>
      <w:pPr>
        <w:pStyle w:val="TOC2"/>
        <w:tabs>
          <w:tab w:val="right" w:leader="dot" w:pos="8306"/>
        </w:tabs>
      </w:pPr>
      <w:hyperlink w:anchor="_Toc8402" w:history="1">
        <w:r>
          <w:rPr>
            <w:rFonts w:ascii="仿宋" w:eastAsia="仿宋" w:hAnsi="仿宋" w:cs="仿宋" w:hint="eastAsia"/>
            <w:lang w:eastAsia="zh-CN"/>
          </w:rPr>
          <w:t>(三)、自然灾害防范措施</w:t>
        </w:r>
        <w:r>
          <w:tab/>
        </w:r>
        <w:r>
          <w:fldChar w:fldCharType="begin"/>
        </w:r>
        <w:r>
          <w:instrText xml:space="preserve"> PAGEREF _Toc8402 \h </w:instrText>
        </w:r>
        <w:r>
          <w:fldChar w:fldCharType="separate"/>
        </w:r>
        <w:r>
          <w:t>49</w:t>
        </w:r>
        <w:r>
          <w:fldChar w:fldCharType="end"/>
        </w:r>
      </w:hyperlink>
    </w:p>
    <w:p>
      <w:pPr>
        <w:pStyle w:val="TOC2"/>
        <w:tabs>
          <w:tab w:val="right" w:leader="dot" w:pos="8306"/>
        </w:tabs>
      </w:pPr>
      <w:hyperlink w:anchor="_Toc1641" w:history="1">
        <w:r>
          <w:rPr>
            <w:rFonts w:ascii="仿宋" w:eastAsia="仿宋" w:hAnsi="仿宋" w:cs="仿宋" w:hint="eastAsia"/>
            <w:lang w:eastAsia="zh-CN"/>
          </w:rPr>
          <w:t>(四)、安全色及安全标志使用要求</w:t>
        </w:r>
        <w:r>
          <w:tab/>
        </w:r>
        <w:r>
          <w:fldChar w:fldCharType="begin"/>
        </w:r>
        <w:r>
          <w:instrText xml:space="preserve"> PAGEREF _Toc1641 \h </w:instrText>
        </w:r>
        <w:r>
          <w:fldChar w:fldCharType="separate"/>
        </w:r>
        <w:r>
          <w:t>50</w:t>
        </w:r>
        <w:r>
          <w:fldChar w:fldCharType="end"/>
        </w:r>
      </w:hyperlink>
    </w:p>
    <w:p>
      <w:pPr>
        <w:pStyle w:val="TOC2"/>
        <w:tabs>
          <w:tab w:val="right" w:leader="dot" w:pos="8306"/>
        </w:tabs>
      </w:pPr>
      <w:hyperlink w:anchor="_Toc15311" w:history="1">
        <w:r>
          <w:rPr>
            <w:rFonts w:ascii="仿宋" w:eastAsia="仿宋" w:hAnsi="仿宋" w:cs="仿宋" w:hint="eastAsia"/>
            <w:lang w:eastAsia="zh-CN"/>
          </w:rPr>
          <w:t>(五)、防尘防毒措施</w:t>
        </w:r>
        <w:r>
          <w:tab/>
        </w:r>
        <w:r>
          <w:fldChar w:fldCharType="begin"/>
        </w:r>
        <w:r>
          <w:instrText xml:space="preserve"> PAGEREF _Toc15311 \h </w:instrText>
        </w:r>
        <w:r>
          <w:fldChar w:fldCharType="separate"/>
        </w:r>
        <w:r>
          <w:t>51</w:t>
        </w:r>
        <w:r>
          <w:fldChar w:fldCharType="end"/>
        </w:r>
      </w:hyperlink>
    </w:p>
    <w:p>
      <w:pPr>
        <w:pStyle w:val="TOC2"/>
        <w:tabs>
          <w:tab w:val="right" w:leader="dot" w:pos="8306"/>
        </w:tabs>
      </w:pPr>
      <w:hyperlink w:anchor="_Toc10441" w:history="1">
        <w:r>
          <w:rPr>
            <w:rFonts w:ascii="仿宋" w:eastAsia="仿宋" w:hAnsi="仿宋" w:cs="仿宋" w:hint="eastAsia"/>
            <w:lang w:eastAsia="zh-CN"/>
          </w:rPr>
          <w:t>(六)、防静电、触电防护及防雷措施</w:t>
        </w:r>
        <w:r>
          <w:tab/>
        </w:r>
        <w:r>
          <w:fldChar w:fldCharType="begin"/>
        </w:r>
        <w:r>
          <w:instrText xml:space="preserve"> PAGEREF _Toc10441 \h </w:instrText>
        </w:r>
        <w:r>
          <w:fldChar w:fldCharType="separate"/>
        </w:r>
        <w:r>
          <w:t>52</w:t>
        </w:r>
        <w:r>
          <w:fldChar w:fldCharType="end"/>
        </w:r>
      </w:hyperlink>
    </w:p>
    <w:p>
      <w:pPr>
        <w:pStyle w:val="TOC2"/>
        <w:tabs>
          <w:tab w:val="right" w:leader="dot" w:pos="8306"/>
        </w:tabs>
      </w:pPr>
      <w:hyperlink w:anchor="_Toc15178" w:history="1">
        <w:r>
          <w:rPr>
            <w:rFonts w:ascii="仿宋" w:eastAsia="仿宋" w:hAnsi="仿宋" w:cs="仿宋" w:hint="eastAsia"/>
            <w:lang w:eastAsia="zh-CN"/>
          </w:rPr>
          <w:t>(七)、机械设备安全保障措施</w:t>
        </w:r>
        <w:r>
          <w:tab/>
        </w:r>
        <w:r>
          <w:fldChar w:fldCharType="begin"/>
        </w:r>
        <w:r>
          <w:instrText xml:space="preserve"> PAGEREF _Toc15178 \h </w:instrText>
        </w:r>
        <w:r>
          <w:fldChar w:fldCharType="separate"/>
        </w:r>
        <w:r>
          <w:t>53</w:t>
        </w:r>
        <w:r>
          <w:fldChar w:fldCharType="end"/>
        </w:r>
      </w:hyperlink>
    </w:p>
    <w:p>
      <w:pPr>
        <w:pStyle w:val="TOC1"/>
        <w:tabs>
          <w:tab w:val="right" w:leader="dot" w:pos="8306"/>
        </w:tabs>
      </w:pPr>
      <w:hyperlink w:anchor="_Toc13486" w:history="1">
        <w:r>
          <w:rPr>
            <w:rFonts w:ascii="仿宋" w:eastAsia="仿宋" w:hAnsi="仿宋" w:cs="仿宋" w:hint="eastAsia"/>
            <w:lang w:eastAsia="zh-CN"/>
          </w:rPr>
          <w:t>十三、耕整地机械项目治理与监督</w:t>
        </w:r>
        <w:r>
          <w:tab/>
        </w:r>
        <w:r>
          <w:fldChar w:fldCharType="begin"/>
        </w:r>
        <w:r>
          <w:instrText xml:space="preserve"> PAGEREF _Toc13486 \h </w:instrText>
        </w:r>
        <w:r>
          <w:fldChar w:fldCharType="separate"/>
        </w:r>
        <w:r>
          <w:t>55</w:t>
        </w:r>
        <w:r>
          <w:fldChar w:fldCharType="end"/>
        </w:r>
      </w:hyperlink>
    </w:p>
    <w:p>
      <w:pPr>
        <w:pStyle w:val="TOC2"/>
        <w:tabs>
          <w:tab w:val="right" w:leader="dot" w:pos="8306"/>
        </w:tabs>
      </w:pPr>
      <w:hyperlink w:anchor="_Toc15931" w:history="1">
        <w:r>
          <w:rPr>
            <w:rFonts w:ascii="仿宋" w:eastAsia="仿宋" w:hAnsi="仿宋" w:cs="仿宋" w:hint="eastAsia"/>
            <w:lang w:eastAsia="zh-CN"/>
          </w:rPr>
          <w:t>(一)、耕整地机械项目治理结构</w:t>
        </w:r>
        <w:r>
          <w:tab/>
        </w:r>
        <w:r>
          <w:fldChar w:fldCharType="begin"/>
        </w:r>
        <w:r>
          <w:instrText xml:space="preserve"> PAGEREF _Toc15931 \h </w:instrText>
        </w:r>
        <w:r>
          <w:fldChar w:fldCharType="separate"/>
        </w:r>
        <w:r>
          <w:t>55</w:t>
        </w:r>
        <w:r>
          <w:fldChar w:fldCharType="end"/>
        </w:r>
      </w:hyperlink>
    </w:p>
    <w:p>
      <w:pPr>
        <w:pStyle w:val="TOC2"/>
        <w:tabs>
          <w:tab w:val="right" w:leader="dot" w:pos="8306"/>
        </w:tabs>
      </w:pPr>
      <w:hyperlink w:anchor="_Toc26391" w:history="1">
        <w:r>
          <w:rPr>
            <w:rFonts w:ascii="仿宋" w:eastAsia="仿宋" w:hAnsi="仿宋" w:cs="仿宋" w:hint="eastAsia"/>
            <w:lang w:eastAsia="zh-CN"/>
          </w:rPr>
          <w:t>(二)、监督与审计</w:t>
        </w:r>
        <w:r>
          <w:tab/>
        </w:r>
        <w:r>
          <w:fldChar w:fldCharType="begin"/>
        </w:r>
        <w:r>
          <w:instrText xml:space="preserve"> PAGEREF _Toc26391 \h </w:instrText>
        </w:r>
        <w:r>
          <w:fldChar w:fldCharType="separate"/>
        </w:r>
        <w:r>
          <w:t>56</w:t>
        </w:r>
        <w:r>
          <w:fldChar w:fldCharType="end"/>
        </w:r>
      </w:hyperlink>
    </w:p>
    <w:p>
      <w:pPr>
        <w:pStyle w:val="TOC1"/>
        <w:tabs>
          <w:tab w:val="right" w:leader="dot" w:pos="8306"/>
        </w:tabs>
      </w:pPr>
      <w:hyperlink w:anchor="_Toc26603" w:history="1">
        <w:r>
          <w:rPr>
            <w:rFonts w:ascii="仿宋" w:eastAsia="仿宋" w:hAnsi="仿宋" w:cs="仿宋" w:hint="eastAsia"/>
            <w:lang w:eastAsia="zh-CN"/>
          </w:rPr>
          <w:t>十四、供应链管理</w:t>
        </w:r>
        <w:r>
          <w:tab/>
        </w:r>
        <w:r>
          <w:fldChar w:fldCharType="begin"/>
        </w:r>
        <w:r>
          <w:instrText xml:space="preserve"> PAGEREF _Toc26603 \h </w:instrText>
        </w:r>
        <w:r>
          <w:fldChar w:fldCharType="separate"/>
        </w:r>
        <w:r>
          <w:t>58</w:t>
        </w:r>
        <w:r>
          <w:fldChar w:fldCharType="end"/>
        </w:r>
      </w:hyperlink>
    </w:p>
    <w:p>
      <w:pPr>
        <w:pStyle w:val="TOC2"/>
        <w:tabs>
          <w:tab w:val="right" w:leader="dot" w:pos="8306"/>
        </w:tabs>
      </w:pPr>
      <w:hyperlink w:anchor="_Toc20323" w:history="1">
        <w:r>
          <w:rPr>
            <w:rFonts w:ascii="仿宋" w:eastAsia="仿宋" w:hAnsi="仿宋" w:cs="仿宋" w:hint="eastAsia"/>
            <w:lang w:eastAsia="zh-CN"/>
          </w:rPr>
          <w:t>(一)、供应链战略规划</w:t>
        </w:r>
        <w:r>
          <w:tab/>
        </w:r>
        <w:r>
          <w:fldChar w:fldCharType="begin"/>
        </w:r>
        <w:r>
          <w:instrText xml:space="preserve"> PAGEREF _Toc20323 \h </w:instrText>
        </w:r>
        <w:r>
          <w:fldChar w:fldCharType="separate"/>
        </w:r>
        <w:r>
          <w:t>58</w:t>
        </w:r>
        <w:r>
          <w:fldChar w:fldCharType="end"/>
        </w:r>
      </w:hyperlink>
    </w:p>
    <w:p>
      <w:pPr>
        <w:pStyle w:val="TOC2"/>
        <w:tabs>
          <w:tab w:val="right" w:leader="dot" w:pos="8306"/>
        </w:tabs>
      </w:pPr>
      <w:hyperlink w:anchor="_Toc1681" w:history="1">
        <w:r>
          <w:rPr>
            <w:rFonts w:ascii="仿宋" w:eastAsia="仿宋" w:hAnsi="仿宋" w:cs="仿宋" w:hint="eastAsia"/>
            <w:lang w:eastAsia="zh-CN"/>
          </w:rPr>
          <w:t>(二)、供应商选择与合作</w:t>
        </w:r>
        <w:r>
          <w:tab/>
        </w:r>
        <w:r>
          <w:fldChar w:fldCharType="begin"/>
        </w:r>
        <w:r>
          <w:instrText xml:space="preserve"> PAGEREF _Toc1681 \h </w:instrText>
        </w:r>
        <w:r>
          <w:fldChar w:fldCharType="separate"/>
        </w:r>
        <w:r>
          <w:t>59</w:t>
        </w:r>
        <w:r>
          <w:fldChar w:fldCharType="end"/>
        </w:r>
      </w:hyperlink>
    </w:p>
    <w:p>
      <w:pPr>
        <w:pStyle w:val="TOC2"/>
        <w:tabs>
          <w:tab w:val="right" w:leader="dot" w:pos="8306"/>
        </w:tabs>
      </w:pPr>
      <w:hyperlink w:anchor="_Toc22011" w:history="1">
        <w:r>
          <w:rPr>
            <w:rFonts w:ascii="仿宋" w:eastAsia="仿宋" w:hAnsi="仿宋" w:cs="仿宋" w:hint="eastAsia"/>
            <w:lang w:eastAsia="zh-CN"/>
          </w:rPr>
          <w:t>(三)、物流与库存管理</w:t>
        </w:r>
        <w:r>
          <w:tab/>
        </w:r>
        <w:r>
          <w:fldChar w:fldCharType="begin"/>
        </w:r>
        <w:r>
          <w:instrText xml:space="preserve"> PAGEREF _Toc22011 \h </w:instrText>
        </w:r>
        <w:r>
          <w:fldChar w:fldCharType="separate"/>
        </w:r>
        <w:r>
          <w:t>60</w:t>
        </w:r>
        <w:r>
          <w:fldChar w:fldCharType="end"/>
        </w:r>
      </w:hyperlink>
    </w:p>
    <w:p>
      <w:pPr>
        <w:pStyle w:val="TOC1"/>
        <w:tabs>
          <w:tab w:val="right" w:leader="dot" w:pos="8306"/>
        </w:tabs>
      </w:pPr>
      <w:hyperlink w:anchor="_Toc4046" w:history="1">
        <w:r>
          <w:rPr>
            <w:rFonts w:ascii="仿宋" w:eastAsia="仿宋" w:hAnsi="仿宋" w:cs="仿宋" w:hint="eastAsia"/>
            <w:lang w:eastAsia="zh-CN"/>
          </w:rPr>
          <w:t>十五、利益相关者分析与沟通计划</w:t>
        </w:r>
        <w:r>
          <w:tab/>
        </w:r>
        <w:r>
          <w:fldChar w:fldCharType="begin"/>
        </w:r>
        <w:r>
          <w:instrText xml:space="preserve"> PAGEREF _Toc4046 \h </w:instrText>
        </w:r>
        <w:r>
          <w:fldChar w:fldCharType="separate"/>
        </w:r>
        <w:r>
          <w:t>62</w:t>
        </w:r>
        <w:r>
          <w:fldChar w:fldCharType="end"/>
        </w:r>
      </w:hyperlink>
    </w:p>
    <w:p>
      <w:pPr>
        <w:pStyle w:val="TOC2"/>
        <w:tabs>
          <w:tab w:val="right" w:leader="dot" w:pos="8306"/>
        </w:tabs>
      </w:pPr>
      <w:hyperlink w:anchor="_Toc5457" w:history="1">
        <w:r>
          <w:rPr>
            <w:rFonts w:ascii="仿宋" w:eastAsia="仿宋" w:hAnsi="仿宋" w:cs="仿宋" w:hint="eastAsia"/>
            <w:lang w:eastAsia="zh-CN"/>
          </w:rPr>
          <w:t>(一)、利益相关者分析</w:t>
        </w:r>
        <w:r>
          <w:tab/>
        </w:r>
        <w:r>
          <w:fldChar w:fldCharType="begin"/>
        </w:r>
        <w:r>
          <w:instrText xml:space="preserve"> PAGEREF _Toc5457 \h </w:instrText>
        </w:r>
        <w:r>
          <w:fldChar w:fldCharType="separate"/>
        </w:r>
        <w:r>
          <w:t>62</w:t>
        </w:r>
        <w:r>
          <w:fldChar w:fldCharType="end"/>
        </w:r>
      </w:hyperlink>
    </w:p>
    <w:p>
      <w:pPr>
        <w:pStyle w:val="TOC2"/>
        <w:tabs>
          <w:tab w:val="right" w:leader="dot" w:pos="8306"/>
        </w:tabs>
      </w:pPr>
      <w:hyperlink w:anchor="_Toc10819" w:history="1">
        <w:r>
          <w:rPr>
            <w:rFonts w:ascii="仿宋" w:eastAsia="仿宋" w:hAnsi="仿宋" w:cs="仿宋" w:hint="eastAsia"/>
            <w:lang w:eastAsia="zh-CN"/>
          </w:rPr>
          <w:t>(二)、沟通计划</w:t>
        </w:r>
        <w:r>
          <w:tab/>
        </w:r>
        <w:r>
          <w:fldChar w:fldCharType="begin"/>
        </w:r>
        <w:r>
          <w:instrText xml:space="preserve"> PAGEREF _Toc10819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02"/>
      <w:r>
        <w:rPr>
          <w:rFonts w:ascii="仿宋" w:eastAsia="仿宋" w:hAnsi="仿宋" w:cs="仿宋" w:hint="eastAsia"/>
          <w:sz w:val="28"/>
          <w:lang w:eastAsia="zh-CN"/>
        </w:rPr>
        <w:t>一、耕整地机械项目文档管理</w:t>
      </w:r>
      <w:bookmarkEnd w:id="2"/>
    </w:p>
    <w:p>
      <w:pPr>
        <w:pStyle w:val="Heading2"/>
        <w:rPr>
          <w:rFonts w:ascii="仿宋" w:eastAsia="仿宋" w:hAnsi="仿宋" w:cs="仿宋" w:hint="eastAsia"/>
          <w:lang w:eastAsia="zh-CN"/>
        </w:rPr>
      </w:pPr>
      <w:bookmarkStart w:id="3" w:name="_Toc1930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耕整地机械项目高度重视文档的质量和准确性，以支持耕整地机械项目的各项活动和决策。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耕整地机械项目文档的编制始于耕整地机械项目计划的初期，我们制定了详细的文档编制计划，明确了每个文档的内容、格式和编写责任人。在耕整地机械项目启动阶段，我们首先编制了耕整地机械项目章程，明确定义了耕整地机械项目的目标、范围、风险等关键要素。随后，耕整地机械项目团队根据计划陆续编制了需求文档、设计文档、测试文档等各类文档，确保耕整地机械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耕整地机械项目管理中的重要环节，旨在确保耕整地机械项目文档符合质量标准和耕整地机械项目需求。在耕整地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耕整地机械项目相关利益方和专业领域的专家对文档进行独立审查。这有助于获取更全面、客观的反馈，确保耕整地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耕整地机械项目在文档编制与审查方面建立了严格的管理机制，通过规范的流程和多维度的审查，确保耕整地机械项目文档的质量、准确性和可靠性，为耕整地机械项目的顺利推进提供了有力支持。</w:t>
      </w:r>
    </w:p>
    <w:p>
      <w:pPr>
        <w:pStyle w:val="Heading2"/>
        <w:ind w:firstLine="560" w:firstLineChars="200"/>
        <w:rPr>
          <w:rFonts w:ascii="仿宋" w:eastAsia="仿宋" w:hAnsi="仿宋" w:cs="仿宋" w:hint="eastAsia"/>
          <w:sz w:val="28"/>
          <w:lang w:eastAsia="zh-CN"/>
        </w:rPr>
      </w:pPr>
      <w:bookmarkStart w:id="4" w:name="_Toc2760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在耕整地机械项目中，我们致力于优化文档发布与分发过程，以确保信息的高效传递和团队间协作的顺畅进行。以下是我们采取的关键优化策略：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我们通过多渠道发布文档，包括电子邮件、耕整地机械项目管理平台、内部网站等，以满足不同团队成员的偏好和需求。多渠道发布确保了信息的全面覆盖。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我们采用了精细的权限控制，确保只有授权人员可以访问敏感信息。这种安全措施保护了耕整地机械项目文档的机密性，防止了未经授权的信息泄露。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745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文档存档与归档是耕整地机械项目生命周期中一个至关重要的环节，直接关系到耕整地机械项目信息的长期保存和历史记录的完整性。在耕整地机械项目中，我们实施了一系列有效的文档存档与归档管理策略：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49"/>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8739"/>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耕整地机械项目的技术管理特点体现在其创新导向。通过引入最先进的技术趋势和解决方案，耕整地机械项目致力于提升科技含量、提高质量和效率水平。这意味着我们将采用最新的工具和方法，确保耕整地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耕整地机械项目技术管理的显著特征。通过整合不同领域的技术资源，我们实现了跨学科的协同工作。这有助于优化技术架构，提高整体效能。此外，整合性策略还促进了不同技术团队之间的紧密沟通和高效合作，确保耕整地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耕整地机械项目所采用的技术。通过不断优化技术方案，耕整地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耕整地机械项目团队将在耕整地机械项目初期识别可能的技术风险，并采取相应的预防和应对措施。通过建立健全的风险评估机制，耕整地机械项目能够在实施过程中及时发现并解决潜在的技术问题，保障耕整地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耕整地机械项目中，技术将成为耕整地机械项目成功的有力支持。这一深度剖析揭示了技术管理在耕整地机械项目实施中的关键作用，为耕整地机械项目的技术基础奠定了坚实的基础。</w:t>
      </w:r>
    </w:p>
    <w:p>
      <w:pPr>
        <w:pStyle w:val="Heading2"/>
        <w:ind w:firstLine="560" w:firstLineChars="200"/>
        <w:rPr>
          <w:rFonts w:ascii="仿宋" w:eastAsia="仿宋" w:hAnsi="仿宋" w:cs="仿宋" w:hint="eastAsia"/>
          <w:sz w:val="28"/>
          <w:lang w:eastAsia="zh-CN"/>
        </w:rPr>
      </w:pPr>
      <w:bookmarkStart w:id="8" w:name="_Toc32759"/>
      <w:r>
        <w:rPr>
          <w:rFonts w:ascii="仿宋" w:eastAsia="仿宋" w:hAnsi="仿宋" w:cs="仿宋" w:hint="eastAsia"/>
          <w:sz w:val="28"/>
          <w:lang w:eastAsia="zh-CN"/>
        </w:rPr>
        <w:t>(二)、耕整地机械项目工艺技术设计方案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耕整地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耕整地机械项目将严格按照相关行业规范要求进行组织。通过有效控制产品质量，耕整地机械项目将致力于为顾客提供优质的耕整地机械项目产品和良好的服务。这体现了耕整地机械项目对于生产活动合规性和质量标准的高度重视，为耕整地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耕整地机械项目注重生态效益和清洁生产原则。耕整地机械项目建设将紧密结合地方特色经济发展，与社会经济发展规划和区域环境保护规划方案相协调一致。通过与当地区域自然生态系统的结合，耕整地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耕整地机械项目产品具有多样化的客户需求和个性化的特点。因此，耕整地机械项目产品规格品种多样，且单批生产数量较小。为满足这一特点，耕整地机械项目承办单位将建设先进的柔性制造生产线。通过广泛应用柔性制造技术，耕整地机械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耕整地机械项目采用的技术具有较高的技术含量和自动化水平，处于国内先进水平。这一技术选用不仅体现了对生产效率、质量和环境友好性的高标准要求，同时为耕整地机械项目的可持续发展奠定了坚实的基础。</w:t>
      </w:r>
    </w:p>
    <w:p>
      <w:pPr>
        <w:pStyle w:val="Heading2"/>
        <w:ind w:firstLine="560" w:firstLineChars="200"/>
        <w:rPr>
          <w:rFonts w:ascii="仿宋" w:eastAsia="仿宋" w:hAnsi="仿宋" w:cs="仿宋" w:hint="eastAsia"/>
          <w:sz w:val="28"/>
          <w:lang w:eastAsia="zh-CN"/>
        </w:rPr>
      </w:pPr>
      <w:bookmarkStart w:id="9" w:name="_Toc11442"/>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为确保耕整地机械项目的高效生产和技术实施，我们制定了一套精心设计的设备选型方案，以满足耕整地机械项目生产、质量和环保的要求。该方案的主要特点如下：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耕整地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针对耕整地机械项目产品的多样性和小批量生产的特点，我们将建设柔性制造生产线。通过在设备选型中考虑柔性制造技术，可以灵活应对不同产品规格和生产需求，实现生产线的高度灵活性和适应性。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7321"/>
      <w:r>
        <w:rPr>
          <w:rFonts w:ascii="仿宋" w:eastAsia="仿宋" w:hAnsi="仿宋" w:cs="仿宋" w:hint="eastAsia"/>
          <w:sz w:val="28"/>
          <w:lang w:eastAsia="zh-CN"/>
        </w:rPr>
        <w:t>三、耕整地机械项目概论</w:t>
      </w:r>
      <w:bookmarkEnd w:id="10"/>
    </w:p>
    <w:p>
      <w:pPr>
        <w:pStyle w:val="Heading2"/>
        <w:rPr>
          <w:rFonts w:ascii="仿宋" w:eastAsia="仿宋" w:hAnsi="仿宋" w:cs="仿宋" w:hint="eastAsia"/>
          <w:lang w:eastAsia="zh-CN"/>
        </w:rPr>
      </w:pPr>
      <w:bookmarkStart w:id="11" w:name="_Toc28433"/>
      <w:r>
        <w:rPr>
          <w:rFonts w:ascii="仿宋" w:eastAsia="仿宋" w:hAnsi="仿宋" w:cs="仿宋" w:hint="eastAsia"/>
          <w:lang w:eastAsia="zh-CN"/>
        </w:rPr>
        <w:t>(一)、耕整地机械项目概况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耕整地机械项目的起源追溯至对市场的深入洞察。市场的不断演变与变革为耕整地机械项目提供了难得的机遇。当前市场存在的需求缺口和变革的大环境共同构成了耕整地机械项目的背景。这个耕整地机械项目旨在充分利用市场机遇，填补行业中尚未满足的需求，为客户提供全新的解决方案。市场的变革和需求的增长使得这个耕整地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耕整地机械项目名称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耕整地机械项目正式命名为耕整地机械。这个名称不仅仅是一个标识，更代表了耕整地机械项目的核心理念和愿景。它蕴含着耕整地机械项目所要解决问题的关键字，具有强烈的表达和辨识度，为耕整地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耕整地机械项目目标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耕整地机械项目的核心目标是提供一种全新、高效的解决方案，满足客户日益增长的需求。耕整地机械项目追求的不仅仅是满足市场需求，更是在市场中获得卓越的竞争优势。通过不断提升产品或服务的质量和创新水平，耕整地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耕整地机械项目范围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耕整地机械项目全面涵盖了产品研发、制造、市场推广和售后服务，确保从产品设计到最终用户体验的全方位关注。这一全面的耕整地机械项目范围是为了确保耕整地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耕整地机械项目时间表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耕整地机械项目计划在未来18个月内完成，包括研发、测试、市场试点和正式推出等不同阶段。这个时间表的合理设计是为了确保耕整地机械项目各个阶段的顺利推进，以便按时交付高质量的成果。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耕整地机械项目预算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耕整地机械项目总预算估算为XX百万美元，主要分配在研发、市场推广、人员培训和运营等方面。这一充足的预算为耕整地机械项目提供了充足的资源，确保耕整地机械项目在各个方面都能取得优异的表现。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1.7 耕整地机械项目风险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耕整地机械项目可能面临的风险包括市场接受度低、技术难题、竞争激烈等。耕整地机械项目团队已经制定了相应的风险应对计划，通过前瞻性的风险管理，确保耕整地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耕整地机械项目团队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耕整地机械项目汇聚了一支经验丰富、多领域专业素养的核心团队，确保耕整地机械项目在各个方面都能拥有高水平的执行力。团队的协同作战是耕整地机械项目成功的关键因素之一。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耕整地机械项目背景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耕整地机械项目的背景根植于市场对更高效、创新产品的渴望，同时也受到科技发展对行业格局的深刻改变的影响。这为耕整地机械项目提供了广阔的发展空间和市场需求。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耕整地机械项目现状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截至目前，耕整地机械项目已完成市场调研和技术验证，取得了初步的成功。这为耕整地机械项目在未来的发展奠定了坚实的基础，为更远大的目标打下了坚实的基石。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7362"/>
      <w:r>
        <w:rPr>
          <w:rFonts w:ascii="仿宋" w:eastAsia="仿宋" w:hAnsi="仿宋" w:cs="仿宋" w:hint="eastAsia"/>
          <w:sz w:val="28"/>
          <w:lang w:eastAsia="zh-CN"/>
        </w:rPr>
        <w:t>(二)、耕整地机械项目目标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keyword》耕整地机械项目首要业务目标是在市场中占据有利地位，实现产品/服务的成功推广和销售。通过不断提升产品质量、创新性，耕整地机械项目追求成为行业中的领导者，赢得更多客户的青睐。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在科技迅速发展的时代，耕整地机械项目着眼于技术创新。通过持续的研发和技术升级，耕整地机械项目旨在推出更具创新性的产品或服务，以满足市场对新鲜、先进解决方案的需求。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为了建立可持续的客户关系，耕整地机械项目设定了客户满意度目标。通过提供卓越的产品质量和优质的客户服务，耕整地机械项目追求赢得客户的信任和忠诚度，确保他们的满意度达到行业领先水平。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耕整地机械项目注重社会责任和可持续发展。通过实施环保、社会责任耕整地机械项目，耕整地机械项目致力于在经济发展的同时保护环境，促进社会公平，实现可持续经营。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耕整地机械项目的团队是实现目标的核心驱动力。因此，耕整地机械项目设定了团队发展目标，包括提升团队成员的专业技能、培养领导力，以及搭建协同高效的团队工作氛围。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308"/>
      <w:r>
        <w:rPr>
          <w:rFonts w:ascii="仿宋" w:eastAsia="仿宋" w:hAnsi="仿宋" w:cs="仿宋" w:hint="eastAsia"/>
          <w:sz w:val="28"/>
          <w:lang w:eastAsia="zh-CN"/>
        </w:rPr>
        <w:t>(三)、耕整地机械项目提出的理由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耕整地机械项目提出的理由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耕整地机械项目的提出源于对市场机遇的深刻洞察。当前市场中存在的需求缺口和行业发展趋势表明，有巨大的商业机会等待被开发。通过准确捕捉市场机遇，耕整地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耕整地机械项目的理念基于对技术创新的信仰。通过持续的研发和技术投入，耕整地机械项目有望推出更具创新性的产品或服务。在科技飞速发展的当下，耕整地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耕整地机械项目的提出是为了增强企业的行业竞争力。通过提升产品或服务的质量和独特性，耕整地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耕整地机械项目响应了消费者需求的变化。随着社会和科技的不断发展，消费者对产品和服务的需求也在发生变化。通过深入了解并及时回应消费者的新需求，耕整地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耕整地机械项目的提出是企业战略发展规划的一部分。在面对日益激烈的市场竞争和不断变化的商业环境中，耕整地机械项目作为企业战略的一环，旨在为企业开辟新的增长领域，巩固企业在行业中的地位。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耕整地机械项目的提出不仅仅是基于商业考量，还注重社会责任。通过推出环保、社会责任等方面的耕整地机械项目，耕整地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耕整地机械项目的提出反映了对利益相关者期望的关注。包括客户、员工、投资者等利益相关者在企业发展中都有着各自的期望，耕整地机械项目力求在满足这些期望的同时，取得更大的共赢。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4145"/>
      <w:r>
        <w:rPr>
          <w:rFonts w:ascii="仿宋" w:eastAsia="仿宋" w:hAnsi="仿宋" w:cs="仿宋" w:hint="eastAsia"/>
          <w:sz w:val="28"/>
          <w:lang w:eastAsia="zh-CN"/>
        </w:rPr>
        <w:t>(四)、耕整地机械项目意义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在实施耕整地机械项目的过程中，我们不仅仅是在追逐商业成功，更是为企业和社会的多个层面创造了深远的意义。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耕整地机械项目的首要意义在于提升企业的市场竞争力。通过持续的创新和对产品质量的高标准要求，耕整地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耕整地机械项目的推进将促使行业技术水平的提升。通过引入先进技术和创新性解决方案，耕整地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社会层面，耕整地机械项目不仅创造了大量就业机会，提高了就业水平，还注重社会责任和环保。通过参与社会公益事业和推动环保耕整地机械项目，耕整地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综合而言，耕整地机械项目意义重大，不仅推动了企业的发展，也为行业和社会的进步贡献了积极力量。这是一个全面而深刻的影响，将在未来产生可持续的正面效应。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6783"/>
      <w:r>
        <w:rPr>
          <w:rFonts w:ascii="仿宋" w:eastAsia="仿宋" w:hAnsi="仿宋" w:cs="仿宋" w:hint="eastAsia"/>
          <w:sz w:val="28"/>
          <w:lang w:eastAsia="zh-CN"/>
        </w:rPr>
        <w:t>(五)、耕整地机械项目背景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在当今迅猛发展的商业环境中，耕整地机械项目的动因根植于对多方面因素的审慎考量。这个耕整地机械项目的提出并非孤立的决策，而是对企业所处背景深入思考的产物。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耕整地机械项目背后的首要原因。科技的迅速发展和全球市场的快速变化使得企业必须灵活应对。耕整地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竞争的激烈程度也是耕整地机械项目背景中不可忽视的一环。企业需要在激烈竞争中脱颖而出，为此，耕整地机械项目致力于打破常规，提供独特的价值主张，以吸引客户并确保市场份额的增长。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技术的迅速发展为企业带来了机遇与挑战。作为耕整地机械项目启动的背景之一，对新兴技术的应用将有助于提升企业的技术水平，使其在不断演进的商业环境中保持竞争优势。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此外，社会对企业责任的期望也在逐渐升高。耕整地机械项目充分融入了社会责任的理念，通过可持续经营和社会公益耕整地机械项目，企图为社会贡献一份力量，在商业成功的同时关注社会价值。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https://d.book118.com/107066122046006034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C125DA"/>
    <w:rsid w:val="33C12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7066122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2024-01-17T10:50:00Z</dcterms:created>
  <dcterms:modified xsi:type="dcterms:W3CDTF">2024-01-17T10:51:07Z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5D058D8945924D66BDE2D6AC5A9D3C0C_11</vt:lpwstr>
  </property>
  <property fmtid="{D5CDD505-2E9C-101B-9397-08002B2CF9AE}" pid="3" name="KSOProductBuildVer">
    <vt:lpwstr>2052-12.1.0.16120</vt:lpwstr>
  </property>
</Properties>
</file>