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耐磨铸件资金筹措计划书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1" w:history="1">
        <w:r>
          <w:rPr>
            <w:rFonts w:ascii="仿宋" w:eastAsia="仿宋" w:hAnsi="仿宋" w:cs="仿宋" w:hint="eastAsia"/>
            <w:lang w:eastAsia="zh-CN"/>
          </w:rPr>
          <w:t>序言</w:t>
        </w:r>
        <w:r>
          <w:tab/>
        </w:r>
        <w:r>
          <w:fldChar w:fldCharType="begin"/>
        </w:r>
        <w:r>
          <w:instrText xml:space="preserve"> PAGEREF _Toc3421 \h </w:instrText>
        </w:r>
        <w:r>
          <w:fldChar w:fldCharType="separate"/>
        </w:r>
        <w:r>
          <w:t>4</w:t>
        </w:r>
        <w:r>
          <w:fldChar w:fldCharType="end"/>
        </w:r>
      </w:hyperlink>
    </w:p>
    <w:p>
      <w:pPr>
        <w:pStyle w:val="TOC1"/>
        <w:tabs>
          <w:tab w:val="right" w:leader="dot" w:pos="8306"/>
        </w:tabs>
      </w:pPr>
      <w:hyperlink w:anchor="_Toc13366" w:history="1">
        <w:r>
          <w:rPr>
            <w:rFonts w:ascii="仿宋" w:eastAsia="仿宋" w:hAnsi="仿宋" w:cs="仿宋" w:hint="eastAsia"/>
            <w:lang w:eastAsia="zh-CN"/>
          </w:rPr>
          <w:t>一、项目概要</w:t>
        </w:r>
        <w:r>
          <w:tab/>
        </w:r>
        <w:r>
          <w:fldChar w:fldCharType="begin"/>
        </w:r>
        <w:r>
          <w:instrText xml:space="preserve"> PAGEREF _Toc13366 \h </w:instrText>
        </w:r>
        <w:r>
          <w:fldChar w:fldCharType="separate"/>
        </w:r>
        <w:r>
          <w:t>4</w:t>
        </w:r>
        <w:r>
          <w:fldChar w:fldCharType="end"/>
        </w:r>
      </w:hyperlink>
    </w:p>
    <w:p>
      <w:pPr>
        <w:pStyle w:val="TOC2"/>
        <w:tabs>
          <w:tab w:val="right" w:leader="dot" w:pos="8306"/>
        </w:tabs>
      </w:pPr>
      <w:hyperlink w:anchor="_Toc28879" w:history="1">
        <w:r>
          <w:rPr>
            <w:rFonts w:ascii="仿宋" w:eastAsia="仿宋" w:hAnsi="仿宋" w:cs="仿宋" w:hint="eastAsia"/>
            <w:lang w:eastAsia="zh-CN"/>
          </w:rPr>
          <w:t>(一)、项目名称及建设性质</w:t>
        </w:r>
        <w:r>
          <w:tab/>
        </w:r>
        <w:r>
          <w:fldChar w:fldCharType="begin"/>
        </w:r>
        <w:r>
          <w:instrText xml:space="preserve"> PAGEREF _Toc28879 \h </w:instrText>
        </w:r>
        <w:r>
          <w:fldChar w:fldCharType="separate"/>
        </w:r>
        <w:r>
          <w:t>4</w:t>
        </w:r>
        <w:r>
          <w:fldChar w:fldCharType="end"/>
        </w:r>
      </w:hyperlink>
    </w:p>
    <w:p>
      <w:pPr>
        <w:pStyle w:val="TOC2"/>
        <w:tabs>
          <w:tab w:val="right" w:leader="dot" w:pos="8306"/>
        </w:tabs>
      </w:pPr>
      <w:hyperlink w:anchor="_Toc17549" w:history="1">
        <w:r>
          <w:rPr>
            <w:rFonts w:ascii="仿宋" w:eastAsia="仿宋" w:hAnsi="仿宋" w:cs="仿宋" w:hint="eastAsia"/>
            <w:lang w:eastAsia="zh-CN"/>
          </w:rPr>
          <w:t>(二)、项目主办方</w:t>
        </w:r>
        <w:r>
          <w:tab/>
        </w:r>
        <w:r>
          <w:fldChar w:fldCharType="begin"/>
        </w:r>
        <w:r>
          <w:instrText xml:space="preserve"> PAGEREF _Toc17549 \h </w:instrText>
        </w:r>
        <w:r>
          <w:fldChar w:fldCharType="separate"/>
        </w:r>
        <w:r>
          <w:t>4</w:t>
        </w:r>
        <w:r>
          <w:fldChar w:fldCharType="end"/>
        </w:r>
      </w:hyperlink>
    </w:p>
    <w:p>
      <w:pPr>
        <w:pStyle w:val="TOC2"/>
        <w:tabs>
          <w:tab w:val="right" w:leader="dot" w:pos="8306"/>
        </w:tabs>
      </w:pPr>
      <w:hyperlink w:anchor="_Toc5609" w:history="1">
        <w:r>
          <w:rPr>
            <w:rFonts w:ascii="仿宋" w:eastAsia="仿宋" w:hAnsi="仿宋" w:cs="仿宋" w:hint="eastAsia"/>
            <w:lang w:eastAsia="zh-CN"/>
          </w:rPr>
          <w:t>(三)、耐磨铸件项目定位及建设原因</w:t>
        </w:r>
        <w:r>
          <w:tab/>
        </w:r>
        <w:r>
          <w:fldChar w:fldCharType="begin"/>
        </w:r>
        <w:r>
          <w:instrText xml:space="preserve"> PAGEREF _Toc5609 \h </w:instrText>
        </w:r>
        <w:r>
          <w:fldChar w:fldCharType="separate"/>
        </w:r>
        <w:r>
          <w:t>5</w:t>
        </w:r>
        <w:r>
          <w:fldChar w:fldCharType="end"/>
        </w:r>
      </w:hyperlink>
    </w:p>
    <w:p>
      <w:pPr>
        <w:pStyle w:val="TOC2"/>
        <w:tabs>
          <w:tab w:val="right" w:leader="dot" w:pos="8306"/>
        </w:tabs>
      </w:pPr>
      <w:hyperlink w:anchor="_Toc16513" w:history="1">
        <w:r>
          <w:rPr>
            <w:rFonts w:ascii="仿宋" w:eastAsia="仿宋" w:hAnsi="仿宋" w:cs="仿宋" w:hint="eastAsia"/>
            <w:lang w:eastAsia="zh-CN"/>
          </w:rPr>
          <w:t>(四)、耐磨铸件项目选址及背景</w:t>
        </w:r>
        <w:r>
          <w:tab/>
        </w:r>
        <w:r>
          <w:fldChar w:fldCharType="begin"/>
        </w:r>
        <w:r>
          <w:instrText xml:space="preserve"> PAGEREF _Toc16513 \h </w:instrText>
        </w:r>
        <w:r>
          <w:fldChar w:fldCharType="separate"/>
        </w:r>
        <w:r>
          <w:t>6</w:t>
        </w:r>
        <w:r>
          <w:fldChar w:fldCharType="end"/>
        </w:r>
      </w:hyperlink>
    </w:p>
    <w:p>
      <w:pPr>
        <w:pStyle w:val="TOC2"/>
        <w:tabs>
          <w:tab w:val="right" w:leader="dot" w:pos="8306"/>
        </w:tabs>
      </w:pPr>
      <w:hyperlink w:anchor="_Toc5984" w:history="1">
        <w:r>
          <w:rPr>
            <w:rFonts w:ascii="仿宋" w:eastAsia="仿宋" w:hAnsi="仿宋" w:cs="仿宋" w:hint="eastAsia"/>
            <w:lang w:eastAsia="zh-CN"/>
          </w:rPr>
          <w:t>(五)、耐磨铸件项目生产规模概述</w:t>
        </w:r>
        <w:r>
          <w:tab/>
        </w:r>
        <w:r>
          <w:fldChar w:fldCharType="begin"/>
        </w:r>
        <w:r>
          <w:instrText xml:space="preserve"> PAGEREF _Toc5984 \h </w:instrText>
        </w:r>
        <w:r>
          <w:fldChar w:fldCharType="separate"/>
        </w:r>
        <w:r>
          <w:t>6</w:t>
        </w:r>
        <w:r>
          <w:fldChar w:fldCharType="end"/>
        </w:r>
      </w:hyperlink>
    </w:p>
    <w:p>
      <w:pPr>
        <w:pStyle w:val="TOC2"/>
        <w:tabs>
          <w:tab w:val="right" w:leader="dot" w:pos="8306"/>
        </w:tabs>
      </w:pPr>
      <w:hyperlink w:anchor="_Toc14008" w:history="1">
        <w:r>
          <w:rPr>
            <w:rFonts w:ascii="仿宋" w:eastAsia="仿宋" w:hAnsi="仿宋" w:cs="仿宋" w:hint="eastAsia"/>
            <w:lang w:eastAsia="zh-CN"/>
          </w:rPr>
          <w:t>(六)、建筑规模与设计要点</w:t>
        </w:r>
        <w:r>
          <w:tab/>
        </w:r>
        <w:r>
          <w:fldChar w:fldCharType="begin"/>
        </w:r>
        <w:r>
          <w:instrText xml:space="preserve"> PAGEREF _Toc14008 \h </w:instrText>
        </w:r>
        <w:r>
          <w:fldChar w:fldCharType="separate"/>
        </w:r>
        <w:r>
          <w:t>7</w:t>
        </w:r>
        <w:r>
          <w:fldChar w:fldCharType="end"/>
        </w:r>
      </w:hyperlink>
    </w:p>
    <w:p>
      <w:pPr>
        <w:pStyle w:val="TOC2"/>
        <w:tabs>
          <w:tab w:val="right" w:leader="dot" w:pos="8306"/>
        </w:tabs>
      </w:pPr>
      <w:hyperlink w:anchor="_Toc13573" w:history="1">
        <w:r>
          <w:rPr>
            <w:rFonts w:ascii="仿宋" w:eastAsia="仿宋" w:hAnsi="仿宋" w:cs="仿宋" w:hint="eastAsia"/>
            <w:lang w:eastAsia="zh-CN"/>
          </w:rPr>
          <w:t>(七)、环境影响考察</w:t>
        </w:r>
        <w:r>
          <w:tab/>
        </w:r>
        <w:r>
          <w:fldChar w:fldCharType="begin"/>
        </w:r>
        <w:r>
          <w:instrText xml:space="preserve"> PAGEREF _Toc13573 \h </w:instrText>
        </w:r>
        <w:r>
          <w:fldChar w:fldCharType="separate"/>
        </w:r>
        <w:r>
          <w:t>7</w:t>
        </w:r>
        <w:r>
          <w:fldChar w:fldCharType="end"/>
        </w:r>
      </w:hyperlink>
    </w:p>
    <w:p>
      <w:pPr>
        <w:pStyle w:val="TOC2"/>
        <w:tabs>
          <w:tab w:val="right" w:leader="dot" w:pos="8306"/>
        </w:tabs>
      </w:pPr>
      <w:hyperlink w:anchor="_Toc3221" w:history="1">
        <w:r>
          <w:rPr>
            <w:rFonts w:ascii="仿宋" w:eastAsia="仿宋" w:hAnsi="仿宋" w:cs="仿宋" w:hint="eastAsia"/>
            <w:lang w:eastAsia="zh-CN"/>
          </w:rPr>
          <w:t>(八)、项目总投资与资金结构</w:t>
        </w:r>
        <w:r>
          <w:tab/>
        </w:r>
        <w:r>
          <w:fldChar w:fldCharType="begin"/>
        </w:r>
        <w:r>
          <w:instrText xml:space="preserve"> PAGEREF _Toc3221 \h </w:instrText>
        </w:r>
        <w:r>
          <w:fldChar w:fldCharType="separate"/>
        </w:r>
        <w:r>
          <w:t>8</w:t>
        </w:r>
        <w:r>
          <w:fldChar w:fldCharType="end"/>
        </w:r>
      </w:hyperlink>
    </w:p>
    <w:p>
      <w:pPr>
        <w:pStyle w:val="TOC2"/>
        <w:tabs>
          <w:tab w:val="right" w:leader="dot" w:pos="8306"/>
        </w:tabs>
      </w:pPr>
      <w:hyperlink w:anchor="_Toc6193" w:history="1">
        <w:r>
          <w:rPr>
            <w:rFonts w:ascii="仿宋" w:eastAsia="仿宋" w:hAnsi="仿宋" w:cs="仿宋" w:hint="eastAsia"/>
            <w:lang w:eastAsia="zh-CN"/>
          </w:rPr>
          <w:t>(九)、资金筹措方案概述</w:t>
        </w:r>
        <w:r>
          <w:tab/>
        </w:r>
        <w:r>
          <w:fldChar w:fldCharType="begin"/>
        </w:r>
        <w:r>
          <w:instrText xml:space="preserve"> PAGEREF _Toc6193 \h </w:instrText>
        </w:r>
        <w:r>
          <w:fldChar w:fldCharType="separate"/>
        </w:r>
        <w:r>
          <w:t>9</w:t>
        </w:r>
        <w:r>
          <w:fldChar w:fldCharType="end"/>
        </w:r>
      </w:hyperlink>
    </w:p>
    <w:p>
      <w:pPr>
        <w:pStyle w:val="TOC2"/>
        <w:tabs>
          <w:tab w:val="right" w:leader="dot" w:pos="8306"/>
        </w:tabs>
      </w:pPr>
      <w:hyperlink w:anchor="_Toc24935" w:history="1">
        <w:r>
          <w:rPr>
            <w:rFonts w:ascii="仿宋" w:eastAsia="仿宋" w:hAnsi="仿宋" w:cs="仿宋" w:hint="eastAsia"/>
            <w:lang w:eastAsia="zh-CN"/>
          </w:rPr>
          <w:t>(十)、耐磨铸件项目经济效益预期规划</w:t>
        </w:r>
        <w:r>
          <w:tab/>
        </w:r>
        <w:r>
          <w:fldChar w:fldCharType="begin"/>
        </w:r>
        <w:r>
          <w:instrText xml:space="preserve"> PAGEREF _Toc24935 \h </w:instrText>
        </w:r>
        <w:r>
          <w:fldChar w:fldCharType="separate"/>
        </w:r>
        <w:r>
          <w:t>9</w:t>
        </w:r>
        <w:r>
          <w:fldChar w:fldCharType="end"/>
        </w:r>
      </w:hyperlink>
    </w:p>
    <w:p>
      <w:pPr>
        <w:pStyle w:val="TOC2"/>
        <w:tabs>
          <w:tab w:val="right" w:leader="dot" w:pos="8306"/>
        </w:tabs>
      </w:pPr>
      <w:hyperlink w:anchor="_Toc6353" w:history="1">
        <w:r>
          <w:rPr>
            <w:rFonts w:ascii="仿宋" w:eastAsia="仿宋" w:hAnsi="仿宋" w:cs="仿宋" w:hint="eastAsia"/>
            <w:lang w:eastAsia="zh-CN"/>
          </w:rPr>
          <w:t>(十一)、耐磨铸件项目建设进度计划</w:t>
        </w:r>
        <w:r>
          <w:tab/>
        </w:r>
        <w:r>
          <w:fldChar w:fldCharType="begin"/>
        </w:r>
        <w:r>
          <w:instrText xml:space="preserve"> PAGEREF _Toc6353 \h </w:instrText>
        </w:r>
        <w:r>
          <w:fldChar w:fldCharType="separate"/>
        </w:r>
        <w:r>
          <w:t>10</w:t>
        </w:r>
        <w:r>
          <w:fldChar w:fldCharType="end"/>
        </w:r>
      </w:hyperlink>
    </w:p>
    <w:p>
      <w:pPr>
        <w:pStyle w:val="TOC1"/>
        <w:tabs>
          <w:tab w:val="right" w:leader="dot" w:pos="8306"/>
        </w:tabs>
      </w:pPr>
      <w:hyperlink w:anchor="_Toc29665" w:history="1">
        <w:r>
          <w:rPr>
            <w:rFonts w:ascii="仿宋" w:eastAsia="仿宋" w:hAnsi="仿宋" w:cs="仿宋" w:hint="eastAsia"/>
            <w:lang w:eastAsia="zh-CN"/>
          </w:rPr>
          <w:t>二、建筑物技术方案</w:t>
        </w:r>
        <w:r>
          <w:tab/>
        </w:r>
        <w:r>
          <w:fldChar w:fldCharType="begin"/>
        </w:r>
        <w:r>
          <w:instrText xml:space="preserve"> PAGEREF _Toc29665 \h </w:instrText>
        </w:r>
        <w:r>
          <w:fldChar w:fldCharType="separate"/>
        </w:r>
        <w:r>
          <w:t>10</w:t>
        </w:r>
        <w:r>
          <w:fldChar w:fldCharType="end"/>
        </w:r>
      </w:hyperlink>
    </w:p>
    <w:p>
      <w:pPr>
        <w:pStyle w:val="TOC2"/>
        <w:tabs>
          <w:tab w:val="right" w:leader="dot" w:pos="8306"/>
        </w:tabs>
      </w:pPr>
      <w:hyperlink w:anchor="_Toc28538" w:history="1">
        <w:r>
          <w:rPr>
            <w:rFonts w:ascii="仿宋" w:eastAsia="仿宋" w:hAnsi="仿宋" w:cs="仿宋" w:hint="eastAsia"/>
            <w:lang w:eastAsia="zh-CN"/>
          </w:rPr>
          <w:t>(一)、项目工程设计总体要求</w:t>
        </w:r>
        <w:r>
          <w:tab/>
        </w:r>
        <w:r>
          <w:fldChar w:fldCharType="begin"/>
        </w:r>
        <w:r>
          <w:instrText xml:space="preserve"> PAGEREF _Toc28538 \h </w:instrText>
        </w:r>
        <w:r>
          <w:fldChar w:fldCharType="separate"/>
        </w:r>
        <w:r>
          <w:t>10</w:t>
        </w:r>
        <w:r>
          <w:fldChar w:fldCharType="end"/>
        </w:r>
      </w:hyperlink>
    </w:p>
    <w:p>
      <w:pPr>
        <w:pStyle w:val="TOC2"/>
        <w:tabs>
          <w:tab w:val="right" w:leader="dot" w:pos="8306"/>
        </w:tabs>
      </w:pPr>
      <w:hyperlink w:anchor="_Toc25665" w:history="1">
        <w:r>
          <w:rPr>
            <w:rFonts w:ascii="仿宋" w:eastAsia="仿宋" w:hAnsi="仿宋" w:cs="仿宋" w:hint="eastAsia"/>
            <w:lang w:eastAsia="zh-CN"/>
          </w:rPr>
          <w:t>(二)、建设方案</w:t>
        </w:r>
        <w:r>
          <w:tab/>
        </w:r>
        <w:r>
          <w:fldChar w:fldCharType="begin"/>
        </w:r>
        <w:r>
          <w:instrText xml:space="preserve"> PAGEREF _Toc25665 \h </w:instrText>
        </w:r>
        <w:r>
          <w:fldChar w:fldCharType="separate"/>
        </w:r>
        <w:r>
          <w:t>11</w:t>
        </w:r>
        <w:r>
          <w:fldChar w:fldCharType="end"/>
        </w:r>
      </w:hyperlink>
    </w:p>
    <w:p>
      <w:pPr>
        <w:pStyle w:val="TOC2"/>
        <w:tabs>
          <w:tab w:val="right" w:leader="dot" w:pos="8306"/>
        </w:tabs>
      </w:pPr>
      <w:hyperlink w:anchor="_Toc25964" w:history="1">
        <w:r>
          <w:rPr>
            <w:rFonts w:ascii="仿宋" w:eastAsia="仿宋" w:hAnsi="仿宋" w:cs="仿宋" w:hint="eastAsia"/>
            <w:lang w:eastAsia="zh-CN"/>
          </w:rPr>
          <w:t>(三)、建筑工程建设指标</w:t>
        </w:r>
        <w:r>
          <w:tab/>
        </w:r>
        <w:r>
          <w:fldChar w:fldCharType="begin"/>
        </w:r>
        <w:r>
          <w:instrText xml:space="preserve"> PAGEREF _Toc25964 \h </w:instrText>
        </w:r>
        <w:r>
          <w:fldChar w:fldCharType="separate"/>
        </w:r>
        <w:r>
          <w:t>12</w:t>
        </w:r>
        <w:r>
          <w:fldChar w:fldCharType="end"/>
        </w:r>
      </w:hyperlink>
    </w:p>
    <w:p>
      <w:pPr>
        <w:pStyle w:val="TOC1"/>
        <w:tabs>
          <w:tab w:val="right" w:leader="dot" w:pos="8306"/>
        </w:tabs>
      </w:pPr>
      <w:hyperlink w:anchor="_Toc16602" w:history="1">
        <w:r>
          <w:rPr>
            <w:rFonts w:ascii="仿宋" w:eastAsia="仿宋" w:hAnsi="仿宋" w:cs="仿宋" w:hint="eastAsia"/>
            <w:lang w:eastAsia="zh-CN"/>
          </w:rPr>
          <w:t>三、耐磨铸件行业发展分析</w:t>
        </w:r>
        <w:r>
          <w:tab/>
        </w:r>
        <w:r>
          <w:fldChar w:fldCharType="begin"/>
        </w:r>
        <w:r>
          <w:instrText xml:space="preserve"> PAGEREF _Toc16602 \h </w:instrText>
        </w:r>
        <w:r>
          <w:fldChar w:fldCharType="separate"/>
        </w:r>
        <w:r>
          <w:t>12</w:t>
        </w:r>
        <w:r>
          <w:fldChar w:fldCharType="end"/>
        </w:r>
      </w:hyperlink>
    </w:p>
    <w:p>
      <w:pPr>
        <w:pStyle w:val="TOC2"/>
        <w:tabs>
          <w:tab w:val="right" w:leader="dot" w:pos="8306"/>
        </w:tabs>
      </w:pPr>
      <w:hyperlink w:anchor="_Toc22901" w:history="1">
        <w:r>
          <w:rPr>
            <w:rFonts w:ascii="仿宋" w:eastAsia="仿宋" w:hAnsi="仿宋" w:cs="仿宋" w:hint="eastAsia"/>
            <w:lang w:eastAsia="zh-CN"/>
          </w:rPr>
          <w:t>(一)、耐磨铸件行业发展总体概况</w:t>
        </w:r>
        <w:r>
          <w:tab/>
        </w:r>
        <w:r>
          <w:fldChar w:fldCharType="begin"/>
        </w:r>
        <w:r>
          <w:instrText xml:space="preserve"> PAGEREF _Toc22901 \h </w:instrText>
        </w:r>
        <w:r>
          <w:fldChar w:fldCharType="separate"/>
        </w:r>
        <w:r>
          <w:t>12</w:t>
        </w:r>
        <w:r>
          <w:fldChar w:fldCharType="end"/>
        </w:r>
      </w:hyperlink>
    </w:p>
    <w:p>
      <w:pPr>
        <w:pStyle w:val="TOC2"/>
        <w:tabs>
          <w:tab w:val="right" w:leader="dot" w:pos="8306"/>
        </w:tabs>
      </w:pPr>
      <w:hyperlink w:anchor="_Toc30691" w:history="1">
        <w:r>
          <w:rPr>
            <w:rFonts w:ascii="仿宋" w:eastAsia="仿宋" w:hAnsi="仿宋" w:cs="仿宋" w:hint="eastAsia"/>
            <w:lang w:eastAsia="zh-CN"/>
          </w:rPr>
          <w:t>(二)、耐磨铸件行业发展背景</w:t>
        </w:r>
        <w:r>
          <w:tab/>
        </w:r>
        <w:r>
          <w:fldChar w:fldCharType="begin"/>
        </w:r>
        <w:r>
          <w:instrText xml:space="preserve"> PAGEREF _Toc30691 \h </w:instrText>
        </w:r>
        <w:r>
          <w:fldChar w:fldCharType="separate"/>
        </w:r>
        <w:r>
          <w:t>12</w:t>
        </w:r>
        <w:r>
          <w:fldChar w:fldCharType="end"/>
        </w:r>
      </w:hyperlink>
    </w:p>
    <w:p>
      <w:pPr>
        <w:pStyle w:val="TOC2"/>
        <w:tabs>
          <w:tab w:val="right" w:leader="dot" w:pos="8306"/>
        </w:tabs>
      </w:pPr>
      <w:hyperlink w:anchor="_Toc26889" w:history="1">
        <w:r>
          <w:rPr>
            <w:rFonts w:ascii="仿宋" w:eastAsia="仿宋" w:hAnsi="仿宋" w:cs="仿宋" w:hint="eastAsia"/>
            <w:lang w:eastAsia="zh-CN"/>
          </w:rPr>
          <w:t>(三)、耐磨铸件行业发展前景</w:t>
        </w:r>
        <w:r>
          <w:tab/>
        </w:r>
        <w:r>
          <w:fldChar w:fldCharType="begin"/>
        </w:r>
        <w:r>
          <w:instrText xml:space="preserve"> PAGEREF _Toc26889 \h </w:instrText>
        </w:r>
        <w:r>
          <w:fldChar w:fldCharType="separate"/>
        </w:r>
        <w:r>
          <w:t>13</w:t>
        </w:r>
        <w:r>
          <w:fldChar w:fldCharType="end"/>
        </w:r>
      </w:hyperlink>
    </w:p>
    <w:p>
      <w:pPr>
        <w:pStyle w:val="TOC1"/>
        <w:tabs>
          <w:tab w:val="right" w:leader="dot" w:pos="8306"/>
        </w:tabs>
      </w:pPr>
      <w:hyperlink w:anchor="_Toc24754" w:history="1">
        <w:r>
          <w:rPr>
            <w:rFonts w:ascii="仿宋" w:eastAsia="仿宋" w:hAnsi="仿宋" w:cs="仿宋" w:hint="eastAsia"/>
            <w:lang w:eastAsia="zh-CN"/>
          </w:rPr>
          <w:t>四、SWOT分析</w:t>
        </w:r>
        <w:r>
          <w:tab/>
        </w:r>
        <w:r>
          <w:fldChar w:fldCharType="begin"/>
        </w:r>
        <w:r>
          <w:instrText xml:space="preserve"> PAGEREF _Toc24754 \h </w:instrText>
        </w:r>
        <w:r>
          <w:fldChar w:fldCharType="separate"/>
        </w:r>
        <w:r>
          <w:t>13</w:t>
        </w:r>
        <w:r>
          <w:fldChar w:fldCharType="end"/>
        </w:r>
      </w:hyperlink>
    </w:p>
    <w:p>
      <w:pPr>
        <w:pStyle w:val="TOC2"/>
        <w:tabs>
          <w:tab w:val="right" w:leader="dot" w:pos="8306"/>
        </w:tabs>
      </w:pPr>
      <w:hyperlink w:anchor="_Toc18196" w:history="1">
        <w:r>
          <w:rPr>
            <w:rFonts w:ascii="仿宋" w:eastAsia="仿宋" w:hAnsi="仿宋" w:cs="仿宋" w:hint="eastAsia"/>
            <w:lang w:eastAsia="zh-CN"/>
          </w:rPr>
          <w:t>(一)、优势分析(S)</w:t>
        </w:r>
        <w:r>
          <w:tab/>
        </w:r>
        <w:r>
          <w:fldChar w:fldCharType="begin"/>
        </w:r>
        <w:r>
          <w:instrText xml:space="preserve"> PAGEREF _Toc18196 \h </w:instrText>
        </w:r>
        <w:r>
          <w:fldChar w:fldCharType="separate"/>
        </w:r>
        <w:r>
          <w:t>13</w:t>
        </w:r>
        <w:r>
          <w:fldChar w:fldCharType="end"/>
        </w:r>
      </w:hyperlink>
    </w:p>
    <w:p>
      <w:pPr>
        <w:pStyle w:val="TOC2"/>
        <w:tabs>
          <w:tab w:val="right" w:leader="dot" w:pos="8306"/>
        </w:tabs>
      </w:pPr>
      <w:hyperlink w:anchor="_Toc24522" w:history="1">
        <w:r>
          <w:rPr>
            <w:rFonts w:ascii="仿宋" w:eastAsia="仿宋" w:hAnsi="仿宋" w:cs="仿宋" w:hint="eastAsia"/>
            <w:lang w:eastAsia="zh-CN"/>
          </w:rPr>
          <w:t>(二)、劣势分析(W)</w:t>
        </w:r>
        <w:r>
          <w:tab/>
        </w:r>
        <w:r>
          <w:fldChar w:fldCharType="begin"/>
        </w:r>
        <w:r>
          <w:instrText xml:space="preserve"> PAGEREF _Toc24522 \h </w:instrText>
        </w:r>
        <w:r>
          <w:fldChar w:fldCharType="separate"/>
        </w:r>
        <w:r>
          <w:t>14</w:t>
        </w:r>
        <w:r>
          <w:fldChar w:fldCharType="end"/>
        </w:r>
      </w:hyperlink>
    </w:p>
    <w:p>
      <w:pPr>
        <w:pStyle w:val="TOC2"/>
        <w:tabs>
          <w:tab w:val="right" w:leader="dot" w:pos="8306"/>
        </w:tabs>
      </w:pPr>
      <w:hyperlink w:anchor="_Toc22086" w:history="1">
        <w:r>
          <w:rPr>
            <w:rFonts w:ascii="仿宋" w:eastAsia="仿宋" w:hAnsi="仿宋" w:cs="仿宋" w:hint="eastAsia"/>
            <w:lang w:eastAsia="zh-CN"/>
          </w:rPr>
          <w:t>(三)、机会分析(O)</w:t>
        </w:r>
        <w:r>
          <w:tab/>
        </w:r>
        <w:r>
          <w:fldChar w:fldCharType="begin"/>
        </w:r>
        <w:r>
          <w:instrText xml:space="preserve"> PAGEREF _Toc22086 \h </w:instrText>
        </w:r>
        <w:r>
          <w:fldChar w:fldCharType="separate"/>
        </w:r>
        <w:r>
          <w:t>16</w:t>
        </w:r>
        <w:r>
          <w:fldChar w:fldCharType="end"/>
        </w:r>
      </w:hyperlink>
    </w:p>
    <w:p>
      <w:pPr>
        <w:pStyle w:val="TOC2"/>
        <w:tabs>
          <w:tab w:val="right" w:leader="dot" w:pos="8306"/>
        </w:tabs>
      </w:pPr>
      <w:hyperlink w:anchor="_Toc1127" w:history="1">
        <w:r>
          <w:rPr>
            <w:rFonts w:ascii="仿宋" w:eastAsia="仿宋" w:hAnsi="仿宋" w:cs="仿宋" w:hint="eastAsia"/>
            <w:lang w:eastAsia="zh-CN"/>
          </w:rPr>
          <w:t>(四)、威胁分析(T)</w:t>
        </w:r>
        <w:r>
          <w:tab/>
        </w:r>
        <w:r>
          <w:fldChar w:fldCharType="begin"/>
        </w:r>
        <w:r>
          <w:instrText xml:space="preserve"> PAGEREF _Toc1127 \h </w:instrText>
        </w:r>
        <w:r>
          <w:fldChar w:fldCharType="separate"/>
        </w:r>
        <w:r>
          <w:t>18</w:t>
        </w:r>
        <w:r>
          <w:fldChar w:fldCharType="end"/>
        </w:r>
      </w:hyperlink>
    </w:p>
    <w:p>
      <w:pPr>
        <w:pStyle w:val="TOC1"/>
        <w:tabs>
          <w:tab w:val="right" w:leader="dot" w:pos="8306"/>
        </w:tabs>
      </w:pPr>
      <w:hyperlink w:anchor="_Toc2803" w:history="1">
        <w:r>
          <w:rPr>
            <w:rFonts w:ascii="仿宋" w:eastAsia="仿宋" w:hAnsi="仿宋" w:cs="仿宋" w:hint="eastAsia"/>
            <w:lang w:eastAsia="zh-CN"/>
          </w:rPr>
          <w:t>五、运营管理</w:t>
        </w:r>
        <w:r>
          <w:tab/>
        </w:r>
        <w:r>
          <w:fldChar w:fldCharType="begin"/>
        </w:r>
        <w:r>
          <w:instrText xml:space="preserve"> PAGEREF _Toc2803 \h </w:instrText>
        </w:r>
        <w:r>
          <w:fldChar w:fldCharType="separate"/>
        </w:r>
        <w:r>
          <w:t>21</w:t>
        </w:r>
        <w:r>
          <w:fldChar w:fldCharType="end"/>
        </w:r>
      </w:hyperlink>
    </w:p>
    <w:p>
      <w:pPr>
        <w:pStyle w:val="TOC2"/>
        <w:tabs>
          <w:tab w:val="right" w:leader="dot" w:pos="8306"/>
        </w:tabs>
      </w:pPr>
      <w:hyperlink w:anchor="_Toc13171" w:history="1">
        <w:r>
          <w:rPr>
            <w:rFonts w:ascii="仿宋" w:eastAsia="仿宋" w:hAnsi="仿宋" w:cs="仿宋" w:hint="eastAsia"/>
            <w:lang w:eastAsia="zh-CN"/>
          </w:rPr>
          <w:t>(一)、公司经营宗旨</w:t>
        </w:r>
        <w:r>
          <w:tab/>
        </w:r>
        <w:r>
          <w:fldChar w:fldCharType="begin"/>
        </w:r>
        <w:r>
          <w:instrText xml:space="preserve"> PAGEREF _Toc13171 \h </w:instrText>
        </w:r>
        <w:r>
          <w:fldChar w:fldCharType="separate"/>
        </w:r>
        <w:r>
          <w:t>21</w:t>
        </w:r>
        <w:r>
          <w:fldChar w:fldCharType="end"/>
        </w:r>
      </w:hyperlink>
    </w:p>
    <w:p>
      <w:pPr>
        <w:pStyle w:val="TOC2"/>
        <w:tabs>
          <w:tab w:val="right" w:leader="dot" w:pos="8306"/>
        </w:tabs>
      </w:pPr>
      <w:hyperlink w:anchor="_Toc30906" w:history="1">
        <w:r>
          <w:rPr>
            <w:rFonts w:ascii="仿宋" w:eastAsia="仿宋" w:hAnsi="仿宋" w:cs="仿宋" w:hint="eastAsia"/>
            <w:lang w:eastAsia="zh-CN"/>
          </w:rPr>
          <w:t>(二)、公司目标与主职责</w:t>
        </w:r>
        <w:r>
          <w:tab/>
        </w:r>
        <w:r>
          <w:fldChar w:fldCharType="begin"/>
        </w:r>
        <w:r>
          <w:instrText xml:space="preserve"> PAGEREF _Toc30906 \h </w:instrText>
        </w:r>
        <w:r>
          <w:fldChar w:fldCharType="separate"/>
        </w:r>
        <w:r>
          <w:t>21</w:t>
        </w:r>
        <w:r>
          <w:fldChar w:fldCharType="end"/>
        </w:r>
      </w:hyperlink>
    </w:p>
    <w:p>
      <w:pPr>
        <w:pStyle w:val="TOC2"/>
        <w:tabs>
          <w:tab w:val="right" w:leader="dot" w:pos="8306"/>
        </w:tabs>
      </w:pPr>
      <w:hyperlink w:anchor="_Toc21248" w:history="1">
        <w:r>
          <w:rPr>
            <w:rFonts w:ascii="仿宋" w:eastAsia="仿宋" w:hAnsi="仿宋" w:cs="仿宋" w:hint="eastAsia"/>
            <w:lang w:eastAsia="zh-CN"/>
          </w:rPr>
          <w:t>(三)、各部门职责及权限</w:t>
        </w:r>
        <w:r>
          <w:tab/>
        </w:r>
        <w:r>
          <w:fldChar w:fldCharType="begin"/>
        </w:r>
        <w:r>
          <w:instrText xml:space="preserve"> PAGEREF _Toc21248 \h </w:instrText>
        </w:r>
        <w:r>
          <w:fldChar w:fldCharType="separate"/>
        </w:r>
        <w:r>
          <w:t>22</w:t>
        </w:r>
        <w:r>
          <w:fldChar w:fldCharType="end"/>
        </w:r>
      </w:hyperlink>
    </w:p>
    <w:p>
      <w:pPr>
        <w:pStyle w:val="TOC2"/>
        <w:tabs>
          <w:tab w:val="right" w:leader="dot" w:pos="8306"/>
        </w:tabs>
      </w:pPr>
      <w:hyperlink w:anchor="_Toc21132" w:history="1">
        <w:r>
          <w:rPr>
            <w:rFonts w:ascii="仿宋" w:eastAsia="仿宋" w:hAnsi="仿宋" w:cs="仿宋" w:hint="eastAsia"/>
            <w:lang w:eastAsia="zh-CN"/>
          </w:rPr>
          <w:t>(四)、财务会计制度</w:t>
        </w:r>
        <w:r>
          <w:tab/>
        </w:r>
        <w:r>
          <w:fldChar w:fldCharType="begin"/>
        </w:r>
        <w:r>
          <w:instrText xml:space="preserve"> PAGEREF _Toc21132 \h </w:instrText>
        </w:r>
        <w:r>
          <w:fldChar w:fldCharType="separate"/>
        </w:r>
        <w:r>
          <w:t>26</w:t>
        </w:r>
        <w:r>
          <w:fldChar w:fldCharType="end"/>
        </w:r>
      </w:hyperlink>
    </w:p>
    <w:p>
      <w:pPr>
        <w:pStyle w:val="TOC1"/>
        <w:tabs>
          <w:tab w:val="right" w:leader="dot" w:pos="8306"/>
        </w:tabs>
      </w:pPr>
      <w:hyperlink w:anchor="_Toc17088" w:history="1">
        <w:r>
          <w:rPr>
            <w:rFonts w:ascii="仿宋" w:eastAsia="仿宋" w:hAnsi="仿宋" w:cs="仿宋" w:hint="eastAsia"/>
            <w:lang w:eastAsia="zh-CN"/>
          </w:rPr>
          <w:t>六、投资估算</w:t>
        </w:r>
        <w:r>
          <w:tab/>
        </w:r>
        <w:r>
          <w:fldChar w:fldCharType="begin"/>
        </w:r>
        <w:r>
          <w:instrText xml:space="preserve"> PAGEREF _Toc17088 \h </w:instrText>
        </w:r>
        <w:r>
          <w:fldChar w:fldCharType="separate"/>
        </w:r>
        <w:r>
          <w:t>28</w:t>
        </w:r>
        <w:r>
          <w:fldChar w:fldCharType="end"/>
        </w:r>
      </w:hyperlink>
    </w:p>
    <w:p>
      <w:pPr>
        <w:pStyle w:val="TOC2"/>
        <w:tabs>
          <w:tab w:val="right" w:leader="dot" w:pos="8306"/>
        </w:tabs>
      </w:pPr>
      <w:hyperlink w:anchor="_Toc6093" w:history="1">
        <w:r>
          <w:rPr>
            <w:rFonts w:ascii="仿宋" w:eastAsia="仿宋" w:hAnsi="仿宋" w:cs="仿宋" w:hint="eastAsia"/>
            <w:lang w:eastAsia="zh-CN"/>
          </w:rPr>
          <w:t>(一)、投资估算的依据和说明</w:t>
        </w:r>
        <w:r>
          <w:tab/>
        </w:r>
        <w:r>
          <w:fldChar w:fldCharType="begin"/>
        </w:r>
        <w:r>
          <w:instrText xml:space="preserve"> PAGEREF _Toc6093 \h </w:instrText>
        </w:r>
        <w:r>
          <w:fldChar w:fldCharType="separate"/>
        </w:r>
        <w:r>
          <w:t>28</w:t>
        </w:r>
        <w:r>
          <w:fldChar w:fldCharType="end"/>
        </w:r>
      </w:hyperlink>
    </w:p>
    <w:p>
      <w:pPr>
        <w:pStyle w:val="TOC2"/>
        <w:tabs>
          <w:tab w:val="right" w:leader="dot" w:pos="8306"/>
        </w:tabs>
      </w:pPr>
      <w:hyperlink w:anchor="_Toc4372" w:history="1">
        <w:r>
          <w:rPr>
            <w:rFonts w:ascii="仿宋" w:eastAsia="仿宋" w:hAnsi="仿宋" w:cs="仿宋" w:hint="eastAsia"/>
            <w:lang w:eastAsia="zh-CN"/>
          </w:rPr>
          <w:t>(二)、建设投资估算</w:t>
        </w:r>
        <w:r>
          <w:tab/>
        </w:r>
        <w:r>
          <w:fldChar w:fldCharType="begin"/>
        </w:r>
        <w:r>
          <w:instrText xml:space="preserve"> PAGEREF _Toc4372 \h </w:instrText>
        </w:r>
        <w:r>
          <w:fldChar w:fldCharType="separate"/>
        </w:r>
        <w:r>
          <w:t>29</w:t>
        </w:r>
        <w:r>
          <w:fldChar w:fldCharType="end"/>
        </w:r>
      </w:hyperlink>
    </w:p>
    <w:p>
      <w:pPr>
        <w:pStyle w:val="TOC2"/>
        <w:tabs>
          <w:tab w:val="right" w:leader="dot" w:pos="8306"/>
        </w:tabs>
      </w:pPr>
      <w:hyperlink w:anchor="_Toc16298" w:history="1">
        <w:r>
          <w:rPr>
            <w:rFonts w:ascii="仿宋" w:eastAsia="仿宋" w:hAnsi="仿宋" w:cs="仿宋" w:hint="eastAsia"/>
            <w:lang w:eastAsia="zh-CN"/>
          </w:rPr>
          <w:t>(三)、建设期利息</w:t>
        </w:r>
        <w:r>
          <w:tab/>
        </w:r>
        <w:r>
          <w:fldChar w:fldCharType="begin"/>
        </w:r>
        <w:r>
          <w:instrText xml:space="preserve"> PAGEREF _Toc16298 \h </w:instrText>
        </w:r>
        <w:r>
          <w:fldChar w:fldCharType="separate"/>
        </w:r>
        <w:r>
          <w:t>32</w:t>
        </w:r>
        <w:r>
          <w:fldChar w:fldCharType="end"/>
        </w:r>
      </w:hyperlink>
    </w:p>
    <w:p>
      <w:pPr>
        <w:pStyle w:val="TOC2"/>
        <w:tabs>
          <w:tab w:val="right" w:leader="dot" w:pos="8306"/>
        </w:tabs>
      </w:pPr>
      <w:hyperlink w:anchor="_Toc6558" w:history="1">
        <w:r>
          <w:rPr>
            <w:rFonts w:ascii="仿宋" w:eastAsia="仿宋" w:hAnsi="仿宋" w:cs="仿宋" w:hint="eastAsia"/>
            <w:lang w:eastAsia="zh-CN"/>
          </w:rPr>
          <w:t>(四)、流动资金</w:t>
        </w:r>
        <w:r>
          <w:tab/>
        </w:r>
        <w:r>
          <w:fldChar w:fldCharType="begin"/>
        </w:r>
        <w:r>
          <w:instrText xml:space="preserve"> PAGEREF _Toc6558 \h </w:instrText>
        </w:r>
        <w:r>
          <w:fldChar w:fldCharType="separate"/>
        </w:r>
        <w:r>
          <w:t>32</w:t>
        </w:r>
        <w:r>
          <w:fldChar w:fldCharType="end"/>
        </w:r>
      </w:hyperlink>
    </w:p>
    <w:p>
      <w:pPr>
        <w:pStyle w:val="TOC2"/>
        <w:tabs>
          <w:tab w:val="right" w:leader="dot" w:pos="8306"/>
        </w:tabs>
      </w:pPr>
      <w:hyperlink w:anchor="_Toc31693" w:history="1">
        <w:r>
          <w:rPr>
            <w:rFonts w:ascii="仿宋" w:eastAsia="仿宋" w:hAnsi="仿宋" w:cs="仿宋" w:hint="eastAsia"/>
            <w:lang w:eastAsia="zh-CN"/>
          </w:rPr>
          <w:t>(五)、总投资</w:t>
        </w:r>
        <w:r>
          <w:tab/>
        </w:r>
        <w:r>
          <w:fldChar w:fldCharType="begin"/>
        </w:r>
        <w:r>
          <w:instrText xml:space="preserve"> PAGEREF _Toc31693 \h </w:instrText>
        </w:r>
        <w:r>
          <w:fldChar w:fldCharType="separate"/>
        </w:r>
        <w:r>
          <w:t>33</w:t>
        </w:r>
        <w:r>
          <w:fldChar w:fldCharType="end"/>
        </w:r>
      </w:hyperlink>
    </w:p>
    <w:p>
      <w:pPr>
        <w:pStyle w:val="TOC2"/>
        <w:tabs>
          <w:tab w:val="right" w:leader="dot" w:pos="8306"/>
        </w:tabs>
      </w:pPr>
      <w:hyperlink w:anchor="_Toc24971" w:history="1">
        <w:r>
          <w:rPr>
            <w:rFonts w:ascii="仿宋" w:eastAsia="仿宋" w:hAnsi="仿宋" w:cs="仿宋" w:hint="eastAsia"/>
            <w:lang w:eastAsia="zh-CN"/>
          </w:rPr>
          <w:t>(六)、资金筹措与投资计划</w:t>
        </w:r>
        <w:r>
          <w:tab/>
        </w:r>
        <w:r>
          <w:fldChar w:fldCharType="begin"/>
        </w:r>
        <w:r>
          <w:instrText xml:space="preserve"> PAGEREF _Toc24971 \h </w:instrText>
        </w:r>
        <w:r>
          <w:fldChar w:fldCharType="separate"/>
        </w:r>
        <w:r>
          <w:t>33</w:t>
        </w:r>
        <w:r>
          <w:fldChar w:fldCharType="end"/>
        </w:r>
      </w:hyperlink>
    </w:p>
    <w:p>
      <w:pPr>
        <w:pStyle w:val="TOC1"/>
        <w:tabs>
          <w:tab w:val="right" w:leader="dot" w:pos="8306"/>
        </w:tabs>
      </w:pPr>
      <w:hyperlink w:anchor="_Toc13856" w:history="1">
        <w:r>
          <w:rPr>
            <w:rFonts w:ascii="仿宋" w:eastAsia="仿宋" w:hAnsi="仿宋" w:cs="仿宋" w:hint="eastAsia"/>
            <w:lang w:eastAsia="zh-CN"/>
          </w:rPr>
          <w:t>七、项目招标方案及组织管理</w:t>
        </w:r>
        <w:r>
          <w:tab/>
        </w:r>
        <w:r>
          <w:fldChar w:fldCharType="begin"/>
        </w:r>
        <w:r>
          <w:instrText xml:space="preserve"> PAGEREF _Toc13856 \h </w:instrText>
        </w:r>
        <w:r>
          <w:fldChar w:fldCharType="separate"/>
        </w:r>
        <w:r>
          <w:t>33</w:t>
        </w:r>
        <w:r>
          <w:fldChar w:fldCharType="end"/>
        </w:r>
      </w:hyperlink>
    </w:p>
    <w:p>
      <w:pPr>
        <w:pStyle w:val="TOC2"/>
        <w:tabs>
          <w:tab w:val="right" w:leader="dot" w:pos="8306"/>
        </w:tabs>
      </w:pPr>
      <w:hyperlink w:anchor="_Toc26341" w:history="1">
        <w:r>
          <w:rPr>
            <w:rFonts w:ascii="仿宋" w:eastAsia="仿宋" w:hAnsi="仿宋" w:cs="仿宋" w:hint="eastAsia"/>
            <w:lang w:eastAsia="zh-CN"/>
          </w:rPr>
          <w:t>(一)、项目建设管理</w:t>
        </w:r>
        <w:r>
          <w:tab/>
        </w:r>
        <w:r>
          <w:fldChar w:fldCharType="begin"/>
        </w:r>
        <w:r>
          <w:instrText xml:space="preserve"> PAGEREF _Toc26341 \h </w:instrText>
        </w:r>
        <w:r>
          <w:fldChar w:fldCharType="separate"/>
        </w:r>
        <w:r>
          <w:t>33</w:t>
        </w:r>
        <w:r>
          <w:fldChar w:fldCharType="end"/>
        </w:r>
      </w:hyperlink>
    </w:p>
    <w:p>
      <w:pPr>
        <w:pStyle w:val="TOC2"/>
        <w:tabs>
          <w:tab w:val="right" w:leader="dot" w:pos="8306"/>
        </w:tabs>
      </w:pPr>
      <w:hyperlink w:anchor="_Toc18750" w:history="1">
        <w:r>
          <w:rPr>
            <w:rFonts w:ascii="仿宋" w:eastAsia="仿宋" w:hAnsi="仿宋" w:cs="仿宋" w:hint="eastAsia"/>
            <w:lang w:eastAsia="zh-CN"/>
          </w:rPr>
          <w:t>(二)、招投标初步方案</w:t>
        </w:r>
        <w:r>
          <w:tab/>
        </w:r>
        <w:r>
          <w:fldChar w:fldCharType="begin"/>
        </w:r>
        <w:r>
          <w:instrText xml:space="preserve"> PAGEREF _Toc18750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 w:history="1">
        <w:r>
          <w:rPr>
            <w:rFonts w:ascii="仿宋" w:eastAsia="仿宋" w:hAnsi="仿宋" w:cs="仿宋" w:hint="eastAsia"/>
            <w:lang w:eastAsia="zh-CN"/>
          </w:rPr>
          <w:t>(三)、工程评标</w:t>
        </w:r>
        <w:r>
          <w:tab/>
        </w:r>
        <w:r>
          <w:fldChar w:fldCharType="begin"/>
        </w:r>
        <w:r>
          <w:instrText xml:space="preserve"> PAGEREF _Toc936 \h </w:instrText>
        </w:r>
        <w:r>
          <w:fldChar w:fldCharType="separate"/>
        </w:r>
        <w:r>
          <w:t>36</w:t>
        </w:r>
        <w:r>
          <w:fldChar w:fldCharType="end"/>
        </w:r>
      </w:hyperlink>
    </w:p>
    <w:p>
      <w:pPr>
        <w:pStyle w:val="TOC2"/>
        <w:tabs>
          <w:tab w:val="right" w:leader="dot" w:pos="8306"/>
        </w:tabs>
      </w:pPr>
      <w:hyperlink w:anchor="_Toc12730" w:history="1">
        <w:r>
          <w:rPr>
            <w:rFonts w:ascii="仿宋" w:eastAsia="仿宋" w:hAnsi="仿宋" w:cs="仿宋" w:hint="eastAsia"/>
            <w:lang w:eastAsia="zh-CN"/>
          </w:rPr>
          <w:t>(四)、项目组织机构与人力资源配置</w:t>
        </w:r>
        <w:r>
          <w:tab/>
        </w:r>
        <w:r>
          <w:fldChar w:fldCharType="begin"/>
        </w:r>
        <w:r>
          <w:instrText xml:space="preserve"> PAGEREF _Toc12730 \h </w:instrText>
        </w:r>
        <w:r>
          <w:fldChar w:fldCharType="separate"/>
        </w:r>
        <w:r>
          <w:t>37</w:t>
        </w:r>
        <w:r>
          <w:fldChar w:fldCharType="end"/>
        </w:r>
      </w:hyperlink>
    </w:p>
    <w:p>
      <w:pPr>
        <w:pStyle w:val="TOC1"/>
        <w:tabs>
          <w:tab w:val="right" w:leader="dot" w:pos="8306"/>
        </w:tabs>
      </w:pPr>
      <w:hyperlink w:anchor="_Toc19072" w:history="1">
        <w:r>
          <w:rPr>
            <w:rFonts w:ascii="仿宋" w:eastAsia="仿宋" w:hAnsi="仿宋" w:cs="仿宋" w:hint="eastAsia"/>
            <w:lang w:eastAsia="zh-CN"/>
          </w:rPr>
          <w:t>八、风险评估</w:t>
        </w:r>
        <w:r>
          <w:tab/>
        </w:r>
        <w:r>
          <w:fldChar w:fldCharType="begin"/>
        </w:r>
        <w:r>
          <w:instrText xml:space="preserve"> PAGEREF _Toc19072 \h </w:instrText>
        </w:r>
        <w:r>
          <w:fldChar w:fldCharType="separate"/>
        </w:r>
        <w:r>
          <w:t>39</w:t>
        </w:r>
        <w:r>
          <w:fldChar w:fldCharType="end"/>
        </w:r>
      </w:hyperlink>
    </w:p>
    <w:p>
      <w:pPr>
        <w:pStyle w:val="TOC2"/>
        <w:tabs>
          <w:tab w:val="right" w:leader="dot" w:pos="8306"/>
        </w:tabs>
      </w:pPr>
      <w:hyperlink w:anchor="_Toc9841" w:history="1">
        <w:r>
          <w:rPr>
            <w:rFonts w:ascii="仿宋" w:eastAsia="仿宋" w:hAnsi="仿宋" w:cs="仿宋" w:hint="eastAsia"/>
            <w:lang w:eastAsia="zh-CN"/>
          </w:rPr>
          <w:t>(一)、项目风险分析</w:t>
        </w:r>
        <w:r>
          <w:tab/>
        </w:r>
        <w:r>
          <w:fldChar w:fldCharType="begin"/>
        </w:r>
        <w:r>
          <w:instrText xml:space="preserve"> PAGEREF _Toc9841 \h </w:instrText>
        </w:r>
        <w:r>
          <w:fldChar w:fldCharType="separate"/>
        </w:r>
        <w:r>
          <w:t>39</w:t>
        </w:r>
        <w:r>
          <w:fldChar w:fldCharType="end"/>
        </w:r>
      </w:hyperlink>
    </w:p>
    <w:p>
      <w:pPr>
        <w:pStyle w:val="TOC2"/>
        <w:tabs>
          <w:tab w:val="right" w:leader="dot" w:pos="8306"/>
        </w:tabs>
      </w:pPr>
      <w:hyperlink w:anchor="_Toc12872" w:history="1">
        <w:r>
          <w:rPr>
            <w:rFonts w:ascii="仿宋" w:eastAsia="仿宋" w:hAnsi="仿宋" w:cs="仿宋" w:hint="eastAsia"/>
            <w:lang w:eastAsia="zh-CN"/>
          </w:rPr>
          <w:t>(二)、项目风险对策</w:t>
        </w:r>
        <w:r>
          <w:tab/>
        </w:r>
        <w:r>
          <w:fldChar w:fldCharType="begin"/>
        </w:r>
        <w:r>
          <w:instrText xml:space="preserve"> PAGEREF _Toc12872 \h </w:instrText>
        </w:r>
        <w:r>
          <w:fldChar w:fldCharType="separate"/>
        </w:r>
        <w:r>
          <w:t>41</w:t>
        </w:r>
        <w:r>
          <w:fldChar w:fldCharType="end"/>
        </w:r>
      </w:hyperlink>
    </w:p>
    <w:p>
      <w:pPr>
        <w:pStyle w:val="TOC1"/>
        <w:tabs>
          <w:tab w:val="right" w:leader="dot" w:pos="8306"/>
        </w:tabs>
      </w:pPr>
      <w:hyperlink w:anchor="_Toc14452" w:history="1">
        <w:r>
          <w:rPr>
            <w:rFonts w:ascii="仿宋" w:eastAsia="仿宋" w:hAnsi="仿宋" w:cs="仿宋" w:hint="eastAsia"/>
            <w:lang w:eastAsia="zh-CN"/>
          </w:rPr>
          <w:t>九、社会效益评价</w:t>
        </w:r>
        <w:r>
          <w:tab/>
        </w:r>
        <w:r>
          <w:fldChar w:fldCharType="begin"/>
        </w:r>
        <w:r>
          <w:instrText xml:space="preserve"> PAGEREF _Toc14452 \h </w:instrText>
        </w:r>
        <w:r>
          <w:fldChar w:fldCharType="separate"/>
        </w:r>
        <w:r>
          <w:t>43</w:t>
        </w:r>
        <w:r>
          <w:fldChar w:fldCharType="end"/>
        </w:r>
      </w:hyperlink>
    </w:p>
    <w:p>
      <w:pPr>
        <w:pStyle w:val="TOC2"/>
        <w:tabs>
          <w:tab w:val="right" w:leader="dot" w:pos="8306"/>
        </w:tabs>
      </w:pPr>
      <w:hyperlink w:anchor="_Toc20173" w:history="1">
        <w:r>
          <w:rPr>
            <w:rFonts w:ascii="仿宋" w:eastAsia="仿宋" w:hAnsi="仿宋" w:cs="仿宋" w:hint="eastAsia"/>
            <w:lang w:eastAsia="zh-CN"/>
          </w:rPr>
          <w:t>(一)、促进当地经济进展</w:t>
        </w:r>
        <w:r>
          <w:tab/>
        </w:r>
        <w:r>
          <w:fldChar w:fldCharType="begin"/>
        </w:r>
        <w:r>
          <w:instrText xml:space="preserve"> PAGEREF _Toc20173 \h </w:instrText>
        </w:r>
        <w:r>
          <w:fldChar w:fldCharType="separate"/>
        </w:r>
        <w:r>
          <w:t>43</w:t>
        </w:r>
        <w:r>
          <w:fldChar w:fldCharType="end"/>
        </w:r>
      </w:hyperlink>
    </w:p>
    <w:p>
      <w:pPr>
        <w:pStyle w:val="TOC2"/>
        <w:tabs>
          <w:tab w:val="right" w:leader="dot" w:pos="8306"/>
        </w:tabs>
      </w:pPr>
      <w:hyperlink w:anchor="_Toc24408" w:history="1">
        <w:r>
          <w:rPr>
            <w:rFonts w:ascii="仿宋" w:eastAsia="仿宋" w:hAnsi="仿宋" w:cs="仿宋" w:hint="eastAsia"/>
            <w:lang w:eastAsia="zh-CN"/>
          </w:rPr>
          <w:t>(二)、带动有关产业进展</w:t>
        </w:r>
        <w:r>
          <w:tab/>
        </w:r>
        <w:r>
          <w:fldChar w:fldCharType="begin"/>
        </w:r>
        <w:r>
          <w:instrText xml:space="preserve"> PAGEREF _Toc24408 \h </w:instrText>
        </w:r>
        <w:r>
          <w:fldChar w:fldCharType="separate"/>
        </w:r>
        <w:r>
          <w:t>43</w:t>
        </w:r>
        <w:r>
          <w:fldChar w:fldCharType="end"/>
        </w:r>
      </w:hyperlink>
    </w:p>
    <w:p>
      <w:pPr>
        <w:pStyle w:val="TOC2"/>
        <w:tabs>
          <w:tab w:val="right" w:leader="dot" w:pos="8306"/>
        </w:tabs>
      </w:pPr>
      <w:hyperlink w:anchor="_Toc2148" w:history="1">
        <w:r>
          <w:rPr>
            <w:rFonts w:ascii="仿宋" w:eastAsia="仿宋" w:hAnsi="仿宋" w:cs="仿宋" w:hint="eastAsia"/>
            <w:lang w:eastAsia="zh-CN"/>
          </w:rPr>
          <w:t>(三)、增加地方财政收入</w:t>
        </w:r>
        <w:r>
          <w:tab/>
        </w:r>
        <w:r>
          <w:fldChar w:fldCharType="begin"/>
        </w:r>
        <w:r>
          <w:instrText xml:space="preserve"> PAGEREF _Toc2148 \h </w:instrText>
        </w:r>
        <w:r>
          <w:fldChar w:fldCharType="separate"/>
        </w:r>
        <w:r>
          <w:t>44</w:t>
        </w:r>
        <w:r>
          <w:fldChar w:fldCharType="end"/>
        </w:r>
      </w:hyperlink>
    </w:p>
    <w:p>
      <w:pPr>
        <w:pStyle w:val="TOC2"/>
        <w:tabs>
          <w:tab w:val="right" w:leader="dot" w:pos="8306"/>
        </w:tabs>
      </w:pPr>
      <w:hyperlink w:anchor="_Toc15594" w:history="1">
        <w:r>
          <w:rPr>
            <w:rFonts w:ascii="仿宋" w:eastAsia="仿宋" w:hAnsi="仿宋" w:cs="仿宋" w:hint="eastAsia"/>
            <w:lang w:eastAsia="zh-CN"/>
          </w:rPr>
          <w:t>(四)、增加就业机会</w:t>
        </w:r>
        <w:r>
          <w:tab/>
        </w:r>
        <w:r>
          <w:fldChar w:fldCharType="begin"/>
        </w:r>
        <w:r>
          <w:instrText xml:space="preserve"> PAGEREF _Toc15594 \h </w:instrText>
        </w:r>
        <w:r>
          <w:fldChar w:fldCharType="separate"/>
        </w:r>
        <w:r>
          <w:t>45</w:t>
        </w:r>
        <w:r>
          <w:fldChar w:fldCharType="end"/>
        </w:r>
      </w:hyperlink>
    </w:p>
    <w:p>
      <w:pPr>
        <w:pStyle w:val="TOC1"/>
        <w:tabs>
          <w:tab w:val="right" w:leader="dot" w:pos="8306"/>
        </w:tabs>
      </w:pPr>
      <w:hyperlink w:anchor="_Toc4422" w:history="1">
        <w:r>
          <w:rPr>
            <w:rFonts w:ascii="仿宋" w:eastAsia="仿宋" w:hAnsi="仿宋" w:cs="仿宋" w:hint="eastAsia"/>
            <w:lang w:eastAsia="zh-CN"/>
          </w:rPr>
          <w:t>十、项目市场分析</w:t>
        </w:r>
        <w:r>
          <w:tab/>
        </w:r>
        <w:r>
          <w:fldChar w:fldCharType="begin"/>
        </w:r>
        <w:r>
          <w:instrText xml:space="preserve"> PAGEREF _Toc4422 \h </w:instrText>
        </w:r>
        <w:r>
          <w:fldChar w:fldCharType="separate"/>
        </w:r>
        <w:r>
          <w:t>46</w:t>
        </w:r>
        <w:r>
          <w:fldChar w:fldCharType="end"/>
        </w:r>
      </w:hyperlink>
    </w:p>
    <w:p>
      <w:pPr>
        <w:pStyle w:val="TOC2"/>
        <w:tabs>
          <w:tab w:val="right" w:leader="dot" w:pos="8306"/>
        </w:tabs>
      </w:pPr>
      <w:hyperlink w:anchor="_Toc31640" w:history="1">
        <w:r>
          <w:rPr>
            <w:rFonts w:ascii="仿宋" w:eastAsia="仿宋" w:hAnsi="仿宋" w:cs="仿宋" w:hint="eastAsia"/>
            <w:lang w:eastAsia="zh-CN"/>
          </w:rPr>
          <w:t>(一)、XXX市场分析</w:t>
        </w:r>
        <w:r>
          <w:tab/>
        </w:r>
        <w:r>
          <w:fldChar w:fldCharType="begin"/>
        </w:r>
        <w:r>
          <w:instrText xml:space="preserve"> PAGEREF _Toc31640 \h </w:instrText>
        </w:r>
        <w:r>
          <w:fldChar w:fldCharType="separate"/>
        </w:r>
        <w:r>
          <w:t>46</w:t>
        </w:r>
        <w:r>
          <w:fldChar w:fldCharType="end"/>
        </w:r>
      </w:hyperlink>
    </w:p>
    <w:p>
      <w:pPr>
        <w:pStyle w:val="TOC2"/>
        <w:tabs>
          <w:tab w:val="right" w:leader="dot" w:pos="8306"/>
        </w:tabs>
      </w:pPr>
      <w:hyperlink w:anchor="_Toc3805" w:history="1">
        <w:r>
          <w:rPr>
            <w:rFonts w:ascii="仿宋" w:eastAsia="仿宋" w:hAnsi="仿宋" w:cs="仿宋" w:hint="eastAsia"/>
            <w:lang w:eastAsia="zh-CN"/>
          </w:rPr>
          <w:t>(二)、区域经济市场分析</w:t>
        </w:r>
        <w:r>
          <w:tab/>
        </w:r>
        <w:r>
          <w:fldChar w:fldCharType="begin"/>
        </w:r>
        <w:r>
          <w:instrText xml:space="preserve"> PAGEREF _Toc3805 \h </w:instrText>
        </w:r>
        <w:r>
          <w:fldChar w:fldCharType="separate"/>
        </w:r>
        <w:r>
          <w:t>47</w:t>
        </w:r>
        <w:r>
          <w:fldChar w:fldCharType="end"/>
        </w:r>
      </w:hyperlink>
    </w:p>
    <w:p>
      <w:pPr>
        <w:pStyle w:val="TOC2"/>
        <w:tabs>
          <w:tab w:val="right" w:leader="dot" w:pos="8306"/>
        </w:tabs>
      </w:pPr>
      <w:hyperlink w:anchor="_Toc1296" w:history="1">
        <w:r>
          <w:rPr>
            <w:rFonts w:ascii="仿宋" w:eastAsia="仿宋" w:hAnsi="仿宋" w:cs="仿宋" w:hint="eastAsia"/>
            <w:lang w:eastAsia="zh-CN"/>
          </w:rPr>
          <w:t>(三)、项目建设的必要性</w:t>
        </w:r>
        <w:r>
          <w:tab/>
        </w:r>
        <w:r>
          <w:fldChar w:fldCharType="begin"/>
        </w:r>
        <w:r>
          <w:instrText xml:space="preserve"> PAGEREF _Toc1296 \h </w:instrText>
        </w:r>
        <w:r>
          <w:fldChar w:fldCharType="separate"/>
        </w:r>
        <w:r>
          <w:t>47</w:t>
        </w:r>
        <w:r>
          <w:fldChar w:fldCharType="end"/>
        </w:r>
      </w:hyperlink>
    </w:p>
    <w:p>
      <w:pPr>
        <w:pStyle w:val="TOC1"/>
        <w:tabs>
          <w:tab w:val="right" w:leader="dot" w:pos="8306"/>
        </w:tabs>
      </w:pPr>
      <w:hyperlink w:anchor="_Toc24162" w:history="1">
        <w:r>
          <w:rPr>
            <w:rFonts w:ascii="仿宋" w:eastAsia="仿宋" w:hAnsi="仿宋" w:cs="仿宋" w:hint="eastAsia"/>
            <w:lang w:eastAsia="zh-CN"/>
          </w:rPr>
          <w:t>十一、项目验收与收尾工作</w:t>
        </w:r>
        <w:r>
          <w:tab/>
        </w:r>
        <w:r>
          <w:fldChar w:fldCharType="begin"/>
        </w:r>
        <w:r>
          <w:instrText xml:space="preserve"> PAGEREF _Toc24162 \h </w:instrText>
        </w:r>
        <w:r>
          <w:fldChar w:fldCharType="separate"/>
        </w:r>
        <w:r>
          <w:t>48</w:t>
        </w:r>
        <w:r>
          <w:fldChar w:fldCharType="end"/>
        </w:r>
      </w:hyperlink>
    </w:p>
    <w:p>
      <w:pPr>
        <w:pStyle w:val="TOC2"/>
        <w:tabs>
          <w:tab w:val="right" w:leader="dot" w:pos="8306"/>
        </w:tabs>
      </w:pPr>
      <w:hyperlink w:anchor="_Toc31456" w:history="1">
        <w:r>
          <w:rPr>
            <w:rFonts w:ascii="仿宋" w:eastAsia="仿宋" w:hAnsi="仿宋" w:cs="仿宋" w:hint="eastAsia"/>
            <w:lang w:eastAsia="zh-CN"/>
          </w:rPr>
          <w:t>(一)、项目竣工验收</w:t>
        </w:r>
        <w:r>
          <w:tab/>
        </w:r>
        <w:r>
          <w:fldChar w:fldCharType="begin"/>
        </w:r>
        <w:r>
          <w:instrText xml:space="preserve"> PAGEREF _Toc31456 \h </w:instrText>
        </w:r>
        <w:r>
          <w:fldChar w:fldCharType="separate"/>
        </w:r>
        <w:r>
          <w:t>48</w:t>
        </w:r>
        <w:r>
          <w:fldChar w:fldCharType="end"/>
        </w:r>
      </w:hyperlink>
    </w:p>
    <w:p>
      <w:pPr>
        <w:pStyle w:val="TOC2"/>
        <w:tabs>
          <w:tab w:val="right" w:leader="dot" w:pos="8306"/>
        </w:tabs>
      </w:pPr>
      <w:hyperlink w:anchor="_Toc22393" w:history="1">
        <w:r>
          <w:rPr>
            <w:rFonts w:ascii="仿宋" w:eastAsia="仿宋" w:hAnsi="仿宋" w:cs="仿宋" w:hint="eastAsia"/>
            <w:lang w:eastAsia="zh-CN"/>
          </w:rPr>
          <w:t>(二)、收尾工作计划</w:t>
        </w:r>
        <w:r>
          <w:tab/>
        </w:r>
        <w:r>
          <w:fldChar w:fldCharType="begin"/>
        </w:r>
        <w:r>
          <w:instrText xml:space="preserve"> PAGEREF _Toc22393 \h </w:instrText>
        </w:r>
        <w:r>
          <w:fldChar w:fldCharType="separate"/>
        </w:r>
        <w:r>
          <w:t>49</w:t>
        </w:r>
        <w:r>
          <w:fldChar w:fldCharType="end"/>
        </w:r>
      </w:hyperlink>
    </w:p>
    <w:p>
      <w:pPr>
        <w:pStyle w:val="TOC2"/>
        <w:tabs>
          <w:tab w:val="right" w:leader="dot" w:pos="8306"/>
        </w:tabs>
      </w:pPr>
      <w:hyperlink w:anchor="_Toc26915" w:history="1">
        <w:r>
          <w:rPr>
            <w:rFonts w:ascii="仿宋" w:eastAsia="仿宋" w:hAnsi="仿宋" w:cs="仿宋" w:hint="eastAsia"/>
            <w:lang w:eastAsia="zh-CN"/>
          </w:rPr>
          <w:t>(三)、移交与运营</w:t>
        </w:r>
        <w:r>
          <w:tab/>
        </w:r>
        <w:r>
          <w:fldChar w:fldCharType="begin"/>
        </w:r>
        <w:r>
          <w:instrText xml:space="preserve"> PAGEREF _Toc26915 \h </w:instrText>
        </w:r>
        <w:r>
          <w:fldChar w:fldCharType="separate"/>
        </w:r>
        <w:r>
          <w:t>50</w:t>
        </w:r>
        <w:r>
          <w:fldChar w:fldCharType="end"/>
        </w:r>
      </w:hyperlink>
    </w:p>
    <w:p>
      <w:pPr>
        <w:pStyle w:val="TOC1"/>
        <w:tabs>
          <w:tab w:val="right" w:leader="dot" w:pos="8306"/>
        </w:tabs>
      </w:pPr>
      <w:hyperlink w:anchor="_Toc17590" w:history="1">
        <w:r>
          <w:rPr>
            <w:rFonts w:ascii="仿宋" w:eastAsia="仿宋" w:hAnsi="仿宋" w:cs="仿宋" w:hint="eastAsia"/>
            <w:lang w:eastAsia="zh-CN"/>
          </w:rPr>
          <w:t>十二、法律法规及环境影响评价</w:t>
        </w:r>
        <w:r>
          <w:tab/>
        </w:r>
        <w:r>
          <w:fldChar w:fldCharType="begin"/>
        </w:r>
        <w:r>
          <w:instrText xml:space="preserve"> PAGEREF _Toc17590 \h </w:instrText>
        </w:r>
        <w:r>
          <w:fldChar w:fldCharType="separate"/>
        </w:r>
        <w:r>
          <w:t>52</w:t>
        </w:r>
        <w:r>
          <w:fldChar w:fldCharType="end"/>
        </w:r>
      </w:hyperlink>
    </w:p>
    <w:p>
      <w:pPr>
        <w:pStyle w:val="TOC2"/>
        <w:tabs>
          <w:tab w:val="right" w:leader="dot" w:pos="8306"/>
        </w:tabs>
      </w:pPr>
      <w:hyperlink w:anchor="_Toc11129" w:history="1">
        <w:r>
          <w:rPr>
            <w:rFonts w:ascii="仿宋" w:eastAsia="仿宋" w:hAnsi="仿宋" w:cs="仿宋" w:hint="eastAsia"/>
            <w:lang w:eastAsia="zh-CN"/>
          </w:rPr>
          <w:t>(一)、法律法规的遵守</w:t>
        </w:r>
        <w:r>
          <w:tab/>
        </w:r>
        <w:r>
          <w:fldChar w:fldCharType="begin"/>
        </w:r>
        <w:r>
          <w:instrText xml:space="preserve"> PAGEREF _Toc11129 \h </w:instrText>
        </w:r>
        <w:r>
          <w:fldChar w:fldCharType="separate"/>
        </w:r>
        <w:r>
          <w:t>52</w:t>
        </w:r>
        <w:r>
          <w:fldChar w:fldCharType="end"/>
        </w:r>
      </w:hyperlink>
    </w:p>
    <w:p>
      <w:pPr>
        <w:pStyle w:val="TOC2"/>
        <w:tabs>
          <w:tab w:val="right" w:leader="dot" w:pos="8306"/>
        </w:tabs>
      </w:pPr>
      <w:hyperlink w:anchor="_Toc18728" w:history="1">
        <w:r>
          <w:rPr>
            <w:rFonts w:ascii="仿宋" w:eastAsia="仿宋" w:hAnsi="仿宋" w:cs="仿宋" w:hint="eastAsia"/>
            <w:lang w:eastAsia="zh-CN"/>
          </w:rPr>
          <w:t>(二)、环境影响评价</w:t>
        </w:r>
        <w:r>
          <w:tab/>
        </w:r>
        <w:r>
          <w:fldChar w:fldCharType="begin"/>
        </w:r>
        <w:r>
          <w:instrText xml:space="preserve"> PAGEREF _Toc18728 \h </w:instrText>
        </w:r>
        <w:r>
          <w:fldChar w:fldCharType="separate"/>
        </w:r>
        <w:r>
          <w:t>53</w:t>
        </w:r>
        <w:r>
          <w:fldChar w:fldCharType="end"/>
        </w:r>
      </w:hyperlink>
    </w:p>
    <w:p>
      <w:pPr>
        <w:pStyle w:val="TOC2"/>
        <w:tabs>
          <w:tab w:val="right" w:leader="dot" w:pos="8306"/>
        </w:tabs>
      </w:pPr>
      <w:hyperlink w:anchor="_Toc32479" w:history="1">
        <w:r>
          <w:rPr>
            <w:rFonts w:ascii="仿宋" w:eastAsia="仿宋" w:hAnsi="仿宋" w:cs="仿宋" w:hint="eastAsia"/>
            <w:lang w:eastAsia="zh-CN"/>
          </w:rPr>
          <w:t>(三)、环保手续办理</w:t>
        </w:r>
        <w:r>
          <w:tab/>
        </w:r>
        <w:r>
          <w:fldChar w:fldCharType="begin"/>
        </w:r>
        <w:r>
          <w:instrText xml:space="preserve"> PAGEREF _Toc32479 \h </w:instrText>
        </w:r>
        <w:r>
          <w:fldChar w:fldCharType="separate"/>
        </w:r>
        <w:r>
          <w:t>54</w:t>
        </w:r>
        <w:r>
          <w:fldChar w:fldCharType="end"/>
        </w:r>
      </w:hyperlink>
    </w:p>
    <w:p>
      <w:pPr>
        <w:pStyle w:val="TOC1"/>
        <w:tabs>
          <w:tab w:val="right" w:leader="dot" w:pos="8306"/>
        </w:tabs>
      </w:pPr>
      <w:hyperlink w:anchor="_Toc25440" w:history="1">
        <w:r>
          <w:rPr>
            <w:rFonts w:ascii="仿宋" w:eastAsia="仿宋" w:hAnsi="仿宋" w:cs="仿宋" w:hint="eastAsia"/>
            <w:lang w:eastAsia="zh-CN"/>
          </w:rPr>
          <w:t>十三、信息化建设</w:t>
        </w:r>
        <w:r>
          <w:tab/>
        </w:r>
        <w:r>
          <w:fldChar w:fldCharType="begin"/>
        </w:r>
        <w:r>
          <w:instrText xml:space="preserve"> PAGEREF _Toc25440 \h </w:instrText>
        </w:r>
        <w:r>
          <w:fldChar w:fldCharType="separate"/>
        </w:r>
        <w:r>
          <w:t>55</w:t>
        </w:r>
        <w:r>
          <w:fldChar w:fldCharType="end"/>
        </w:r>
      </w:hyperlink>
    </w:p>
    <w:p>
      <w:pPr>
        <w:pStyle w:val="TOC2"/>
        <w:tabs>
          <w:tab w:val="right" w:leader="dot" w:pos="8306"/>
        </w:tabs>
      </w:pPr>
      <w:hyperlink w:anchor="_Toc20255" w:history="1">
        <w:r>
          <w:rPr>
            <w:rFonts w:ascii="仿宋" w:eastAsia="仿宋" w:hAnsi="仿宋" w:cs="仿宋" w:hint="eastAsia"/>
            <w:lang w:eastAsia="zh-CN"/>
          </w:rPr>
          <w:t>(一)、信息化规划</w:t>
        </w:r>
        <w:r>
          <w:tab/>
        </w:r>
        <w:r>
          <w:fldChar w:fldCharType="begin"/>
        </w:r>
        <w:r>
          <w:instrText xml:space="preserve"> PAGEREF _Toc20255 \h </w:instrText>
        </w:r>
        <w:r>
          <w:fldChar w:fldCharType="separate"/>
        </w:r>
        <w:r>
          <w:t>55</w:t>
        </w:r>
        <w:r>
          <w:fldChar w:fldCharType="end"/>
        </w:r>
      </w:hyperlink>
    </w:p>
    <w:p>
      <w:pPr>
        <w:pStyle w:val="TOC2"/>
        <w:tabs>
          <w:tab w:val="right" w:leader="dot" w:pos="8306"/>
        </w:tabs>
      </w:pPr>
      <w:hyperlink w:anchor="_Toc397" w:history="1">
        <w:r>
          <w:rPr>
            <w:rFonts w:ascii="仿宋" w:eastAsia="仿宋" w:hAnsi="仿宋" w:cs="仿宋" w:hint="eastAsia"/>
            <w:lang w:eastAsia="zh-CN"/>
          </w:rPr>
          <w:t>(二)、信息系统建设</w:t>
        </w:r>
        <w:r>
          <w:tab/>
        </w:r>
        <w:r>
          <w:fldChar w:fldCharType="begin"/>
        </w:r>
        <w:r>
          <w:instrText xml:space="preserve"> PAGEREF _Toc397 \h </w:instrText>
        </w:r>
        <w:r>
          <w:fldChar w:fldCharType="separate"/>
        </w:r>
        <w:r>
          <w:t>56</w:t>
        </w:r>
        <w:r>
          <w:fldChar w:fldCharType="end"/>
        </w:r>
      </w:hyperlink>
    </w:p>
    <w:p>
      <w:pPr>
        <w:pStyle w:val="TOC2"/>
        <w:tabs>
          <w:tab w:val="right" w:leader="dot" w:pos="8306"/>
        </w:tabs>
      </w:pPr>
      <w:hyperlink w:anchor="_Toc1267" w:history="1">
        <w:r>
          <w:rPr>
            <w:rFonts w:ascii="仿宋" w:eastAsia="仿宋" w:hAnsi="仿宋" w:cs="仿宋" w:hint="eastAsia"/>
            <w:lang w:eastAsia="zh-CN"/>
          </w:rPr>
          <w:t>(三)、数据保护与隐私保护</w:t>
        </w:r>
        <w:r>
          <w:tab/>
        </w:r>
        <w:r>
          <w:fldChar w:fldCharType="begin"/>
        </w:r>
        <w:r>
          <w:instrText xml:space="preserve"> PAGEREF _Toc1267 \h </w:instrText>
        </w:r>
        <w:r>
          <w:fldChar w:fldCharType="separate"/>
        </w:r>
        <w:r>
          <w:t>57</w:t>
        </w:r>
        <w:r>
          <w:fldChar w:fldCharType="end"/>
        </w:r>
      </w:hyperlink>
    </w:p>
    <w:p>
      <w:pPr>
        <w:pStyle w:val="TOC1"/>
        <w:tabs>
          <w:tab w:val="right" w:leader="dot" w:pos="8306"/>
        </w:tabs>
      </w:pPr>
      <w:hyperlink w:anchor="_Toc30629" w:history="1">
        <w:r>
          <w:rPr>
            <w:rFonts w:ascii="仿宋" w:eastAsia="仿宋" w:hAnsi="仿宋" w:cs="仿宋" w:hint="eastAsia"/>
            <w:lang w:eastAsia="zh-CN"/>
          </w:rPr>
          <w:t>十四、市场营销策略</w:t>
        </w:r>
        <w:r>
          <w:tab/>
        </w:r>
        <w:r>
          <w:fldChar w:fldCharType="begin"/>
        </w:r>
        <w:r>
          <w:instrText xml:space="preserve"> PAGEREF _Toc30629 \h </w:instrText>
        </w:r>
        <w:r>
          <w:fldChar w:fldCharType="separate"/>
        </w:r>
        <w:r>
          <w:t>58</w:t>
        </w:r>
        <w:r>
          <w:fldChar w:fldCharType="end"/>
        </w:r>
      </w:hyperlink>
    </w:p>
    <w:p>
      <w:pPr>
        <w:pStyle w:val="TOC2"/>
        <w:tabs>
          <w:tab w:val="right" w:leader="dot" w:pos="8306"/>
        </w:tabs>
      </w:pPr>
      <w:hyperlink w:anchor="_Toc528" w:history="1">
        <w:r>
          <w:rPr>
            <w:rFonts w:ascii="仿宋" w:eastAsia="仿宋" w:hAnsi="仿宋" w:cs="仿宋" w:hint="eastAsia"/>
            <w:lang w:eastAsia="zh-CN"/>
          </w:rPr>
          <w:t>(一)、市场定位与目标客户</w:t>
        </w:r>
        <w:r>
          <w:tab/>
        </w:r>
        <w:r>
          <w:fldChar w:fldCharType="begin"/>
        </w:r>
        <w:r>
          <w:instrText xml:space="preserve"> PAGEREF _Toc528 \h </w:instrText>
        </w:r>
        <w:r>
          <w:fldChar w:fldCharType="separate"/>
        </w:r>
        <w:r>
          <w:t>58</w:t>
        </w:r>
        <w:r>
          <w:fldChar w:fldCharType="end"/>
        </w:r>
      </w:hyperlink>
    </w:p>
    <w:p>
      <w:pPr>
        <w:pStyle w:val="TOC2"/>
        <w:tabs>
          <w:tab w:val="right" w:leader="dot" w:pos="8306"/>
        </w:tabs>
      </w:pPr>
      <w:hyperlink w:anchor="_Toc28601" w:history="1">
        <w:r>
          <w:rPr>
            <w:rFonts w:ascii="仿宋" w:eastAsia="仿宋" w:hAnsi="仿宋" w:cs="仿宋" w:hint="eastAsia"/>
            <w:lang w:eastAsia="zh-CN"/>
          </w:rPr>
          <w:t>(二)、产品定位及差异化策略</w:t>
        </w:r>
        <w:r>
          <w:tab/>
        </w:r>
        <w:r>
          <w:fldChar w:fldCharType="begin"/>
        </w:r>
        <w:r>
          <w:instrText xml:space="preserve"> PAGEREF _Toc28601 \h </w:instrText>
        </w:r>
        <w:r>
          <w:fldChar w:fldCharType="separate"/>
        </w:r>
        <w:r>
          <w:t>59</w:t>
        </w:r>
        <w:r>
          <w:fldChar w:fldCharType="end"/>
        </w:r>
      </w:hyperlink>
    </w:p>
    <w:p>
      <w:pPr>
        <w:pStyle w:val="TOC2"/>
        <w:tabs>
          <w:tab w:val="right" w:leader="dot" w:pos="8306"/>
        </w:tabs>
      </w:pPr>
      <w:hyperlink w:anchor="_Toc8882" w:history="1">
        <w:r>
          <w:rPr>
            <w:rFonts w:ascii="仿宋" w:eastAsia="仿宋" w:hAnsi="仿宋" w:cs="仿宋" w:hint="eastAsia"/>
            <w:lang w:eastAsia="zh-CN"/>
          </w:rPr>
          <w:t>(三)、价格策略</w:t>
        </w:r>
        <w:r>
          <w:tab/>
        </w:r>
        <w:r>
          <w:fldChar w:fldCharType="begin"/>
        </w:r>
        <w:r>
          <w:instrText xml:space="preserve"> PAGEREF _Toc8882 \h </w:instrText>
        </w:r>
        <w:r>
          <w:fldChar w:fldCharType="separate"/>
        </w:r>
        <w:r>
          <w:t>60</w:t>
        </w:r>
        <w:r>
          <w:fldChar w:fldCharType="end"/>
        </w:r>
      </w:hyperlink>
    </w:p>
    <w:p>
      <w:pPr>
        <w:pStyle w:val="TOC2"/>
        <w:tabs>
          <w:tab w:val="right" w:leader="dot" w:pos="8306"/>
        </w:tabs>
      </w:pPr>
      <w:hyperlink w:anchor="_Toc28121" w:history="1">
        <w:r>
          <w:rPr>
            <w:rFonts w:ascii="仿宋" w:eastAsia="仿宋" w:hAnsi="仿宋" w:cs="仿宋" w:hint="eastAsia"/>
            <w:lang w:eastAsia="zh-CN"/>
          </w:rPr>
          <w:t>(四)、销售渠道与推广</w:t>
        </w:r>
        <w:r>
          <w:tab/>
        </w:r>
        <w:r>
          <w:fldChar w:fldCharType="begin"/>
        </w:r>
        <w:r>
          <w:instrText xml:space="preserve"> PAGEREF _Toc28121 \h </w:instrText>
        </w:r>
        <w:r>
          <w:fldChar w:fldCharType="separate"/>
        </w:r>
        <w:r>
          <w:t>61</w:t>
        </w:r>
        <w:r>
          <w:fldChar w:fldCharType="end"/>
        </w:r>
      </w:hyperlink>
    </w:p>
    <w:p>
      <w:pPr>
        <w:pStyle w:val="TOC2"/>
        <w:tabs>
          <w:tab w:val="right" w:leader="dot" w:pos="8306"/>
        </w:tabs>
      </w:pPr>
      <w:hyperlink w:anchor="_Toc6242" w:history="1">
        <w:r>
          <w:rPr>
            <w:rFonts w:ascii="仿宋" w:eastAsia="仿宋" w:hAnsi="仿宋" w:cs="仿宋" w:hint="eastAsia"/>
            <w:lang w:eastAsia="zh-CN"/>
          </w:rPr>
          <w:t>(五)、市场营销风险与对策</w:t>
        </w:r>
        <w:r>
          <w:tab/>
        </w:r>
        <w:r>
          <w:fldChar w:fldCharType="begin"/>
        </w:r>
        <w:r>
          <w:instrText xml:space="preserve"> PAGEREF _Toc6242 \h </w:instrText>
        </w:r>
        <w:r>
          <w:fldChar w:fldCharType="separate"/>
        </w:r>
        <w:r>
          <w:t>62</w:t>
        </w:r>
        <w:r>
          <w:fldChar w:fldCharType="end"/>
        </w:r>
      </w:hyperlink>
    </w:p>
    <w:p>
      <w:pPr>
        <w:pStyle w:val="TOC1"/>
        <w:tabs>
          <w:tab w:val="right" w:leader="dot" w:pos="8306"/>
        </w:tabs>
      </w:pPr>
      <w:hyperlink w:anchor="_Toc3130" w:history="1">
        <w:r>
          <w:rPr>
            <w:rFonts w:ascii="仿宋" w:eastAsia="仿宋" w:hAnsi="仿宋" w:cs="仿宋" w:hint="eastAsia"/>
            <w:lang w:eastAsia="zh-CN"/>
          </w:rPr>
          <w:t>十五、应急管理与安全防护</w:t>
        </w:r>
        <w:r>
          <w:tab/>
        </w:r>
        <w:r>
          <w:fldChar w:fldCharType="begin"/>
        </w:r>
        <w:r>
          <w:instrText xml:space="preserve"> PAGEREF _Toc3130 \h </w:instrText>
        </w:r>
        <w:r>
          <w:fldChar w:fldCharType="separate"/>
        </w:r>
        <w:r>
          <w:t>63</w:t>
        </w:r>
        <w:r>
          <w:fldChar w:fldCharType="end"/>
        </w:r>
      </w:hyperlink>
    </w:p>
    <w:p>
      <w:pPr>
        <w:pStyle w:val="TOC2"/>
        <w:tabs>
          <w:tab w:val="right" w:leader="dot" w:pos="8306"/>
        </w:tabs>
      </w:pPr>
      <w:hyperlink w:anchor="_Toc20491" w:history="1">
        <w:r>
          <w:rPr>
            <w:rFonts w:ascii="仿宋" w:eastAsia="仿宋" w:hAnsi="仿宋" w:cs="仿宋" w:hint="eastAsia"/>
            <w:lang w:eastAsia="zh-CN"/>
          </w:rPr>
          <w:t>(一)、应急管理计划</w:t>
        </w:r>
        <w:r>
          <w:tab/>
        </w:r>
        <w:r>
          <w:fldChar w:fldCharType="begin"/>
        </w:r>
        <w:r>
          <w:instrText xml:space="preserve"> PAGEREF _Toc20491 \h </w:instrText>
        </w:r>
        <w:r>
          <w:fldChar w:fldCharType="separate"/>
        </w:r>
        <w:r>
          <w:t>63</w:t>
        </w:r>
        <w:r>
          <w:fldChar w:fldCharType="end"/>
        </w:r>
      </w:hyperlink>
    </w:p>
    <w:p>
      <w:pPr>
        <w:pStyle w:val="TOC2"/>
        <w:tabs>
          <w:tab w:val="right" w:leader="dot" w:pos="8306"/>
        </w:tabs>
      </w:pPr>
      <w:hyperlink w:anchor="_Toc31103" w:history="1">
        <w:r>
          <w:rPr>
            <w:rFonts w:ascii="仿宋" w:eastAsia="仿宋" w:hAnsi="仿宋" w:cs="仿宋" w:hint="eastAsia"/>
            <w:lang w:eastAsia="zh-CN"/>
          </w:rPr>
          <w:t>(二)、安全防护措施</w:t>
        </w:r>
        <w:r>
          <w:tab/>
        </w:r>
        <w:r>
          <w:fldChar w:fldCharType="begin"/>
        </w:r>
        <w:r>
          <w:instrText xml:space="preserve"> PAGEREF _Toc31103 \h </w:instrText>
        </w:r>
        <w:r>
          <w:fldChar w:fldCharType="separate"/>
        </w:r>
        <w:r>
          <w:t>64</w:t>
        </w:r>
        <w:r>
          <w:fldChar w:fldCharType="end"/>
        </w:r>
      </w:hyperlink>
    </w:p>
    <w:p>
      <w:pPr>
        <w:pStyle w:val="TOC2"/>
        <w:tabs>
          <w:tab w:val="right" w:leader="dot" w:pos="8306"/>
        </w:tabs>
      </w:pPr>
      <w:hyperlink w:anchor="_Toc26009" w:history="1">
        <w:r>
          <w:rPr>
            <w:rFonts w:ascii="仿宋" w:eastAsia="仿宋" w:hAnsi="仿宋" w:cs="仿宋" w:hint="eastAsia"/>
            <w:lang w:eastAsia="zh-CN"/>
          </w:rPr>
          <w:t>(三)、危险化学品管理</w:t>
        </w:r>
        <w:r>
          <w:tab/>
        </w:r>
        <w:r>
          <w:fldChar w:fldCharType="begin"/>
        </w:r>
        <w:r>
          <w:instrText xml:space="preserve"> PAGEREF _Toc26009 \h </w:instrText>
        </w:r>
        <w:r>
          <w:fldChar w:fldCharType="separate"/>
        </w:r>
        <w:r>
          <w:t>66</w:t>
        </w:r>
        <w:r>
          <w:fldChar w:fldCharType="end"/>
        </w:r>
      </w:hyperlink>
    </w:p>
    <w:p>
      <w:pPr>
        <w:pStyle w:val="TOC1"/>
        <w:tabs>
          <w:tab w:val="right" w:leader="dot" w:pos="8306"/>
        </w:tabs>
      </w:pPr>
      <w:hyperlink w:anchor="_Toc21076" w:history="1">
        <w:r>
          <w:rPr>
            <w:rFonts w:ascii="仿宋" w:eastAsia="仿宋" w:hAnsi="仿宋" w:cs="仿宋" w:hint="eastAsia"/>
            <w:lang w:eastAsia="zh-CN"/>
          </w:rPr>
          <w:t>十六、社会责任与可持续发展</w:t>
        </w:r>
        <w:r>
          <w:tab/>
        </w:r>
        <w:r>
          <w:fldChar w:fldCharType="begin"/>
        </w:r>
        <w:r>
          <w:instrText xml:space="preserve"> PAGEREF _Toc21076 \h </w:instrText>
        </w:r>
        <w:r>
          <w:fldChar w:fldCharType="separate"/>
        </w:r>
        <w:r>
          <w:t>67</w:t>
        </w:r>
        <w:r>
          <w:fldChar w:fldCharType="end"/>
        </w:r>
      </w:hyperlink>
    </w:p>
    <w:p>
      <w:pPr>
        <w:pStyle w:val="TOC2"/>
        <w:tabs>
          <w:tab w:val="right" w:leader="dot" w:pos="8306"/>
        </w:tabs>
      </w:pPr>
      <w:hyperlink w:anchor="_Toc31163" w:history="1">
        <w:r>
          <w:rPr>
            <w:rFonts w:ascii="仿宋" w:eastAsia="仿宋" w:hAnsi="仿宋" w:cs="仿宋" w:hint="eastAsia"/>
            <w:lang w:eastAsia="zh-CN"/>
          </w:rPr>
          <w:t>(一)、社会责任理念</w:t>
        </w:r>
        <w:r>
          <w:tab/>
        </w:r>
        <w:r>
          <w:fldChar w:fldCharType="begin"/>
        </w:r>
        <w:r>
          <w:instrText xml:space="preserve"> PAGEREF _Toc31163 \h </w:instrText>
        </w:r>
        <w:r>
          <w:fldChar w:fldCharType="separate"/>
        </w:r>
        <w:r>
          <w:t>67</w:t>
        </w:r>
        <w:r>
          <w:fldChar w:fldCharType="end"/>
        </w:r>
      </w:hyperlink>
    </w:p>
    <w:p>
      <w:pPr>
        <w:pStyle w:val="TOC2"/>
        <w:tabs>
          <w:tab w:val="right" w:leader="dot" w:pos="8306"/>
        </w:tabs>
      </w:pPr>
      <w:hyperlink w:anchor="_Toc30898" w:history="1">
        <w:r>
          <w:rPr>
            <w:rFonts w:ascii="仿宋" w:eastAsia="仿宋" w:hAnsi="仿宋" w:cs="仿宋" w:hint="eastAsia"/>
            <w:lang w:eastAsia="zh-CN"/>
          </w:rPr>
          <w:t>(二)、可持续发展策略</w:t>
        </w:r>
        <w:r>
          <w:tab/>
        </w:r>
        <w:r>
          <w:fldChar w:fldCharType="begin"/>
        </w:r>
        <w:r>
          <w:instrText xml:space="preserve"> PAGEREF _Toc30898 \h </w:instrText>
        </w:r>
        <w:r>
          <w:fldChar w:fldCharType="separate"/>
        </w:r>
        <w:r>
          <w:t>68</w:t>
        </w:r>
        <w:r>
          <w:fldChar w:fldCharType="end"/>
        </w:r>
      </w:hyperlink>
    </w:p>
    <w:p>
      <w:pPr>
        <w:pStyle w:val="TOC2"/>
        <w:tabs>
          <w:tab w:val="right" w:leader="dot" w:pos="8306"/>
        </w:tabs>
      </w:pPr>
      <w:hyperlink w:anchor="_Toc8825" w:history="1">
        <w:r>
          <w:rPr>
            <w:rFonts w:ascii="仿宋" w:eastAsia="仿宋" w:hAnsi="仿宋" w:cs="仿宋" w:hint="eastAsia"/>
            <w:lang w:eastAsia="zh-CN"/>
          </w:rPr>
          <w:t>(三)、社会责任实施方案</w:t>
        </w:r>
        <w:r>
          <w:tab/>
        </w:r>
        <w:r>
          <w:fldChar w:fldCharType="begin"/>
        </w:r>
        <w:r>
          <w:instrText xml:space="preserve"> PAGEREF _Toc8825 \h </w:instrText>
        </w:r>
        <w:r>
          <w:fldChar w:fldCharType="separate"/>
        </w:r>
        <w:r>
          <w:t>69</w:t>
        </w:r>
        <w:r>
          <w:fldChar w:fldCharType="end"/>
        </w:r>
      </w:hyperlink>
    </w:p>
    <w:p>
      <w:pPr>
        <w:pStyle w:val="TOC2"/>
        <w:tabs>
          <w:tab w:val="right" w:leader="dot" w:pos="8306"/>
        </w:tabs>
      </w:pPr>
      <w:hyperlink w:anchor="_Toc24206" w:history="1">
        <w:r>
          <w:rPr>
            <w:rFonts w:ascii="仿宋" w:eastAsia="仿宋" w:hAnsi="仿宋" w:cs="仿宋" w:hint="eastAsia"/>
            <w:lang w:eastAsia="zh-CN"/>
          </w:rPr>
          <w:t>(四)、社会影响评估</w:t>
        </w:r>
        <w:r>
          <w:tab/>
        </w:r>
        <w:r>
          <w:fldChar w:fldCharType="begin"/>
        </w:r>
        <w:r>
          <w:instrText xml:space="preserve"> PAGEREF _Toc24206 \h </w:instrText>
        </w:r>
        <w:r>
          <w:fldChar w:fldCharType="separate"/>
        </w:r>
        <w:r>
          <w:t>71</w:t>
        </w:r>
        <w:r>
          <w:fldChar w:fldCharType="end"/>
        </w:r>
      </w:hyperlink>
    </w:p>
    <w:p>
      <w:pPr>
        <w:pStyle w:val="TOC2"/>
        <w:tabs>
          <w:tab w:val="right" w:leader="dot" w:pos="8306"/>
        </w:tabs>
      </w:pPr>
      <w:hyperlink w:anchor="_Toc13761" w:history="1">
        <w:r>
          <w:rPr>
            <w:rFonts w:ascii="仿宋" w:eastAsia="仿宋" w:hAnsi="仿宋" w:cs="仿宋" w:hint="eastAsia"/>
            <w:lang w:eastAsia="zh-CN"/>
          </w:rPr>
          <w:t>(五)、环保与绿色发展</w:t>
        </w:r>
        <w:r>
          <w:tab/>
        </w:r>
        <w:r>
          <w:fldChar w:fldCharType="begin"/>
        </w:r>
        <w:r>
          <w:instrText xml:space="preserve"> PAGEREF _Toc13761 \h </w:instrText>
        </w:r>
        <w:r>
          <w:fldChar w:fldCharType="separate"/>
        </w:r>
        <w:r>
          <w:t>72</w:t>
        </w:r>
        <w:r>
          <w:fldChar w:fldCharType="end"/>
        </w:r>
      </w:hyperlink>
    </w:p>
    <w:p>
      <w:pPr>
        <w:pStyle w:val="TOC2"/>
        <w:tabs>
          <w:tab w:val="right" w:leader="dot" w:pos="8306"/>
        </w:tabs>
      </w:pPr>
      <w:hyperlink w:anchor="_Toc9924" w:history="1">
        <w:r>
          <w:rPr>
            <w:rFonts w:ascii="仿宋" w:eastAsia="仿宋" w:hAnsi="仿宋" w:cs="仿宋" w:hint="eastAsia"/>
            <w:lang w:eastAsia="zh-CN"/>
          </w:rPr>
          <w:t>(六)、社会责任履行</w:t>
        </w:r>
        <w:r>
          <w:tab/>
        </w:r>
        <w:r>
          <w:fldChar w:fldCharType="begin"/>
        </w:r>
        <w:r>
          <w:instrText xml:space="preserve"> PAGEREF _Toc9924 \h </w:instrText>
        </w:r>
        <w:r>
          <w:fldChar w:fldCharType="separate"/>
        </w:r>
        <w:r>
          <w:t>73</w:t>
        </w:r>
        <w:r>
          <w:fldChar w:fldCharType="end"/>
        </w:r>
      </w:hyperlink>
    </w:p>
    <w:p>
      <w:pPr>
        <w:pStyle w:val="TOC2"/>
        <w:tabs>
          <w:tab w:val="right" w:leader="dot" w:pos="8306"/>
        </w:tabs>
      </w:pPr>
      <w:hyperlink w:anchor="_Toc25881" w:history="1">
        <w:r>
          <w:rPr>
            <w:rFonts w:ascii="仿宋" w:eastAsia="仿宋" w:hAnsi="仿宋" w:cs="仿宋" w:hint="eastAsia"/>
            <w:lang w:eastAsia="zh-CN"/>
          </w:rPr>
          <w:t>(七)、可持续供应链管理</w:t>
        </w:r>
        <w:r>
          <w:tab/>
        </w:r>
        <w:r>
          <w:fldChar w:fldCharType="begin"/>
        </w:r>
        <w:r>
          <w:instrText xml:space="preserve"> PAGEREF _Toc25881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129" w:history="1">
        <w:r>
          <w:rPr>
            <w:rFonts w:ascii="仿宋" w:eastAsia="仿宋" w:hAnsi="仿宋" w:cs="仿宋" w:hint="eastAsia"/>
            <w:lang w:eastAsia="zh-CN"/>
          </w:rPr>
          <w:t>(八)、员工可持续发展计划</w:t>
        </w:r>
        <w:r>
          <w:tab/>
        </w:r>
        <w:r>
          <w:fldChar w:fldCharType="begin"/>
        </w:r>
        <w:r>
          <w:instrText xml:space="preserve"> PAGEREF _Toc22129 \h </w:instrText>
        </w:r>
        <w:r>
          <w:fldChar w:fldCharType="separate"/>
        </w:r>
        <w:r>
          <w:t>75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耐磨铸件机构的市场竞争力。我们承诺所申请之资金将严格按照规划用于指定的业务发展与研究领域，不会转作他途。耐磨铸件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3366"/>
      <w:r>
        <w:rPr>
          <w:rFonts w:ascii="仿宋" w:eastAsia="仿宋" w:hAnsi="仿宋" w:cs="仿宋" w:hint="eastAsia"/>
          <w:sz w:val="28"/>
          <w:lang w:eastAsia="zh-CN"/>
        </w:rPr>
        <w:t>一、项目概要</w:t>
      </w:r>
      <w:bookmarkEnd w:id="2"/>
    </w:p>
    <w:p>
      <w:pPr>
        <w:pStyle w:val="Heading2"/>
        <w:rPr>
          <w:rFonts w:ascii="仿宋" w:eastAsia="仿宋" w:hAnsi="仿宋" w:cs="仿宋" w:hint="eastAsia"/>
          <w:lang w:eastAsia="zh-CN"/>
        </w:rPr>
      </w:pPr>
      <w:bookmarkStart w:id="3" w:name="_Toc2887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耐磨铸件项目为扩建项目</w:t>
      </w:r>
    </w:p>
    <w:p>
      <w:pPr>
        <w:pStyle w:val="Heading2"/>
        <w:ind w:firstLine="560" w:firstLineChars="200"/>
        <w:rPr>
          <w:rFonts w:ascii="仿宋" w:eastAsia="仿宋" w:hAnsi="仿宋" w:cs="仿宋" w:hint="eastAsia"/>
          <w:sz w:val="28"/>
          <w:lang w:eastAsia="zh-CN"/>
        </w:rPr>
      </w:pPr>
      <w:bookmarkStart w:id="4" w:name="_Toc17549"/>
      <w:r>
        <w:rPr>
          <w:rFonts w:ascii="仿宋" w:eastAsia="仿宋" w:hAnsi="仿宋" w:cs="仿宋" w:hint="eastAsia"/>
          <w:sz w:val="28"/>
          <w:lang w:eastAsia="zh-CN"/>
        </w:rPr>
        <w:t>(二)、项目主办方</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5" w:name="_Toc5609"/>
      <w:r>
        <w:rPr>
          <w:rFonts w:ascii="仿宋" w:eastAsia="仿宋" w:hAnsi="仿宋" w:cs="仿宋" w:hint="eastAsia"/>
          <w:sz w:val="28"/>
          <w:lang w:eastAsia="zh-CN"/>
        </w:rPr>
        <w:t>(三)、耐磨铸件项目定位及建设原因</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一、耐磨铸件项目定位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耐磨铸件项目将紧密结合公司自身技术优势，致力于打造高附加值、高品质的产品与服务。</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耐磨铸件项目将以技术研发为驱动，推动公司产品线的技术创新和升级，确保公司在激烈的市场竞争中始终保持技术优势。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通过耐磨铸件项目的实施，公司将在当前市场的基础上拓展更多的业务领域，增加新的市场份额，促使公司业务全面发展。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顺应耐磨铸件行业趋势： 扩建耐磨铸件项目将有助于公司更好地适应耐磨铸件行业的发展趋势，提前布局未来市场，确保公司在市场动荡中稳健发展。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6" w:name="_Toc16513"/>
      <w:r>
        <w:rPr>
          <w:rFonts w:ascii="仿宋" w:eastAsia="仿宋" w:hAnsi="仿宋" w:cs="仿宋" w:hint="eastAsia"/>
          <w:sz w:val="28"/>
          <w:lang w:eastAsia="zh-CN"/>
        </w:rPr>
        <w:t>(四)、耐磨铸件项目选址及背景</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耐磨铸件项目选址于XX（具体选址以最终确定方案为准），占地面积约XXX亩。项目规划建设区域地理位置得天独厚，交通便利，电力、供排水、通讯等公用设施条件齐全，非常适宜耐磨铸件项目的建设。</w:t>
      </w:r>
    </w:p>
    <w:p>
      <w:pPr>
        <w:pStyle w:val="Heading2"/>
        <w:ind w:firstLine="560" w:firstLineChars="200"/>
        <w:rPr>
          <w:rFonts w:ascii="仿宋" w:eastAsia="仿宋" w:hAnsi="仿宋" w:cs="仿宋" w:hint="eastAsia"/>
          <w:sz w:val="28"/>
          <w:lang w:eastAsia="zh-CN"/>
        </w:rPr>
      </w:pPr>
      <w:bookmarkStart w:id="7" w:name="_Toc5984"/>
      <w:r>
        <w:rPr>
          <w:rFonts w:ascii="仿宋" w:eastAsia="仿宋" w:hAnsi="仿宋" w:cs="仿宋" w:hint="eastAsia"/>
          <w:sz w:val="28"/>
          <w:lang w:eastAsia="zh-CN"/>
        </w:rPr>
        <w:t>(五)、耐磨铸件项目生产规模概述</w:t>
      </w:r>
      <w:bookmarkEnd w:id="7"/>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旨在实现规模化生产，以满足市场需求并提高竞争力。根据初步规划，耐磨铸件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8" w:name="_Toc14008"/>
      <w:r>
        <w:rPr>
          <w:rFonts w:ascii="仿宋" w:eastAsia="仿宋" w:hAnsi="仿宋" w:cs="仿宋" w:hint="eastAsia"/>
          <w:sz w:val="28"/>
          <w:lang w:eastAsia="zh-CN"/>
        </w:rPr>
        <w:t>(六)、建筑规模与设计要点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耐磨铸件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9" w:name="_Toc13573"/>
      <w:r>
        <w:rPr>
          <w:rFonts w:ascii="仿宋" w:eastAsia="仿宋" w:hAnsi="仿宋" w:cs="仿宋" w:hint="eastAsia"/>
          <w:sz w:val="28"/>
          <w:lang w:eastAsia="zh-CN"/>
        </w:rPr>
        <w:t>(七)、环境影响考察</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调查耐磨铸件项目可能对大气质量产生的影响，包括废气排放、空气颗粒物扬尘等，采取措施确保空气环境质量符合相关标准。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分析耐磨铸件项目对地表水和地下水的潜在影响，考虑废水排放、水资源利用情况，制定水环境保护措施，确保水体质量不受明显影响。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土壤环境：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研究耐磨铸件项目可能对土壤的影响，尤其是对于可能产生的污染物，采取土壤保护和修复措施，确保土壤资源可持续利用。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评估耐磨铸件项目对生态系统的潜在冲击，包括对植被、动物、微生物等的影响，制定生态保护方案，最大限度地减小对生态环境的不良影响。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研究耐磨铸件项目对当地社区和居民的潜在经济和社会影响，确保项目的实施不会对当地居民的正常生活和社会秩序产生负面影响。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0" w:name="_Toc3221"/>
      <w:r>
        <w:rPr>
          <w:rFonts w:ascii="仿宋" w:eastAsia="仿宋" w:hAnsi="仿宋" w:cs="仿宋" w:hint="eastAsia"/>
          <w:sz w:val="28"/>
          <w:lang w:eastAsia="zh-CN"/>
        </w:rPr>
        <w:t>(八)、项目总投资与资金结构</w:t>
      </w:r>
      <w:bookmarkEnd w:id="10"/>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(一)耐磨铸件项目总投资构成详解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1" w:name="_Toc6193"/>
      <w:r>
        <w:rPr>
          <w:rFonts w:ascii="仿宋" w:eastAsia="仿宋" w:hAnsi="仿宋" w:cs="仿宋" w:hint="eastAsia"/>
          <w:sz w:val="28"/>
          <w:lang w:eastAsia="zh-CN"/>
        </w:rPr>
        <w:t>(九)、资金筹措方案概述</w:t>
      </w:r>
      <w:bookmarkEnd w:id="11"/>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2" w:name="_Toc24935"/>
      <w:r>
        <w:rPr>
          <w:rFonts w:ascii="仿宋" w:eastAsia="仿宋" w:hAnsi="仿宋" w:cs="仿宋" w:hint="eastAsia"/>
          <w:sz w:val="28"/>
          <w:lang w:eastAsia="zh-CN"/>
        </w:rPr>
        <w:t>(十)、耐磨铸件项目经济效益预期规划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耐磨铸件项目总投资构成分析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耐磨铸件项目建设投资XX万元，包括工程费用、工程建设其他费用和预备费，其中：</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3" w:name="_Toc6353"/>
      <w:r>
        <w:rPr>
          <w:rFonts w:ascii="仿宋" w:eastAsia="仿宋" w:hAnsi="仿宋" w:cs="仿宋" w:hint="eastAsia"/>
          <w:sz w:val="28"/>
          <w:lang w:eastAsia="zh-CN"/>
        </w:rPr>
        <w:t>(十一)、耐磨铸件项目建设进度计划</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4" w:name="_Toc29665"/>
      <w:r>
        <w:rPr>
          <w:rFonts w:ascii="仿宋" w:eastAsia="仿宋" w:hAnsi="仿宋" w:cs="仿宋" w:hint="eastAsia"/>
          <w:sz w:val="28"/>
          <w:lang w:eastAsia="zh-CN"/>
        </w:rPr>
        <w:t>二、建筑物技术方案</w:t>
      </w:r>
      <w:bookmarkEnd w:id="14"/>
    </w:p>
    <w:p>
      <w:pPr>
        <w:pStyle w:val="Heading2"/>
        <w:rPr>
          <w:rFonts w:ascii="仿宋" w:eastAsia="仿宋" w:hAnsi="仿宋" w:cs="仿宋" w:hint="eastAsia"/>
          <w:lang w:eastAsia="zh-CN"/>
        </w:rPr>
      </w:pPr>
      <w:bookmarkStart w:id="15" w:name="_Toc28538"/>
      <w:r>
        <w:rPr>
          <w:rFonts w:ascii="仿宋" w:eastAsia="仿宋" w:hAnsi="仿宋" w:cs="仿宋" w:hint="eastAsia"/>
          <w:lang w:eastAsia="zh-CN"/>
        </w:rPr>
        <w:t>(一)、项目工程设计总体要求</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16" w:name="_Toc25665"/>
      <w:r>
        <w:rPr>
          <w:rFonts w:ascii="仿宋" w:eastAsia="仿宋" w:hAnsi="仿宋" w:cs="仿宋" w:hint="eastAsia"/>
          <w:sz w:val="28"/>
          <w:lang w:eastAsia="zh-CN"/>
        </w:rPr>
        <w:t>(二)、建设方案</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耐磨铸件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按照《建筑内部装修设计防火规范》，耐磨铸件项目耐火等级为二级，屋顶防水等级为三级，严格按照《屋面工程技术规范》的要求进行施工。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17" w:name="_Toc25964"/>
      <w:r>
        <w:rPr>
          <w:rFonts w:ascii="仿宋" w:eastAsia="仿宋" w:hAnsi="仿宋" w:cs="仿宋" w:hint="eastAsia"/>
          <w:sz w:val="28"/>
          <w:lang w:eastAsia="zh-CN"/>
        </w:rPr>
        <w:t>(三)、建筑工程建设指标</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18" w:name="_Toc16602"/>
      <w:r>
        <w:rPr>
          <w:rFonts w:ascii="仿宋" w:eastAsia="仿宋" w:hAnsi="仿宋" w:cs="仿宋" w:hint="eastAsia"/>
          <w:sz w:val="28"/>
          <w:lang w:eastAsia="zh-CN"/>
        </w:rPr>
        <w:t>三、耐磨铸件行业发展分析</w:t>
      </w:r>
      <w:bookmarkEnd w:id="18"/>
    </w:p>
    <w:p>
      <w:pPr>
        <w:pStyle w:val="Heading2"/>
        <w:rPr>
          <w:rFonts w:ascii="仿宋" w:eastAsia="仿宋" w:hAnsi="仿宋" w:cs="仿宋" w:hint="eastAsia"/>
          <w:lang w:eastAsia="zh-CN"/>
        </w:rPr>
      </w:pPr>
      <w:bookmarkStart w:id="19" w:name="_Toc22901"/>
      <w:r>
        <w:rPr>
          <w:rFonts w:ascii="仿宋" w:eastAsia="仿宋" w:hAnsi="仿宋" w:cs="仿宋" w:hint="eastAsia"/>
          <w:lang w:eastAsia="zh-CN"/>
        </w:rPr>
        <w:t>(一)、耐磨铸件行业发展总体概况</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耐磨铸件行业呈现出整体稳步增长的趋势。耐磨铸件行业内相关指标显示出良好的发展态势，市场规模逐年扩大，产业链不断完善。各项耐磨铸件行业数据表明，整体耐磨铸件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20" w:name="_Toc30691"/>
      <w:r>
        <w:rPr>
          <w:rFonts w:ascii="仿宋" w:eastAsia="仿宋" w:hAnsi="仿宋" w:cs="仿宋" w:hint="eastAsia"/>
          <w:sz w:val="28"/>
          <w:lang w:eastAsia="zh-CN"/>
        </w:rPr>
        <w:t>(二)、耐磨铸件行业发展背景</w:t>
      </w:r>
      <w:bookmarkEnd w:id="20"/>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耐磨铸件行业的快速发展得益于国家宏观经济政策的不断优化和产业结构调整的深入推进。政府对耐磨铸件相关产业的支持力度加大，为企业提供了更为宽松的市场环境和政策支持。同时，科技进步和创新成果的不断涌现，也为耐磨铸件行业的高质量发展提供了有力支持。</w:t>
      </w:r>
    </w:p>
    <w:p>
      <w:pPr>
        <w:pStyle w:val="Heading2"/>
        <w:ind w:firstLine="560" w:firstLineChars="200"/>
        <w:rPr>
          <w:rFonts w:ascii="仿宋" w:eastAsia="仿宋" w:hAnsi="仿宋" w:cs="仿宋" w:hint="eastAsia"/>
          <w:sz w:val="28"/>
          <w:lang w:eastAsia="zh-CN"/>
        </w:rPr>
      </w:pPr>
      <w:bookmarkStart w:id="21" w:name="_Toc26889"/>
      <w:r>
        <w:rPr>
          <w:rFonts w:ascii="仿宋" w:eastAsia="仿宋" w:hAnsi="仿宋" w:cs="仿宋" w:hint="eastAsia"/>
          <w:sz w:val="28"/>
          <w:lang w:eastAsia="zh-CN"/>
        </w:rPr>
        <w:t>(三)、耐磨铸件行业发展前景</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耐磨铸件行业发展前景广阔。随着国家经济的不断崛起和产业结构的不断优化，相关耐磨铸件行业有望进一步蓬勃发展。市场需求的提升、技术水平的不断提高将为耐磨铸件行业带来更多发展机遇。项目的实施将顺应耐磨铸件行业发展趋势，迎接更加广阔的市场机遇。</w:t>
      </w:r>
    </w:p>
    <w:p>
      <w:pPr>
        <w:pStyle w:val="Heading1"/>
        <w:ind w:firstLine="560" w:firstLineChars="200"/>
        <w:rPr>
          <w:rFonts w:ascii="仿宋" w:eastAsia="仿宋" w:hAnsi="仿宋" w:cs="仿宋" w:hint="eastAsia"/>
          <w:sz w:val="28"/>
          <w:lang w:eastAsia="zh-CN"/>
        </w:rPr>
      </w:pPr>
      <w:bookmarkStart w:id="22" w:name="_Toc24754"/>
      <w:r>
        <w:rPr>
          <w:rFonts w:ascii="仿宋" w:eastAsia="仿宋" w:hAnsi="仿宋" w:cs="仿宋" w:hint="eastAsia"/>
          <w:sz w:val="28"/>
          <w:lang w:eastAsia="zh-CN"/>
        </w:rPr>
        <w:t>四、SWOT分析</w:t>
      </w:r>
      <w:bookmarkEnd w:id="22"/>
    </w:p>
    <w:p>
      <w:pPr>
        <w:pStyle w:val="Heading2"/>
        <w:rPr>
          <w:rFonts w:ascii="仿宋" w:eastAsia="仿宋" w:hAnsi="仿宋" w:cs="仿宋" w:hint="eastAsia"/>
          <w:lang w:eastAsia="zh-CN"/>
        </w:rPr>
      </w:pPr>
      <w:bookmarkStart w:id="23" w:name="_Toc18196"/>
      <w:r>
        <w:rPr>
          <w:rFonts w:ascii="仿宋" w:eastAsia="仿宋" w:hAnsi="仿宋" w:cs="仿宋" w:hint="eastAsia"/>
          <w:lang w:eastAsia="zh-CN"/>
        </w:rPr>
        <w:t>(一)、优势分析(S)</w:t>
      </w:r>
      <w:bookmarkEnd w:id="2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耐磨铸件公司在技术研发方面拥有显著的优势，创新能力备受瞩目。持续投入大量资源进行研究开发和技术成果的应用，致力于构建独具核心竞争力的自主知识产权。耐磨铸件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拥有一支技术研发、产品应用和市场拓展并进的核心团队。该团队由经验丰富、在耐磨铸件行业内积累多年研发、经营管理和市场拓展经验的资深专业人士组成。他们与公司的利益紧密相连，为公司树立了高效务实、协同合作的企业文化。耐磨铸件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耐磨铸件公司拥有一批优质的耐磨铸件行业领先客户。凭借卓越的技术创新、产品质量和服务水平，耐磨铸件公司成功树立了卓越的品牌形象，赢得了高度认可。与优质客户之间保持牢固的合作关系，使公司更深刻地理解耐磨铸件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耐磨铸件行业中占据有利的竞争地位。通过多年的深耕，公司已经在技术、品牌、运营效率等多个方面形成了竞争优势。同时，随着耐磨铸件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24" w:name="_Toc24522"/>
      <w:r>
        <w:rPr>
          <w:rFonts w:ascii="仿宋" w:eastAsia="仿宋" w:hAnsi="仿宋" w:cs="仿宋" w:hint="eastAsia"/>
          <w:sz w:val="28"/>
          <w:lang w:eastAsia="zh-CN"/>
        </w:rPr>
        <w:t>(二)、劣势分析(W)</w:t>
      </w:r>
      <w:bookmarkEnd w:id="2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耐磨铸件公司订单急剧增加，生产规模不断扩大，各类耐磨铸件产品市场逐步开拓，公司对流动资金的需求显著增加。随着产品技术水平的提升，公司对先进生产设备和研发耐磨铸件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https://d.book118.com/107116141035006026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耐磨铸件资金筹措计划书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66AC6"/>
    <w:rsid w:val="282E6701"/>
    <w:rsid w:val="3E675B86"/>
    <w:rsid w:val="44335160"/>
    <w:rsid w:val="497C50C6"/>
    <w:rsid w:val="51B66A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07116141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2024-01-04T03:00:00Z</dcterms:created>
  <dcterms:modified xsi:type="dcterms:W3CDTF">2024-01-04T03:00:27Z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DD92F57CFF7A4D5EB972E6C7821FCC32_11</vt:lpwstr>
  </property>
  <property fmtid="{D5CDD505-2E9C-101B-9397-08002B2CF9AE}" pid="3" name="KSOProductBuildVer">
    <vt:lpwstr>2052-12.1.0.16120</vt:lpwstr>
  </property>
</Properties>
</file>