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文教体育用品项目可行性建设方案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2" w:history="1">
        <w:r>
          <w:rPr>
            <w:rFonts w:ascii="仿宋" w:eastAsia="仿宋" w:hAnsi="仿宋" w:cs="仿宋" w:hint="eastAsia"/>
            <w:lang w:eastAsia="zh-CN"/>
          </w:rPr>
          <w:t>前言</w:t>
        </w:r>
        <w:r>
          <w:tab/>
        </w:r>
        <w:r>
          <w:fldChar w:fldCharType="begin"/>
        </w:r>
        <w:r>
          <w:instrText xml:space="preserve"> PAGEREF _Toc18812 \h </w:instrText>
        </w:r>
        <w:r>
          <w:fldChar w:fldCharType="separate"/>
        </w:r>
        <w:r>
          <w:t>3</w:t>
        </w:r>
        <w:r>
          <w:fldChar w:fldCharType="end"/>
        </w:r>
      </w:hyperlink>
    </w:p>
    <w:p>
      <w:pPr>
        <w:pStyle w:val="TOC1"/>
        <w:tabs>
          <w:tab w:val="right" w:leader="dot" w:pos="8306"/>
        </w:tabs>
      </w:pPr>
      <w:hyperlink w:anchor="_Toc17075" w:history="1">
        <w:r>
          <w:rPr>
            <w:rFonts w:ascii="仿宋" w:eastAsia="仿宋" w:hAnsi="仿宋" w:cs="仿宋" w:hint="eastAsia"/>
            <w:lang w:eastAsia="zh-CN"/>
          </w:rPr>
          <w:t>一、财务管理与成本控制</w:t>
        </w:r>
        <w:r>
          <w:tab/>
        </w:r>
        <w:r>
          <w:fldChar w:fldCharType="begin"/>
        </w:r>
        <w:r>
          <w:instrText xml:space="preserve"> PAGEREF _Toc17075 \h </w:instrText>
        </w:r>
        <w:r>
          <w:fldChar w:fldCharType="separate"/>
        </w:r>
        <w:r>
          <w:t>3</w:t>
        </w:r>
        <w:r>
          <w:fldChar w:fldCharType="end"/>
        </w:r>
      </w:hyperlink>
    </w:p>
    <w:p>
      <w:pPr>
        <w:pStyle w:val="TOC2"/>
        <w:tabs>
          <w:tab w:val="right" w:leader="dot" w:pos="8306"/>
        </w:tabs>
      </w:pPr>
      <w:hyperlink w:anchor="_Toc6382" w:history="1">
        <w:r>
          <w:rPr>
            <w:rFonts w:ascii="仿宋" w:eastAsia="仿宋" w:hAnsi="仿宋" w:cs="仿宋" w:hint="eastAsia"/>
            <w:lang w:eastAsia="zh-CN"/>
          </w:rPr>
          <w:t>(一)、财务管理体系建设</w:t>
        </w:r>
        <w:r>
          <w:tab/>
        </w:r>
        <w:r>
          <w:fldChar w:fldCharType="begin"/>
        </w:r>
        <w:r>
          <w:instrText xml:space="preserve"> PAGEREF _Toc6382 \h </w:instrText>
        </w:r>
        <w:r>
          <w:fldChar w:fldCharType="separate"/>
        </w:r>
        <w:r>
          <w:t>3</w:t>
        </w:r>
        <w:r>
          <w:fldChar w:fldCharType="end"/>
        </w:r>
      </w:hyperlink>
    </w:p>
    <w:p>
      <w:pPr>
        <w:pStyle w:val="TOC2"/>
        <w:tabs>
          <w:tab w:val="right" w:leader="dot" w:pos="8306"/>
        </w:tabs>
      </w:pPr>
      <w:hyperlink w:anchor="_Toc32010" w:history="1">
        <w:r>
          <w:rPr>
            <w:rFonts w:ascii="仿宋" w:eastAsia="仿宋" w:hAnsi="仿宋" w:cs="仿宋" w:hint="eastAsia"/>
            <w:lang w:eastAsia="zh-CN"/>
          </w:rPr>
          <w:t>(二)、成本控制措施</w:t>
        </w:r>
        <w:r>
          <w:tab/>
        </w:r>
        <w:r>
          <w:fldChar w:fldCharType="begin"/>
        </w:r>
        <w:r>
          <w:instrText xml:space="preserve"> PAGEREF _Toc32010 \h </w:instrText>
        </w:r>
        <w:r>
          <w:fldChar w:fldCharType="separate"/>
        </w:r>
        <w:r>
          <w:t>4</w:t>
        </w:r>
        <w:r>
          <w:fldChar w:fldCharType="end"/>
        </w:r>
      </w:hyperlink>
    </w:p>
    <w:p>
      <w:pPr>
        <w:pStyle w:val="TOC1"/>
        <w:tabs>
          <w:tab w:val="right" w:leader="dot" w:pos="8306"/>
        </w:tabs>
      </w:pPr>
      <w:hyperlink w:anchor="_Toc22266" w:history="1">
        <w:r>
          <w:rPr>
            <w:rFonts w:ascii="仿宋" w:eastAsia="仿宋" w:hAnsi="仿宋" w:cs="仿宋" w:hint="eastAsia"/>
            <w:lang w:eastAsia="zh-CN"/>
          </w:rPr>
          <w:t>二、发展规划、产业政策和行业准入分析</w:t>
        </w:r>
        <w:r>
          <w:tab/>
        </w:r>
        <w:r>
          <w:fldChar w:fldCharType="begin"/>
        </w:r>
        <w:r>
          <w:instrText xml:space="preserve"> PAGEREF _Toc22266 \h </w:instrText>
        </w:r>
        <w:r>
          <w:fldChar w:fldCharType="separate"/>
        </w:r>
        <w:r>
          <w:t>5</w:t>
        </w:r>
        <w:r>
          <w:fldChar w:fldCharType="end"/>
        </w:r>
      </w:hyperlink>
    </w:p>
    <w:p>
      <w:pPr>
        <w:pStyle w:val="TOC2"/>
        <w:tabs>
          <w:tab w:val="right" w:leader="dot" w:pos="8306"/>
        </w:tabs>
      </w:pPr>
      <w:hyperlink w:anchor="_Toc18001" w:history="1">
        <w:r>
          <w:rPr>
            <w:rFonts w:ascii="仿宋" w:eastAsia="仿宋" w:hAnsi="仿宋" w:cs="仿宋" w:hint="eastAsia"/>
            <w:lang w:eastAsia="zh-CN"/>
          </w:rPr>
          <w:t>(一)、发展规划分析</w:t>
        </w:r>
        <w:r>
          <w:tab/>
        </w:r>
        <w:r>
          <w:fldChar w:fldCharType="begin"/>
        </w:r>
        <w:r>
          <w:instrText xml:space="preserve"> PAGEREF _Toc18001 \h </w:instrText>
        </w:r>
        <w:r>
          <w:fldChar w:fldCharType="separate"/>
        </w:r>
        <w:r>
          <w:t>5</w:t>
        </w:r>
        <w:r>
          <w:fldChar w:fldCharType="end"/>
        </w:r>
      </w:hyperlink>
    </w:p>
    <w:p>
      <w:pPr>
        <w:pStyle w:val="TOC2"/>
        <w:tabs>
          <w:tab w:val="right" w:leader="dot" w:pos="8306"/>
        </w:tabs>
      </w:pPr>
      <w:hyperlink w:anchor="_Toc4360" w:history="1">
        <w:r>
          <w:rPr>
            <w:rFonts w:ascii="仿宋" w:eastAsia="仿宋" w:hAnsi="仿宋" w:cs="仿宋" w:hint="eastAsia"/>
            <w:lang w:eastAsia="zh-CN"/>
          </w:rPr>
          <w:t>(二)、产业政策分析</w:t>
        </w:r>
        <w:r>
          <w:tab/>
        </w:r>
        <w:r>
          <w:fldChar w:fldCharType="begin"/>
        </w:r>
        <w:r>
          <w:instrText xml:space="preserve"> PAGEREF _Toc4360 \h </w:instrText>
        </w:r>
        <w:r>
          <w:fldChar w:fldCharType="separate"/>
        </w:r>
        <w:r>
          <w:t>7</w:t>
        </w:r>
        <w:r>
          <w:fldChar w:fldCharType="end"/>
        </w:r>
      </w:hyperlink>
    </w:p>
    <w:p>
      <w:pPr>
        <w:pStyle w:val="TOC2"/>
        <w:tabs>
          <w:tab w:val="right" w:leader="dot" w:pos="8306"/>
        </w:tabs>
      </w:pPr>
      <w:hyperlink w:anchor="_Toc30236" w:history="1">
        <w:r>
          <w:rPr>
            <w:rFonts w:ascii="仿宋" w:eastAsia="仿宋" w:hAnsi="仿宋" w:cs="仿宋" w:hint="eastAsia"/>
            <w:lang w:eastAsia="zh-CN"/>
          </w:rPr>
          <w:t>(三)、行业准入分析</w:t>
        </w:r>
        <w:r>
          <w:tab/>
        </w:r>
        <w:r>
          <w:fldChar w:fldCharType="begin"/>
        </w:r>
        <w:r>
          <w:instrText xml:space="preserve"> PAGEREF _Toc30236 \h </w:instrText>
        </w:r>
        <w:r>
          <w:fldChar w:fldCharType="separate"/>
        </w:r>
        <w:r>
          <w:t>9</w:t>
        </w:r>
        <w:r>
          <w:fldChar w:fldCharType="end"/>
        </w:r>
      </w:hyperlink>
    </w:p>
    <w:p>
      <w:pPr>
        <w:pStyle w:val="TOC1"/>
        <w:tabs>
          <w:tab w:val="right" w:leader="dot" w:pos="8306"/>
        </w:tabs>
      </w:pPr>
      <w:hyperlink w:anchor="_Toc2277" w:history="1">
        <w:r>
          <w:rPr>
            <w:rFonts w:ascii="仿宋" w:eastAsia="仿宋" w:hAnsi="仿宋" w:cs="仿宋" w:hint="eastAsia"/>
            <w:lang w:eastAsia="zh-CN"/>
          </w:rPr>
          <w:t>三、文教体育用品项目概论</w:t>
        </w:r>
        <w:r>
          <w:tab/>
        </w:r>
        <w:r>
          <w:fldChar w:fldCharType="begin"/>
        </w:r>
        <w:r>
          <w:instrText xml:space="preserve"> PAGEREF _Toc2277 \h </w:instrText>
        </w:r>
        <w:r>
          <w:fldChar w:fldCharType="separate"/>
        </w:r>
        <w:r>
          <w:t>10</w:t>
        </w:r>
        <w:r>
          <w:fldChar w:fldCharType="end"/>
        </w:r>
      </w:hyperlink>
    </w:p>
    <w:p>
      <w:pPr>
        <w:pStyle w:val="TOC2"/>
        <w:tabs>
          <w:tab w:val="right" w:leader="dot" w:pos="8306"/>
        </w:tabs>
      </w:pPr>
      <w:hyperlink w:anchor="_Toc5481" w:history="1">
        <w:r>
          <w:rPr>
            <w:rFonts w:ascii="仿宋" w:eastAsia="仿宋" w:hAnsi="仿宋" w:cs="仿宋" w:hint="eastAsia"/>
            <w:lang w:eastAsia="zh-CN"/>
          </w:rPr>
          <w:t>(一)、项目申报单位概况</w:t>
        </w:r>
        <w:r>
          <w:tab/>
        </w:r>
        <w:r>
          <w:fldChar w:fldCharType="begin"/>
        </w:r>
        <w:r>
          <w:instrText xml:space="preserve"> PAGEREF _Toc5481 \h </w:instrText>
        </w:r>
        <w:r>
          <w:fldChar w:fldCharType="separate"/>
        </w:r>
        <w:r>
          <w:t>10</w:t>
        </w:r>
        <w:r>
          <w:fldChar w:fldCharType="end"/>
        </w:r>
      </w:hyperlink>
    </w:p>
    <w:p>
      <w:pPr>
        <w:pStyle w:val="TOC2"/>
        <w:tabs>
          <w:tab w:val="right" w:leader="dot" w:pos="8306"/>
        </w:tabs>
      </w:pPr>
      <w:hyperlink w:anchor="_Toc16499" w:history="1">
        <w:r>
          <w:rPr>
            <w:rFonts w:ascii="仿宋" w:eastAsia="仿宋" w:hAnsi="仿宋" w:cs="仿宋" w:hint="eastAsia"/>
            <w:lang w:eastAsia="zh-CN"/>
          </w:rPr>
          <w:t>(二)、项目概况</w:t>
        </w:r>
        <w:r>
          <w:tab/>
        </w:r>
        <w:r>
          <w:fldChar w:fldCharType="begin"/>
        </w:r>
        <w:r>
          <w:instrText xml:space="preserve"> PAGEREF _Toc16499 \h </w:instrText>
        </w:r>
        <w:r>
          <w:fldChar w:fldCharType="separate"/>
        </w:r>
        <w:r>
          <w:t>11</w:t>
        </w:r>
        <w:r>
          <w:fldChar w:fldCharType="end"/>
        </w:r>
      </w:hyperlink>
    </w:p>
    <w:p>
      <w:pPr>
        <w:pStyle w:val="TOC1"/>
        <w:tabs>
          <w:tab w:val="right" w:leader="dot" w:pos="8306"/>
        </w:tabs>
      </w:pPr>
      <w:hyperlink w:anchor="_Toc12292" w:history="1">
        <w:r>
          <w:rPr>
            <w:rFonts w:ascii="仿宋" w:eastAsia="仿宋" w:hAnsi="仿宋" w:cs="仿宋" w:hint="eastAsia"/>
            <w:lang w:eastAsia="zh-CN"/>
          </w:rPr>
          <w:t>四、资源开发及综合利用分析</w:t>
        </w:r>
        <w:r>
          <w:tab/>
        </w:r>
        <w:r>
          <w:fldChar w:fldCharType="begin"/>
        </w:r>
        <w:r>
          <w:instrText xml:space="preserve"> PAGEREF _Toc12292 \h </w:instrText>
        </w:r>
        <w:r>
          <w:fldChar w:fldCharType="separate"/>
        </w:r>
        <w:r>
          <w:t>14</w:t>
        </w:r>
        <w:r>
          <w:fldChar w:fldCharType="end"/>
        </w:r>
      </w:hyperlink>
    </w:p>
    <w:p>
      <w:pPr>
        <w:pStyle w:val="TOC2"/>
        <w:tabs>
          <w:tab w:val="right" w:leader="dot" w:pos="8306"/>
        </w:tabs>
      </w:pPr>
      <w:hyperlink w:anchor="_Toc10228" w:history="1">
        <w:r>
          <w:rPr>
            <w:rFonts w:ascii="仿宋" w:eastAsia="仿宋" w:hAnsi="仿宋" w:cs="仿宋" w:hint="eastAsia"/>
            <w:lang w:eastAsia="zh-CN"/>
          </w:rPr>
          <w:t>(一)、资源开发方案</w:t>
        </w:r>
        <w:r>
          <w:tab/>
        </w:r>
        <w:r>
          <w:fldChar w:fldCharType="begin"/>
        </w:r>
        <w:r>
          <w:instrText xml:space="preserve"> PAGEREF _Toc10228 \h </w:instrText>
        </w:r>
        <w:r>
          <w:fldChar w:fldCharType="separate"/>
        </w:r>
        <w:r>
          <w:t>14</w:t>
        </w:r>
        <w:r>
          <w:fldChar w:fldCharType="end"/>
        </w:r>
      </w:hyperlink>
    </w:p>
    <w:p>
      <w:pPr>
        <w:pStyle w:val="TOC2"/>
        <w:tabs>
          <w:tab w:val="right" w:leader="dot" w:pos="8306"/>
        </w:tabs>
      </w:pPr>
      <w:hyperlink w:anchor="_Toc25126" w:history="1">
        <w:r>
          <w:rPr>
            <w:rFonts w:ascii="仿宋" w:eastAsia="仿宋" w:hAnsi="仿宋" w:cs="仿宋" w:hint="eastAsia"/>
            <w:lang w:eastAsia="zh-CN"/>
          </w:rPr>
          <w:t>(二)、资源利用方案</w:t>
        </w:r>
        <w:r>
          <w:tab/>
        </w:r>
        <w:r>
          <w:fldChar w:fldCharType="begin"/>
        </w:r>
        <w:r>
          <w:instrText xml:space="preserve"> PAGEREF _Toc25126 \h </w:instrText>
        </w:r>
        <w:r>
          <w:fldChar w:fldCharType="separate"/>
        </w:r>
        <w:r>
          <w:t>15</w:t>
        </w:r>
        <w:r>
          <w:fldChar w:fldCharType="end"/>
        </w:r>
      </w:hyperlink>
    </w:p>
    <w:p>
      <w:pPr>
        <w:pStyle w:val="TOC2"/>
        <w:tabs>
          <w:tab w:val="right" w:leader="dot" w:pos="8306"/>
        </w:tabs>
      </w:pPr>
      <w:hyperlink w:anchor="_Toc11196" w:history="1">
        <w:r>
          <w:rPr>
            <w:rFonts w:ascii="仿宋" w:eastAsia="仿宋" w:hAnsi="仿宋" w:cs="仿宋" w:hint="eastAsia"/>
            <w:lang w:eastAsia="zh-CN"/>
          </w:rPr>
          <w:t>(三)、资源节约措施</w:t>
        </w:r>
        <w:r>
          <w:tab/>
        </w:r>
        <w:r>
          <w:fldChar w:fldCharType="begin"/>
        </w:r>
        <w:r>
          <w:instrText xml:space="preserve"> PAGEREF _Toc11196 \h </w:instrText>
        </w:r>
        <w:r>
          <w:fldChar w:fldCharType="separate"/>
        </w:r>
        <w:r>
          <w:t>16</w:t>
        </w:r>
        <w:r>
          <w:fldChar w:fldCharType="end"/>
        </w:r>
      </w:hyperlink>
    </w:p>
    <w:p>
      <w:pPr>
        <w:pStyle w:val="TOC1"/>
        <w:tabs>
          <w:tab w:val="right" w:leader="dot" w:pos="8306"/>
        </w:tabs>
      </w:pPr>
      <w:hyperlink w:anchor="_Toc3049" w:history="1">
        <w:r>
          <w:rPr>
            <w:rFonts w:ascii="仿宋" w:eastAsia="仿宋" w:hAnsi="仿宋" w:cs="仿宋" w:hint="eastAsia"/>
            <w:lang w:eastAsia="zh-CN"/>
          </w:rPr>
          <w:t>五、项目监理与质量保证</w:t>
        </w:r>
        <w:r>
          <w:tab/>
        </w:r>
        <w:r>
          <w:fldChar w:fldCharType="begin"/>
        </w:r>
        <w:r>
          <w:instrText xml:space="preserve"> PAGEREF _Toc3049 \h </w:instrText>
        </w:r>
        <w:r>
          <w:fldChar w:fldCharType="separate"/>
        </w:r>
        <w:r>
          <w:t>18</w:t>
        </w:r>
        <w:r>
          <w:fldChar w:fldCharType="end"/>
        </w:r>
      </w:hyperlink>
    </w:p>
    <w:p>
      <w:pPr>
        <w:pStyle w:val="TOC2"/>
        <w:tabs>
          <w:tab w:val="right" w:leader="dot" w:pos="8306"/>
        </w:tabs>
      </w:pPr>
      <w:hyperlink w:anchor="_Toc1089" w:history="1">
        <w:r>
          <w:rPr>
            <w:rFonts w:ascii="仿宋" w:eastAsia="仿宋" w:hAnsi="仿宋" w:cs="仿宋" w:hint="eastAsia"/>
            <w:lang w:eastAsia="zh-CN"/>
          </w:rPr>
          <w:t>(一)、监理体系构建</w:t>
        </w:r>
        <w:r>
          <w:tab/>
        </w:r>
        <w:r>
          <w:fldChar w:fldCharType="begin"/>
        </w:r>
        <w:r>
          <w:instrText xml:space="preserve"> PAGEREF _Toc1089 \h </w:instrText>
        </w:r>
        <w:r>
          <w:fldChar w:fldCharType="separate"/>
        </w:r>
        <w:r>
          <w:t>18</w:t>
        </w:r>
        <w:r>
          <w:fldChar w:fldCharType="end"/>
        </w:r>
      </w:hyperlink>
    </w:p>
    <w:p>
      <w:pPr>
        <w:pStyle w:val="TOC2"/>
        <w:tabs>
          <w:tab w:val="right" w:leader="dot" w:pos="8306"/>
        </w:tabs>
      </w:pPr>
      <w:hyperlink w:anchor="_Toc8588" w:history="1">
        <w:r>
          <w:rPr>
            <w:rFonts w:ascii="仿宋" w:eastAsia="仿宋" w:hAnsi="仿宋" w:cs="仿宋" w:hint="eastAsia"/>
            <w:lang w:eastAsia="zh-CN"/>
          </w:rPr>
          <w:t>(二)、质量保证体系实施</w:t>
        </w:r>
        <w:r>
          <w:tab/>
        </w:r>
        <w:r>
          <w:fldChar w:fldCharType="begin"/>
        </w:r>
        <w:r>
          <w:instrText xml:space="preserve"> PAGEREF _Toc8588 \h </w:instrText>
        </w:r>
        <w:r>
          <w:fldChar w:fldCharType="separate"/>
        </w:r>
        <w:r>
          <w:t>18</w:t>
        </w:r>
        <w:r>
          <w:fldChar w:fldCharType="end"/>
        </w:r>
      </w:hyperlink>
    </w:p>
    <w:p>
      <w:pPr>
        <w:pStyle w:val="TOC2"/>
        <w:tabs>
          <w:tab w:val="right" w:leader="dot" w:pos="8306"/>
        </w:tabs>
      </w:pPr>
      <w:hyperlink w:anchor="_Toc998" w:history="1">
        <w:r>
          <w:rPr>
            <w:rFonts w:ascii="仿宋" w:eastAsia="仿宋" w:hAnsi="仿宋" w:cs="仿宋" w:hint="eastAsia"/>
            <w:lang w:eastAsia="zh-CN"/>
          </w:rPr>
          <w:t>(三)、监理与质量控制流程</w:t>
        </w:r>
        <w:r>
          <w:tab/>
        </w:r>
        <w:r>
          <w:fldChar w:fldCharType="begin"/>
        </w:r>
        <w:r>
          <w:instrText xml:space="preserve"> PAGEREF _Toc998 \h </w:instrText>
        </w:r>
        <w:r>
          <w:fldChar w:fldCharType="separate"/>
        </w:r>
        <w:r>
          <w:t>19</w:t>
        </w:r>
        <w:r>
          <w:fldChar w:fldCharType="end"/>
        </w:r>
      </w:hyperlink>
    </w:p>
    <w:p>
      <w:pPr>
        <w:pStyle w:val="TOC1"/>
        <w:tabs>
          <w:tab w:val="right" w:leader="dot" w:pos="8306"/>
        </w:tabs>
      </w:pPr>
      <w:hyperlink w:anchor="_Toc1687" w:history="1">
        <w:r>
          <w:rPr>
            <w:rFonts w:ascii="仿宋" w:eastAsia="仿宋" w:hAnsi="仿宋" w:cs="仿宋" w:hint="eastAsia"/>
            <w:lang w:eastAsia="zh-CN"/>
          </w:rPr>
          <w:t>六、项目选址研究</w:t>
        </w:r>
        <w:r>
          <w:tab/>
        </w:r>
        <w:r>
          <w:fldChar w:fldCharType="begin"/>
        </w:r>
        <w:r>
          <w:instrText xml:space="preserve"> PAGEREF _Toc1687 \h </w:instrText>
        </w:r>
        <w:r>
          <w:fldChar w:fldCharType="separate"/>
        </w:r>
        <w:r>
          <w:t>20</w:t>
        </w:r>
        <w:r>
          <w:fldChar w:fldCharType="end"/>
        </w:r>
      </w:hyperlink>
    </w:p>
    <w:p>
      <w:pPr>
        <w:pStyle w:val="TOC2"/>
        <w:tabs>
          <w:tab w:val="right" w:leader="dot" w:pos="8306"/>
        </w:tabs>
      </w:pPr>
      <w:hyperlink w:anchor="_Toc14330" w:history="1">
        <w:r>
          <w:rPr>
            <w:rFonts w:ascii="仿宋" w:eastAsia="仿宋" w:hAnsi="仿宋" w:cs="仿宋" w:hint="eastAsia"/>
            <w:lang w:eastAsia="zh-CN"/>
          </w:rPr>
          <w:t>(一)、项目选址原则</w:t>
        </w:r>
        <w:r>
          <w:tab/>
        </w:r>
        <w:r>
          <w:fldChar w:fldCharType="begin"/>
        </w:r>
        <w:r>
          <w:instrText xml:space="preserve"> PAGEREF _Toc14330 \h </w:instrText>
        </w:r>
        <w:r>
          <w:fldChar w:fldCharType="separate"/>
        </w:r>
        <w:r>
          <w:t>20</w:t>
        </w:r>
        <w:r>
          <w:fldChar w:fldCharType="end"/>
        </w:r>
      </w:hyperlink>
    </w:p>
    <w:p>
      <w:pPr>
        <w:pStyle w:val="TOC2"/>
        <w:tabs>
          <w:tab w:val="right" w:leader="dot" w:pos="8306"/>
        </w:tabs>
      </w:pPr>
      <w:hyperlink w:anchor="_Toc4958" w:history="1">
        <w:r>
          <w:rPr>
            <w:rFonts w:ascii="仿宋" w:eastAsia="仿宋" w:hAnsi="仿宋" w:cs="仿宋" w:hint="eastAsia"/>
            <w:lang w:eastAsia="zh-CN"/>
          </w:rPr>
          <w:t>(二)、项目选址</w:t>
        </w:r>
        <w:r>
          <w:tab/>
        </w:r>
        <w:r>
          <w:fldChar w:fldCharType="begin"/>
        </w:r>
        <w:r>
          <w:instrText xml:space="preserve"> PAGEREF _Toc4958 \h </w:instrText>
        </w:r>
        <w:r>
          <w:fldChar w:fldCharType="separate"/>
        </w:r>
        <w:r>
          <w:t>23</w:t>
        </w:r>
        <w:r>
          <w:fldChar w:fldCharType="end"/>
        </w:r>
      </w:hyperlink>
    </w:p>
    <w:p>
      <w:pPr>
        <w:pStyle w:val="TOC2"/>
        <w:tabs>
          <w:tab w:val="right" w:leader="dot" w:pos="8306"/>
        </w:tabs>
      </w:pPr>
      <w:hyperlink w:anchor="_Toc7866" w:history="1">
        <w:r>
          <w:rPr>
            <w:rFonts w:ascii="仿宋" w:eastAsia="仿宋" w:hAnsi="仿宋" w:cs="仿宋" w:hint="eastAsia"/>
            <w:lang w:eastAsia="zh-CN"/>
          </w:rPr>
          <w:t>(三)、建设条件分析</w:t>
        </w:r>
        <w:r>
          <w:tab/>
        </w:r>
        <w:r>
          <w:fldChar w:fldCharType="begin"/>
        </w:r>
        <w:r>
          <w:instrText xml:space="preserve"> PAGEREF _Toc7866 \h </w:instrText>
        </w:r>
        <w:r>
          <w:fldChar w:fldCharType="separate"/>
        </w:r>
        <w:r>
          <w:t>25</w:t>
        </w:r>
        <w:r>
          <w:fldChar w:fldCharType="end"/>
        </w:r>
      </w:hyperlink>
    </w:p>
    <w:p>
      <w:pPr>
        <w:pStyle w:val="TOC2"/>
        <w:tabs>
          <w:tab w:val="right" w:leader="dot" w:pos="8306"/>
        </w:tabs>
      </w:pPr>
      <w:hyperlink w:anchor="_Toc8063" w:history="1">
        <w:r>
          <w:rPr>
            <w:rFonts w:ascii="仿宋" w:eastAsia="仿宋" w:hAnsi="仿宋" w:cs="仿宋" w:hint="eastAsia"/>
            <w:lang w:eastAsia="zh-CN"/>
          </w:rPr>
          <w:t>(四)、用地控制指标</w:t>
        </w:r>
        <w:r>
          <w:tab/>
        </w:r>
        <w:r>
          <w:fldChar w:fldCharType="begin"/>
        </w:r>
        <w:r>
          <w:instrText xml:space="preserve"> PAGEREF _Toc8063 \h </w:instrText>
        </w:r>
        <w:r>
          <w:fldChar w:fldCharType="separate"/>
        </w:r>
        <w:r>
          <w:t>26</w:t>
        </w:r>
        <w:r>
          <w:fldChar w:fldCharType="end"/>
        </w:r>
      </w:hyperlink>
    </w:p>
    <w:p>
      <w:pPr>
        <w:pStyle w:val="TOC2"/>
        <w:tabs>
          <w:tab w:val="right" w:leader="dot" w:pos="8306"/>
        </w:tabs>
      </w:pPr>
      <w:hyperlink w:anchor="_Toc601" w:history="1">
        <w:r>
          <w:rPr>
            <w:rFonts w:ascii="仿宋" w:eastAsia="仿宋" w:hAnsi="仿宋" w:cs="仿宋" w:hint="eastAsia"/>
            <w:lang w:eastAsia="zh-CN"/>
          </w:rPr>
          <w:t>(五)、地总体要求</w:t>
        </w:r>
        <w:r>
          <w:tab/>
        </w:r>
        <w:r>
          <w:fldChar w:fldCharType="begin"/>
        </w:r>
        <w:r>
          <w:instrText xml:space="preserve"> PAGEREF _Toc601 \h </w:instrText>
        </w:r>
        <w:r>
          <w:fldChar w:fldCharType="separate"/>
        </w:r>
        <w:r>
          <w:t>28</w:t>
        </w:r>
        <w:r>
          <w:fldChar w:fldCharType="end"/>
        </w:r>
      </w:hyperlink>
    </w:p>
    <w:p>
      <w:pPr>
        <w:pStyle w:val="TOC2"/>
        <w:tabs>
          <w:tab w:val="right" w:leader="dot" w:pos="8306"/>
        </w:tabs>
      </w:pPr>
      <w:hyperlink w:anchor="_Toc319" w:history="1">
        <w:r>
          <w:rPr>
            <w:rFonts w:ascii="仿宋" w:eastAsia="仿宋" w:hAnsi="仿宋" w:cs="仿宋" w:hint="eastAsia"/>
            <w:lang w:eastAsia="zh-CN"/>
          </w:rPr>
          <w:t>(六)、节约用地措施</w:t>
        </w:r>
        <w:r>
          <w:tab/>
        </w:r>
        <w:r>
          <w:fldChar w:fldCharType="begin"/>
        </w:r>
        <w:r>
          <w:instrText xml:space="preserve"> PAGEREF _Toc319 \h </w:instrText>
        </w:r>
        <w:r>
          <w:fldChar w:fldCharType="separate"/>
        </w:r>
        <w:r>
          <w:t>29</w:t>
        </w:r>
        <w:r>
          <w:fldChar w:fldCharType="end"/>
        </w:r>
      </w:hyperlink>
    </w:p>
    <w:p>
      <w:pPr>
        <w:pStyle w:val="TOC2"/>
        <w:tabs>
          <w:tab w:val="right" w:leader="dot" w:pos="8306"/>
        </w:tabs>
      </w:pPr>
      <w:hyperlink w:anchor="_Toc18782" w:history="1">
        <w:r>
          <w:rPr>
            <w:rFonts w:ascii="仿宋" w:eastAsia="仿宋" w:hAnsi="仿宋" w:cs="仿宋" w:hint="eastAsia"/>
            <w:lang w:eastAsia="zh-CN"/>
          </w:rPr>
          <w:t>(七)、选址综合评价</w:t>
        </w:r>
        <w:r>
          <w:tab/>
        </w:r>
        <w:r>
          <w:fldChar w:fldCharType="begin"/>
        </w:r>
        <w:r>
          <w:instrText xml:space="preserve"> PAGEREF _Toc18782 \h </w:instrText>
        </w:r>
        <w:r>
          <w:fldChar w:fldCharType="separate"/>
        </w:r>
        <w:r>
          <w:t>30</w:t>
        </w:r>
        <w:r>
          <w:fldChar w:fldCharType="end"/>
        </w:r>
      </w:hyperlink>
    </w:p>
    <w:p>
      <w:pPr>
        <w:pStyle w:val="TOC1"/>
        <w:tabs>
          <w:tab w:val="right" w:leader="dot" w:pos="8306"/>
        </w:tabs>
      </w:pPr>
      <w:hyperlink w:anchor="_Toc12542" w:history="1">
        <w:r>
          <w:rPr>
            <w:rFonts w:ascii="仿宋" w:eastAsia="仿宋" w:hAnsi="仿宋" w:cs="仿宋" w:hint="eastAsia"/>
            <w:lang w:eastAsia="zh-CN"/>
          </w:rPr>
          <w:t>七、土地利用与规划方案</w:t>
        </w:r>
        <w:r>
          <w:tab/>
        </w:r>
        <w:r>
          <w:fldChar w:fldCharType="begin"/>
        </w:r>
        <w:r>
          <w:instrText xml:space="preserve"> PAGEREF _Toc12542 \h </w:instrText>
        </w:r>
        <w:r>
          <w:fldChar w:fldCharType="separate"/>
        </w:r>
        <w:r>
          <w:t>31</w:t>
        </w:r>
        <w:r>
          <w:fldChar w:fldCharType="end"/>
        </w:r>
      </w:hyperlink>
    </w:p>
    <w:p>
      <w:pPr>
        <w:pStyle w:val="TOC2"/>
        <w:tabs>
          <w:tab w:val="right" w:leader="dot" w:pos="8306"/>
        </w:tabs>
      </w:pPr>
      <w:hyperlink w:anchor="_Toc20182" w:history="1">
        <w:r>
          <w:rPr>
            <w:rFonts w:ascii="仿宋" w:eastAsia="仿宋" w:hAnsi="仿宋" w:cs="仿宋" w:hint="eastAsia"/>
            <w:lang w:eastAsia="zh-CN"/>
          </w:rPr>
          <w:t>(一)、项目用地情况分析</w:t>
        </w:r>
        <w:r>
          <w:tab/>
        </w:r>
        <w:r>
          <w:fldChar w:fldCharType="begin"/>
        </w:r>
        <w:r>
          <w:instrText xml:space="preserve"> PAGEREF _Toc20182 \h </w:instrText>
        </w:r>
        <w:r>
          <w:fldChar w:fldCharType="separate"/>
        </w:r>
        <w:r>
          <w:t>31</w:t>
        </w:r>
        <w:r>
          <w:fldChar w:fldCharType="end"/>
        </w:r>
      </w:hyperlink>
    </w:p>
    <w:p>
      <w:pPr>
        <w:pStyle w:val="TOC2"/>
        <w:tabs>
          <w:tab w:val="right" w:leader="dot" w:pos="8306"/>
        </w:tabs>
      </w:pPr>
      <w:hyperlink w:anchor="_Toc30999" w:history="1">
        <w:r>
          <w:rPr>
            <w:rFonts w:ascii="仿宋" w:eastAsia="仿宋" w:hAnsi="仿宋" w:cs="仿宋" w:hint="eastAsia"/>
            <w:lang w:eastAsia="zh-CN"/>
          </w:rPr>
          <w:t>(二)、土地利用规划方案</w:t>
        </w:r>
        <w:r>
          <w:tab/>
        </w:r>
        <w:r>
          <w:fldChar w:fldCharType="begin"/>
        </w:r>
        <w:r>
          <w:instrText xml:space="preserve"> PAGEREF _Toc30999 \h </w:instrText>
        </w:r>
        <w:r>
          <w:fldChar w:fldCharType="separate"/>
        </w:r>
        <w:r>
          <w:t>32</w:t>
        </w:r>
        <w:r>
          <w:fldChar w:fldCharType="end"/>
        </w:r>
      </w:hyperlink>
    </w:p>
    <w:p>
      <w:pPr>
        <w:pStyle w:val="TOC1"/>
        <w:tabs>
          <w:tab w:val="right" w:leader="dot" w:pos="8306"/>
        </w:tabs>
      </w:pPr>
      <w:hyperlink w:anchor="_Toc10537" w:history="1">
        <w:r>
          <w:rPr>
            <w:rFonts w:ascii="仿宋" w:eastAsia="仿宋" w:hAnsi="仿宋" w:cs="仿宋" w:hint="eastAsia"/>
            <w:lang w:eastAsia="zh-CN"/>
          </w:rPr>
          <w:t>八、环境保护与治理方案</w:t>
        </w:r>
        <w:r>
          <w:tab/>
        </w:r>
        <w:r>
          <w:fldChar w:fldCharType="begin"/>
        </w:r>
        <w:r>
          <w:instrText xml:space="preserve"> PAGEREF _Toc10537 \h </w:instrText>
        </w:r>
        <w:r>
          <w:fldChar w:fldCharType="separate"/>
        </w:r>
        <w:r>
          <w:t>34</w:t>
        </w:r>
        <w:r>
          <w:fldChar w:fldCharType="end"/>
        </w:r>
      </w:hyperlink>
    </w:p>
    <w:p>
      <w:pPr>
        <w:pStyle w:val="TOC2"/>
        <w:tabs>
          <w:tab w:val="right" w:leader="dot" w:pos="8306"/>
        </w:tabs>
      </w:pPr>
      <w:hyperlink w:anchor="_Toc7650" w:history="1">
        <w:r>
          <w:rPr>
            <w:rFonts w:ascii="仿宋" w:eastAsia="仿宋" w:hAnsi="仿宋" w:cs="仿宋" w:hint="eastAsia"/>
            <w:lang w:eastAsia="zh-CN"/>
          </w:rPr>
          <w:t>(一)、项目环境影响评估</w:t>
        </w:r>
        <w:r>
          <w:tab/>
        </w:r>
        <w:r>
          <w:fldChar w:fldCharType="begin"/>
        </w:r>
        <w:r>
          <w:instrText xml:space="preserve"> PAGEREF _Toc7650 \h </w:instrText>
        </w:r>
        <w:r>
          <w:fldChar w:fldCharType="separate"/>
        </w:r>
        <w:r>
          <w:t>34</w:t>
        </w:r>
        <w:r>
          <w:fldChar w:fldCharType="end"/>
        </w:r>
      </w:hyperlink>
    </w:p>
    <w:p>
      <w:pPr>
        <w:pStyle w:val="TOC2"/>
        <w:tabs>
          <w:tab w:val="right" w:leader="dot" w:pos="8306"/>
        </w:tabs>
      </w:pPr>
      <w:hyperlink w:anchor="_Toc15515" w:history="1">
        <w:r>
          <w:rPr>
            <w:rFonts w:ascii="仿宋" w:eastAsia="仿宋" w:hAnsi="仿宋" w:cs="仿宋" w:hint="eastAsia"/>
            <w:lang w:eastAsia="zh-CN"/>
          </w:rPr>
          <w:t>(二)、环境保护措施与治理方案</w:t>
        </w:r>
        <w:r>
          <w:tab/>
        </w:r>
        <w:r>
          <w:fldChar w:fldCharType="begin"/>
        </w:r>
        <w:r>
          <w:instrText xml:space="preserve"> PAGEREF _Toc15515 \h </w:instrText>
        </w:r>
        <w:r>
          <w:fldChar w:fldCharType="separate"/>
        </w:r>
        <w:r>
          <w:t>34</w:t>
        </w:r>
        <w:r>
          <w:fldChar w:fldCharType="end"/>
        </w:r>
      </w:hyperlink>
    </w:p>
    <w:p>
      <w:pPr>
        <w:pStyle w:val="TOC1"/>
        <w:tabs>
          <w:tab w:val="right" w:leader="dot" w:pos="8306"/>
        </w:tabs>
      </w:pPr>
      <w:hyperlink w:anchor="_Toc1720" w:history="1">
        <w:r>
          <w:rPr>
            <w:rFonts w:ascii="仿宋" w:eastAsia="仿宋" w:hAnsi="仿宋" w:cs="仿宋" w:hint="eastAsia"/>
            <w:lang w:eastAsia="zh-CN"/>
          </w:rPr>
          <w:t>九、项目实施与管理方案</w:t>
        </w:r>
        <w:r>
          <w:tab/>
        </w:r>
        <w:r>
          <w:fldChar w:fldCharType="begin"/>
        </w:r>
        <w:r>
          <w:instrText xml:space="preserve"> PAGEREF _Toc1720 \h </w:instrText>
        </w:r>
        <w:r>
          <w:fldChar w:fldCharType="separate"/>
        </w:r>
        <w:r>
          <w:t>35</w:t>
        </w:r>
        <w:r>
          <w:fldChar w:fldCharType="end"/>
        </w:r>
      </w:hyperlink>
    </w:p>
    <w:p>
      <w:pPr>
        <w:pStyle w:val="TOC2"/>
        <w:tabs>
          <w:tab w:val="right" w:leader="dot" w:pos="8306"/>
        </w:tabs>
      </w:pPr>
      <w:hyperlink w:anchor="_Toc7862" w:history="1">
        <w:r>
          <w:rPr>
            <w:rFonts w:ascii="仿宋" w:eastAsia="仿宋" w:hAnsi="仿宋" w:cs="仿宋" w:hint="eastAsia"/>
            <w:lang w:eastAsia="zh-CN"/>
          </w:rPr>
          <w:t>(一)、项目实施计划</w:t>
        </w:r>
        <w:r>
          <w:tab/>
        </w:r>
        <w:r>
          <w:fldChar w:fldCharType="begin"/>
        </w:r>
        <w:r>
          <w:instrText xml:space="preserve"> PAGEREF _Toc7862 \h </w:instrText>
        </w:r>
        <w:r>
          <w:fldChar w:fldCharType="separate"/>
        </w:r>
        <w:r>
          <w:t>35</w:t>
        </w:r>
        <w:r>
          <w:fldChar w:fldCharType="end"/>
        </w:r>
      </w:hyperlink>
    </w:p>
    <w:p>
      <w:pPr>
        <w:pStyle w:val="TOC2"/>
        <w:tabs>
          <w:tab w:val="right" w:leader="dot" w:pos="8306"/>
        </w:tabs>
      </w:pPr>
      <w:hyperlink w:anchor="_Toc30762" w:history="1">
        <w:r>
          <w:rPr>
            <w:rFonts w:ascii="仿宋" w:eastAsia="仿宋" w:hAnsi="仿宋" w:cs="仿宋" w:hint="eastAsia"/>
            <w:lang w:eastAsia="zh-CN"/>
          </w:rPr>
          <w:t>(二)、项目组织机构与职责</w:t>
        </w:r>
        <w:r>
          <w:tab/>
        </w:r>
        <w:r>
          <w:fldChar w:fldCharType="begin"/>
        </w:r>
        <w:r>
          <w:instrText xml:space="preserve"> PAGEREF _Toc30762 \h </w:instrText>
        </w:r>
        <w:r>
          <w:fldChar w:fldCharType="separate"/>
        </w:r>
        <w:r>
          <w:t>36</w:t>
        </w:r>
        <w:r>
          <w:fldChar w:fldCharType="end"/>
        </w:r>
      </w:hyperlink>
    </w:p>
    <w:p>
      <w:pPr>
        <w:pStyle w:val="TOC2"/>
        <w:tabs>
          <w:tab w:val="right" w:leader="dot" w:pos="8306"/>
        </w:tabs>
      </w:pPr>
      <w:hyperlink w:anchor="_Toc14904" w:history="1">
        <w:r>
          <w:rPr>
            <w:rFonts w:ascii="仿宋" w:eastAsia="仿宋" w:hAnsi="仿宋" w:cs="仿宋" w:hint="eastAsia"/>
            <w:lang w:eastAsia="zh-CN"/>
          </w:rPr>
          <w:t>(三)、项目管理与监控体系</w:t>
        </w:r>
        <w:r>
          <w:tab/>
        </w:r>
        <w:r>
          <w:fldChar w:fldCharType="begin"/>
        </w:r>
        <w:r>
          <w:instrText xml:space="preserve"> PAGEREF _Toc14904 \h </w:instrText>
        </w:r>
        <w:r>
          <w:fldChar w:fldCharType="separate"/>
        </w:r>
        <w:r>
          <w:t>39</w:t>
        </w:r>
        <w:r>
          <w:fldChar w:fldCharType="end"/>
        </w:r>
      </w:hyperlink>
    </w:p>
    <w:p>
      <w:pPr>
        <w:pStyle w:val="TOC1"/>
        <w:tabs>
          <w:tab w:val="right" w:leader="dot" w:pos="8306"/>
        </w:tabs>
      </w:pPr>
      <w:hyperlink w:anchor="_Toc12482" w:history="1">
        <w:r>
          <w:rPr>
            <w:rFonts w:ascii="仿宋" w:eastAsia="仿宋" w:hAnsi="仿宋" w:cs="仿宋" w:hint="eastAsia"/>
            <w:lang w:eastAsia="zh-CN"/>
          </w:rPr>
          <w:t>十、资金管理与财务规划</w:t>
        </w:r>
        <w:r>
          <w:tab/>
        </w:r>
        <w:r>
          <w:fldChar w:fldCharType="begin"/>
        </w:r>
        <w:r>
          <w:instrText xml:space="preserve"> PAGEREF _Toc12482 \h </w:instrText>
        </w:r>
        <w:r>
          <w:fldChar w:fldCharType="separate"/>
        </w:r>
        <w:r>
          <w:t>40</w:t>
        </w:r>
        <w:r>
          <w:fldChar w:fldCharType="end"/>
        </w:r>
      </w:hyperlink>
    </w:p>
    <w:p>
      <w:pPr>
        <w:pStyle w:val="TOC2"/>
        <w:tabs>
          <w:tab w:val="right" w:leader="dot" w:pos="8306"/>
        </w:tabs>
      </w:pPr>
      <w:hyperlink w:anchor="_Toc24375" w:history="1">
        <w:r>
          <w:rPr>
            <w:rFonts w:ascii="仿宋" w:eastAsia="仿宋" w:hAnsi="仿宋" w:cs="仿宋" w:hint="eastAsia"/>
            <w:lang w:eastAsia="zh-CN"/>
          </w:rPr>
          <w:t>(一)、项目资金来源与筹措</w:t>
        </w:r>
        <w:r>
          <w:tab/>
        </w:r>
        <w:r>
          <w:fldChar w:fldCharType="begin"/>
        </w:r>
        <w:r>
          <w:instrText xml:space="preserve"> PAGEREF _Toc24375 \h </w:instrText>
        </w:r>
        <w:r>
          <w:fldChar w:fldCharType="separate"/>
        </w:r>
        <w:r>
          <w:t>40</w:t>
        </w:r>
        <w:r>
          <w:fldChar w:fldCharType="end"/>
        </w:r>
      </w:hyperlink>
    </w:p>
    <w:p>
      <w:pPr>
        <w:pStyle w:val="TOC2"/>
        <w:tabs>
          <w:tab w:val="right" w:leader="dot" w:pos="8306"/>
        </w:tabs>
      </w:pPr>
      <w:hyperlink w:anchor="_Toc1293" w:history="1">
        <w:r>
          <w:rPr>
            <w:rFonts w:ascii="仿宋" w:eastAsia="仿宋" w:hAnsi="仿宋" w:cs="仿宋" w:hint="eastAsia"/>
            <w:lang w:eastAsia="zh-CN"/>
          </w:rPr>
          <w:t>(二)、资金使用与监管</w:t>
        </w:r>
        <w:r>
          <w:tab/>
        </w:r>
        <w:r>
          <w:fldChar w:fldCharType="begin"/>
        </w:r>
        <w:r>
          <w:instrText xml:space="preserve"> PAGEREF _Toc1293 \h </w:instrText>
        </w:r>
        <w:r>
          <w:fldChar w:fldCharType="separate"/>
        </w:r>
        <w:r>
          <w:t>42</w:t>
        </w:r>
        <w:r>
          <w:fldChar w:fldCharType="end"/>
        </w:r>
      </w:hyperlink>
    </w:p>
    <w:p>
      <w:pPr>
        <w:pStyle w:val="TOC2"/>
        <w:tabs>
          <w:tab w:val="right" w:leader="dot" w:pos="8306"/>
        </w:tabs>
      </w:pPr>
      <w:hyperlink w:anchor="_Toc2456" w:history="1">
        <w:r>
          <w:rPr>
            <w:rFonts w:ascii="仿宋" w:eastAsia="仿宋" w:hAnsi="仿宋" w:cs="仿宋" w:hint="eastAsia"/>
            <w:lang w:eastAsia="zh-CN"/>
          </w:rPr>
          <w:t>(三)、财务规划与预测</w:t>
        </w:r>
        <w:r>
          <w:tab/>
        </w:r>
        <w:r>
          <w:fldChar w:fldCharType="begin"/>
        </w:r>
        <w:r>
          <w:instrText xml:space="preserve"> PAGEREF _Toc2456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5" w:history="1">
        <w:r>
          <w:rPr>
            <w:rFonts w:ascii="仿宋" w:eastAsia="仿宋" w:hAnsi="仿宋" w:cs="仿宋" w:hint="eastAsia"/>
            <w:lang w:eastAsia="zh-CN"/>
          </w:rPr>
          <w:t>十一、项目变更管理</w:t>
        </w:r>
        <w:r>
          <w:tab/>
        </w:r>
        <w:r>
          <w:fldChar w:fldCharType="begin"/>
        </w:r>
        <w:r>
          <w:instrText xml:space="preserve"> PAGEREF _Toc15555 \h </w:instrText>
        </w:r>
        <w:r>
          <w:fldChar w:fldCharType="separate"/>
        </w:r>
        <w:r>
          <w:t>44</w:t>
        </w:r>
        <w:r>
          <w:fldChar w:fldCharType="end"/>
        </w:r>
      </w:hyperlink>
    </w:p>
    <w:p>
      <w:pPr>
        <w:pStyle w:val="TOC2"/>
        <w:tabs>
          <w:tab w:val="right" w:leader="dot" w:pos="8306"/>
        </w:tabs>
      </w:pPr>
      <w:hyperlink w:anchor="_Toc14348" w:history="1">
        <w:r>
          <w:rPr>
            <w:rFonts w:ascii="仿宋" w:eastAsia="仿宋" w:hAnsi="仿宋" w:cs="仿宋" w:hint="eastAsia"/>
            <w:lang w:eastAsia="zh-CN"/>
          </w:rPr>
          <w:t>(一)、变更控制流程</w:t>
        </w:r>
        <w:r>
          <w:tab/>
        </w:r>
        <w:r>
          <w:fldChar w:fldCharType="begin"/>
        </w:r>
        <w:r>
          <w:instrText xml:space="preserve"> PAGEREF _Toc14348 \h </w:instrText>
        </w:r>
        <w:r>
          <w:fldChar w:fldCharType="separate"/>
        </w:r>
        <w:r>
          <w:t>44</w:t>
        </w:r>
        <w:r>
          <w:fldChar w:fldCharType="end"/>
        </w:r>
      </w:hyperlink>
    </w:p>
    <w:p>
      <w:pPr>
        <w:pStyle w:val="TOC2"/>
        <w:tabs>
          <w:tab w:val="right" w:leader="dot" w:pos="8306"/>
        </w:tabs>
      </w:pPr>
      <w:hyperlink w:anchor="_Toc16958" w:history="1">
        <w:r>
          <w:rPr>
            <w:rFonts w:ascii="仿宋" w:eastAsia="仿宋" w:hAnsi="仿宋" w:cs="仿宋" w:hint="eastAsia"/>
            <w:lang w:eastAsia="zh-CN"/>
          </w:rPr>
          <w:t>(二)、影响评估与处理</w:t>
        </w:r>
        <w:r>
          <w:tab/>
        </w:r>
        <w:r>
          <w:fldChar w:fldCharType="begin"/>
        </w:r>
        <w:r>
          <w:instrText xml:space="preserve"> PAGEREF _Toc16958 \h </w:instrText>
        </w:r>
        <w:r>
          <w:fldChar w:fldCharType="separate"/>
        </w:r>
        <w:r>
          <w:t>45</w:t>
        </w:r>
        <w:r>
          <w:fldChar w:fldCharType="end"/>
        </w:r>
      </w:hyperlink>
    </w:p>
    <w:p>
      <w:pPr>
        <w:pStyle w:val="TOC2"/>
        <w:tabs>
          <w:tab w:val="right" w:leader="dot" w:pos="8306"/>
        </w:tabs>
      </w:pPr>
      <w:hyperlink w:anchor="_Toc16435" w:history="1">
        <w:r>
          <w:rPr>
            <w:rFonts w:ascii="仿宋" w:eastAsia="仿宋" w:hAnsi="仿宋" w:cs="仿宋" w:hint="eastAsia"/>
            <w:lang w:eastAsia="zh-CN"/>
          </w:rPr>
          <w:t>(三)、变更记录与追踪</w:t>
        </w:r>
        <w:r>
          <w:tab/>
        </w:r>
        <w:r>
          <w:fldChar w:fldCharType="begin"/>
        </w:r>
        <w:r>
          <w:instrText xml:space="preserve"> PAGEREF _Toc16435 \h </w:instrText>
        </w:r>
        <w:r>
          <w:fldChar w:fldCharType="separate"/>
        </w:r>
        <w:r>
          <w:t>46</w:t>
        </w:r>
        <w:r>
          <w:fldChar w:fldCharType="end"/>
        </w:r>
      </w:hyperlink>
    </w:p>
    <w:p>
      <w:pPr>
        <w:pStyle w:val="TOC2"/>
        <w:tabs>
          <w:tab w:val="right" w:leader="dot" w:pos="8306"/>
        </w:tabs>
      </w:pPr>
      <w:hyperlink w:anchor="_Toc32419" w:history="1">
        <w:r>
          <w:rPr>
            <w:rFonts w:ascii="仿宋" w:eastAsia="仿宋" w:hAnsi="仿宋" w:cs="仿宋" w:hint="eastAsia"/>
            <w:lang w:eastAsia="zh-CN"/>
          </w:rPr>
          <w:t>(四)、变更管理策略</w:t>
        </w:r>
        <w:r>
          <w:tab/>
        </w:r>
        <w:r>
          <w:fldChar w:fldCharType="begin"/>
        </w:r>
        <w:r>
          <w:instrText xml:space="preserve"> PAGEREF _Toc32419 \h </w:instrText>
        </w:r>
        <w:r>
          <w:fldChar w:fldCharType="separate"/>
        </w:r>
        <w:r>
          <w:t>48</w:t>
        </w:r>
        <w:r>
          <w:fldChar w:fldCharType="end"/>
        </w:r>
      </w:hyperlink>
    </w:p>
    <w:p>
      <w:pPr>
        <w:pStyle w:val="TOC1"/>
        <w:tabs>
          <w:tab w:val="right" w:leader="dot" w:pos="8306"/>
        </w:tabs>
      </w:pPr>
      <w:hyperlink w:anchor="_Toc12437" w:history="1">
        <w:r>
          <w:rPr>
            <w:rFonts w:ascii="仿宋" w:eastAsia="仿宋" w:hAnsi="仿宋" w:cs="仿宋" w:hint="eastAsia"/>
            <w:lang w:eastAsia="zh-CN"/>
          </w:rPr>
          <w:t>十二、安全与应急管理</w:t>
        </w:r>
        <w:r>
          <w:tab/>
        </w:r>
        <w:r>
          <w:fldChar w:fldCharType="begin"/>
        </w:r>
        <w:r>
          <w:instrText xml:space="preserve"> PAGEREF _Toc12437 \h </w:instrText>
        </w:r>
        <w:r>
          <w:fldChar w:fldCharType="separate"/>
        </w:r>
        <w:r>
          <w:t>50</w:t>
        </w:r>
        <w:r>
          <w:fldChar w:fldCharType="end"/>
        </w:r>
      </w:hyperlink>
    </w:p>
    <w:p>
      <w:pPr>
        <w:pStyle w:val="TOC2"/>
        <w:tabs>
          <w:tab w:val="right" w:leader="dot" w:pos="8306"/>
        </w:tabs>
      </w:pPr>
      <w:hyperlink w:anchor="_Toc20591" w:history="1">
        <w:r>
          <w:rPr>
            <w:rFonts w:ascii="仿宋" w:eastAsia="仿宋" w:hAnsi="仿宋" w:cs="仿宋" w:hint="eastAsia"/>
            <w:lang w:eastAsia="zh-CN"/>
          </w:rPr>
          <w:t>(一)、安全生产管理</w:t>
        </w:r>
        <w:r>
          <w:tab/>
        </w:r>
        <w:r>
          <w:fldChar w:fldCharType="begin"/>
        </w:r>
        <w:r>
          <w:instrText xml:space="preserve"> PAGEREF _Toc20591 \h </w:instrText>
        </w:r>
        <w:r>
          <w:fldChar w:fldCharType="separate"/>
        </w:r>
        <w:r>
          <w:t>50</w:t>
        </w:r>
        <w:r>
          <w:fldChar w:fldCharType="end"/>
        </w:r>
      </w:hyperlink>
    </w:p>
    <w:p>
      <w:pPr>
        <w:pStyle w:val="TOC2"/>
        <w:tabs>
          <w:tab w:val="right" w:leader="dot" w:pos="8306"/>
        </w:tabs>
      </w:pPr>
      <w:hyperlink w:anchor="_Toc6022" w:history="1">
        <w:r>
          <w:rPr>
            <w:rFonts w:ascii="仿宋" w:eastAsia="仿宋" w:hAnsi="仿宋" w:cs="仿宋" w:hint="eastAsia"/>
            <w:lang w:eastAsia="zh-CN"/>
          </w:rPr>
          <w:t>(二)、应急预案与响应</w:t>
        </w:r>
        <w:r>
          <w:tab/>
        </w:r>
        <w:r>
          <w:fldChar w:fldCharType="begin"/>
        </w:r>
        <w:r>
          <w:instrText xml:space="preserve"> PAGEREF _Toc6022 \h </w:instrText>
        </w:r>
        <w:r>
          <w:fldChar w:fldCharType="separate"/>
        </w:r>
        <w:r>
          <w:t>51</w:t>
        </w:r>
        <w:r>
          <w:fldChar w:fldCharType="end"/>
        </w:r>
      </w:hyperlink>
    </w:p>
    <w:p>
      <w:pPr>
        <w:pStyle w:val="TOC1"/>
        <w:tabs>
          <w:tab w:val="right" w:leader="dot" w:pos="8306"/>
        </w:tabs>
      </w:pPr>
      <w:hyperlink w:anchor="_Toc14144" w:history="1">
        <w:r>
          <w:rPr>
            <w:rFonts w:ascii="仿宋" w:eastAsia="仿宋" w:hAnsi="仿宋" w:cs="仿宋" w:hint="eastAsia"/>
            <w:lang w:eastAsia="zh-CN"/>
          </w:rPr>
          <w:t>十三、设施与设备管理</w:t>
        </w:r>
        <w:r>
          <w:tab/>
        </w:r>
        <w:r>
          <w:fldChar w:fldCharType="begin"/>
        </w:r>
        <w:r>
          <w:instrText xml:space="preserve"> PAGEREF _Toc14144 \h </w:instrText>
        </w:r>
        <w:r>
          <w:fldChar w:fldCharType="separate"/>
        </w:r>
        <w:r>
          <w:t>53</w:t>
        </w:r>
        <w:r>
          <w:fldChar w:fldCharType="end"/>
        </w:r>
      </w:hyperlink>
    </w:p>
    <w:p>
      <w:pPr>
        <w:pStyle w:val="TOC2"/>
        <w:tabs>
          <w:tab w:val="right" w:leader="dot" w:pos="8306"/>
        </w:tabs>
      </w:pPr>
      <w:hyperlink w:anchor="_Toc32324" w:history="1">
        <w:r>
          <w:rPr>
            <w:rFonts w:ascii="仿宋" w:eastAsia="仿宋" w:hAnsi="仿宋" w:cs="仿宋" w:hint="eastAsia"/>
            <w:lang w:eastAsia="zh-CN"/>
          </w:rPr>
          <w:t>(一)、设施规划与配置</w:t>
        </w:r>
        <w:r>
          <w:tab/>
        </w:r>
        <w:r>
          <w:fldChar w:fldCharType="begin"/>
        </w:r>
        <w:r>
          <w:instrText xml:space="preserve"> PAGEREF _Toc32324 \h </w:instrText>
        </w:r>
        <w:r>
          <w:fldChar w:fldCharType="separate"/>
        </w:r>
        <w:r>
          <w:t>53</w:t>
        </w:r>
        <w:r>
          <w:fldChar w:fldCharType="end"/>
        </w:r>
      </w:hyperlink>
    </w:p>
    <w:p>
      <w:pPr>
        <w:pStyle w:val="TOC2"/>
        <w:tabs>
          <w:tab w:val="right" w:leader="dot" w:pos="8306"/>
        </w:tabs>
      </w:pPr>
      <w:hyperlink w:anchor="_Toc26388" w:history="1">
        <w:r>
          <w:rPr>
            <w:rFonts w:ascii="仿宋" w:eastAsia="仿宋" w:hAnsi="仿宋" w:cs="仿宋" w:hint="eastAsia"/>
            <w:lang w:eastAsia="zh-CN"/>
          </w:rPr>
          <w:t>(二)、设备采购与维护管理</w:t>
        </w:r>
        <w:r>
          <w:tab/>
        </w:r>
        <w:r>
          <w:fldChar w:fldCharType="begin"/>
        </w:r>
        <w:r>
          <w:instrText xml:space="preserve"> PAGEREF _Toc26388 \h </w:instrText>
        </w:r>
        <w:r>
          <w:fldChar w:fldCharType="separate"/>
        </w:r>
        <w:r>
          <w:t>54</w:t>
        </w:r>
        <w:r>
          <w:fldChar w:fldCharType="end"/>
        </w:r>
      </w:hyperlink>
    </w:p>
    <w:p>
      <w:pPr>
        <w:pStyle w:val="TOC2"/>
        <w:tabs>
          <w:tab w:val="right" w:leader="dot" w:pos="8306"/>
        </w:tabs>
      </w:pPr>
      <w:hyperlink w:anchor="_Toc8640" w:history="1">
        <w:r>
          <w:rPr>
            <w:rFonts w:ascii="仿宋" w:eastAsia="仿宋" w:hAnsi="仿宋" w:cs="仿宋" w:hint="eastAsia"/>
            <w:lang w:eastAsia="zh-CN"/>
          </w:rPr>
          <w:t>(三)、设施设备升级策略</w:t>
        </w:r>
        <w:r>
          <w:tab/>
        </w:r>
        <w:r>
          <w:fldChar w:fldCharType="begin"/>
        </w:r>
        <w:r>
          <w:instrText xml:space="preserve"> PAGEREF _Toc8640 \h </w:instrText>
        </w:r>
        <w:r>
          <w:fldChar w:fldCharType="separate"/>
        </w:r>
        <w:r>
          <w:t>54</w:t>
        </w:r>
        <w:r>
          <w:fldChar w:fldCharType="end"/>
        </w:r>
      </w:hyperlink>
    </w:p>
    <w:p>
      <w:pPr>
        <w:pStyle w:val="TOC1"/>
        <w:tabs>
          <w:tab w:val="right" w:leader="dot" w:pos="8306"/>
        </w:tabs>
      </w:pPr>
      <w:hyperlink w:anchor="_Toc18005" w:history="1">
        <w:r>
          <w:rPr>
            <w:rFonts w:ascii="仿宋" w:eastAsia="仿宋" w:hAnsi="仿宋" w:cs="仿宋" w:hint="eastAsia"/>
            <w:lang w:eastAsia="zh-CN"/>
          </w:rPr>
          <w:t>十四、知识产权管理与保护</w:t>
        </w:r>
        <w:r>
          <w:tab/>
        </w:r>
        <w:r>
          <w:fldChar w:fldCharType="begin"/>
        </w:r>
        <w:r>
          <w:instrText xml:space="preserve"> PAGEREF _Toc18005 \h </w:instrText>
        </w:r>
        <w:r>
          <w:fldChar w:fldCharType="separate"/>
        </w:r>
        <w:r>
          <w:t>55</w:t>
        </w:r>
        <w:r>
          <w:fldChar w:fldCharType="end"/>
        </w:r>
      </w:hyperlink>
    </w:p>
    <w:p>
      <w:pPr>
        <w:pStyle w:val="TOC2"/>
        <w:tabs>
          <w:tab w:val="right" w:leader="dot" w:pos="8306"/>
        </w:tabs>
      </w:pPr>
      <w:hyperlink w:anchor="_Toc32502" w:history="1">
        <w:r>
          <w:rPr>
            <w:rFonts w:ascii="仿宋" w:eastAsia="仿宋" w:hAnsi="仿宋" w:cs="仿宋" w:hint="eastAsia"/>
            <w:lang w:eastAsia="zh-CN"/>
          </w:rPr>
          <w:t>(一)、知识产权管理体系建设</w:t>
        </w:r>
        <w:r>
          <w:tab/>
        </w:r>
        <w:r>
          <w:fldChar w:fldCharType="begin"/>
        </w:r>
        <w:r>
          <w:instrText xml:space="preserve"> PAGEREF _Toc32502 \h </w:instrText>
        </w:r>
        <w:r>
          <w:fldChar w:fldCharType="separate"/>
        </w:r>
        <w:r>
          <w:t>55</w:t>
        </w:r>
        <w:r>
          <w:fldChar w:fldCharType="end"/>
        </w:r>
      </w:hyperlink>
    </w:p>
    <w:p>
      <w:pPr>
        <w:pStyle w:val="TOC2"/>
        <w:tabs>
          <w:tab w:val="right" w:leader="dot" w:pos="8306"/>
        </w:tabs>
      </w:pPr>
      <w:hyperlink w:anchor="_Toc13673" w:history="1">
        <w:r>
          <w:rPr>
            <w:rFonts w:ascii="仿宋" w:eastAsia="仿宋" w:hAnsi="仿宋" w:cs="仿宋" w:hint="eastAsia"/>
            <w:lang w:eastAsia="zh-CN"/>
          </w:rPr>
          <w:t>(二)、知识产权保护措施</w:t>
        </w:r>
        <w:r>
          <w:tab/>
        </w:r>
        <w:r>
          <w:fldChar w:fldCharType="begin"/>
        </w:r>
        <w:r>
          <w:instrText xml:space="preserve"> PAGEREF _Toc13673 \h </w:instrText>
        </w:r>
        <w:r>
          <w:fldChar w:fldCharType="separate"/>
        </w:r>
        <w:r>
          <w:t>56</w:t>
        </w:r>
        <w:r>
          <w:fldChar w:fldCharType="end"/>
        </w:r>
      </w:hyperlink>
    </w:p>
    <w:p>
      <w:pPr>
        <w:pStyle w:val="TOC1"/>
        <w:tabs>
          <w:tab w:val="right" w:leader="dot" w:pos="8306"/>
        </w:tabs>
      </w:pPr>
      <w:hyperlink w:anchor="_Toc14015" w:history="1">
        <w:r>
          <w:rPr>
            <w:rFonts w:ascii="仿宋" w:eastAsia="仿宋" w:hAnsi="仿宋" w:cs="仿宋" w:hint="eastAsia"/>
            <w:lang w:eastAsia="zh-CN"/>
          </w:rPr>
          <w:t>十五、成果转化与推广应用</w:t>
        </w:r>
        <w:r>
          <w:tab/>
        </w:r>
        <w:r>
          <w:fldChar w:fldCharType="begin"/>
        </w:r>
        <w:r>
          <w:instrText xml:space="preserve"> PAGEREF _Toc14015 \h </w:instrText>
        </w:r>
        <w:r>
          <w:fldChar w:fldCharType="separate"/>
        </w:r>
        <w:r>
          <w:t>58</w:t>
        </w:r>
        <w:r>
          <w:fldChar w:fldCharType="end"/>
        </w:r>
      </w:hyperlink>
    </w:p>
    <w:p>
      <w:pPr>
        <w:pStyle w:val="TOC2"/>
        <w:tabs>
          <w:tab w:val="right" w:leader="dot" w:pos="8306"/>
        </w:tabs>
      </w:pPr>
      <w:hyperlink w:anchor="_Toc13216" w:history="1">
        <w:r>
          <w:rPr>
            <w:rFonts w:ascii="仿宋" w:eastAsia="仿宋" w:hAnsi="仿宋" w:cs="仿宋" w:hint="eastAsia"/>
            <w:lang w:eastAsia="zh-CN"/>
          </w:rPr>
          <w:t>(一)、成果转化策略制定</w:t>
        </w:r>
        <w:r>
          <w:tab/>
        </w:r>
        <w:r>
          <w:fldChar w:fldCharType="begin"/>
        </w:r>
        <w:r>
          <w:instrText xml:space="preserve"> PAGEREF _Toc13216 \h </w:instrText>
        </w:r>
        <w:r>
          <w:fldChar w:fldCharType="separate"/>
        </w:r>
        <w:r>
          <w:t>58</w:t>
        </w:r>
        <w:r>
          <w:fldChar w:fldCharType="end"/>
        </w:r>
      </w:hyperlink>
    </w:p>
    <w:p>
      <w:pPr>
        <w:pStyle w:val="TOC2"/>
        <w:tabs>
          <w:tab w:val="right" w:leader="dot" w:pos="8306"/>
        </w:tabs>
      </w:pPr>
      <w:hyperlink w:anchor="_Toc11651" w:history="1">
        <w:r>
          <w:rPr>
            <w:rFonts w:ascii="仿宋" w:eastAsia="仿宋" w:hAnsi="仿宋" w:cs="仿宋" w:hint="eastAsia"/>
            <w:lang w:eastAsia="zh-CN"/>
          </w:rPr>
          <w:t>(二)、成果推广应用方案</w:t>
        </w:r>
        <w:r>
          <w:tab/>
        </w:r>
        <w:r>
          <w:fldChar w:fldCharType="begin"/>
        </w:r>
        <w:r>
          <w:instrText xml:space="preserve"> PAGEREF _Toc11651 \h </w:instrText>
        </w:r>
        <w:r>
          <w:fldChar w:fldCharType="separate"/>
        </w:r>
        <w:r>
          <w:t>59</w:t>
        </w:r>
        <w:r>
          <w:fldChar w:fldCharType="end"/>
        </w:r>
      </w:hyperlink>
    </w:p>
    <w:p>
      <w:pPr>
        <w:pStyle w:val="TOC1"/>
        <w:tabs>
          <w:tab w:val="right" w:leader="dot" w:pos="8306"/>
        </w:tabs>
      </w:pPr>
      <w:hyperlink w:anchor="_Toc21686" w:history="1">
        <w:r>
          <w:rPr>
            <w:rFonts w:ascii="仿宋" w:eastAsia="仿宋" w:hAnsi="仿宋" w:cs="仿宋" w:hint="eastAsia"/>
            <w:lang w:eastAsia="zh-CN"/>
          </w:rPr>
          <w:t>十六、法律法规与政策遵循</w:t>
        </w:r>
        <w:r>
          <w:tab/>
        </w:r>
        <w:r>
          <w:fldChar w:fldCharType="begin"/>
        </w:r>
        <w:r>
          <w:instrText xml:space="preserve"> PAGEREF _Toc21686 \h </w:instrText>
        </w:r>
        <w:r>
          <w:fldChar w:fldCharType="separate"/>
        </w:r>
        <w:r>
          <w:t>61</w:t>
        </w:r>
        <w:r>
          <w:fldChar w:fldCharType="end"/>
        </w:r>
      </w:hyperlink>
    </w:p>
    <w:p>
      <w:pPr>
        <w:pStyle w:val="TOC2"/>
        <w:tabs>
          <w:tab w:val="right" w:leader="dot" w:pos="8306"/>
        </w:tabs>
      </w:pPr>
      <w:hyperlink w:anchor="_Toc11578" w:history="1">
        <w:r>
          <w:rPr>
            <w:rFonts w:ascii="仿宋" w:eastAsia="仿宋" w:hAnsi="仿宋" w:cs="仿宋" w:hint="eastAsia"/>
            <w:lang w:eastAsia="zh-CN"/>
          </w:rPr>
          <w:t>(一)、法律法规遵守</w:t>
        </w:r>
        <w:r>
          <w:tab/>
        </w:r>
        <w:r>
          <w:fldChar w:fldCharType="begin"/>
        </w:r>
        <w:r>
          <w:instrText xml:space="preserve"> PAGEREF _Toc11578 \h </w:instrText>
        </w:r>
        <w:r>
          <w:fldChar w:fldCharType="separate"/>
        </w:r>
        <w:r>
          <w:t>61</w:t>
        </w:r>
        <w:r>
          <w:fldChar w:fldCharType="end"/>
        </w:r>
      </w:hyperlink>
    </w:p>
    <w:p>
      <w:pPr>
        <w:pStyle w:val="TOC2"/>
        <w:tabs>
          <w:tab w:val="right" w:leader="dot" w:pos="8306"/>
        </w:tabs>
      </w:pPr>
      <w:hyperlink w:anchor="_Toc21316" w:history="1">
        <w:r>
          <w:rPr>
            <w:rFonts w:ascii="仿宋" w:eastAsia="仿宋" w:hAnsi="仿宋" w:cs="仿宋" w:hint="eastAsia"/>
            <w:lang w:eastAsia="zh-CN"/>
          </w:rPr>
          <w:t>(二)、政策导向与利用</w:t>
        </w:r>
        <w:r>
          <w:tab/>
        </w:r>
        <w:r>
          <w:fldChar w:fldCharType="begin"/>
        </w:r>
        <w:r>
          <w:instrText xml:space="preserve"> PAGEREF _Toc21316 \h </w:instrText>
        </w:r>
        <w:r>
          <w:fldChar w:fldCharType="separate"/>
        </w:r>
        <w:r>
          <w:t>62</w:t>
        </w:r>
        <w:r>
          <w:fldChar w:fldCharType="end"/>
        </w:r>
      </w:hyperlink>
    </w:p>
    <w:p>
      <w:pPr>
        <w:pStyle w:val="TOC1"/>
        <w:tabs>
          <w:tab w:val="right" w:leader="dot" w:pos="8306"/>
        </w:tabs>
      </w:pPr>
      <w:hyperlink w:anchor="_Toc17555" w:history="1">
        <w:r>
          <w:rPr>
            <w:rFonts w:ascii="仿宋" w:eastAsia="仿宋" w:hAnsi="仿宋" w:cs="仿宋" w:hint="eastAsia"/>
            <w:lang w:eastAsia="zh-CN"/>
          </w:rPr>
          <w:t>十七、创新驱动与持续发展</w:t>
        </w:r>
        <w:r>
          <w:tab/>
        </w:r>
        <w:r>
          <w:fldChar w:fldCharType="begin"/>
        </w:r>
        <w:r>
          <w:instrText xml:space="preserve"> PAGEREF _Toc17555 \h </w:instrText>
        </w:r>
        <w:r>
          <w:fldChar w:fldCharType="separate"/>
        </w:r>
        <w:r>
          <w:t>63</w:t>
        </w:r>
        <w:r>
          <w:fldChar w:fldCharType="end"/>
        </w:r>
      </w:hyperlink>
    </w:p>
    <w:p>
      <w:pPr>
        <w:pStyle w:val="TOC2"/>
        <w:tabs>
          <w:tab w:val="right" w:leader="dot" w:pos="8306"/>
        </w:tabs>
      </w:pPr>
      <w:hyperlink w:anchor="_Toc12241" w:history="1">
        <w:r>
          <w:rPr>
            <w:rFonts w:ascii="仿宋" w:eastAsia="仿宋" w:hAnsi="仿宋" w:cs="仿宋" w:hint="eastAsia"/>
            <w:lang w:eastAsia="zh-CN"/>
          </w:rPr>
          <w:t>(一)、创新驱动战略实施</w:t>
        </w:r>
        <w:r>
          <w:tab/>
        </w:r>
        <w:r>
          <w:fldChar w:fldCharType="begin"/>
        </w:r>
        <w:r>
          <w:instrText xml:space="preserve"> PAGEREF _Toc12241 \h </w:instrText>
        </w:r>
        <w:r>
          <w:fldChar w:fldCharType="separate"/>
        </w:r>
        <w:r>
          <w:t>63</w:t>
        </w:r>
        <w:r>
          <w:fldChar w:fldCharType="end"/>
        </w:r>
      </w:hyperlink>
    </w:p>
    <w:p>
      <w:pPr>
        <w:pStyle w:val="TOC2"/>
        <w:tabs>
          <w:tab w:val="right" w:leader="dot" w:pos="8306"/>
        </w:tabs>
      </w:pPr>
      <w:hyperlink w:anchor="_Toc13376" w:history="1">
        <w:r>
          <w:rPr>
            <w:rFonts w:ascii="仿宋" w:eastAsia="仿宋" w:hAnsi="仿宋" w:cs="仿宋" w:hint="eastAsia"/>
            <w:lang w:eastAsia="zh-CN"/>
          </w:rPr>
          <w:t>(二)、持续发展路径探索</w:t>
        </w:r>
        <w:r>
          <w:tab/>
        </w:r>
        <w:r>
          <w:fldChar w:fldCharType="begin"/>
        </w:r>
        <w:r>
          <w:instrText xml:space="preserve"> PAGEREF _Toc13376 \h </w:instrText>
        </w:r>
        <w:r>
          <w:fldChar w:fldCharType="separate"/>
        </w:r>
        <w:r>
          <w:t>64</w:t>
        </w:r>
        <w:r>
          <w:fldChar w:fldCharType="end"/>
        </w:r>
      </w:hyperlink>
    </w:p>
    <w:p>
      <w:pPr>
        <w:pStyle w:val="TOC1"/>
        <w:tabs>
          <w:tab w:val="right" w:leader="dot" w:pos="8306"/>
        </w:tabs>
      </w:pPr>
      <w:hyperlink w:anchor="_Toc2412" w:history="1">
        <w:r>
          <w:rPr>
            <w:rFonts w:ascii="仿宋" w:eastAsia="仿宋" w:hAnsi="仿宋" w:cs="仿宋" w:hint="eastAsia"/>
            <w:lang w:eastAsia="zh-CN"/>
          </w:rPr>
          <w:t>十八、人力资源管理与开发</w:t>
        </w:r>
        <w:r>
          <w:tab/>
        </w:r>
        <w:r>
          <w:fldChar w:fldCharType="begin"/>
        </w:r>
        <w:r>
          <w:instrText xml:space="preserve"> PAGEREF _Toc2412 \h </w:instrText>
        </w:r>
        <w:r>
          <w:fldChar w:fldCharType="separate"/>
        </w:r>
        <w:r>
          <w:t>68</w:t>
        </w:r>
        <w:r>
          <w:fldChar w:fldCharType="end"/>
        </w:r>
      </w:hyperlink>
    </w:p>
    <w:p>
      <w:pPr>
        <w:pStyle w:val="TOC2"/>
        <w:tabs>
          <w:tab w:val="right" w:leader="dot" w:pos="8306"/>
        </w:tabs>
      </w:pPr>
      <w:hyperlink w:anchor="_Toc948" w:history="1">
        <w:r>
          <w:rPr>
            <w:rFonts w:ascii="仿宋" w:eastAsia="仿宋" w:hAnsi="仿宋" w:cs="仿宋" w:hint="eastAsia"/>
            <w:lang w:eastAsia="zh-CN"/>
          </w:rPr>
          <w:t>(一)、人力资源规划</w:t>
        </w:r>
        <w:r>
          <w:tab/>
        </w:r>
        <w:r>
          <w:fldChar w:fldCharType="begin"/>
        </w:r>
        <w:r>
          <w:instrText xml:space="preserve"> PAGEREF _Toc948 \h </w:instrText>
        </w:r>
        <w:r>
          <w:fldChar w:fldCharType="separate"/>
        </w:r>
        <w:r>
          <w:t>68</w:t>
        </w:r>
        <w:r>
          <w:fldChar w:fldCharType="end"/>
        </w:r>
      </w:hyperlink>
    </w:p>
    <w:p>
      <w:pPr>
        <w:pStyle w:val="TOC2"/>
        <w:tabs>
          <w:tab w:val="right" w:leader="dot" w:pos="8306"/>
        </w:tabs>
      </w:pPr>
      <w:hyperlink w:anchor="_Toc997" w:history="1">
        <w:r>
          <w:rPr>
            <w:rFonts w:ascii="仿宋" w:eastAsia="仿宋" w:hAnsi="仿宋" w:cs="仿宋" w:hint="eastAsia"/>
            <w:lang w:eastAsia="zh-CN"/>
          </w:rPr>
          <w:t>(二)、人力资源开发与培训</w:t>
        </w:r>
        <w:r>
          <w:tab/>
        </w:r>
        <w:r>
          <w:fldChar w:fldCharType="begin"/>
        </w:r>
        <w:r>
          <w:instrText xml:space="preserve"> PAGEREF _Toc997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3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文教体育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26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800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436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23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一、文教体育用品项目的市场准入条件分析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教体育用品项目而言，市场准入条件首先取决于政策法规环境。政府对于[行业名称]领域的法规，如环保标准、税收政策、和技术使用规范，直接影响文教体育用品项目的运营和成本结构。例如，若政府针对使用可再生能源的企业提供税收优惠，这将对文教体育用品项目的财务规划产生重要影响。同时，考虑经济环境和消费者偏好的变化对文教体育用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二、文教体育用品项目的行业规范与合规性要求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文教体育用品项目来说，遵守行业规范和合规性要求是确保项目顺利进行的基础。这包括遵循质量控制标准、安全规定、数据保护法规等。例如，若文教体育用品项目涉及数据处理，须严格遵守相关的数据保护法规。此外，行业内部的自律规范，如产品标准和服务流程，也对于提升文教体育用品项目在行业内的认可度和竞争力至关重要。项目管理团队必须不断更新策略，以应对行业规范和法规的变化，确保文教体育用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三、文教体育用品项目的竞争格局和战略定位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教体育用品项目的发展规划中，理解行业的竞争格局对于制定有效的市场策略极为关键。这包括分析主要竞争对手的市场地位、优势及其业务模式。文教体育用品项目面临的竞争对手可能包括大型成熟企业和创新型初创公司，各自采取不同的市场策略。因此，文教体育用品项目需精确地定位自己的市场策略，如专注于产品创新、客户服务或成本效率，以在竞争中占据优势。通过深入的市场和竞争分析，文教体育用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277"/>
      <w:r>
        <w:rPr>
          <w:rFonts w:ascii="仿宋" w:eastAsia="仿宋" w:hAnsi="仿宋" w:cs="仿宋" w:hint="eastAsia"/>
          <w:sz w:val="28"/>
          <w:lang w:eastAsia="zh-CN"/>
        </w:rPr>
        <w:t>三、文教体育用品项目概论</w:t>
      </w:r>
      <w:bookmarkEnd w:id="9"/>
    </w:p>
    <w:p>
      <w:pPr>
        <w:pStyle w:val="Heading2"/>
        <w:rPr>
          <w:rFonts w:ascii="仿宋" w:eastAsia="仿宋" w:hAnsi="仿宋" w:cs="仿宋" w:hint="eastAsia"/>
          <w:lang w:eastAsia="zh-CN"/>
        </w:rPr>
      </w:pPr>
      <w:bookmarkStart w:id="10" w:name="_Toc548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文教体育用品项目的申报单位是“XXX实业发展公司”，这是一家在其所处行业内备受尊敬的企业。公司自成立以来，通过其在文教体育用品项目中表现出的创新精神和卓越执行力，在市场上赢得了显著的地位。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该公司的法定代表人秦XX，在文教体育用品项目及其他多个行业领域中都有着显著的贡献。秦XX以其出色的领导才能和敏锐的商业洞察力，带领公司在文教体育用品项目等多个领域实现了持续的成长和成功。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教体育用品项目的重要合作伙伴。公司专注于[行业名称]领域，以创新作为驱动力，不断推动技术进步和市场扩张。在文教体育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教体育用品项目中展现了强劲的增长和稳定的财务表现。公司通过有效的策略，在文教体育用品项目中扩大了其市场份额并增强了盈利能力。同时，公司积极承担社会责任，参与各类社会公益项目，增强了其在文教体育用品项目中的品牌形象和社会影响力。</w:t>
      </w:r>
    </w:p>
    <w:p>
      <w:pPr>
        <w:pStyle w:val="Heading2"/>
        <w:ind w:firstLine="560" w:firstLineChars="200"/>
        <w:rPr>
          <w:rFonts w:ascii="仿宋" w:eastAsia="仿宋" w:hAnsi="仿宋" w:cs="仿宋" w:hint="eastAsia"/>
          <w:sz w:val="28"/>
          <w:lang w:eastAsia="zh-CN"/>
        </w:rPr>
      </w:pPr>
      <w:bookmarkStart w:id="11" w:name="_Toc1649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https://d.book118.com/107122121132006030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92942"/>
    <w:rsid w:val="251929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2212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2023-12-22T15:16:00Z</dcterms:created>
  <dcterms:modified xsi:type="dcterms:W3CDTF">2023-12-22T15:17:14Z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95E2E4DB0C5B45AE8A37C6C819BE8449_11</vt:lpwstr>
  </property>
  <property fmtid="{D5CDD505-2E9C-101B-9397-08002B2CF9AE}" pid="3" name="KSOProductBuildVer">
    <vt:lpwstr>2052-12.1.0.16120</vt:lpwstr>
  </property>
</Properties>
</file>