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高收缩腈纶项目规划设计蓝图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6" w:history="1">
        <w:r>
          <w:rPr>
            <w:rFonts w:ascii="仿宋" w:eastAsia="仿宋" w:hAnsi="仿宋" w:cs="仿宋" w:hint="eastAsia"/>
            <w:lang w:eastAsia="zh-CN"/>
          </w:rPr>
          <w:t>前言</w:t>
        </w:r>
        <w:r>
          <w:tab/>
        </w:r>
        <w:r>
          <w:fldChar w:fldCharType="begin"/>
        </w:r>
        <w:r>
          <w:instrText xml:space="preserve"> PAGEREF _Toc19816 \h </w:instrText>
        </w:r>
        <w:r>
          <w:fldChar w:fldCharType="separate"/>
        </w:r>
        <w:r>
          <w:t>3</w:t>
        </w:r>
        <w:r>
          <w:fldChar w:fldCharType="end"/>
        </w:r>
      </w:hyperlink>
    </w:p>
    <w:p>
      <w:pPr>
        <w:pStyle w:val="TOC1"/>
        <w:tabs>
          <w:tab w:val="right" w:leader="dot" w:pos="8306"/>
        </w:tabs>
      </w:pPr>
      <w:hyperlink w:anchor="_Toc10961" w:history="1">
        <w:r>
          <w:rPr>
            <w:rFonts w:ascii="仿宋" w:eastAsia="仿宋" w:hAnsi="仿宋" w:cs="仿宋" w:hint="eastAsia"/>
            <w:lang w:eastAsia="zh-CN"/>
          </w:rPr>
          <w:t>一、高收缩腈纶项目文档管理</w:t>
        </w:r>
        <w:r>
          <w:tab/>
        </w:r>
        <w:r>
          <w:fldChar w:fldCharType="begin"/>
        </w:r>
        <w:r>
          <w:instrText xml:space="preserve"> PAGEREF _Toc10961 \h </w:instrText>
        </w:r>
        <w:r>
          <w:fldChar w:fldCharType="separate"/>
        </w:r>
        <w:r>
          <w:t>3</w:t>
        </w:r>
        <w:r>
          <w:fldChar w:fldCharType="end"/>
        </w:r>
      </w:hyperlink>
    </w:p>
    <w:p>
      <w:pPr>
        <w:pStyle w:val="TOC2"/>
        <w:tabs>
          <w:tab w:val="right" w:leader="dot" w:pos="8306"/>
        </w:tabs>
      </w:pPr>
      <w:hyperlink w:anchor="_Toc15384" w:history="1">
        <w:r>
          <w:rPr>
            <w:rFonts w:ascii="仿宋" w:eastAsia="仿宋" w:hAnsi="仿宋" w:cs="仿宋" w:hint="eastAsia"/>
            <w:lang w:eastAsia="zh-CN"/>
          </w:rPr>
          <w:t>(一)、文档编制与审查</w:t>
        </w:r>
        <w:r>
          <w:tab/>
        </w:r>
        <w:r>
          <w:fldChar w:fldCharType="begin"/>
        </w:r>
        <w:r>
          <w:instrText xml:space="preserve"> PAGEREF _Toc15384 \h </w:instrText>
        </w:r>
        <w:r>
          <w:fldChar w:fldCharType="separate"/>
        </w:r>
        <w:r>
          <w:t>3</w:t>
        </w:r>
        <w:r>
          <w:fldChar w:fldCharType="end"/>
        </w:r>
      </w:hyperlink>
    </w:p>
    <w:p>
      <w:pPr>
        <w:pStyle w:val="TOC2"/>
        <w:tabs>
          <w:tab w:val="right" w:leader="dot" w:pos="8306"/>
        </w:tabs>
      </w:pPr>
      <w:hyperlink w:anchor="_Toc7025" w:history="1">
        <w:r>
          <w:rPr>
            <w:rFonts w:ascii="仿宋" w:eastAsia="仿宋" w:hAnsi="仿宋" w:cs="仿宋" w:hint="eastAsia"/>
            <w:lang w:eastAsia="zh-CN"/>
          </w:rPr>
          <w:t>(二)、文档发布与分发</w:t>
        </w:r>
        <w:r>
          <w:tab/>
        </w:r>
        <w:r>
          <w:fldChar w:fldCharType="begin"/>
        </w:r>
        <w:r>
          <w:instrText xml:space="preserve"> PAGEREF _Toc7025 \h </w:instrText>
        </w:r>
        <w:r>
          <w:fldChar w:fldCharType="separate"/>
        </w:r>
        <w:r>
          <w:t>4</w:t>
        </w:r>
        <w:r>
          <w:fldChar w:fldCharType="end"/>
        </w:r>
      </w:hyperlink>
    </w:p>
    <w:p>
      <w:pPr>
        <w:pStyle w:val="TOC2"/>
        <w:tabs>
          <w:tab w:val="right" w:leader="dot" w:pos="8306"/>
        </w:tabs>
      </w:pPr>
      <w:hyperlink w:anchor="_Toc21705" w:history="1">
        <w:r>
          <w:rPr>
            <w:rFonts w:ascii="仿宋" w:eastAsia="仿宋" w:hAnsi="仿宋" w:cs="仿宋" w:hint="eastAsia"/>
            <w:lang w:eastAsia="zh-CN"/>
          </w:rPr>
          <w:t>(三)、文档存档与归档</w:t>
        </w:r>
        <w:r>
          <w:tab/>
        </w:r>
        <w:r>
          <w:fldChar w:fldCharType="begin"/>
        </w:r>
        <w:r>
          <w:instrText xml:space="preserve"> PAGEREF _Toc21705 \h </w:instrText>
        </w:r>
        <w:r>
          <w:fldChar w:fldCharType="separate"/>
        </w:r>
        <w:r>
          <w:t>5</w:t>
        </w:r>
        <w:r>
          <w:fldChar w:fldCharType="end"/>
        </w:r>
      </w:hyperlink>
    </w:p>
    <w:p>
      <w:pPr>
        <w:pStyle w:val="TOC1"/>
        <w:tabs>
          <w:tab w:val="right" w:leader="dot" w:pos="8306"/>
        </w:tabs>
      </w:pPr>
      <w:hyperlink w:anchor="_Toc12236" w:history="1">
        <w:r>
          <w:rPr>
            <w:rFonts w:ascii="仿宋" w:eastAsia="仿宋" w:hAnsi="仿宋" w:cs="仿宋" w:hint="eastAsia"/>
            <w:lang w:eastAsia="zh-CN"/>
          </w:rPr>
          <w:t>二、高收缩腈纶项目建设单位说明</w:t>
        </w:r>
        <w:r>
          <w:tab/>
        </w:r>
        <w:r>
          <w:fldChar w:fldCharType="begin"/>
        </w:r>
        <w:r>
          <w:instrText xml:space="preserve"> PAGEREF _Toc12236 \h </w:instrText>
        </w:r>
        <w:r>
          <w:fldChar w:fldCharType="separate"/>
        </w:r>
        <w:r>
          <w:t>6</w:t>
        </w:r>
        <w:r>
          <w:fldChar w:fldCharType="end"/>
        </w:r>
      </w:hyperlink>
    </w:p>
    <w:p>
      <w:pPr>
        <w:pStyle w:val="TOC2"/>
        <w:tabs>
          <w:tab w:val="right" w:leader="dot" w:pos="8306"/>
        </w:tabs>
      </w:pPr>
      <w:hyperlink w:anchor="_Toc8721" w:history="1">
        <w:r>
          <w:rPr>
            <w:rFonts w:ascii="仿宋" w:eastAsia="仿宋" w:hAnsi="仿宋" w:cs="仿宋" w:hint="eastAsia"/>
            <w:lang w:eastAsia="zh-CN"/>
          </w:rPr>
          <w:t>(一)、高收缩腈纶项目承办单位基本情况</w:t>
        </w:r>
        <w:r>
          <w:tab/>
        </w:r>
        <w:r>
          <w:fldChar w:fldCharType="begin"/>
        </w:r>
        <w:r>
          <w:instrText xml:space="preserve"> PAGEREF _Toc8721 \h </w:instrText>
        </w:r>
        <w:r>
          <w:fldChar w:fldCharType="separate"/>
        </w:r>
        <w:r>
          <w:t>6</w:t>
        </w:r>
        <w:r>
          <w:fldChar w:fldCharType="end"/>
        </w:r>
      </w:hyperlink>
    </w:p>
    <w:p>
      <w:pPr>
        <w:pStyle w:val="TOC2"/>
        <w:tabs>
          <w:tab w:val="right" w:leader="dot" w:pos="8306"/>
        </w:tabs>
      </w:pPr>
      <w:hyperlink w:anchor="_Toc14343" w:history="1">
        <w:r>
          <w:rPr>
            <w:rFonts w:ascii="仿宋" w:eastAsia="仿宋" w:hAnsi="仿宋" w:cs="仿宋" w:hint="eastAsia"/>
            <w:lang w:eastAsia="zh-CN"/>
          </w:rPr>
          <w:t>(二)、公司经济效益分析</w:t>
        </w:r>
        <w:r>
          <w:tab/>
        </w:r>
        <w:r>
          <w:fldChar w:fldCharType="begin"/>
        </w:r>
        <w:r>
          <w:instrText xml:space="preserve"> PAGEREF _Toc14343 \h </w:instrText>
        </w:r>
        <w:r>
          <w:fldChar w:fldCharType="separate"/>
        </w:r>
        <w:r>
          <w:t>7</w:t>
        </w:r>
        <w:r>
          <w:fldChar w:fldCharType="end"/>
        </w:r>
      </w:hyperlink>
    </w:p>
    <w:p>
      <w:pPr>
        <w:pStyle w:val="TOC1"/>
        <w:tabs>
          <w:tab w:val="right" w:leader="dot" w:pos="8306"/>
        </w:tabs>
      </w:pPr>
      <w:hyperlink w:anchor="_Toc3012" w:history="1">
        <w:r>
          <w:rPr>
            <w:rFonts w:ascii="仿宋" w:eastAsia="仿宋" w:hAnsi="仿宋" w:cs="仿宋" w:hint="eastAsia"/>
            <w:lang w:eastAsia="zh-CN"/>
          </w:rPr>
          <w:t>三、高收缩腈纶项目土建工程</w:t>
        </w:r>
        <w:r>
          <w:tab/>
        </w:r>
        <w:r>
          <w:fldChar w:fldCharType="begin"/>
        </w:r>
        <w:r>
          <w:instrText xml:space="preserve"> PAGEREF _Toc3012 \h </w:instrText>
        </w:r>
        <w:r>
          <w:fldChar w:fldCharType="separate"/>
        </w:r>
        <w:r>
          <w:t>8</w:t>
        </w:r>
        <w:r>
          <w:fldChar w:fldCharType="end"/>
        </w:r>
      </w:hyperlink>
    </w:p>
    <w:p>
      <w:pPr>
        <w:pStyle w:val="TOC2"/>
        <w:tabs>
          <w:tab w:val="right" w:leader="dot" w:pos="8306"/>
        </w:tabs>
      </w:pPr>
      <w:hyperlink w:anchor="_Toc31716" w:history="1">
        <w:r>
          <w:rPr>
            <w:rFonts w:ascii="仿宋" w:eastAsia="仿宋" w:hAnsi="仿宋" w:cs="仿宋" w:hint="eastAsia"/>
            <w:lang w:eastAsia="zh-CN"/>
          </w:rPr>
          <w:t>(一)、建筑工程设计原则</w:t>
        </w:r>
        <w:r>
          <w:tab/>
        </w:r>
        <w:r>
          <w:fldChar w:fldCharType="begin"/>
        </w:r>
        <w:r>
          <w:instrText xml:space="preserve"> PAGEREF _Toc31716 \h </w:instrText>
        </w:r>
        <w:r>
          <w:fldChar w:fldCharType="separate"/>
        </w:r>
        <w:r>
          <w:t>8</w:t>
        </w:r>
        <w:r>
          <w:fldChar w:fldCharType="end"/>
        </w:r>
      </w:hyperlink>
    </w:p>
    <w:p>
      <w:pPr>
        <w:pStyle w:val="TOC2"/>
        <w:tabs>
          <w:tab w:val="right" w:leader="dot" w:pos="8306"/>
        </w:tabs>
      </w:pPr>
      <w:hyperlink w:anchor="_Toc9452" w:history="1">
        <w:r>
          <w:rPr>
            <w:rFonts w:ascii="仿宋" w:eastAsia="仿宋" w:hAnsi="仿宋" w:cs="仿宋" w:hint="eastAsia"/>
            <w:lang w:eastAsia="zh-CN"/>
          </w:rPr>
          <w:t>(二)、土建工程设计年限及安全等级</w:t>
        </w:r>
        <w:r>
          <w:tab/>
        </w:r>
        <w:r>
          <w:fldChar w:fldCharType="begin"/>
        </w:r>
        <w:r>
          <w:instrText xml:space="preserve"> PAGEREF _Toc9452 \h </w:instrText>
        </w:r>
        <w:r>
          <w:fldChar w:fldCharType="separate"/>
        </w:r>
        <w:r>
          <w:t>9</w:t>
        </w:r>
        <w:r>
          <w:fldChar w:fldCharType="end"/>
        </w:r>
      </w:hyperlink>
    </w:p>
    <w:p>
      <w:pPr>
        <w:pStyle w:val="TOC2"/>
        <w:tabs>
          <w:tab w:val="right" w:leader="dot" w:pos="8306"/>
        </w:tabs>
      </w:pPr>
      <w:hyperlink w:anchor="_Toc19278" w:history="1">
        <w:r>
          <w:rPr>
            <w:rFonts w:ascii="仿宋" w:eastAsia="仿宋" w:hAnsi="仿宋" w:cs="仿宋" w:hint="eastAsia"/>
            <w:lang w:eastAsia="zh-CN"/>
          </w:rPr>
          <w:t>(三)、建筑工程设计总体要求</w:t>
        </w:r>
        <w:r>
          <w:tab/>
        </w:r>
        <w:r>
          <w:fldChar w:fldCharType="begin"/>
        </w:r>
        <w:r>
          <w:instrText xml:space="preserve"> PAGEREF _Toc19278 \h </w:instrText>
        </w:r>
        <w:r>
          <w:fldChar w:fldCharType="separate"/>
        </w:r>
        <w:r>
          <w:t>10</w:t>
        </w:r>
        <w:r>
          <w:fldChar w:fldCharType="end"/>
        </w:r>
      </w:hyperlink>
    </w:p>
    <w:p>
      <w:pPr>
        <w:pStyle w:val="TOC2"/>
        <w:tabs>
          <w:tab w:val="right" w:leader="dot" w:pos="8306"/>
        </w:tabs>
      </w:pPr>
      <w:hyperlink w:anchor="_Toc2733" w:history="1">
        <w:r>
          <w:rPr>
            <w:rFonts w:ascii="仿宋" w:eastAsia="仿宋" w:hAnsi="仿宋" w:cs="仿宋" w:hint="eastAsia"/>
            <w:lang w:eastAsia="zh-CN"/>
          </w:rPr>
          <w:t>(四)、土建工程建设指标</w:t>
        </w:r>
        <w:r>
          <w:tab/>
        </w:r>
        <w:r>
          <w:fldChar w:fldCharType="begin"/>
        </w:r>
        <w:r>
          <w:instrText xml:space="preserve"> PAGEREF _Toc2733 \h </w:instrText>
        </w:r>
        <w:r>
          <w:fldChar w:fldCharType="separate"/>
        </w:r>
        <w:r>
          <w:t>11</w:t>
        </w:r>
        <w:r>
          <w:fldChar w:fldCharType="end"/>
        </w:r>
      </w:hyperlink>
    </w:p>
    <w:p>
      <w:pPr>
        <w:pStyle w:val="TOC1"/>
        <w:tabs>
          <w:tab w:val="right" w:leader="dot" w:pos="8306"/>
        </w:tabs>
      </w:pPr>
      <w:hyperlink w:anchor="_Toc12336" w:history="1">
        <w:r>
          <w:rPr>
            <w:rFonts w:ascii="仿宋" w:eastAsia="仿宋" w:hAnsi="仿宋" w:cs="仿宋" w:hint="eastAsia"/>
            <w:lang w:eastAsia="zh-CN"/>
          </w:rPr>
          <w:t>四、高收缩腈纶项目可持续发展</w:t>
        </w:r>
        <w:r>
          <w:tab/>
        </w:r>
        <w:r>
          <w:fldChar w:fldCharType="begin"/>
        </w:r>
        <w:r>
          <w:instrText xml:space="preserve"> PAGEREF _Toc12336 \h </w:instrText>
        </w:r>
        <w:r>
          <w:fldChar w:fldCharType="separate"/>
        </w:r>
        <w:r>
          <w:t>11</w:t>
        </w:r>
        <w:r>
          <w:fldChar w:fldCharType="end"/>
        </w:r>
      </w:hyperlink>
    </w:p>
    <w:p>
      <w:pPr>
        <w:pStyle w:val="TOC2"/>
        <w:tabs>
          <w:tab w:val="right" w:leader="dot" w:pos="8306"/>
        </w:tabs>
      </w:pPr>
      <w:hyperlink w:anchor="_Toc25397" w:history="1">
        <w:r>
          <w:rPr>
            <w:rFonts w:ascii="仿宋" w:eastAsia="仿宋" w:hAnsi="仿宋" w:cs="仿宋" w:hint="eastAsia"/>
            <w:lang w:eastAsia="zh-CN"/>
          </w:rPr>
          <w:t>(一)、可持续战略与实践</w:t>
        </w:r>
        <w:r>
          <w:tab/>
        </w:r>
        <w:r>
          <w:fldChar w:fldCharType="begin"/>
        </w:r>
        <w:r>
          <w:instrText xml:space="preserve"> PAGEREF _Toc25397 \h </w:instrText>
        </w:r>
        <w:r>
          <w:fldChar w:fldCharType="separate"/>
        </w:r>
        <w:r>
          <w:t>11</w:t>
        </w:r>
        <w:r>
          <w:fldChar w:fldCharType="end"/>
        </w:r>
      </w:hyperlink>
    </w:p>
    <w:p>
      <w:pPr>
        <w:pStyle w:val="TOC2"/>
        <w:tabs>
          <w:tab w:val="right" w:leader="dot" w:pos="8306"/>
        </w:tabs>
      </w:pPr>
      <w:hyperlink w:anchor="_Toc13357" w:history="1">
        <w:r>
          <w:rPr>
            <w:rFonts w:ascii="仿宋" w:eastAsia="仿宋" w:hAnsi="仿宋" w:cs="仿宋" w:hint="eastAsia"/>
            <w:lang w:eastAsia="zh-CN"/>
          </w:rPr>
          <w:t>(二)、环保与社会责任</w:t>
        </w:r>
        <w:r>
          <w:tab/>
        </w:r>
        <w:r>
          <w:fldChar w:fldCharType="begin"/>
        </w:r>
        <w:r>
          <w:instrText xml:space="preserve"> PAGEREF _Toc13357 \h </w:instrText>
        </w:r>
        <w:r>
          <w:fldChar w:fldCharType="separate"/>
        </w:r>
        <w:r>
          <w:t>12</w:t>
        </w:r>
        <w:r>
          <w:fldChar w:fldCharType="end"/>
        </w:r>
      </w:hyperlink>
    </w:p>
    <w:p>
      <w:pPr>
        <w:pStyle w:val="TOC1"/>
        <w:tabs>
          <w:tab w:val="right" w:leader="dot" w:pos="8306"/>
        </w:tabs>
      </w:pPr>
      <w:hyperlink w:anchor="_Toc17692" w:history="1">
        <w:r>
          <w:rPr>
            <w:rFonts w:ascii="仿宋" w:eastAsia="仿宋" w:hAnsi="仿宋" w:cs="仿宋" w:hint="eastAsia"/>
            <w:lang w:eastAsia="zh-CN"/>
          </w:rPr>
          <w:t>五、高收缩腈纶项目选址可行性分析</w:t>
        </w:r>
        <w:r>
          <w:tab/>
        </w:r>
        <w:r>
          <w:fldChar w:fldCharType="begin"/>
        </w:r>
        <w:r>
          <w:instrText xml:space="preserve"> PAGEREF _Toc17692 \h </w:instrText>
        </w:r>
        <w:r>
          <w:fldChar w:fldCharType="separate"/>
        </w:r>
        <w:r>
          <w:t>13</w:t>
        </w:r>
        <w:r>
          <w:fldChar w:fldCharType="end"/>
        </w:r>
      </w:hyperlink>
    </w:p>
    <w:p>
      <w:pPr>
        <w:pStyle w:val="TOC2"/>
        <w:tabs>
          <w:tab w:val="right" w:leader="dot" w:pos="8306"/>
        </w:tabs>
      </w:pPr>
      <w:hyperlink w:anchor="_Toc245" w:history="1">
        <w:r>
          <w:rPr>
            <w:rFonts w:ascii="仿宋" w:eastAsia="仿宋" w:hAnsi="仿宋" w:cs="仿宋" w:hint="eastAsia"/>
            <w:lang w:eastAsia="zh-CN"/>
          </w:rPr>
          <w:t>(一)、高收缩腈纶项目选址</w:t>
        </w:r>
        <w:r>
          <w:tab/>
        </w:r>
        <w:r>
          <w:fldChar w:fldCharType="begin"/>
        </w:r>
        <w:r>
          <w:instrText xml:space="preserve"> PAGEREF _Toc245 \h </w:instrText>
        </w:r>
        <w:r>
          <w:fldChar w:fldCharType="separate"/>
        </w:r>
        <w:r>
          <w:t>13</w:t>
        </w:r>
        <w:r>
          <w:fldChar w:fldCharType="end"/>
        </w:r>
      </w:hyperlink>
    </w:p>
    <w:p>
      <w:pPr>
        <w:pStyle w:val="TOC2"/>
        <w:tabs>
          <w:tab w:val="right" w:leader="dot" w:pos="8306"/>
        </w:tabs>
      </w:pPr>
      <w:hyperlink w:anchor="_Toc21225" w:history="1">
        <w:r>
          <w:rPr>
            <w:rFonts w:ascii="仿宋" w:eastAsia="仿宋" w:hAnsi="仿宋" w:cs="仿宋" w:hint="eastAsia"/>
            <w:lang w:eastAsia="zh-CN"/>
          </w:rPr>
          <w:t>(二)、用地控制指标</w:t>
        </w:r>
        <w:r>
          <w:tab/>
        </w:r>
        <w:r>
          <w:fldChar w:fldCharType="begin"/>
        </w:r>
        <w:r>
          <w:instrText xml:space="preserve"> PAGEREF _Toc21225 \h </w:instrText>
        </w:r>
        <w:r>
          <w:fldChar w:fldCharType="separate"/>
        </w:r>
        <w:r>
          <w:t>13</w:t>
        </w:r>
        <w:r>
          <w:fldChar w:fldCharType="end"/>
        </w:r>
      </w:hyperlink>
    </w:p>
    <w:p>
      <w:pPr>
        <w:pStyle w:val="TOC2"/>
        <w:tabs>
          <w:tab w:val="right" w:leader="dot" w:pos="8306"/>
        </w:tabs>
      </w:pPr>
      <w:hyperlink w:anchor="_Toc6208" w:history="1">
        <w:r>
          <w:rPr>
            <w:rFonts w:ascii="仿宋" w:eastAsia="仿宋" w:hAnsi="仿宋" w:cs="仿宋" w:hint="eastAsia"/>
            <w:lang w:eastAsia="zh-CN"/>
          </w:rPr>
          <w:t>(三)、节约用地措施</w:t>
        </w:r>
        <w:r>
          <w:tab/>
        </w:r>
        <w:r>
          <w:fldChar w:fldCharType="begin"/>
        </w:r>
        <w:r>
          <w:instrText xml:space="preserve"> PAGEREF _Toc6208 \h </w:instrText>
        </w:r>
        <w:r>
          <w:fldChar w:fldCharType="separate"/>
        </w:r>
        <w:r>
          <w:t>15</w:t>
        </w:r>
        <w:r>
          <w:fldChar w:fldCharType="end"/>
        </w:r>
      </w:hyperlink>
    </w:p>
    <w:p>
      <w:pPr>
        <w:pStyle w:val="TOC2"/>
        <w:tabs>
          <w:tab w:val="right" w:leader="dot" w:pos="8306"/>
        </w:tabs>
      </w:pPr>
      <w:hyperlink w:anchor="_Toc29588" w:history="1">
        <w:r>
          <w:rPr>
            <w:rFonts w:ascii="仿宋" w:eastAsia="仿宋" w:hAnsi="仿宋" w:cs="仿宋" w:hint="eastAsia"/>
            <w:lang w:eastAsia="zh-CN"/>
          </w:rPr>
          <w:t>(四)、总图布置方案</w:t>
        </w:r>
        <w:r>
          <w:tab/>
        </w:r>
        <w:r>
          <w:fldChar w:fldCharType="begin"/>
        </w:r>
        <w:r>
          <w:instrText xml:space="preserve"> PAGEREF _Toc29588 \h </w:instrText>
        </w:r>
        <w:r>
          <w:fldChar w:fldCharType="separate"/>
        </w:r>
        <w:r>
          <w:t>16</w:t>
        </w:r>
        <w:r>
          <w:fldChar w:fldCharType="end"/>
        </w:r>
      </w:hyperlink>
    </w:p>
    <w:p>
      <w:pPr>
        <w:pStyle w:val="TOC2"/>
        <w:tabs>
          <w:tab w:val="right" w:leader="dot" w:pos="8306"/>
        </w:tabs>
      </w:pPr>
      <w:hyperlink w:anchor="_Toc2240" w:history="1">
        <w:r>
          <w:rPr>
            <w:rFonts w:ascii="仿宋" w:eastAsia="仿宋" w:hAnsi="仿宋" w:cs="仿宋" w:hint="eastAsia"/>
            <w:lang w:eastAsia="zh-CN"/>
          </w:rPr>
          <w:t>(五)、选址综合评价</w:t>
        </w:r>
        <w:r>
          <w:tab/>
        </w:r>
        <w:r>
          <w:fldChar w:fldCharType="begin"/>
        </w:r>
        <w:r>
          <w:instrText xml:space="preserve"> PAGEREF _Toc2240 \h </w:instrText>
        </w:r>
        <w:r>
          <w:fldChar w:fldCharType="separate"/>
        </w:r>
        <w:r>
          <w:t>17</w:t>
        </w:r>
        <w:r>
          <w:fldChar w:fldCharType="end"/>
        </w:r>
      </w:hyperlink>
    </w:p>
    <w:p>
      <w:pPr>
        <w:pStyle w:val="TOC1"/>
        <w:tabs>
          <w:tab w:val="right" w:leader="dot" w:pos="8306"/>
        </w:tabs>
      </w:pPr>
      <w:hyperlink w:anchor="_Toc6201" w:history="1">
        <w:r>
          <w:rPr>
            <w:rFonts w:ascii="仿宋" w:eastAsia="仿宋" w:hAnsi="仿宋" w:cs="仿宋" w:hint="eastAsia"/>
            <w:lang w:eastAsia="zh-CN"/>
          </w:rPr>
          <w:t>六、工艺说明</w:t>
        </w:r>
        <w:r>
          <w:tab/>
        </w:r>
        <w:r>
          <w:fldChar w:fldCharType="begin"/>
        </w:r>
        <w:r>
          <w:instrText xml:space="preserve"> PAGEREF _Toc6201 \h </w:instrText>
        </w:r>
        <w:r>
          <w:fldChar w:fldCharType="separate"/>
        </w:r>
        <w:r>
          <w:t>18</w:t>
        </w:r>
        <w:r>
          <w:fldChar w:fldCharType="end"/>
        </w:r>
      </w:hyperlink>
    </w:p>
    <w:p>
      <w:pPr>
        <w:pStyle w:val="TOC2"/>
        <w:tabs>
          <w:tab w:val="right" w:leader="dot" w:pos="8306"/>
        </w:tabs>
      </w:pPr>
      <w:hyperlink w:anchor="_Toc28550" w:history="1">
        <w:r>
          <w:rPr>
            <w:rFonts w:ascii="仿宋" w:eastAsia="仿宋" w:hAnsi="仿宋" w:cs="仿宋" w:hint="eastAsia"/>
            <w:lang w:eastAsia="zh-CN"/>
          </w:rPr>
          <w:t>(一)、技术管理特点</w:t>
        </w:r>
        <w:r>
          <w:tab/>
        </w:r>
        <w:r>
          <w:fldChar w:fldCharType="begin"/>
        </w:r>
        <w:r>
          <w:instrText xml:space="preserve"> PAGEREF _Toc28550 \h </w:instrText>
        </w:r>
        <w:r>
          <w:fldChar w:fldCharType="separate"/>
        </w:r>
        <w:r>
          <w:t>18</w:t>
        </w:r>
        <w:r>
          <w:fldChar w:fldCharType="end"/>
        </w:r>
      </w:hyperlink>
    </w:p>
    <w:p>
      <w:pPr>
        <w:pStyle w:val="TOC2"/>
        <w:tabs>
          <w:tab w:val="right" w:leader="dot" w:pos="8306"/>
        </w:tabs>
      </w:pPr>
      <w:hyperlink w:anchor="_Toc16482" w:history="1">
        <w:r>
          <w:rPr>
            <w:rFonts w:ascii="仿宋" w:eastAsia="仿宋" w:hAnsi="仿宋" w:cs="仿宋" w:hint="eastAsia"/>
            <w:lang w:eastAsia="zh-CN"/>
          </w:rPr>
          <w:t>(二)、高收缩腈纶项目工艺技术设计方案</w:t>
        </w:r>
        <w:r>
          <w:tab/>
        </w:r>
        <w:r>
          <w:fldChar w:fldCharType="begin"/>
        </w:r>
        <w:r>
          <w:instrText xml:space="preserve"> PAGEREF _Toc16482 \h </w:instrText>
        </w:r>
        <w:r>
          <w:fldChar w:fldCharType="separate"/>
        </w:r>
        <w:r>
          <w:t>19</w:t>
        </w:r>
        <w:r>
          <w:fldChar w:fldCharType="end"/>
        </w:r>
      </w:hyperlink>
    </w:p>
    <w:p>
      <w:pPr>
        <w:pStyle w:val="TOC2"/>
        <w:tabs>
          <w:tab w:val="right" w:leader="dot" w:pos="8306"/>
        </w:tabs>
      </w:pPr>
      <w:hyperlink w:anchor="_Toc20913" w:history="1">
        <w:r>
          <w:rPr>
            <w:rFonts w:ascii="仿宋" w:eastAsia="仿宋" w:hAnsi="仿宋" w:cs="仿宋" w:hint="eastAsia"/>
            <w:lang w:eastAsia="zh-CN"/>
          </w:rPr>
          <w:t>(三)、设备选型方案</w:t>
        </w:r>
        <w:r>
          <w:tab/>
        </w:r>
        <w:r>
          <w:fldChar w:fldCharType="begin"/>
        </w:r>
        <w:r>
          <w:instrText xml:space="preserve"> PAGEREF _Toc20913 \h </w:instrText>
        </w:r>
        <w:r>
          <w:fldChar w:fldCharType="separate"/>
        </w:r>
        <w:r>
          <w:t>20</w:t>
        </w:r>
        <w:r>
          <w:fldChar w:fldCharType="end"/>
        </w:r>
      </w:hyperlink>
    </w:p>
    <w:p>
      <w:pPr>
        <w:pStyle w:val="TOC1"/>
        <w:tabs>
          <w:tab w:val="right" w:leader="dot" w:pos="8306"/>
        </w:tabs>
      </w:pPr>
      <w:hyperlink w:anchor="_Toc14731" w:history="1">
        <w:r>
          <w:rPr>
            <w:rFonts w:ascii="仿宋" w:eastAsia="仿宋" w:hAnsi="仿宋" w:cs="仿宋" w:hint="eastAsia"/>
            <w:lang w:eastAsia="zh-CN"/>
          </w:rPr>
          <w:t>七、高收缩腈纶项目社会影响</w:t>
        </w:r>
        <w:r>
          <w:tab/>
        </w:r>
        <w:r>
          <w:fldChar w:fldCharType="begin"/>
        </w:r>
        <w:r>
          <w:instrText xml:space="preserve"> PAGEREF _Toc14731 \h </w:instrText>
        </w:r>
        <w:r>
          <w:fldChar w:fldCharType="separate"/>
        </w:r>
        <w:r>
          <w:t>22</w:t>
        </w:r>
        <w:r>
          <w:fldChar w:fldCharType="end"/>
        </w:r>
      </w:hyperlink>
    </w:p>
    <w:p>
      <w:pPr>
        <w:pStyle w:val="TOC2"/>
        <w:tabs>
          <w:tab w:val="right" w:leader="dot" w:pos="8306"/>
        </w:tabs>
      </w:pPr>
      <w:hyperlink w:anchor="_Toc30810" w:history="1">
        <w:r>
          <w:rPr>
            <w:rFonts w:ascii="仿宋" w:eastAsia="仿宋" w:hAnsi="仿宋" w:cs="仿宋" w:hint="eastAsia"/>
            <w:lang w:eastAsia="zh-CN"/>
          </w:rPr>
          <w:t>(一)、社会责任与义务</w:t>
        </w:r>
        <w:r>
          <w:tab/>
        </w:r>
        <w:r>
          <w:fldChar w:fldCharType="begin"/>
        </w:r>
        <w:r>
          <w:instrText xml:space="preserve"> PAGEREF _Toc30810 \h </w:instrText>
        </w:r>
        <w:r>
          <w:fldChar w:fldCharType="separate"/>
        </w:r>
        <w:r>
          <w:t>22</w:t>
        </w:r>
        <w:r>
          <w:fldChar w:fldCharType="end"/>
        </w:r>
      </w:hyperlink>
    </w:p>
    <w:p>
      <w:pPr>
        <w:pStyle w:val="TOC2"/>
        <w:tabs>
          <w:tab w:val="right" w:leader="dot" w:pos="8306"/>
        </w:tabs>
      </w:pPr>
      <w:hyperlink w:anchor="_Toc15304" w:history="1">
        <w:r>
          <w:rPr>
            <w:rFonts w:ascii="仿宋" w:eastAsia="仿宋" w:hAnsi="仿宋" w:cs="仿宋" w:hint="eastAsia"/>
            <w:lang w:eastAsia="zh-CN"/>
          </w:rPr>
          <w:t>(二)、社会参与与沟通</w:t>
        </w:r>
        <w:r>
          <w:tab/>
        </w:r>
        <w:r>
          <w:fldChar w:fldCharType="begin"/>
        </w:r>
        <w:r>
          <w:instrText xml:space="preserve"> PAGEREF _Toc15304 \h </w:instrText>
        </w:r>
        <w:r>
          <w:fldChar w:fldCharType="separate"/>
        </w:r>
        <w:r>
          <w:t>23</w:t>
        </w:r>
        <w:r>
          <w:fldChar w:fldCharType="end"/>
        </w:r>
      </w:hyperlink>
    </w:p>
    <w:p>
      <w:pPr>
        <w:pStyle w:val="TOC1"/>
        <w:tabs>
          <w:tab w:val="right" w:leader="dot" w:pos="8306"/>
        </w:tabs>
      </w:pPr>
      <w:hyperlink w:anchor="_Toc2330" w:history="1">
        <w:r>
          <w:rPr>
            <w:rFonts w:ascii="仿宋" w:eastAsia="仿宋" w:hAnsi="仿宋" w:cs="仿宋" w:hint="eastAsia"/>
            <w:lang w:eastAsia="zh-CN"/>
          </w:rPr>
          <w:t>八、高收缩腈纶项目环境影响分析</w:t>
        </w:r>
        <w:r>
          <w:tab/>
        </w:r>
        <w:r>
          <w:fldChar w:fldCharType="begin"/>
        </w:r>
        <w:r>
          <w:instrText xml:space="preserve"> PAGEREF _Toc2330 \h </w:instrText>
        </w:r>
        <w:r>
          <w:fldChar w:fldCharType="separate"/>
        </w:r>
        <w:r>
          <w:t>23</w:t>
        </w:r>
        <w:r>
          <w:fldChar w:fldCharType="end"/>
        </w:r>
      </w:hyperlink>
    </w:p>
    <w:p>
      <w:pPr>
        <w:pStyle w:val="TOC2"/>
        <w:tabs>
          <w:tab w:val="right" w:leader="dot" w:pos="8306"/>
        </w:tabs>
      </w:pPr>
      <w:hyperlink w:anchor="_Toc21698" w:history="1">
        <w:r>
          <w:rPr>
            <w:rFonts w:ascii="仿宋" w:eastAsia="仿宋" w:hAnsi="仿宋" w:cs="仿宋" w:hint="eastAsia"/>
            <w:lang w:eastAsia="zh-CN"/>
          </w:rPr>
          <w:t>(一)、建设区域环境质量现状</w:t>
        </w:r>
        <w:r>
          <w:tab/>
        </w:r>
        <w:r>
          <w:fldChar w:fldCharType="begin"/>
        </w:r>
        <w:r>
          <w:instrText xml:space="preserve"> PAGEREF _Toc21698 \h </w:instrText>
        </w:r>
        <w:r>
          <w:fldChar w:fldCharType="separate"/>
        </w:r>
        <w:r>
          <w:t>23</w:t>
        </w:r>
        <w:r>
          <w:fldChar w:fldCharType="end"/>
        </w:r>
      </w:hyperlink>
    </w:p>
    <w:p>
      <w:pPr>
        <w:pStyle w:val="TOC2"/>
        <w:tabs>
          <w:tab w:val="right" w:leader="dot" w:pos="8306"/>
        </w:tabs>
      </w:pPr>
      <w:hyperlink w:anchor="_Toc10149" w:history="1">
        <w:r>
          <w:rPr>
            <w:rFonts w:ascii="仿宋" w:eastAsia="仿宋" w:hAnsi="仿宋" w:cs="仿宋" w:hint="eastAsia"/>
            <w:lang w:eastAsia="zh-CN"/>
          </w:rPr>
          <w:t>(二)、建设期环境保护</w:t>
        </w:r>
        <w:r>
          <w:tab/>
        </w:r>
        <w:r>
          <w:fldChar w:fldCharType="begin"/>
        </w:r>
        <w:r>
          <w:instrText xml:space="preserve"> PAGEREF _Toc10149 \h </w:instrText>
        </w:r>
        <w:r>
          <w:fldChar w:fldCharType="separate"/>
        </w:r>
        <w:r>
          <w:t>25</w:t>
        </w:r>
        <w:r>
          <w:fldChar w:fldCharType="end"/>
        </w:r>
      </w:hyperlink>
    </w:p>
    <w:p>
      <w:pPr>
        <w:pStyle w:val="TOC2"/>
        <w:tabs>
          <w:tab w:val="right" w:leader="dot" w:pos="8306"/>
        </w:tabs>
      </w:pPr>
      <w:hyperlink w:anchor="_Toc23387" w:history="1">
        <w:r>
          <w:rPr>
            <w:rFonts w:ascii="仿宋" w:eastAsia="仿宋" w:hAnsi="仿宋" w:cs="仿宋" w:hint="eastAsia"/>
            <w:lang w:eastAsia="zh-CN"/>
          </w:rPr>
          <w:t>(三)、运营期环境保护</w:t>
        </w:r>
        <w:r>
          <w:tab/>
        </w:r>
        <w:r>
          <w:fldChar w:fldCharType="begin"/>
        </w:r>
        <w:r>
          <w:instrText xml:space="preserve"> PAGEREF _Toc23387 \h </w:instrText>
        </w:r>
        <w:r>
          <w:fldChar w:fldCharType="separate"/>
        </w:r>
        <w:r>
          <w:t>26</w:t>
        </w:r>
        <w:r>
          <w:fldChar w:fldCharType="end"/>
        </w:r>
      </w:hyperlink>
    </w:p>
    <w:p>
      <w:pPr>
        <w:pStyle w:val="TOC2"/>
        <w:tabs>
          <w:tab w:val="right" w:leader="dot" w:pos="8306"/>
        </w:tabs>
      </w:pPr>
      <w:hyperlink w:anchor="_Toc4425" w:history="1">
        <w:r>
          <w:rPr>
            <w:rFonts w:ascii="仿宋" w:eastAsia="仿宋" w:hAnsi="仿宋" w:cs="仿宋" w:hint="eastAsia"/>
            <w:lang w:eastAsia="zh-CN"/>
          </w:rPr>
          <w:t>(四)、高收缩腈纶项目建设对区域经济的影响</w:t>
        </w:r>
        <w:r>
          <w:tab/>
        </w:r>
        <w:r>
          <w:fldChar w:fldCharType="begin"/>
        </w:r>
        <w:r>
          <w:instrText xml:space="preserve"> PAGEREF _Toc4425 \h </w:instrText>
        </w:r>
        <w:r>
          <w:fldChar w:fldCharType="separate"/>
        </w:r>
        <w:r>
          <w:t>28</w:t>
        </w:r>
        <w:r>
          <w:fldChar w:fldCharType="end"/>
        </w:r>
      </w:hyperlink>
    </w:p>
    <w:p>
      <w:pPr>
        <w:pStyle w:val="TOC2"/>
        <w:tabs>
          <w:tab w:val="right" w:leader="dot" w:pos="8306"/>
        </w:tabs>
      </w:pPr>
      <w:hyperlink w:anchor="_Toc14783" w:history="1">
        <w:r>
          <w:rPr>
            <w:rFonts w:ascii="仿宋" w:eastAsia="仿宋" w:hAnsi="仿宋" w:cs="仿宋" w:hint="eastAsia"/>
            <w:lang w:eastAsia="zh-CN"/>
          </w:rPr>
          <w:t>(五)、废弃物处理</w:t>
        </w:r>
        <w:r>
          <w:tab/>
        </w:r>
        <w:r>
          <w:fldChar w:fldCharType="begin"/>
        </w:r>
        <w:r>
          <w:instrText xml:space="preserve"> PAGEREF _Toc14783 \h </w:instrText>
        </w:r>
        <w:r>
          <w:fldChar w:fldCharType="separate"/>
        </w:r>
        <w:r>
          <w:t>29</w:t>
        </w:r>
        <w:r>
          <w:fldChar w:fldCharType="end"/>
        </w:r>
      </w:hyperlink>
    </w:p>
    <w:p>
      <w:pPr>
        <w:pStyle w:val="TOC2"/>
        <w:tabs>
          <w:tab w:val="right" w:leader="dot" w:pos="8306"/>
        </w:tabs>
      </w:pPr>
      <w:hyperlink w:anchor="_Toc26961" w:history="1">
        <w:r>
          <w:rPr>
            <w:rFonts w:ascii="仿宋" w:eastAsia="仿宋" w:hAnsi="仿宋" w:cs="仿宋" w:hint="eastAsia"/>
            <w:lang w:eastAsia="zh-CN"/>
          </w:rPr>
          <w:t>(六)、特殊环境影响分析</w:t>
        </w:r>
        <w:r>
          <w:tab/>
        </w:r>
        <w:r>
          <w:fldChar w:fldCharType="begin"/>
        </w:r>
        <w:r>
          <w:instrText xml:space="preserve"> PAGEREF _Toc26961 \h </w:instrText>
        </w:r>
        <w:r>
          <w:fldChar w:fldCharType="separate"/>
        </w:r>
        <w:r>
          <w:t>31</w:t>
        </w:r>
        <w:r>
          <w:fldChar w:fldCharType="end"/>
        </w:r>
      </w:hyperlink>
    </w:p>
    <w:p>
      <w:pPr>
        <w:pStyle w:val="TOC2"/>
        <w:tabs>
          <w:tab w:val="right" w:leader="dot" w:pos="8306"/>
        </w:tabs>
      </w:pPr>
      <w:hyperlink w:anchor="_Toc2218" w:history="1">
        <w:r>
          <w:rPr>
            <w:rFonts w:ascii="仿宋" w:eastAsia="仿宋" w:hAnsi="仿宋" w:cs="仿宋" w:hint="eastAsia"/>
            <w:lang w:eastAsia="zh-CN"/>
          </w:rPr>
          <w:t>(七)、清洁生产</w:t>
        </w:r>
        <w:r>
          <w:tab/>
        </w:r>
        <w:r>
          <w:fldChar w:fldCharType="begin"/>
        </w:r>
        <w:r>
          <w:instrText xml:space="preserve"> PAGEREF _Toc2218 \h </w:instrText>
        </w:r>
        <w:r>
          <w:fldChar w:fldCharType="separate"/>
        </w:r>
        <w:r>
          <w:t>32</w:t>
        </w:r>
        <w:r>
          <w:fldChar w:fldCharType="end"/>
        </w:r>
      </w:hyperlink>
    </w:p>
    <w:p>
      <w:pPr>
        <w:pStyle w:val="TOC2"/>
        <w:tabs>
          <w:tab w:val="right" w:leader="dot" w:pos="8306"/>
        </w:tabs>
      </w:pPr>
      <w:hyperlink w:anchor="_Toc26017" w:history="1">
        <w:r>
          <w:rPr>
            <w:rFonts w:ascii="仿宋" w:eastAsia="仿宋" w:hAnsi="仿宋" w:cs="仿宋" w:hint="eastAsia"/>
            <w:lang w:eastAsia="zh-CN"/>
          </w:rPr>
          <w:t>(八)、环境保护综合评价</w:t>
        </w:r>
        <w:r>
          <w:tab/>
        </w:r>
        <w:r>
          <w:fldChar w:fldCharType="begin"/>
        </w:r>
        <w:r>
          <w:instrText xml:space="preserve"> PAGEREF _Toc26017 \h </w:instrText>
        </w:r>
        <w:r>
          <w:fldChar w:fldCharType="separate"/>
        </w:r>
        <w:r>
          <w:t>33</w:t>
        </w:r>
        <w:r>
          <w:fldChar w:fldCharType="end"/>
        </w:r>
      </w:hyperlink>
    </w:p>
    <w:p>
      <w:pPr>
        <w:pStyle w:val="TOC1"/>
        <w:tabs>
          <w:tab w:val="right" w:leader="dot" w:pos="8306"/>
        </w:tabs>
      </w:pPr>
      <w:hyperlink w:anchor="_Toc3623" w:history="1">
        <w:r>
          <w:rPr>
            <w:rFonts w:ascii="仿宋" w:eastAsia="仿宋" w:hAnsi="仿宋" w:cs="仿宋" w:hint="eastAsia"/>
            <w:lang w:eastAsia="zh-CN"/>
          </w:rPr>
          <w:t>九、高收缩腈纶项目计划安排</w:t>
        </w:r>
        <w:r>
          <w:tab/>
        </w:r>
        <w:r>
          <w:fldChar w:fldCharType="begin"/>
        </w:r>
        <w:r>
          <w:instrText xml:space="preserve"> PAGEREF _Toc3623 \h </w:instrText>
        </w:r>
        <w:r>
          <w:fldChar w:fldCharType="separate"/>
        </w:r>
        <w:r>
          <w:t>34</w:t>
        </w:r>
        <w:r>
          <w:fldChar w:fldCharType="end"/>
        </w:r>
      </w:hyperlink>
    </w:p>
    <w:p>
      <w:pPr>
        <w:pStyle w:val="TOC2"/>
        <w:tabs>
          <w:tab w:val="right" w:leader="dot" w:pos="8306"/>
        </w:tabs>
      </w:pPr>
      <w:hyperlink w:anchor="_Toc17665" w:history="1">
        <w:r>
          <w:rPr>
            <w:rFonts w:ascii="仿宋" w:eastAsia="仿宋" w:hAnsi="仿宋" w:cs="仿宋" w:hint="eastAsia"/>
            <w:lang w:eastAsia="zh-CN"/>
          </w:rPr>
          <w:t>(一)、建设周期</w:t>
        </w:r>
        <w:r>
          <w:tab/>
        </w:r>
        <w:r>
          <w:fldChar w:fldCharType="begin"/>
        </w:r>
        <w:r>
          <w:instrText xml:space="preserve"> PAGEREF _Toc17665 \h </w:instrText>
        </w:r>
        <w:r>
          <w:fldChar w:fldCharType="separate"/>
        </w:r>
        <w:r>
          <w:t>34</w:t>
        </w:r>
        <w:r>
          <w:fldChar w:fldCharType="end"/>
        </w:r>
      </w:hyperlink>
    </w:p>
    <w:p>
      <w:pPr>
        <w:pStyle w:val="TOC2"/>
        <w:tabs>
          <w:tab w:val="right" w:leader="dot" w:pos="8306"/>
        </w:tabs>
      </w:pPr>
      <w:hyperlink w:anchor="_Toc800" w:history="1">
        <w:r>
          <w:rPr>
            <w:rFonts w:ascii="仿宋" w:eastAsia="仿宋" w:hAnsi="仿宋" w:cs="仿宋" w:hint="eastAsia"/>
            <w:lang w:eastAsia="zh-CN"/>
          </w:rPr>
          <w:t>(二)、建设进度</w:t>
        </w:r>
        <w:r>
          <w:tab/>
        </w:r>
        <w:r>
          <w:fldChar w:fldCharType="begin"/>
        </w:r>
        <w:r>
          <w:instrText xml:space="preserve"> PAGEREF _Toc800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 w:history="1">
        <w:r>
          <w:rPr>
            <w:rFonts w:ascii="仿宋" w:eastAsia="仿宋" w:hAnsi="仿宋" w:cs="仿宋" w:hint="eastAsia"/>
            <w:lang w:eastAsia="zh-CN"/>
          </w:rPr>
          <w:t>(三)、进度安排注意事项</w:t>
        </w:r>
        <w:r>
          <w:tab/>
        </w:r>
        <w:r>
          <w:fldChar w:fldCharType="begin"/>
        </w:r>
        <w:r>
          <w:instrText xml:space="preserve"> PAGEREF _Toc1264 \h </w:instrText>
        </w:r>
        <w:r>
          <w:fldChar w:fldCharType="separate"/>
        </w:r>
        <w:r>
          <w:t>36</w:t>
        </w:r>
        <w:r>
          <w:fldChar w:fldCharType="end"/>
        </w:r>
      </w:hyperlink>
    </w:p>
    <w:p>
      <w:pPr>
        <w:pStyle w:val="TOC2"/>
        <w:tabs>
          <w:tab w:val="right" w:leader="dot" w:pos="8306"/>
        </w:tabs>
      </w:pPr>
      <w:hyperlink w:anchor="_Toc24167" w:history="1">
        <w:r>
          <w:rPr>
            <w:rFonts w:ascii="仿宋" w:eastAsia="仿宋" w:hAnsi="仿宋" w:cs="仿宋" w:hint="eastAsia"/>
            <w:lang w:eastAsia="zh-CN"/>
          </w:rPr>
          <w:t>(四)、人力资源配置</w:t>
        </w:r>
        <w:r>
          <w:tab/>
        </w:r>
        <w:r>
          <w:fldChar w:fldCharType="begin"/>
        </w:r>
        <w:r>
          <w:instrText xml:space="preserve"> PAGEREF _Toc24167 \h </w:instrText>
        </w:r>
        <w:r>
          <w:fldChar w:fldCharType="separate"/>
        </w:r>
        <w:r>
          <w:t>37</w:t>
        </w:r>
        <w:r>
          <w:fldChar w:fldCharType="end"/>
        </w:r>
      </w:hyperlink>
    </w:p>
    <w:p>
      <w:pPr>
        <w:pStyle w:val="TOC1"/>
        <w:tabs>
          <w:tab w:val="right" w:leader="dot" w:pos="8306"/>
        </w:tabs>
      </w:pPr>
      <w:hyperlink w:anchor="_Toc15103" w:history="1">
        <w:r>
          <w:rPr>
            <w:rFonts w:ascii="仿宋" w:eastAsia="仿宋" w:hAnsi="仿宋" w:cs="仿宋" w:hint="eastAsia"/>
            <w:lang w:eastAsia="zh-CN"/>
          </w:rPr>
          <w:t>十、生产安全保护</w:t>
        </w:r>
        <w:r>
          <w:tab/>
        </w:r>
        <w:r>
          <w:fldChar w:fldCharType="begin"/>
        </w:r>
        <w:r>
          <w:instrText xml:space="preserve"> PAGEREF _Toc15103 \h </w:instrText>
        </w:r>
        <w:r>
          <w:fldChar w:fldCharType="separate"/>
        </w:r>
        <w:r>
          <w:t>38</w:t>
        </w:r>
        <w:r>
          <w:fldChar w:fldCharType="end"/>
        </w:r>
      </w:hyperlink>
    </w:p>
    <w:p>
      <w:pPr>
        <w:pStyle w:val="TOC2"/>
        <w:tabs>
          <w:tab w:val="right" w:leader="dot" w:pos="8306"/>
        </w:tabs>
      </w:pPr>
      <w:hyperlink w:anchor="_Toc6444" w:history="1">
        <w:r>
          <w:rPr>
            <w:rFonts w:ascii="仿宋" w:eastAsia="仿宋" w:hAnsi="仿宋" w:cs="仿宋" w:hint="eastAsia"/>
            <w:lang w:eastAsia="zh-CN"/>
          </w:rPr>
          <w:t>(一)、消防安全</w:t>
        </w:r>
        <w:r>
          <w:tab/>
        </w:r>
        <w:r>
          <w:fldChar w:fldCharType="begin"/>
        </w:r>
        <w:r>
          <w:instrText xml:space="preserve"> PAGEREF _Toc6444 \h </w:instrText>
        </w:r>
        <w:r>
          <w:fldChar w:fldCharType="separate"/>
        </w:r>
        <w:r>
          <w:t>38</w:t>
        </w:r>
        <w:r>
          <w:fldChar w:fldCharType="end"/>
        </w:r>
      </w:hyperlink>
    </w:p>
    <w:p>
      <w:pPr>
        <w:pStyle w:val="TOC2"/>
        <w:tabs>
          <w:tab w:val="right" w:leader="dot" w:pos="8306"/>
        </w:tabs>
      </w:pPr>
      <w:hyperlink w:anchor="_Toc22012" w:history="1">
        <w:r>
          <w:rPr>
            <w:rFonts w:ascii="仿宋" w:eastAsia="仿宋" w:hAnsi="仿宋" w:cs="仿宋" w:hint="eastAsia"/>
            <w:lang w:eastAsia="zh-CN"/>
          </w:rPr>
          <w:t>(二)、防火防爆总图布置措施</w:t>
        </w:r>
        <w:r>
          <w:tab/>
        </w:r>
        <w:r>
          <w:fldChar w:fldCharType="begin"/>
        </w:r>
        <w:r>
          <w:instrText xml:space="preserve"> PAGEREF _Toc22012 \h </w:instrText>
        </w:r>
        <w:r>
          <w:fldChar w:fldCharType="separate"/>
        </w:r>
        <w:r>
          <w:t>40</w:t>
        </w:r>
        <w:r>
          <w:fldChar w:fldCharType="end"/>
        </w:r>
      </w:hyperlink>
    </w:p>
    <w:p>
      <w:pPr>
        <w:pStyle w:val="TOC2"/>
        <w:tabs>
          <w:tab w:val="right" w:leader="dot" w:pos="8306"/>
        </w:tabs>
      </w:pPr>
      <w:hyperlink w:anchor="_Toc16374" w:history="1">
        <w:r>
          <w:rPr>
            <w:rFonts w:ascii="仿宋" w:eastAsia="仿宋" w:hAnsi="仿宋" w:cs="仿宋" w:hint="eastAsia"/>
            <w:lang w:eastAsia="zh-CN"/>
          </w:rPr>
          <w:t>(三)、自然灾害防范措施</w:t>
        </w:r>
        <w:r>
          <w:tab/>
        </w:r>
        <w:r>
          <w:fldChar w:fldCharType="begin"/>
        </w:r>
        <w:r>
          <w:instrText xml:space="preserve"> PAGEREF _Toc16374 \h </w:instrText>
        </w:r>
        <w:r>
          <w:fldChar w:fldCharType="separate"/>
        </w:r>
        <w:r>
          <w:t>41</w:t>
        </w:r>
        <w:r>
          <w:fldChar w:fldCharType="end"/>
        </w:r>
      </w:hyperlink>
    </w:p>
    <w:p>
      <w:pPr>
        <w:pStyle w:val="TOC2"/>
        <w:tabs>
          <w:tab w:val="right" w:leader="dot" w:pos="8306"/>
        </w:tabs>
      </w:pPr>
      <w:hyperlink w:anchor="_Toc28021" w:history="1">
        <w:r>
          <w:rPr>
            <w:rFonts w:ascii="仿宋" w:eastAsia="仿宋" w:hAnsi="仿宋" w:cs="仿宋" w:hint="eastAsia"/>
            <w:lang w:eastAsia="zh-CN"/>
          </w:rPr>
          <w:t>(四)、安全色及安全标志使用要求</w:t>
        </w:r>
        <w:r>
          <w:tab/>
        </w:r>
        <w:r>
          <w:fldChar w:fldCharType="begin"/>
        </w:r>
        <w:r>
          <w:instrText xml:space="preserve"> PAGEREF _Toc28021 \h </w:instrText>
        </w:r>
        <w:r>
          <w:fldChar w:fldCharType="separate"/>
        </w:r>
        <w:r>
          <w:t>42</w:t>
        </w:r>
        <w:r>
          <w:fldChar w:fldCharType="end"/>
        </w:r>
      </w:hyperlink>
    </w:p>
    <w:p>
      <w:pPr>
        <w:pStyle w:val="TOC2"/>
        <w:tabs>
          <w:tab w:val="right" w:leader="dot" w:pos="8306"/>
        </w:tabs>
      </w:pPr>
      <w:hyperlink w:anchor="_Toc31902" w:history="1">
        <w:r>
          <w:rPr>
            <w:rFonts w:ascii="仿宋" w:eastAsia="仿宋" w:hAnsi="仿宋" w:cs="仿宋" w:hint="eastAsia"/>
            <w:lang w:eastAsia="zh-CN"/>
          </w:rPr>
          <w:t>(五)、防尘防毒措施</w:t>
        </w:r>
        <w:r>
          <w:tab/>
        </w:r>
        <w:r>
          <w:fldChar w:fldCharType="begin"/>
        </w:r>
        <w:r>
          <w:instrText xml:space="preserve"> PAGEREF _Toc31902 \h </w:instrText>
        </w:r>
        <w:r>
          <w:fldChar w:fldCharType="separate"/>
        </w:r>
        <w:r>
          <w:t>43</w:t>
        </w:r>
        <w:r>
          <w:fldChar w:fldCharType="end"/>
        </w:r>
      </w:hyperlink>
    </w:p>
    <w:p>
      <w:pPr>
        <w:pStyle w:val="TOC2"/>
        <w:tabs>
          <w:tab w:val="right" w:leader="dot" w:pos="8306"/>
        </w:tabs>
      </w:pPr>
      <w:hyperlink w:anchor="_Toc14943" w:history="1">
        <w:r>
          <w:rPr>
            <w:rFonts w:ascii="仿宋" w:eastAsia="仿宋" w:hAnsi="仿宋" w:cs="仿宋" w:hint="eastAsia"/>
            <w:lang w:eastAsia="zh-CN"/>
          </w:rPr>
          <w:t>(六)、防静电、触电防护及防雷措施</w:t>
        </w:r>
        <w:r>
          <w:tab/>
        </w:r>
        <w:r>
          <w:fldChar w:fldCharType="begin"/>
        </w:r>
        <w:r>
          <w:instrText xml:space="preserve"> PAGEREF _Toc14943 \h </w:instrText>
        </w:r>
        <w:r>
          <w:fldChar w:fldCharType="separate"/>
        </w:r>
        <w:r>
          <w:t>43</w:t>
        </w:r>
        <w:r>
          <w:fldChar w:fldCharType="end"/>
        </w:r>
      </w:hyperlink>
    </w:p>
    <w:p>
      <w:pPr>
        <w:pStyle w:val="TOC2"/>
        <w:tabs>
          <w:tab w:val="right" w:leader="dot" w:pos="8306"/>
        </w:tabs>
      </w:pPr>
      <w:hyperlink w:anchor="_Toc26842" w:history="1">
        <w:r>
          <w:rPr>
            <w:rFonts w:ascii="仿宋" w:eastAsia="仿宋" w:hAnsi="仿宋" w:cs="仿宋" w:hint="eastAsia"/>
            <w:lang w:eastAsia="zh-CN"/>
          </w:rPr>
          <w:t>(七)、机械设备安全保障措施</w:t>
        </w:r>
        <w:r>
          <w:tab/>
        </w:r>
        <w:r>
          <w:fldChar w:fldCharType="begin"/>
        </w:r>
        <w:r>
          <w:instrText xml:space="preserve"> PAGEREF _Toc26842 \h </w:instrText>
        </w:r>
        <w:r>
          <w:fldChar w:fldCharType="separate"/>
        </w:r>
        <w:r>
          <w:t>45</w:t>
        </w:r>
        <w:r>
          <w:fldChar w:fldCharType="end"/>
        </w:r>
      </w:hyperlink>
    </w:p>
    <w:p>
      <w:pPr>
        <w:pStyle w:val="TOC1"/>
        <w:tabs>
          <w:tab w:val="right" w:leader="dot" w:pos="8306"/>
        </w:tabs>
      </w:pPr>
      <w:hyperlink w:anchor="_Toc27105" w:history="1">
        <w:r>
          <w:rPr>
            <w:rFonts w:ascii="仿宋" w:eastAsia="仿宋" w:hAnsi="仿宋" w:cs="仿宋" w:hint="eastAsia"/>
            <w:lang w:eastAsia="zh-CN"/>
          </w:rPr>
          <w:t>十一、高收缩腈纶项目技术管理</w:t>
        </w:r>
        <w:r>
          <w:tab/>
        </w:r>
        <w:r>
          <w:fldChar w:fldCharType="begin"/>
        </w:r>
        <w:r>
          <w:instrText xml:space="preserve"> PAGEREF _Toc27105 \h </w:instrText>
        </w:r>
        <w:r>
          <w:fldChar w:fldCharType="separate"/>
        </w:r>
        <w:r>
          <w:t>46</w:t>
        </w:r>
        <w:r>
          <w:fldChar w:fldCharType="end"/>
        </w:r>
      </w:hyperlink>
    </w:p>
    <w:p>
      <w:pPr>
        <w:pStyle w:val="TOC2"/>
        <w:tabs>
          <w:tab w:val="right" w:leader="dot" w:pos="8306"/>
        </w:tabs>
      </w:pPr>
      <w:hyperlink w:anchor="_Toc13909" w:history="1">
        <w:r>
          <w:rPr>
            <w:rFonts w:ascii="仿宋" w:eastAsia="仿宋" w:hAnsi="仿宋" w:cs="仿宋" w:hint="eastAsia"/>
            <w:lang w:eastAsia="zh-CN"/>
          </w:rPr>
          <w:t>(一)、技术方案选用方向</w:t>
        </w:r>
        <w:r>
          <w:tab/>
        </w:r>
        <w:r>
          <w:fldChar w:fldCharType="begin"/>
        </w:r>
        <w:r>
          <w:instrText xml:space="preserve"> PAGEREF _Toc13909 \h </w:instrText>
        </w:r>
        <w:r>
          <w:fldChar w:fldCharType="separate"/>
        </w:r>
        <w:r>
          <w:t>46</w:t>
        </w:r>
        <w:r>
          <w:fldChar w:fldCharType="end"/>
        </w:r>
      </w:hyperlink>
    </w:p>
    <w:p>
      <w:pPr>
        <w:pStyle w:val="TOC2"/>
        <w:tabs>
          <w:tab w:val="right" w:leader="dot" w:pos="8306"/>
        </w:tabs>
      </w:pPr>
      <w:hyperlink w:anchor="_Toc17301" w:history="1">
        <w:r>
          <w:rPr>
            <w:rFonts w:ascii="仿宋" w:eastAsia="仿宋" w:hAnsi="仿宋" w:cs="仿宋" w:hint="eastAsia"/>
            <w:lang w:eastAsia="zh-CN"/>
          </w:rPr>
          <w:t>(二)、工艺技术方案选用原则</w:t>
        </w:r>
        <w:r>
          <w:tab/>
        </w:r>
        <w:r>
          <w:fldChar w:fldCharType="begin"/>
        </w:r>
        <w:r>
          <w:instrText xml:space="preserve"> PAGEREF _Toc17301 \h </w:instrText>
        </w:r>
        <w:r>
          <w:fldChar w:fldCharType="separate"/>
        </w:r>
        <w:r>
          <w:t>48</w:t>
        </w:r>
        <w:r>
          <w:fldChar w:fldCharType="end"/>
        </w:r>
      </w:hyperlink>
    </w:p>
    <w:p>
      <w:pPr>
        <w:pStyle w:val="TOC2"/>
        <w:tabs>
          <w:tab w:val="right" w:leader="dot" w:pos="8306"/>
        </w:tabs>
      </w:pPr>
      <w:hyperlink w:anchor="_Toc24686" w:history="1">
        <w:r>
          <w:rPr>
            <w:rFonts w:ascii="仿宋" w:eastAsia="仿宋" w:hAnsi="仿宋" w:cs="仿宋" w:hint="eastAsia"/>
            <w:lang w:eastAsia="zh-CN"/>
          </w:rPr>
          <w:t>(三)、工艺技术方案要求</w:t>
        </w:r>
        <w:r>
          <w:tab/>
        </w:r>
        <w:r>
          <w:fldChar w:fldCharType="begin"/>
        </w:r>
        <w:r>
          <w:instrText xml:space="preserve"> PAGEREF _Toc24686 \h </w:instrText>
        </w:r>
        <w:r>
          <w:fldChar w:fldCharType="separate"/>
        </w:r>
        <w:r>
          <w:t>50</w:t>
        </w:r>
        <w:r>
          <w:fldChar w:fldCharType="end"/>
        </w:r>
      </w:hyperlink>
    </w:p>
    <w:p>
      <w:pPr>
        <w:pStyle w:val="TOC1"/>
        <w:tabs>
          <w:tab w:val="right" w:leader="dot" w:pos="8306"/>
        </w:tabs>
      </w:pPr>
      <w:hyperlink w:anchor="_Toc9923" w:history="1">
        <w:r>
          <w:rPr>
            <w:rFonts w:ascii="仿宋" w:eastAsia="仿宋" w:hAnsi="仿宋" w:cs="仿宋" w:hint="eastAsia"/>
            <w:lang w:eastAsia="zh-CN"/>
          </w:rPr>
          <w:t>十二、高收缩腈纶项目投资规划</w:t>
        </w:r>
        <w:r>
          <w:tab/>
        </w:r>
        <w:r>
          <w:fldChar w:fldCharType="begin"/>
        </w:r>
        <w:r>
          <w:instrText xml:space="preserve"> PAGEREF _Toc9923 \h </w:instrText>
        </w:r>
        <w:r>
          <w:fldChar w:fldCharType="separate"/>
        </w:r>
        <w:r>
          <w:t>52</w:t>
        </w:r>
        <w:r>
          <w:fldChar w:fldCharType="end"/>
        </w:r>
      </w:hyperlink>
    </w:p>
    <w:p>
      <w:pPr>
        <w:pStyle w:val="TOC2"/>
        <w:tabs>
          <w:tab w:val="right" w:leader="dot" w:pos="8306"/>
        </w:tabs>
      </w:pPr>
      <w:hyperlink w:anchor="_Toc32023" w:history="1">
        <w:r>
          <w:rPr>
            <w:rFonts w:ascii="仿宋" w:eastAsia="仿宋" w:hAnsi="仿宋" w:cs="仿宋" w:hint="eastAsia"/>
            <w:lang w:eastAsia="zh-CN"/>
          </w:rPr>
          <w:t>(一)、高收缩腈纶项目总投资估算</w:t>
        </w:r>
        <w:r>
          <w:tab/>
        </w:r>
        <w:r>
          <w:fldChar w:fldCharType="begin"/>
        </w:r>
        <w:r>
          <w:instrText xml:space="preserve"> PAGEREF _Toc32023 \h </w:instrText>
        </w:r>
        <w:r>
          <w:fldChar w:fldCharType="separate"/>
        </w:r>
        <w:r>
          <w:t>52</w:t>
        </w:r>
        <w:r>
          <w:fldChar w:fldCharType="end"/>
        </w:r>
      </w:hyperlink>
    </w:p>
    <w:p>
      <w:pPr>
        <w:pStyle w:val="TOC2"/>
        <w:tabs>
          <w:tab w:val="right" w:leader="dot" w:pos="8306"/>
        </w:tabs>
      </w:pPr>
      <w:hyperlink w:anchor="_Toc15956" w:history="1">
        <w:r>
          <w:rPr>
            <w:rFonts w:ascii="仿宋" w:eastAsia="仿宋" w:hAnsi="仿宋" w:cs="仿宋" w:hint="eastAsia"/>
            <w:lang w:eastAsia="zh-CN"/>
          </w:rPr>
          <w:t>(二)、资金筹措</w:t>
        </w:r>
        <w:r>
          <w:tab/>
        </w:r>
        <w:r>
          <w:fldChar w:fldCharType="begin"/>
        </w:r>
        <w:r>
          <w:instrText xml:space="preserve"> PAGEREF _Toc15956 \h </w:instrText>
        </w:r>
        <w:r>
          <w:fldChar w:fldCharType="separate"/>
        </w:r>
        <w:r>
          <w:t>54</w:t>
        </w:r>
        <w:r>
          <w:fldChar w:fldCharType="end"/>
        </w:r>
      </w:hyperlink>
    </w:p>
    <w:p>
      <w:pPr>
        <w:pStyle w:val="TOC1"/>
        <w:tabs>
          <w:tab w:val="right" w:leader="dot" w:pos="8306"/>
        </w:tabs>
      </w:pPr>
      <w:hyperlink w:anchor="_Toc11618" w:history="1">
        <w:r>
          <w:rPr>
            <w:rFonts w:ascii="仿宋" w:eastAsia="仿宋" w:hAnsi="仿宋" w:cs="仿宋" w:hint="eastAsia"/>
            <w:lang w:eastAsia="zh-CN"/>
          </w:rPr>
          <w:t>十三、高收缩腈纶项目实施保障措施</w:t>
        </w:r>
        <w:r>
          <w:tab/>
        </w:r>
        <w:r>
          <w:fldChar w:fldCharType="begin"/>
        </w:r>
        <w:r>
          <w:instrText xml:space="preserve"> PAGEREF _Toc11618 \h </w:instrText>
        </w:r>
        <w:r>
          <w:fldChar w:fldCharType="separate"/>
        </w:r>
        <w:r>
          <w:t>54</w:t>
        </w:r>
        <w:r>
          <w:fldChar w:fldCharType="end"/>
        </w:r>
      </w:hyperlink>
    </w:p>
    <w:p>
      <w:pPr>
        <w:pStyle w:val="TOC2"/>
        <w:tabs>
          <w:tab w:val="right" w:leader="dot" w:pos="8306"/>
        </w:tabs>
      </w:pPr>
      <w:hyperlink w:anchor="_Toc2456" w:history="1">
        <w:r>
          <w:rPr>
            <w:rFonts w:ascii="仿宋" w:eastAsia="仿宋" w:hAnsi="仿宋" w:cs="仿宋" w:hint="eastAsia"/>
            <w:lang w:eastAsia="zh-CN"/>
          </w:rPr>
          <w:t>(一)、高收缩腈纶项目实施保障机制</w:t>
        </w:r>
        <w:r>
          <w:tab/>
        </w:r>
        <w:r>
          <w:fldChar w:fldCharType="begin"/>
        </w:r>
        <w:r>
          <w:instrText xml:space="preserve"> PAGEREF _Toc2456 \h </w:instrText>
        </w:r>
        <w:r>
          <w:fldChar w:fldCharType="separate"/>
        </w:r>
        <w:r>
          <w:t>54</w:t>
        </w:r>
        <w:r>
          <w:fldChar w:fldCharType="end"/>
        </w:r>
      </w:hyperlink>
    </w:p>
    <w:p>
      <w:pPr>
        <w:pStyle w:val="TOC2"/>
        <w:tabs>
          <w:tab w:val="right" w:leader="dot" w:pos="8306"/>
        </w:tabs>
      </w:pPr>
      <w:hyperlink w:anchor="_Toc29632" w:history="1">
        <w:r>
          <w:rPr>
            <w:rFonts w:ascii="仿宋" w:eastAsia="仿宋" w:hAnsi="仿宋" w:cs="仿宋" w:hint="eastAsia"/>
            <w:lang w:eastAsia="zh-CN"/>
          </w:rPr>
          <w:t>(二)、高收缩腈纶项目法律合规要求</w:t>
        </w:r>
        <w:r>
          <w:tab/>
        </w:r>
        <w:r>
          <w:fldChar w:fldCharType="begin"/>
        </w:r>
        <w:r>
          <w:instrText xml:space="preserve"> PAGEREF _Toc29632 \h </w:instrText>
        </w:r>
        <w:r>
          <w:fldChar w:fldCharType="separate"/>
        </w:r>
        <w:r>
          <w:t>58</w:t>
        </w:r>
        <w:r>
          <w:fldChar w:fldCharType="end"/>
        </w:r>
      </w:hyperlink>
    </w:p>
    <w:p>
      <w:pPr>
        <w:pStyle w:val="TOC2"/>
        <w:tabs>
          <w:tab w:val="right" w:leader="dot" w:pos="8306"/>
        </w:tabs>
      </w:pPr>
      <w:hyperlink w:anchor="_Toc2075" w:history="1">
        <w:r>
          <w:rPr>
            <w:rFonts w:ascii="仿宋" w:eastAsia="仿宋" w:hAnsi="仿宋" w:cs="仿宋" w:hint="eastAsia"/>
            <w:lang w:eastAsia="zh-CN"/>
          </w:rPr>
          <w:t>(三)、高收缩腈纶项目合同管理与法律事务</w:t>
        </w:r>
        <w:r>
          <w:tab/>
        </w:r>
        <w:r>
          <w:fldChar w:fldCharType="begin"/>
        </w:r>
        <w:r>
          <w:instrText xml:space="preserve"> PAGEREF _Toc2075 \h </w:instrText>
        </w:r>
        <w:r>
          <w:fldChar w:fldCharType="separate"/>
        </w:r>
        <w:r>
          <w:t>62</w:t>
        </w:r>
        <w:r>
          <w:fldChar w:fldCharType="end"/>
        </w:r>
      </w:hyperlink>
    </w:p>
    <w:p>
      <w:pPr>
        <w:pStyle w:val="TOC2"/>
        <w:tabs>
          <w:tab w:val="right" w:leader="dot" w:pos="8306"/>
        </w:tabs>
      </w:pPr>
      <w:hyperlink w:anchor="_Toc9475" w:history="1">
        <w:r>
          <w:rPr>
            <w:rFonts w:ascii="仿宋" w:eastAsia="仿宋" w:hAnsi="仿宋" w:cs="仿宋" w:hint="eastAsia"/>
            <w:lang w:eastAsia="zh-CN"/>
          </w:rPr>
          <w:t>(四)、高收缩腈纶项目知识产权保护策略</w:t>
        </w:r>
        <w:r>
          <w:tab/>
        </w:r>
        <w:r>
          <w:fldChar w:fldCharType="begin"/>
        </w:r>
        <w:r>
          <w:instrText xml:space="preserve"> PAGEREF _Toc9475 \h </w:instrText>
        </w:r>
        <w:r>
          <w:fldChar w:fldCharType="separate"/>
        </w:r>
        <w:r>
          <w:t>68</w:t>
        </w:r>
        <w:r>
          <w:fldChar w:fldCharType="end"/>
        </w:r>
      </w:hyperlink>
    </w:p>
    <w:p>
      <w:pPr>
        <w:pStyle w:val="TOC1"/>
        <w:tabs>
          <w:tab w:val="right" w:leader="dot" w:pos="8306"/>
        </w:tabs>
      </w:pPr>
      <w:hyperlink w:anchor="_Toc2316" w:history="1">
        <w:r>
          <w:rPr>
            <w:rFonts w:ascii="仿宋" w:eastAsia="仿宋" w:hAnsi="仿宋" w:cs="仿宋" w:hint="eastAsia"/>
            <w:lang w:eastAsia="zh-CN"/>
          </w:rPr>
          <w:t>十四、质量管理体系</w:t>
        </w:r>
        <w:r>
          <w:tab/>
        </w:r>
        <w:r>
          <w:fldChar w:fldCharType="begin"/>
        </w:r>
        <w:r>
          <w:instrText xml:space="preserve"> PAGEREF _Toc2316 \h </w:instrText>
        </w:r>
        <w:r>
          <w:fldChar w:fldCharType="separate"/>
        </w:r>
        <w:r>
          <w:t>71</w:t>
        </w:r>
        <w:r>
          <w:fldChar w:fldCharType="end"/>
        </w:r>
      </w:hyperlink>
    </w:p>
    <w:p>
      <w:pPr>
        <w:pStyle w:val="TOC2"/>
        <w:tabs>
          <w:tab w:val="right" w:leader="dot" w:pos="8306"/>
        </w:tabs>
      </w:pPr>
      <w:hyperlink w:anchor="_Toc4767" w:history="1">
        <w:r>
          <w:rPr>
            <w:rFonts w:ascii="仿宋" w:eastAsia="仿宋" w:hAnsi="仿宋" w:cs="仿宋" w:hint="eastAsia"/>
            <w:lang w:eastAsia="zh-CN"/>
          </w:rPr>
          <w:t>(一)、质量目标与方针</w:t>
        </w:r>
        <w:r>
          <w:tab/>
        </w:r>
        <w:r>
          <w:fldChar w:fldCharType="begin"/>
        </w:r>
        <w:r>
          <w:instrText xml:space="preserve"> PAGEREF _Toc4767 \h </w:instrText>
        </w:r>
        <w:r>
          <w:fldChar w:fldCharType="separate"/>
        </w:r>
        <w:r>
          <w:t>71</w:t>
        </w:r>
        <w:r>
          <w:fldChar w:fldCharType="end"/>
        </w:r>
      </w:hyperlink>
    </w:p>
    <w:p>
      <w:pPr>
        <w:pStyle w:val="TOC2"/>
        <w:tabs>
          <w:tab w:val="right" w:leader="dot" w:pos="8306"/>
        </w:tabs>
      </w:pPr>
      <w:hyperlink w:anchor="_Toc25358" w:history="1">
        <w:r>
          <w:rPr>
            <w:rFonts w:ascii="仿宋" w:eastAsia="仿宋" w:hAnsi="仿宋" w:cs="仿宋" w:hint="eastAsia"/>
            <w:lang w:eastAsia="zh-CN"/>
          </w:rPr>
          <w:t>(二)、质量管理责任</w:t>
        </w:r>
        <w:r>
          <w:tab/>
        </w:r>
        <w:r>
          <w:fldChar w:fldCharType="begin"/>
        </w:r>
        <w:r>
          <w:instrText xml:space="preserve"> PAGEREF _Toc25358 \h </w:instrText>
        </w:r>
        <w:r>
          <w:fldChar w:fldCharType="separate"/>
        </w:r>
        <w:r>
          <w:t>72</w:t>
        </w:r>
        <w:r>
          <w:fldChar w:fldCharType="end"/>
        </w:r>
      </w:hyperlink>
    </w:p>
    <w:p>
      <w:pPr>
        <w:pStyle w:val="TOC2"/>
        <w:tabs>
          <w:tab w:val="right" w:leader="dot" w:pos="8306"/>
        </w:tabs>
      </w:pPr>
      <w:hyperlink w:anchor="_Toc16317" w:history="1">
        <w:r>
          <w:rPr>
            <w:rFonts w:ascii="仿宋" w:eastAsia="仿宋" w:hAnsi="仿宋" w:cs="仿宋" w:hint="eastAsia"/>
            <w:lang w:eastAsia="zh-CN"/>
          </w:rPr>
          <w:t>(三)、质量管理体系文件</w:t>
        </w:r>
        <w:r>
          <w:tab/>
        </w:r>
        <w:r>
          <w:fldChar w:fldCharType="begin"/>
        </w:r>
        <w:r>
          <w:instrText xml:space="preserve"> PAGEREF _Toc16317 \h </w:instrText>
        </w:r>
        <w:r>
          <w:fldChar w:fldCharType="separate"/>
        </w:r>
        <w:r>
          <w:t>73</w:t>
        </w:r>
        <w:r>
          <w:fldChar w:fldCharType="end"/>
        </w:r>
      </w:hyperlink>
    </w:p>
    <w:p>
      <w:pPr>
        <w:pStyle w:val="TOC2"/>
        <w:tabs>
          <w:tab w:val="right" w:leader="dot" w:pos="8306"/>
        </w:tabs>
      </w:pPr>
      <w:hyperlink w:anchor="_Toc16236" w:history="1">
        <w:r>
          <w:rPr>
            <w:rFonts w:ascii="仿宋" w:eastAsia="仿宋" w:hAnsi="仿宋" w:cs="仿宋" w:hint="eastAsia"/>
            <w:lang w:eastAsia="zh-CN"/>
          </w:rPr>
          <w:t>(四)、质量培训与教育</w:t>
        </w:r>
        <w:r>
          <w:tab/>
        </w:r>
        <w:r>
          <w:fldChar w:fldCharType="begin"/>
        </w:r>
        <w:r>
          <w:instrText xml:space="preserve"> PAGEREF _Toc16236 \h </w:instrText>
        </w:r>
        <w:r>
          <w:fldChar w:fldCharType="separate"/>
        </w:r>
        <w:r>
          <w:t>75</w:t>
        </w:r>
        <w:r>
          <w:fldChar w:fldCharType="end"/>
        </w:r>
      </w:hyperlink>
    </w:p>
    <w:p>
      <w:pPr>
        <w:pStyle w:val="TOC2"/>
        <w:tabs>
          <w:tab w:val="right" w:leader="dot" w:pos="8306"/>
        </w:tabs>
      </w:pPr>
      <w:hyperlink w:anchor="_Toc16413" w:history="1">
        <w:r>
          <w:rPr>
            <w:rFonts w:ascii="仿宋" w:eastAsia="仿宋" w:hAnsi="仿宋" w:cs="仿宋" w:hint="eastAsia"/>
            <w:lang w:eastAsia="zh-CN"/>
          </w:rPr>
          <w:t>(五)、质量审核与评价</w:t>
        </w:r>
        <w:r>
          <w:tab/>
        </w:r>
        <w:r>
          <w:fldChar w:fldCharType="begin"/>
        </w:r>
        <w:r>
          <w:instrText xml:space="preserve"> PAGEREF _Toc16413 \h </w:instrText>
        </w:r>
        <w:r>
          <w:fldChar w:fldCharType="separate"/>
        </w:r>
        <w:r>
          <w:t>77</w:t>
        </w:r>
        <w:r>
          <w:fldChar w:fldCharType="end"/>
        </w:r>
      </w:hyperlink>
    </w:p>
    <w:p>
      <w:pPr>
        <w:pStyle w:val="TOC2"/>
        <w:tabs>
          <w:tab w:val="right" w:leader="dot" w:pos="8306"/>
        </w:tabs>
      </w:pPr>
      <w:hyperlink w:anchor="_Toc15361" w:history="1">
        <w:r>
          <w:rPr>
            <w:rFonts w:ascii="仿宋" w:eastAsia="仿宋" w:hAnsi="仿宋" w:cs="仿宋" w:hint="eastAsia"/>
            <w:lang w:eastAsia="zh-CN"/>
          </w:rPr>
          <w:t>(六)、不符合与纠正措施</w:t>
        </w:r>
        <w:r>
          <w:tab/>
        </w:r>
        <w:r>
          <w:fldChar w:fldCharType="begin"/>
        </w:r>
        <w:r>
          <w:instrText xml:space="preserve"> PAGEREF _Toc15361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61"/>
      <w:r>
        <w:rPr>
          <w:rFonts w:ascii="仿宋" w:eastAsia="仿宋" w:hAnsi="仿宋" w:cs="仿宋" w:hint="eastAsia"/>
          <w:sz w:val="28"/>
          <w:lang w:eastAsia="zh-CN"/>
        </w:rPr>
        <w:t>一、高收缩腈纶项目文档管理</w:t>
      </w:r>
      <w:bookmarkEnd w:id="2"/>
    </w:p>
    <w:p>
      <w:pPr>
        <w:pStyle w:val="Heading2"/>
        <w:rPr>
          <w:rFonts w:ascii="仿宋" w:eastAsia="仿宋" w:hAnsi="仿宋" w:cs="仿宋" w:hint="eastAsia"/>
          <w:lang w:eastAsia="zh-CN"/>
        </w:rPr>
      </w:pPr>
      <w:bookmarkStart w:id="3" w:name="_Toc153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高收缩腈纶项目高度重视文档的质量和准确性，以支持高收缩腈纶项目的各项活动和决策。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文档的编制始于高收缩腈纶项目计划的初期，我们制定了详细的文档编制计划，明确了每个文档的内容、格式和编写责任人。在高收缩腈纶项目启动阶段，我们首先编制了高收缩腈纶项目章程，明确定义了高收缩腈纶项目的目标、范围、风险等关键要素。随后，高收缩腈纶项目团队根据计划陆续编制了需求文档、设计文档、测试文档等各类文档，确保高收缩腈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收缩腈纶项目管理中的重要环节，旨在确保高收缩腈纶项目文档符合质量标准和高收缩腈纶项目需求。在高收缩腈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收缩腈纶项目相关利益方和专业领域的专家对文档进行独立审查。这有助于获取更全面、客观的反馈，确保高收缩腈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高收缩腈纶项目在文档编制与审查方面建立了严格的管理机制，通过规范的流程和多维度的审查，确保高收缩腈纶项目文档的质量、准确性和可靠性，为高收缩腈纶项目的顺利推进提供了有力支持。</w:t>
      </w:r>
    </w:p>
    <w:p>
      <w:pPr>
        <w:pStyle w:val="Heading2"/>
        <w:ind w:firstLine="560" w:firstLineChars="200"/>
        <w:rPr>
          <w:rFonts w:ascii="仿宋" w:eastAsia="仿宋" w:hAnsi="仿宋" w:cs="仿宋" w:hint="eastAsia"/>
          <w:sz w:val="28"/>
          <w:lang w:eastAsia="zh-CN"/>
        </w:rPr>
      </w:pPr>
      <w:bookmarkStart w:id="4" w:name="_Toc70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在高收缩腈纶项目中，我们致力于优化文档发布与分发过程，以确保信息的高效传递和团队间协作的顺畅进行。以下是我们采取的关键优化策略：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我们通过多渠道发布文档，包括电子邮件、高收缩腈纶项目管理平台、内部网站等，以满足不同团队成员的偏好和需求。多渠道发布确保了信息的全面覆盖。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我们采用了精细的权限控制，确保只有授权人员可以访问敏感信息。这种安全措施保护了高收缩腈纶项目文档的机密性，防止了未经授权的信息泄露。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7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文档存档与归档是高收缩腈纶项目生命周期中一个至关重要的环节，直接关系到高收缩腈纶项目信息的长期保存和历史记录的完整性。在高收缩腈纶项目中，我们实施了一系列有效的文档存档与归档管理策略：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236"/>
      <w:r>
        <w:rPr>
          <w:rFonts w:ascii="仿宋" w:eastAsia="仿宋" w:hAnsi="仿宋" w:cs="仿宋" w:hint="eastAsia"/>
          <w:sz w:val="28"/>
          <w:lang w:eastAsia="zh-CN"/>
        </w:rPr>
        <w:t>二、高收缩腈纶项目建设单位说明</w:t>
      </w:r>
      <w:bookmarkEnd w:id="6"/>
    </w:p>
    <w:p>
      <w:pPr>
        <w:pStyle w:val="Heading2"/>
        <w:rPr>
          <w:rFonts w:ascii="仿宋" w:eastAsia="仿宋" w:hAnsi="仿宋" w:cs="仿宋" w:hint="eastAsia"/>
          <w:lang w:eastAsia="zh-CN"/>
        </w:rPr>
      </w:pPr>
      <w:bookmarkStart w:id="7" w:name="_Toc8721"/>
      <w:r>
        <w:rPr>
          <w:rFonts w:ascii="仿宋" w:eastAsia="仿宋" w:hAnsi="仿宋" w:cs="仿宋" w:hint="eastAsia"/>
          <w:lang w:eastAsia="zh-CN"/>
        </w:rPr>
        <w:t>(一)、高收缩腈纶项目承办单位基本情况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34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收缩腈纶项目承办单位的XXXX，我们着眼于实现可持续的经济效益。通过技术创新和解决方案的提供，公司预计在高收缩腈纶项目执行期间将获得可观的收入增长。这一收入来源主要包括高收缩腈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同时，我们注重成本控制和效率提升，以确保高收缩腈纶项目的可持续盈利。透过精细的管理和资源优化，公司期望实现高收缩腈纶项目利润最大化。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收缩腈纶项目实施进行全面的投资评估，包括高收缩腈纶项目启动阶段的资金投入和后续运营成本。通过对高收缩腈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收缩腈纶项目实施过程中具备足够的资金流动性，公司将进行详尽的现金流分析。这包括资金需求的合理预测、高收缩腈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12"/>
      <w:r>
        <w:rPr>
          <w:rFonts w:ascii="仿宋" w:eastAsia="仿宋" w:hAnsi="仿宋" w:cs="仿宋" w:hint="eastAsia"/>
          <w:sz w:val="28"/>
          <w:lang w:eastAsia="zh-CN"/>
        </w:rPr>
        <w:t>三、高收缩腈纶项目土建工程</w:t>
      </w:r>
      <w:bookmarkEnd w:id="9"/>
    </w:p>
    <w:p>
      <w:pPr>
        <w:pStyle w:val="Heading2"/>
        <w:rPr>
          <w:rFonts w:ascii="仿宋" w:eastAsia="仿宋" w:hAnsi="仿宋" w:cs="仿宋" w:hint="eastAsia"/>
          <w:lang w:eastAsia="zh-CN"/>
        </w:rPr>
      </w:pPr>
      <w:bookmarkStart w:id="10" w:name="_Toc3171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在高收缩腈纶项目的建筑工程设计中，我们将秉承一系列重要的设计原则，以确保高收缩腈纶项目建筑在功能、美观、可持续性等方面达到最佳效果。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首要原则是确保建筑的功能性得到最大化的发挥。我们将充分理解高收缩腈纶项目的实际需求，合理布局各个功能区域，保证建筑在满足业务需求的同时，提供高效的工作环境。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在建筑设计中，我们将综合考虑建设和运营成本。通过精细的经济效益分析，确保设计方案在高效利用资源的同时，对高收缩腈纶项目的长期盈利能力有积极的贡献。</w:t>
      </w:r>
    </w:p>
    <w:p>
      <w:pPr>
        <w:pStyle w:val="Heading2"/>
        <w:ind w:firstLine="560" w:firstLineChars="200"/>
        <w:rPr>
          <w:rFonts w:ascii="仿宋" w:eastAsia="仿宋" w:hAnsi="仿宋" w:cs="仿宋" w:hint="eastAsia"/>
          <w:sz w:val="28"/>
          <w:lang w:eastAsia="zh-CN"/>
        </w:rPr>
      </w:pPr>
      <w:bookmarkStart w:id="11" w:name="_Toc945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收缩腈纶项目的土建工程设计中，我们将精准设定设计年限，结合高收缩腈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收缩腈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2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收缩腈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收缩腈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收缩腈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3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本期工程高收缩腈纶项目预计总建筑面积XXX平方米，其中：计容建筑面积XXX平方米，计划建筑工程投资XX万元，占高收缩腈纶项目总投资的XX%。</w:t>
      </w:r>
    </w:p>
    <w:p>
      <w:pPr>
        <w:pStyle w:val="Heading1"/>
        <w:ind w:firstLine="560" w:firstLineChars="200"/>
        <w:rPr>
          <w:rFonts w:ascii="仿宋" w:eastAsia="仿宋" w:hAnsi="仿宋" w:cs="仿宋" w:hint="eastAsia"/>
          <w:sz w:val="28"/>
          <w:lang w:eastAsia="zh-CN"/>
        </w:rPr>
      </w:pPr>
      <w:bookmarkStart w:id="14" w:name="_Toc12336"/>
      <w:r>
        <w:rPr>
          <w:rFonts w:ascii="仿宋" w:eastAsia="仿宋" w:hAnsi="仿宋" w:cs="仿宋" w:hint="eastAsia"/>
          <w:sz w:val="28"/>
          <w:lang w:eastAsia="zh-CN"/>
        </w:rPr>
        <w:t>四、高收缩腈纶项目可持续发展</w:t>
      </w:r>
      <w:bookmarkEnd w:id="14"/>
    </w:p>
    <w:p>
      <w:pPr>
        <w:pStyle w:val="Heading2"/>
        <w:rPr>
          <w:rFonts w:ascii="仿宋" w:eastAsia="仿宋" w:hAnsi="仿宋" w:cs="仿宋" w:hint="eastAsia"/>
          <w:lang w:eastAsia="zh-CN"/>
        </w:rPr>
      </w:pPr>
      <w:bookmarkStart w:id="15" w:name="_Toc2539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收缩腈纶项目中，高收缩腈纶项目团队着眼于未来，明确了可持续发展的战略方向。制定的具体可持续发展目标包括降低资源使用、采用环保技术、最大化社会效益等。这一步骤不仅有助于高收缩腈纶项目在环保和社会责任方面达到最高标准，也为未来提供了明确的指引，确保高收缩腈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可持续实践的融入高收缩腈纶项目管理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收缩腈纶项目管理周期。从高收缩腈纶项目规划开始，高收缩腈纶项目团队就考虑了环境和社会的因素。在执行阶段，高收缩腈纶项目团队积极推动绿色技术的应用，优化资源利用。此外，关注员工的社会责任，通过培训和沟通活动提高员工对可持续发展的认知，使他们能够在日常工作中践行可持续实践。这些举措不仅为高收缩腈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35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扎根于高收缩腈纶项目的可持续发展理念，我们深信环保与社会责任是高收缩腈纶项目成功的关键支柱。在高收缩腈纶项目的每一步，我们都致力于通过创新和实践，履行对环境和社会的坚定责任。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团队通过引入先进的环保技术、建立高效的废物处理系统以及推动能源节约措施，积极履行环保责任。定期的环保监测和评估确保高收缩腈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收缩腈纶项目不仅致力于自身可持续发展，还注重对社会的回馈。通过支持社区高收缩腈纶项目、参与慈善事业、提供培训机会等方式，高收缩腈纶项目积极履行社会责任。与当地社区建立积极互动，关注员工的工作与生活平衡，以及员工的身心健康，是高收缩腈纶项目在社会责任层面的关键举措。这样的实践不仅增强了高收缩腈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692"/>
      <w:r>
        <w:rPr>
          <w:rFonts w:ascii="仿宋" w:eastAsia="仿宋" w:hAnsi="仿宋" w:cs="仿宋" w:hint="eastAsia"/>
          <w:sz w:val="28"/>
          <w:lang w:eastAsia="zh-CN"/>
        </w:rPr>
        <w:t>五、高收缩腈纶项目选址可行性分析</w:t>
      </w:r>
      <w:bookmarkEnd w:id="17"/>
    </w:p>
    <w:p>
      <w:pPr>
        <w:pStyle w:val="Heading2"/>
        <w:rPr>
          <w:rFonts w:ascii="仿宋" w:eastAsia="仿宋" w:hAnsi="仿宋" w:cs="仿宋" w:hint="eastAsia"/>
          <w:lang w:eastAsia="zh-CN"/>
        </w:rPr>
      </w:pPr>
      <w:bookmarkStart w:id="18" w:name="_Toc245"/>
      <w:r>
        <w:rPr>
          <w:rFonts w:ascii="仿宋" w:eastAsia="仿宋" w:hAnsi="仿宋" w:cs="仿宋" w:hint="eastAsia"/>
          <w:lang w:eastAsia="zh-CN"/>
        </w:rPr>
        <w:t>(一)、高收缩腈纶项目选址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该高收缩腈纶项目选址位于XX省XX市XX区XXX街道</w:t>
      </w:r>
    </w:p>
    <w:p>
      <w:pPr>
        <w:pStyle w:val="Heading2"/>
        <w:ind w:firstLine="560" w:firstLineChars="200"/>
        <w:rPr>
          <w:rFonts w:ascii="仿宋" w:eastAsia="仿宋" w:hAnsi="仿宋" w:cs="仿宋" w:hint="eastAsia"/>
          <w:sz w:val="28"/>
          <w:lang w:eastAsia="zh-CN"/>
        </w:rPr>
      </w:pPr>
      <w:bookmarkStart w:id="19" w:name="_Toc2122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高收缩腈纶项目的征地面积将根据高收缩腈纶项目的实际规模和需求进行精确规划。具体面积XXX平方米，旨在确保高收缩腈纶项目不仅能够满足当前的发展需求，还能够预留空间以适应未来的扩展。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净用地面积是在征地面积基础上去除不可利用面积后的实际可开发用地。具体面积XXX平方米，考虑到环保、交通、安全等多方面因素，以确保高收缩腈纶项目在整体利用效率上达到最优。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高收缩腈纶项目计划建设的建筑总规模具体面积XXX平方米。这一规模的确定综合考虑了高收缩腈纶项目的性质、规模，以及城市规划的相关要求，确保建筑布局与周边环境协调一致。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绿地率是高收缩腈纶项目用地中被规划为绿地的比例。具体面积XXX平方米，旨在通过合理规划绿地，改善高收缩腈纶项目周边环境，提升居民生活质量，并符合城市整体绿化规划。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容积率是用地上可以建设的建筑总体积与用地面积之比。具体面积XXX，通过合理的容积率规划，确保高收缩腈纶项目建筑规模与周边环境和谐共生。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收缩腈纶项目选址与当地城市规划相一致，具体面积XXX平方米。通过与城市规划部门深入沟通，确保高收缩腈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收缩腈纶项目选址符合当地产业政策，具体面积XXX平方米。这包括高收缩腈纶项目对当地经济的促进作用，以及对相关产业的带动效应，确保高收缩腈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用地总体要求必须符合环保和可持续发展的原则，具体面积XXX平方米。通过采用绿色建筑设计、节能减排等措施，确保高收缩腈纶项目在建设和运营过程中对环境的影响最小化，达到可持续发展的要求。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确保高收缩腈纶项目选址具备必要的公共设施配套，具体面积XXX平方米。这包括交通便利性、教育、医疗等基础设施，以提高居民生活品质，使得高收缩腈纶项目选址更具吸引力。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考虑用地总体要求对当地社会稳定性的影响，具体面积XXX平方米。通过深入了解当地社区反馈，确保高收缩腈纶项目的选址和建设过程对当地社会和谐稳定产生积极作用。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收缩腈纶项目选址不仅符合法规和规划，还在实际操作中具有可行性。这一全面规划将为高收缩腈纶项目的成功实施提供坚实的基础，确保高收缩腈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20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收缩腈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收缩腈纶项目的设备规划和空间设计中，我们将采取灵活设备布局的措施。设备布局将根据实际需求进行灵活设计，避免不必要的浪费。通过合理规划设备摆放位置，我们将提高设备的利用率，减少设备间距，以确保高收缩腈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收缩腈纶项目内部引入共享设施的概念，例如共享会议室、办公区等。通过这种方式，我们可以减少对资源的重复建设，提高资源共享效率，从而减小高收缩腈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9588"/>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收缩腈纶项目的总图布置中，我们将不同功能区域进行明确的规划，以最大程度满足高收缩腈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https://d.book118.com/107141164135006052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高收缩腈纶项目规划设计蓝图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2603E"/>
    <w:rsid w:val="2E2260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41164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2024-03-02T06:03:00Z</dcterms:created>
  <dcterms:modified xsi:type="dcterms:W3CDTF">2024-03-02T06:03:50Z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6C8D65B2D9394B34AD7F1C7847E17079_11</vt:lpwstr>
  </property>
  <property fmtid="{D5CDD505-2E9C-101B-9397-08002B2CF9AE}" pid="3" name="KSOProductBuildVer">
    <vt:lpwstr>2052-12.1.0.16388</vt:lpwstr>
  </property>
</Properties>
</file>