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2" w:history="1">
        <w:r>
          <w:rPr>
            <w:rFonts w:ascii="仿宋" w:eastAsia="仿宋" w:hAnsi="仿宋" w:cs="仿宋" w:hint="eastAsia"/>
            <w:lang w:eastAsia="zh-CN"/>
          </w:rPr>
          <w:t>前言</w:t>
        </w:r>
        <w:r>
          <w:tab/>
        </w:r>
        <w:r>
          <w:fldChar w:fldCharType="begin"/>
        </w:r>
        <w:r>
          <w:instrText xml:space="preserve"> PAGEREF _Toc24732 \h </w:instrText>
        </w:r>
        <w:r>
          <w:fldChar w:fldCharType="separate"/>
        </w:r>
        <w:r>
          <w:t>3</w:t>
        </w:r>
        <w:r>
          <w:fldChar w:fldCharType="end"/>
        </w:r>
      </w:hyperlink>
    </w:p>
    <w:p>
      <w:pPr>
        <w:pStyle w:val="TOC1"/>
        <w:tabs>
          <w:tab w:val="right" w:leader="dot" w:pos="8306"/>
        </w:tabs>
      </w:pPr>
      <w:hyperlink w:anchor="_Toc2481" w:history="1">
        <w:r>
          <w:rPr>
            <w:rFonts w:ascii="仿宋" w:eastAsia="仿宋" w:hAnsi="仿宋" w:cs="仿宋" w:hint="eastAsia"/>
            <w:lang w:eastAsia="zh-CN"/>
          </w:rPr>
          <w:t>一、产品规划分析</w:t>
        </w:r>
        <w:r>
          <w:tab/>
        </w:r>
        <w:r>
          <w:fldChar w:fldCharType="begin"/>
        </w:r>
        <w:r>
          <w:instrText xml:space="preserve"> PAGEREF _Toc2481 \h </w:instrText>
        </w:r>
        <w:r>
          <w:fldChar w:fldCharType="separate"/>
        </w:r>
        <w:r>
          <w:t>3</w:t>
        </w:r>
        <w:r>
          <w:fldChar w:fldCharType="end"/>
        </w:r>
      </w:hyperlink>
    </w:p>
    <w:p>
      <w:pPr>
        <w:pStyle w:val="TOC2"/>
        <w:tabs>
          <w:tab w:val="right" w:leader="dot" w:pos="8306"/>
        </w:tabs>
      </w:pPr>
      <w:hyperlink w:anchor="_Toc9878" w:history="1">
        <w:r>
          <w:rPr>
            <w:rFonts w:ascii="仿宋" w:eastAsia="仿宋" w:hAnsi="仿宋" w:cs="仿宋" w:hint="eastAsia"/>
            <w:lang w:eastAsia="zh-CN"/>
          </w:rPr>
          <w:t>(一)、产品规划</w:t>
        </w:r>
        <w:r>
          <w:tab/>
        </w:r>
        <w:r>
          <w:fldChar w:fldCharType="begin"/>
        </w:r>
        <w:r>
          <w:instrText xml:space="preserve"> PAGEREF _Toc9878 \h </w:instrText>
        </w:r>
        <w:r>
          <w:fldChar w:fldCharType="separate"/>
        </w:r>
        <w:r>
          <w:t>3</w:t>
        </w:r>
        <w:r>
          <w:fldChar w:fldCharType="end"/>
        </w:r>
      </w:hyperlink>
    </w:p>
    <w:p>
      <w:pPr>
        <w:pStyle w:val="TOC2"/>
        <w:tabs>
          <w:tab w:val="right" w:leader="dot" w:pos="8306"/>
        </w:tabs>
      </w:pPr>
      <w:hyperlink w:anchor="_Toc5353" w:history="1">
        <w:r>
          <w:rPr>
            <w:rFonts w:ascii="仿宋" w:eastAsia="仿宋" w:hAnsi="仿宋" w:cs="仿宋" w:hint="eastAsia"/>
            <w:lang w:eastAsia="zh-CN"/>
          </w:rPr>
          <w:t>(二)、建设规模</w:t>
        </w:r>
        <w:r>
          <w:tab/>
        </w:r>
        <w:r>
          <w:fldChar w:fldCharType="begin"/>
        </w:r>
        <w:r>
          <w:instrText xml:space="preserve"> PAGEREF _Toc5353 \h </w:instrText>
        </w:r>
        <w:r>
          <w:fldChar w:fldCharType="separate"/>
        </w:r>
        <w:r>
          <w:t>4</w:t>
        </w:r>
        <w:r>
          <w:fldChar w:fldCharType="end"/>
        </w:r>
      </w:hyperlink>
    </w:p>
    <w:p>
      <w:pPr>
        <w:pStyle w:val="TOC1"/>
        <w:tabs>
          <w:tab w:val="right" w:leader="dot" w:pos="8306"/>
        </w:tabs>
      </w:pPr>
      <w:hyperlink w:anchor="_Toc4762" w:history="1">
        <w:r>
          <w:rPr>
            <w:rFonts w:ascii="仿宋" w:eastAsia="仿宋" w:hAnsi="仿宋" w:cs="仿宋" w:hint="eastAsia"/>
            <w:lang w:eastAsia="zh-CN"/>
          </w:rPr>
          <w:t>二、市场分析、调研</w:t>
        </w:r>
        <w:r>
          <w:tab/>
        </w:r>
        <w:r>
          <w:fldChar w:fldCharType="begin"/>
        </w:r>
        <w:r>
          <w:instrText xml:space="preserve"> PAGEREF _Toc4762 \h </w:instrText>
        </w:r>
        <w:r>
          <w:fldChar w:fldCharType="separate"/>
        </w:r>
        <w:r>
          <w:t>5</w:t>
        </w:r>
        <w:r>
          <w:fldChar w:fldCharType="end"/>
        </w:r>
      </w:hyperlink>
    </w:p>
    <w:p>
      <w:pPr>
        <w:pStyle w:val="TOC2"/>
        <w:tabs>
          <w:tab w:val="right" w:leader="dot" w:pos="8306"/>
        </w:tabs>
      </w:pPr>
      <w:hyperlink w:anchor="_Toc14458" w:history="1">
        <w:r>
          <w:rPr>
            <w:rFonts w:ascii="仿宋" w:eastAsia="仿宋" w:hAnsi="仿宋" w:cs="仿宋" w:hint="eastAsia"/>
            <w:lang w:eastAsia="zh-CN"/>
          </w:rPr>
          <w:t>(一)、轿车行业分析</w:t>
        </w:r>
        <w:r>
          <w:tab/>
        </w:r>
        <w:r>
          <w:fldChar w:fldCharType="begin"/>
        </w:r>
        <w:r>
          <w:instrText xml:space="preserve"> PAGEREF _Toc14458 \h </w:instrText>
        </w:r>
        <w:r>
          <w:fldChar w:fldCharType="separate"/>
        </w:r>
        <w:r>
          <w:t>5</w:t>
        </w:r>
        <w:r>
          <w:fldChar w:fldCharType="end"/>
        </w:r>
      </w:hyperlink>
    </w:p>
    <w:p>
      <w:pPr>
        <w:pStyle w:val="TOC2"/>
        <w:tabs>
          <w:tab w:val="right" w:leader="dot" w:pos="8306"/>
        </w:tabs>
      </w:pPr>
      <w:hyperlink w:anchor="_Toc16175" w:history="1">
        <w:r>
          <w:rPr>
            <w:rFonts w:ascii="仿宋" w:eastAsia="仿宋" w:hAnsi="仿宋" w:cs="仿宋" w:hint="eastAsia"/>
            <w:lang w:eastAsia="zh-CN"/>
          </w:rPr>
          <w:t>(二)、轿车市场分析预测</w:t>
        </w:r>
        <w:r>
          <w:tab/>
        </w:r>
        <w:r>
          <w:fldChar w:fldCharType="begin"/>
        </w:r>
        <w:r>
          <w:instrText xml:space="preserve"> PAGEREF _Toc16175 \h </w:instrText>
        </w:r>
        <w:r>
          <w:fldChar w:fldCharType="separate"/>
        </w:r>
        <w:r>
          <w:t>6</w:t>
        </w:r>
        <w:r>
          <w:fldChar w:fldCharType="end"/>
        </w:r>
      </w:hyperlink>
    </w:p>
    <w:p>
      <w:pPr>
        <w:pStyle w:val="TOC1"/>
        <w:tabs>
          <w:tab w:val="right" w:leader="dot" w:pos="8306"/>
        </w:tabs>
      </w:pPr>
      <w:hyperlink w:anchor="_Toc639" w:history="1">
        <w:r>
          <w:rPr>
            <w:rFonts w:ascii="仿宋" w:eastAsia="仿宋" w:hAnsi="仿宋" w:cs="仿宋" w:hint="eastAsia"/>
            <w:lang w:eastAsia="zh-CN"/>
          </w:rPr>
          <w:t>三、轿车项目可持续发展</w:t>
        </w:r>
        <w:r>
          <w:tab/>
        </w:r>
        <w:r>
          <w:fldChar w:fldCharType="begin"/>
        </w:r>
        <w:r>
          <w:instrText xml:space="preserve"> PAGEREF _Toc639 \h </w:instrText>
        </w:r>
        <w:r>
          <w:fldChar w:fldCharType="separate"/>
        </w:r>
        <w:r>
          <w:t>6</w:t>
        </w:r>
        <w:r>
          <w:fldChar w:fldCharType="end"/>
        </w:r>
      </w:hyperlink>
    </w:p>
    <w:p>
      <w:pPr>
        <w:pStyle w:val="TOC2"/>
        <w:tabs>
          <w:tab w:val="right" w:leader="dot" w:pos="8306"/>
        </w:tabs>
      </w:pPr>
      <w:hyperlink w:anchor="_Toc12528" w:history="1">
        <w:r>
          <w:rPr>
            <w:rFonts w:ascii="仿宋" w:eastAsia="仿宋" w:hAnsi="仿宋" w:cs="仿宋" w:hint="eastAsia"/>
            <w:lang w:eastAsia="zh-CN"/>
          </w:rPr>
          <w:t>(一)、可持续战略与实践</w:t>
        </w:r>
        <w:r>
          <w:tab/>
        </w:r>
        <w:r>
          <w:fldChar w:fldCharType="begin"/>
        </w:r>
        <w:r>
          <w:instrText xml:space="preserve"> PAGEREF _Toc12528 \h </w:instrText>
        </w:r>
        <w:r>
          <w:fldChar w:fldCharType="separate"/>
        </w:r>
        <w:r>
          <w:t>6</w:t>
        </w:r>
        <w:r>
          <w:fldChar w:fldCharType="end"/>
        </w:r>
      </w:hyperlink>
    </w:p>
    <w:p>
      <w:pPr>
        <w:pStyle w:val="TOC2"/>
        <w:tabs>
          <w:tab w:val="right" w:leader="dot" w:pos="8306"/>
        </w:tabs>
      </w:pPr>
      <w:hyperlink w:anchor="_Toc109" w:history="1">
        <w:r>
          <w:rPr>
            <w:rFonts w:ascii="仿宋" w:eastAsia="仿宋" w:hAnsi="仿宋" w:cs="仿宋" w:hint="eastAsia"/>
            <w:lang w:eastAsia="zh-CN"/>
          </w:rPr>
          <w:t>(二)、环保与社会责任</w:t>
        </w:r>
        <w:r>
          <w:tab/>
        </w:r>
        <w:r>
          <w:fldChar w:fldCharType="begin"/>
        </w:r>
        <w:r>
          <w:instrText xml:space="preserve"> PAGEREF _Toc109 \h </w:instrText>
        </w:r>
        <w:r>
          <w:fldChar w:fldCharType="separate"/>
        </w:r>
        <w:r>
          <w:t>7</w:t>
        </w:r>
        <w:r>
          <w:fldChar w:fldCharType="end"/>
        </w:r>
      </w:hyperlink>
    </w:p>
    <w:p>
      <w:pPr>
        <w:pStyle w:val="TOC1"/>
        <w:tabs>
          <w:tab w:val="right" w:leader="dot" w:pos="8306"/>
        </w:tabs>
      </w:pPr>
      <w:hyperlink w:anchor="_Toc30137" w:history="1">
        <w:r>
          <w:rPr>
            <w:rFonts w:ascii="仿宋" w:eastAsia="仿宋" w:hAnsi="仿宋" w:cs="仿宋" w:hint="eastAsia"/>
            <w:lang w:eastAsia="zh-CN"/>
          </w:rPr>
          <w:t>四、轿车项目选址可行性分析</w:t>
        </w:r>
        <w:r>
          <w:tab/>
        </w:r>
        <w:r>
          <w:fldChar w:fldCharType="begin"/>
        </w:r>
        <w:r>
          <w:instrText xml:space="preserve"> PAGEREF _Toc30137 \h </w:instrText>
        </w:r>
        <w:r>
          <w:fldChar w:fldCharType="separate"/>
        </w:r>
        <w:r>
          <w:t>8</w:t>
        </w:r>
        <w:r>
          <w:fldChar w:fldCharType="end"/>
        </w:r>
      </w:hyperlink>
    </w:p>
    <w:p>
      <w:pPr>
        <w:pStyle w:val="TOC2"/>
        <w:tabs>
          <w:tab w:val="right" w:leader="dot" w:pos="8306"/>
        </w:tabs>
      </w:pPr>
      <w:hyperlink w:anchor="_Toc19965" w:history="1">
        <w:r>
          <w:rPr>
            <w:rFonts w:ascii="仿宋" w:eastAsia="仿宋" w:hAnsi="仿宋" w:cs="仿宋" w:hint="eastAsia"/>
            <w:lang w:eastAsia="zh-CN"/>
          </w:rPr>
          <w:t>(一)、轿车项目选址</w:t>
        </w:r>
        <w:r>
          <w:tab/>
        </w:r>
        <w:r>
          <w:fldChar w:fldCharType="begin"/>
        </w:r>
        <w:r>
          <w:instrText xml:space="preserve"> PAGEREF _Toc19965 \h </w:instrText>
        </w:r>
        <w:r>
          <w:fldChar w:fldCharType="separate"/>
        </w:r>
        <w:r>
          <w:t>8</w:t>
        </w:r>
        <w:r>
          <w:fldChar w:fldCharType="end"/>
        </w:r>
      </w:hyperlink>
    </w:p>
    <w:p>
      <w:pPr>
        <w:pStyle w:val="TOC2"/>
        <w:tabs>
          <w:tab w:val="right" w:leader="dot" w:pos="8306"/>
        </w:tabs>
      </w:pPr>
      <w:hyperlink w:anchor="_Toc12902" w:history="1">
        <w:r>
          <w:rPr>
            <w:rFonts w:ascii="仿宋" w:eastAsia="仿宋" w:hAnsi="仿宋" w:cs="仿宋" w:hint="eastAsia"/>
            <w:lang w:eastAsia="zh-CN"/>
          </w:rPr>
          <w:t>(二)、用地控制指标</w:t>
        </w:r>
        <w:r>
          <w:tab/>
        </w:r>
        <w:r>
          <w:fldChar w:fldCharType="begin"/>
        </w:r>
        <w:r>
          <w:instrText xml:space="preserve"> PAGEREF _Toc12902 \h </w:instrText>
        </w:r>
        <w:r>
          <w:fldChar w:fldCharType="separate"/>
        </w:r>
        <w:r>
          <w:t>8</w:t>
        </w:r>
        <w:r>
          <w:fldChar w:fldCharType="end"/>
        </w:r>
      </w:hyperlink>
    </w:p>
    <w:p>
      <w:pPr>
        <w:pStyle w:val="TOC2"/>
        <w:tabs>
          <w:tab w:val="right" w:leader="dot" w:pos="8306"/>
        </w:tabs>
      </w:pPr>
      <w:hyperlink w:anchor="_Toc15490" w:history="1">
        <w:r>
          <w:rPr>
            <w:rFonts w:ascii="仿宋" w:eastAsia="仿宋" w:hAnsi="仿宋" w:cs="仿宋" w:hint="eastAsia"/>
            <w:lang w:eastAsia="zh-CN"/>
          </w:rPr>
          <w:t>(三)、节约用地措施</w:t>
        </w:r>
        <w:r>
          <w:tab/>
        </w:r>
        <w:r>
          <w:fldChar w:fldCharType="begin"/>
        </w:r>
        <w:r>
          <w:instrText xml:space="preserve"> PAGEREF _Toc15490 \h </w:instrText>
        </w:r>
        <w:r>
          <w:fldChar w:fldCharType="separate"/>
        </w:r>
        <w:r>
          <w:t>10</w:t>
        </w:r>
        <w:r>
          <w:fldChar w:fldCharType="end"/>
        </w:r>
      </w:hyperlink>
    </w:p>
    <w:p>
      <w:pPr>
        <w:pStyle w:val="TOC2"/>
        <w:tabs>
          <w:tab w:val="right" w:leader="dot" w:pos="8306"/>
        </w:tabs>
      </w:pPr>
      <w:hyperlink w:anchor="_Toc15192" w:history="1">
        <w:r>
          <w:rPr>
            <w:rFonts w:ascii="仿宋" w:eastAsia="仿宋" w:hAnsi="仿宋" w:cs="仿宋" w:hint="eastAsia"/>
            <w:lang w:eastAsia="zh-CN"/>
          </w:rPr>
          <w:t>(四)、总图布置方案</w:t>
        </w:r>
        <w:r>
          <w:tab/>
        </w:r>
        <w:r>
          <w:fldChar w:fldCharType="begin"/>
        </w:r>
        <w:r>
          <w:instrText xml:space="preserve"> PAGEREF _Toc15192 \h </w:instrText>
        </w:r>
        <w:r>
          <w:fldChar w:fldCharType="separate"/>
        </w:r>
        <w:r>
          <w:t>11</w:t>
        </w:r>
        <w:r>
          <w:fldChar w:fldCharType="end"/>
        </w:r>
      </w:hyperlink>
    </w:p>
    <w:p>
      <w:pPr>
        <w:pStyle w:val="TOC2"/>
        <w:tabs>
          <w:tab w:val="right" w:leader="dot" w:pos="8306"/>
        </w:tabs>
      </w:pPr>
      <w:hyperlink w:anchor="_Toc24005" w:history="1">
        <w:r>
          <w:rPr>
            <w:rFonts w:ascii="仿宋" w:eastAsia="仿宋" w:hAnsi="仿宋" w:cs="仿宋" w:hint="eastAsia"/>
            <w:lang w:eastAsia="zh-CN"/>
          </w:rPr>
          <w:t>(五)、选址综合评价</w:t>
        </w:r>
        <w:r>
          <w:tab/>
        </w:r>
        <w:r>
          <w:fldChar w:fldCharType="begin"/>
        </w:r>
        <w:r>
          <w:instrText xml:space="preserve"> PAGEREF _Toc24005 \h </w:instrText>
        </w:r>
        <w:r>
          <w:fldChar w:fldCharType="separate"/>
        </w:r>
        <w:r>
          <w:t>12</w:t>
        </w:r>
        <w:r>
          <w:fldChar w:fldCharType="end"/>
        </w:r>
      </w:hyperlink>
    </w:p>
    <w:p>
      <w:pPr>
        <w:pStyle w:val="TOC1"/>
        <w:tabs>
          <w:tab w:val="right" w:leader="dot" w:pos="8306"/>
        </w:tabs>
      </w:pPr>
      <w:hyperlink w:anchor="_Toc30304" w:history="1">
        <w:r>
          <w:rPr>
            <w:rFonts w:ascii="仿宋" w:eastAsia="仿宋" w:hAnsi="仿宋" w:cs="仿宋" w:hint="eastAsia"/>
            <w:lang w:eastAsia="zh-CN"/>
          </w:rPr>
          <w:t>五、轿车项目土建工程</w:t>
        </w:r>
        <w:r>
          <w:tab/>
        </w:r>
        <w:r>
          <w:fldChar w:fldCharType="begin"/>
        </w:r>
        <w:r>
          <w:instrText xml:space="preserve"> PAGEREF _Toc30304 \h </w:instrText>
        </w:r>
        <w:r>
          <w:fldChar w:fldCharType="separate"/>
        </w:r>
        <w:r>
          <w:t>13</w:t>
        </w:r>
        <w:r>
          <w:fldChar w:fldCharType="end"/>
        </w:r>
      </w:hyperlink>
    </w:p>
    <w:p>
      <w:pPr>
        <w:pStyle w:val="TOC2"/>
        <w:tabs>
          <w:tab w:val="right" w:leader="dot" w:pos="8306"/>
        </w:tabs>
      </w:pPr>
      <w:hyperlink w:anchor="_Toc22232" w:history="1">
        <w:r>
          <w:rPr>
            <w:rFonts w:ascii="仿宋" w:eastAsia="仿宋" w:hAnsi="仿宋" w:cs="仿宋" w:hint="eastAsia"/>
            <w:lang w:eastAsia="zh-CN"/>
          </w:rPr>
          <w:t>(一)、建筑工程设计原则</w:t>
        </w:r>
        <w:r>
          <w:tab/>
        </w:r>
        <w:r>
          <w:fldChar w:fldCharType="begin"/>
        </w:r>
        <w:r>
          <w:instrText xml:space="preserve"> PAGEREF _Toc22232 \h </w:instrText>
        </w:r>
        <w:r>
          <w:fldChar w:fldCharType="separate"/>
        </w:r>
        <w:r>
          <w:t>13</w:t>
        </w:r>
        <w:r>
          <w:fldChar w:fldCharType="end"/>
        </w:r>
      </w:hyperlink>
    </w:p>
    <w:p>
      <w:pPr>
        <w:pStyle w:val="TOC2"/>
        <w:tabs>
          <w:tab w:val="right" w:leader="dot" w:pos="8306"/>
        </w:tabs>
      </w:pPr>
      <w:hyperlink w:anchor="_Toc30912" w:history="1">
        <w:r>
          <w:rPr>
            <w:rFonts w:ascii="仿宋" w:eastAsia="仿宋" w:hAnsi="仿宋" w:cs="仿宋" w:hint="eastAsia"/>
            <w:lang w:eastAsia="zh-CN"/>
          </w:rPr>
          <w:t>(二)、土建工程设计年限及安全等级</w:t>
        </w:r>
        <w:r>
          <w:tab/>
        </w:r>
        <w:r>
          <w:fldChar w:fldCharType="begin"/>
        </w:r>
        <w:r>
          <w:instrText xml:space="preserve"> PAGEREF _Toc30912 \h </w:instrText>
        </w:r>
        <w:r>
          <w:fldChar w:fldCharType="separate"/>
        </w:r>
        <w:r>
          <w:t>14</w:t>
        </w:r>
        <w:r>
          <w:fldChar w:fldCharType="end"/>
        </w:r>
      </w:hyperlink>
    </w:p>
    <w:p>
      <w:pPr>
        <w:pStyle w:val="TOC2"/>
        <w:tabs>
          <w:tab w:val="right" w:leader="dot" w:pos="8306"/>
        </w:tabs>
      </w:pPr>
      <w:hyperlink w:anchor="_Toc17034" w:history="1">
        <w:r>
          <w:rPr>
            <w:rFonts w:ascii="仿宋" w:eastAsia="仿宋" w:hAnsi="仿宋" w:cs="仿宋" w:hint="eastAsia"/>
            <w:lang w:eastAsia="zh-CN"/>
          </w:rPr>
          <w:t>(三)、建筑工程设计总体要求</w:t>
        </w:r>
        <w:r>
          <w:tab/>
        </w:r>
        <w:r>
          <w:fldChar w:fldCharType="begin"/>
        </w:r>
        <w:r>
          <w:instrText xml:space="preserve"> PAGEREF _Toc17034 \h </w:instrText>
        </w:r>
        <w:r>
          <w:fldChar w:fldCharType="separate"/>
        </w:r>
        <w:r>
          <w:t>15</w:t>
        </w:r>
        <w:r>
          <w:fldChar w:fldCharType="end"/>
        </w:r>
      </w:hyperlink>
    </w:p>
    <w:p>
      <w:pPr>
        <w:pStyle w:val="TOC2"/>
        <w:tabs>
          <w:tab w:val="right" w:leader="dot" w:pos="8306"/>
        </w:tabs>
      </w:pPr>
      <w:hyperlink w:anchor="_Toc10841" w:history="1">
        <w:r>
          <w:rPr>
            <w:rFonts w:ascii="仿宋" w:eastAsia="仿宋" w:hAnsi="仿宋" w:cs="仿宋" w:hint="eastAsia"/>
            <w:lang w:eastAsia="zh-CN"/>
          </w:rPr>
          <w:t>(四)、土建工程建设指标</w:t>
        </w:r>
        <w:r>
          <w:tab/>
        </w:r>
        <w:r>
          <w:fldChar w:fldCharType="begin"/>
        </w:r>
        <w:r>
          <w:instrText xml:space="preserve"> PAGEREF _Toc10841 \h </w:instrText>
        </w:r>
        <w:r>
          <w:fldChar w:fldCharType="separate"/>
        </w:r>
        <w:r>
          <w:t>16</w:t>
        </w:r>
        <w:r>
          <w:fldChar w:fldCharType="end"/>
        </w:r>
      </w:hyperlink>
    </w:p>
    <w:p>
      <w:pPr>
        <w:pStyle w:val="TOC1"/>
        <w:tabs>
          <w:tab w:val="right" w:leader="dot" w:pos="8306"/>
        </w:tabs>
      </w:pPr>
      <w:hyperlink w:anchor="_Toc26712" w:history="1">
        <w:r>
          <w:rPr>
            <w:rFonts w:ascii="仿宋" w:eastAsia="仿宋" w:hAnsi="仿宋" w:cs="仿宋" w:hint="eastAsia"/>
            <w:lang w:eastAsia="zh-CN"/>
          </w:rPr>
          <w:t>六、轿车项目建设背景及必要性分析</w:t>
        </w:r>
        <w:r>
          <w:tab/>
        </w:r>
        <w:r>
          <w:fldChar w:fldCharType="begin"/>
        </w:r>
        <w:r>
          <w:instrText xml:space="preserve"> PAGEREF _Toc26712 \h </w:instrText>
        </w:r>
        <w:r>
          <w:fldChar w:fldCharType="separate"/>
        </w:r>
        <w:r>
          <w:t>16</w:t>
        </w:r>
        <w:r>
          <w:fldChar w:fldCharType="end"/>
        </w:r>
      </w:hyperlink>
    </w:p>
    <w:p>
      <w:pPr>
        <w:pStyle w:val="TOC2"/>
        <w:tabs>
          <w:tab w:val="right" w:leader="dot" w:pos="8306"/>
        </w:tabs>
      </w:pPr>
      <w:hyperlink w:anchor="_Toc16202" w:history="1">
        <w:r>
          <w:rPr>
            <w:rFonts w:ascii="仿宋" w:eastAsia="仿宋" w:hAnsi="仿宋" w:cs="仿宋" w:hint="eastAsia"/>
            <w:lang w:eastAsia="zh-CN"/>
          </w:rPr>
          <w:t>(一)、轿车项目背景分析</w:t>
        </w:r>
        <w:r>
          <w:tab/>
        </w:r>
        <w:r>
          <w:fldChar w:fldCharType="begin"/>
        </w:r>
        <w:r>
          <w:instrText xml:space="preserve"> PAGEREF _Toc16202 \h </w:instrText>
        </w:r>
        <w:r>
          <w:fldChar w:fldCharType="separate"/>
        </w:r>
        <w:r>
          <w:t>16</w:t>
        </w:r>
        <w:r>
          <w:fldChar w:fldCharType="end"/>
        </w:r>
      </w:hyperlink>
    </w:p>
    <w:p>
      <w:pPr>
        <w:pStyle w:val="TOC2"/>
        <w:tabs>
          <w:tab w:val="right" w:leader="dot" w:pos="8306"/>
        </w:tabs>
      </w:pPr>
      <w:hyperlink w:anchor="_Toc29715" w:history="1">
        <w:r>
          <w:rPr>
            <w:rFonts w:ascii="仿宋" w:eastAsia="仿宋" w:hAnsi="仿宋" w:cs="仿宋" w:hint="eastAsia"/>
            <w:lang w:eastAsia="zh-CN"/>
          </w:rPr>
          <w:t>(二)、轿车项目建设必要性分析</w:t>
        </w:r>
        <w:r>
          <w:tab/>
        </w:r>
        <w:r>
          <w:fldChar w:fldCharType="begin"/>
        </w:r>
        <w:r>
          <w:instrText xml:space="preserve"> PAGEREF _Toc29715 \h </w:instrText>
        </w:r>
        <w:r>
          <w:fldChar w:fldCharType="separate"/>
        </w:r>
        <w:r>
          <w:t>18</w:t>
        </w:r>
        <w:r>
          <w:fldChar w:fldCharType="end"/>
        </w:r>
      </w:hyperlink>
    </w:p>
    <w:p>
      <w:pPr>
        <w:pStyle w:val="TOC1"/>
        <w:tabs>
          <w:tab w:val="right" w:leader="dot" w:pos="8306"/>
        </w:tabs>
      </w:pPr>
      <w:hyperlink w:anchor="_Toc9100" w:history="1">
        <w:r>
          <w:rPr>
            <w:rFonts w:ascii="仿宋" w:eastAsia="仿宋" w:hAnsi="仿宋" w:cs="仿宋" w:hint="eastAsia"/>
            <w:lang w:eastAsia="zh-CN"/>
          </w:rPr>
          <w:t>七、轿车项目社会影响</w:t>
        </w:r>
        <w:r>
          <w:tab/>
        </w:r>
        <w:r>
          <w:fldChar w:fldCharType="begin"/>
        </w:r>
        <w:r>
          <w:instrText xml:space="preserve"> PAGEREF _Toc9100 \h </w:instrText>
        </w:r>
        <w:r>
          <w:fldChar w:fldCharType="separate"/>
        </w:r>
        <w:r>
          <w:t>19</w:t>
        </w:r>
        <w:r>
          <w:fldChar w:fldCharType="end"/>
        </w:r>
      </w:hyperlink>
    </w:p>
    <w:p>
      <w:pPr>
        <w:pStyle w:val="TOC2"/>
        <w:tabs>
          <w:tab w:val="right" w:leader="dot" w:pos="8306"/>
        </w:tabs>
      </w:pPr>
      <w:hyperlink w:anchor="_Toc31638" w:history="1">
        <w:r>
          <w:rPr>
            <w:rFonts w:ascii="仿宋" w:eastAsia="仿宋" w:hAnsi="仿宋" w:cs="仿宋" w:hint="eastAsia"/>
            <w:lang w:eastAsia="zh-CN"/>
          </w:rPr>
          <w:t>(一)、社会责任与义务</w:t>
        </w:r>
        <w:r>
          <w:tab/>
        </w:r>
        <w:r>
          <w:fldChar w:fldCharType="begin"/>
        </w:r>
        <w:r>
          <w:instrText xml:space="preserve"> PAGEREF _Toc31638 \h </w:instrText>
        </w:r>
        <w:r>
          <w:fldChar w:fldCharType="separate"/>
        </w:r>
        <w:r>
          <w:t>19</w:t>
        </w:r>
        <w:r>
          <w:fldChar w:fldCharType="end"/>
        </w:r>
      </w:hyperlink>
    </w:p>
    <w:p>
      <w:pPr>
        <w:pStyle w:val="TOC2"/>
        <w:tabs>
          <w:tab w:val="right" w:leader="dot" w:pos="8306"/>
        </w:tabs>
      </w:pPr>
      <w:hyperlink w:anchor="_Toc4167" w:history="1">
        <w:r>
          <w:rPr>
            <w:rFonts w:ascii="仿宋" w:eastAsia="仿宋" w:hAnsi="仿宋" w:cs="仿宋" w:hint="eastAsia"/>
            <w:lang w:eastAsia="zh-CN"/>
          </w:rPr>
          <w:t>(二)、社会参与与沟通</w:t>
        </w:r>
        <w:r>
          <w:tab/>
        </w:r>
        <w:r>
          <w:fldChar w:fldCharType="begin"/>
        </w:r>
        <w:r>
          <w:instrText xml:space="preserve"> PAGEREF _Toc4167 \h </w:instrText>
        </w:r>
        <w:r>
          <w:fldChar w:fldCharType="separate"/>
        </w:r>
        <w:r>
          <w:t>20</w:t>
        </w:r>
        <w:r>
          <w:fldChar w:fldCharType="end"/>
        </w:r>
      </w:hyperlink>
    </w:p>
    <w:p>
      <w:pPr>
        <w:pStyle w:val="TOC1"/>
        <w:tabs>
          <w:tab w:val="right" w:leader="dot" w:pos="8306"/>
        </w:tabs>
      </w:pPr>
      <w:hyperlink w:anchor="_Toc19259" w:history="1">
        <w:r>
          <w:rPr>
            <w:rFonts w:ascii="仿宋" w:eastAsia="仿宋" w:hAnsi="仿宋" w:cs="仿宋" w:hint="eastAsia"/>
            <w:lang w:eastAsia="zh-CN"/>
          </w:rPr>
          <w:t>八、轿车项目技术管理</w:t>
        </w:r>
        <w:r>
          <w:tab/>
        </w:r>
        <w:r>
          <w:fldChar w:fldCharType="begin"/>
        </w:r>
        <w:r>
          <w:instrText xml:space="preserve"> PAGEREF _Toc19259 \h </w:instrText>
        </w:r>
        <w:r>
          <w:fldChar w:fldCharType="separate"/>
        </w:r>
        <w:r>
          <w:t>21</w:t>
        </w:r>
        <w:r>
          <w:fldChar w:fldCharType="end"/>
        </w:r>
      </w:hyperlink>
    </w:p>
    <w:p>
      <w:pPr>
        <w:pStyle w:val="TOC2"/>
        <w:tabs>
          <w:tab w:val="right" w:leader="dot" w:pos="8306"/>
        </w:tabs>
      </w:pPr>
      <w:hyperlink w:anchor="_Toc244" w:history="1">
        <w:r>
          <w:rPr>
            <w:rFonts w:ascii="仿宋" w:eastAsia="仿宋" w:hAnsi="仿宋" w:cs="仿宋" w:hint="eastAsia"/>
            <w:lang w:eastAsia="zh-CN"/>
          </w:rPr>
          <w:t>(一)、技术方案选用方向</w:t>
        </w:r>
        <w:r>
          <w:tab/>
        </w:r>
        <w:r>
          <w:fldChar w:fldCharType="begin"/>
        </w:r>
        <w:r>
          <w:instrText xml:space="preserve"> PAGEREF _Toc244 \h </w:instrText>
        </w:r>
        <w:r>
          <w:fldChar w:fldCharType="separate"/>
        </w:r>
        <w:r>
          <w:t>21</w:t>
        </w:r>
        <w:r>
          <w:fldChar w:fldCharType="end"/>
        </w:r>
      </w:hyperlink>
    </w:p>
    <w:p>
      <w:pPr>
        <w:pStyle w:val="TOC2"/>
        <w:tabs>
          <w:tab w:val="right" w:leader="dot" w:pos="8306"/>
        </w:tabs>
      </w:pPr>
      <w:hyperlink w:anchor="_Toc30455" w:history="1">
        <w:r>
          <w:rPr>
            <w:rFonts w:ascii="仿宋" w:eastAsia="仿宋" w:hAnsi="仿宋" w:cs="仿宋" w:hint="eastAsia"/>
            <w:lang w:eastAsia="zh-CN"/>
          </w:rPr>
          <w:t>(二)、工艺技术方案选用原则</w:t>
        </w:r>
        <w:r>
          <w:tab/>
        </w:r>
        <w:r>
          <w:fldChar w:fldCharType="begin"/>
        </w:r>
        <w:r>
          <w:instrText xml:space="preserve"> PAGEREF _Toc30455 \h </w:instrText>
        </w:r>
        <w:r>
          <w:fldChar w:fldCharType="separate"/>
        </w:r>
        <w:r>
          <w:t>23</w:t>
        </w:r>
        <w:r>
          <w:fldChar w:fldCharType="end"/>
        </w:r>
      </w:hyperlink>
    </w:p>
    <w:p>
      <w:pPr>
        <w:pStyle w:val="TOC2"/>
        <w:tabs>
          <w:tab w:val="right" w:leader="dot" w:pos="8306"/>
        </w:tabs>
      </w:pPr>
      <w:hyperlink w:anchor="_Toc11924" w:history="1">
        <w:r>
          <w:rPr>
            <w:rFonts w:ascii="仿宋" w:eastAsia="仿宋" w:hAnsi="仿宋" w:cs="仿宋" w:hint="eastAsia"/>
            <w:lang w:eastAsia="zh-CN"/>
          </w:rPr>
          <w:t>(三)、工艺技术方案要求</w:t>
        </w:r>
        <w:r>
          <w:tab/>
        </w:r>
        <w:r>
          <w:fldChar w:fldCharType="begin"/>
        </w:r>
        <w:r>
          <w:instrText xml:space="preserve"> PAGEREF _Toc11924 \h </w:instrText>
        </w:r>
        <w:r>
          <w:fldChar w:fldCharType="separate"/>
        </w:r>
        <w:r>
          <w:t>25</w:t>
        </w:r>
        <w:r>
          <w:fldChar w:fldCharType="end"/>
        </w:r>
      </w:hyperlink>
    </w:p>
    <w:p>
      <w:pPr>
        <w:pStyle w:val="TOC1"/>
        <w:tabs>
          <w:tab w:val="right" w:leader="dot" w:pos="8306"/>
        </w:tabs>
      </w:pPr>
      <w:hyperlink w:anchor="_Toc23869" w:history="1">
        <w:r>
          <w:rPr>
            <w:rFonts w:ascii="仿宋" w:eastAsia="仿宋" w:hAnsi="仿宋" w:cs="仿宋" w:hint="eastAsia"/>
            <w:lang w:eastAsia="zh-CN"/>
          </w:rPr>
          <w:t>九、轿车项目经营效益</w:t>
        </w:r>
        <w:r>
          <w:tab/>
        </w:r>
        <w:r>
          <w:fldChar w:fldCharType="begin"/>
        </w:r>
        <w:r>
          <w:instrText xml:space="preserve"> PAGEREF _Toc23869 \h </w:instrText>
        </w:r>
        <w:r>
          <w:fldChar w:fldCharType="separate"/>
        </w:r>
        <w:r>
          <w:t>27</w:t>
        </w:r>
        <w:r>
          <w:fldChar w:fldCharType="end"/>
        </w:r>
      </w:hyperlink>
    </w:p>
    <w:p>
      <w:pPr>
        <w:pStyle w:val="TOC2"/>
        <w:tabs>
          <w:tab w:val="right" w:leader="dot" w:pos="8306"/>
        </w:tabs>
      </w:pPr>
      <w:hyperlink w:anchor="_Toc10615" w:history="1">
        <w:r>
          <w:rPr>
            <w:rFonts w:ascii="仿宋" w:eastAsia="仿宋" w:hAnsi="仿宋" w:cs="仿宋" w:hint="eastAsia"/>
            <w:lang w:eastAsia="zh-CN"/>
          </w:rPr>
          <w:t>(一)、经济评价财务测算</w:t>
        </w:r>
        <w:r>
          <w:tab/>
        </w:r>
        <w:r>
          <w:fldChar w:fldCharType="begin"/>
        </w:r>
        <w:r>
          <w:instrText xml:space="preserve"> PAGEREF _Toc10615 \h </w:instrText>
        </w:r>
        <w:r>
          <w:fldChar w:fldCharType="separate"/>
        </w:r>
        <w:r>
          <w:t>27</w:t>
        </w:r>
        <w:r>
          <w:fldChar w:fldCharType="end"/>
        </w:r>
      </w:hyperlink>
    </w:p>
    <w:p>
      <w:pPr>
        <w:pStyle w:val="TOC2"/>
        <w:tabs>
          <w:tab w:val="right" w:leader="dot" w:pos="8306"/>
        </w:tabs>
      </w:pPr>
      <w:hyperlink w:anchor="_Toc29209" w:history="1">
        <w:r>
          <w:rPr>
            <w:rFonts w:ascii="仿宋" w:eastAsia="仿宋" w:hAnsi="仿宋" w:cs="仿宋" w:hint="eastAsia"/>
            <w:lang w:eastAsia="zh-CN"/>
          </w:rPr>
          <w:t>(二)、轿车项目盈利能力分析</w:t>
        </w:r>
        <w:r>
          <w:tab/>
        </w:r>
        <w:r>
          <w:fldChar w:fldCharType="begin"/>
        </w:r>
        <w:r>
          <w:instrText xml:space="preserve"> PAGEREF _Toc29209 \h </w:instrText>
        </w:r>
        <w:r>
          <w:fldChar w:fldCharType="separate"/>
        </w:r>
        <w:r>
          <w:t>28</w:t>
        </w:r>
        <w:r>
          <w:fldChar w:fldCharType="end"/>
        </w:r>
      </w:hyperlink>
    </w:p>
    <w:p>
      <w:pPr>
        <w:pStyle w:val="TOC1"/>
        <w:tabs>
          <w:tab w:val="right" w:leader="dot" w:pos="8306"/>
        </w:tabs>
      </w:pPr>
      <w:hyperlink w:anchor="_Toc11887" w:history="1">
        <w:r>
          <w:rPr>
            <w:rFonts w:ascii="仿宋" w:eastAsia="仿宋" w:hAnsi="仿宋" w:cs="仿宋" w:hint="eastAsia"/>
            <w:lang w:eastAsia="zh-CN"/>
          </w:rPr>
          <w:t>十、轿车项目环境影响分析</w:t>
        </w:r>
        <w:r>
          <w:tab/>
        </w:r>
        <w:r>
          <w:fldChar w:fldCharType="begin"/>
        </w:r>
        <w:r>
          <w:instrText xml:space="preserve"> PAGEREF _Toc11887 \h </w:instrText>
        </w:r>
        <w:r>
          <w:fldChar w:fldCharType="separate"/>
        </w:r>
        <w:r>
          <w:t>29</w:t>
        </w:r>
        <w:r>
          <w:fldChar w:fldCharType="end"/>
        </w:r>
      </w:hyperlink>
    </w:p>
    <w:p>
      <w:pPr>
        <w:pStyle w:val="TOC2"/>
        <w:tabs>
          <w:tab w:val="right" w:leader="dot" w:pos="8306"/>
        </w:tabs>
      </w:pPr>
      <w:hyperlink w:anchor="_Toc7214" w:history="1">
        <w:r>
          <w:rPr>
            <w:rFonts w:ascii="仿宋" w:eastAsia="仿宋" w:hAnsi="仿宋" w:cs="仿宋" w:hint="eastAsia"/>
            <w:lang w:eastAsia="zh-CN"/>
          </w:rPr>
          <w:t>(一)、建设区域环境质量现状</w:t>
        </w:r>
        <w:r>
          <w:tab/>
        </w:r>
        <w:r>
          <w:fldChar w:fldCharType="begin"/>
        </w:r>
        <w:r>
          <w:instrText xml:space="preserve"> PAGEREF _Toc7214 \h </w:instrText>
        </w:r>
        <w:r>
          <w:fldChar w:fldCharType="separate"/>
        </w:r>
        <w:r>
          <w:t>29</w:t>
        </w:r>
        <w:r>
          <w:fldChar w:fldCharType="end"/>
        </w:r>
      </w:hyperlink>
    </w:p>
    <w:p>
      <w:pPr>
        <w:pStyle w:val="TOC2"/>
        <w:tabs>
          <w:tab w:val="right" w:leader="dot" w:pos="8306"/>
        </w:tabs>
      </w:pPr>
      <w:hyperlink w:anchor="_Toc31327" w:history="1">
        <w:r>
          <w:rPr>
            <w:rFonts w:ascii="仿宋" w:eastAsia="仿宋" w:hAnsi="仿宋" w:cs="仿宋" w:hint="eastAsia"/>
            <w:lang w:eastAsia="zh-CN"/>
          </w:rPr>
          <w:t>(二)、建设期环境保护</w:t>
        </w:r>
        <w:r>
          <w:tab/>
        </w:r>
        <w:r>
          <w:fldChar w:fldCharType="begin"/>
        </w:r>
        <w:r>
          <w:instrText xml:space="preserve"> PAGEREF _Toc31327 \h </w:instrText>
        </w:r>
        <w:r>
          <w:fldChar w:fldCharType="separate"/>
        </w:r>
        <w:r>
          <w:t>30</w:t>
        </w:r>
        <w:r>
          <w:fldChar w:fldCharType="end"/>
        </w:r>
      </w:hyperlink>
    </w:p>
    <w:p>
      <w:pPr>
        <w:pStyle w:val="TOC2"/>
        <w:tabs>
          <w:tab w:val="right" w:leader="dot" w:pos="8306"/>
        </w:tabs>
      </w:pPr>
      <w:hyperlink w:anchor="_Toc31343" w:history="1">
        <w:r>
          <w:rPr>
            <w:rFonts w:ascii="仿宋" w:eastAsia="仿宋" w:hAnsi="仿宋" w:cs="仿宋" w:hint="eastAsia"/>
            <w:lang w:eastAsia="zh-CN"/>
          </w:rPr>
          <w:t>(三)、运营期环境保护</w:t>
        </w:r>
        <w:r>
          <w:tab/>
        </w:r>
        <w:r>
          <w:fldChar w:fldCharType="begin"/>
        </w:r>
        <w:r>
          <w:instrText xml:space="preserve"> PAGEREF _Toc31343 \h </w:instrText>
        </w:r>
        <w:r>
          <w:fldChar w:fldCharType="separate"/>
        </w:r>
        <w:r>
          <w:t>32</w:t>
        </w:r>
        <w:r>
          <w:fldChar w:fldCharType="end"/>
        </w:r>
      </w:hyperlink>
    </w:p>
    <w:p>
      <w:pPr>
        <w:pStyle w:val="TOC2"/>
        <w:tabs>
          <w:tab w:val="right" w:leader="dot" w:pos="8306"/>
        </w:tabs>
      </w:pPr>
      <w:hyperlink w:anchor="_Toc14216" w:history="1">
        <w:r>
          <w:rPr>
            <w:rFonts w:ascii="仿宋" w:eastAsia="仿宋" w:hAnsi="仿宋" w:cs="仿宋" w:hint="eastAsia"/>
            <w:lang w:eastAsia="zh-CN"/>
          </w:rPr>
          <w:t>(四)、轿车项目建设对区域经济的影响</w:t>
        </w:r>
        <w:r>
          <w:tab/>
        </w:r>
        <w:r>
          <w:fldChar w:fldCharType="begin"/>
        </w:r>
        <w:r>
          <w:instrText xml:space="preserve"> PAGEREF _Toc14216 \h </w:instrText>
        </w:r>
        <w:r>
          <w:fldChar w:fldCharType="separate"/>
        </w:r>
        <w:r>
          <w:t>33</w:t>
        </w:r>
        <w:r>
          <w:fldChar w:fldCharType="end"/>
        </w:r>
      </w:hyperlink>
    </w:p>
    <w:p>
      <w:pPr>
        <w:pStyle w:val="TOC2"/>
        <w:tabs>
          <w:tab w:val="right" w:leader="dot" w:pos="8306"/>
        </w:tabs>
      </w:pPr>
      <w:hyperlink w:anchor="_Toc24779" w:history="1">
        <w:r>
          <w:rPr>
            <w:rFonts w:ascii="仿宋" w:eastAsia="仿宋" w:hAnsi="仿宋" w:cs="仿宋" w:hint="eastAsia"/>
            <w:lang w:eastAsia="zh-CN"/>
          </w:rPr>
          <w:t>(五)、废弃物处理</w:t>
        </w:r>
        <w:r>
          <w:tab/>
        </w:r>
        <w:r>
          <w:fldChar w:fldCharType="begin"/>
        </w:r>
        <w:r>
          <w:instrText xml:space="preserve"> PAGEREF _Toc24779 \h </w:instrText>
        </w:r>
        <w:r>
          <w:fldChar w:fldCharType="separate"/>
        </w:r>
        <w:r>
          <w:t>35</w:t>
        </w:r>
        <w:r>
          <w:fldChar w:fldCharType="end"/>
        </w:r>
      </w:hyperlink>
    </w:p>
    <w:p>
      <w:pPr>
        <w:pStyle w:val="TOC2"/>
        <w:tabs>
          <w:tab w:val="right" w:leader="dot" w:pos="8306"/>
        </w:tabs>
      </w:pPr>
      <w:hyperlink w:anchor="_Toc14857" w:history="1">
        <w:r>
          <w:rPr>
            <w:rFonts w:ascii="仿宋" w:eastAsia="仿宋" w:hAnsi="仿宋" w:cs="仿宋" w:hint="eastAsia"/>
            <w:lang w:eastAsia="zh-CN"/>
          </w:rPr>
          <w:t>(六)、特殊环境影响分析</w:t>
        </w:r>
        <w:r>
          <w:tab/>
        </w:r>
        <w:r>
          <w:fldChar w:fldCharType="begin"/>
        </w:r>
        <w:r>
          <w:instrText xml:space="preserve"> PAGEREF _Toc14857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 w:history="1">
        <w:r>
          <w:rPr>
            <w:rFonts w:ascii="仿宋" w:eastAsia="仿宋" w:hAnsi="仿宋" w:cs="仿宋" w:hint="eastAsia"/>
            <w:lang w:eastAsia="zh-CN"/>
          </w:rPr>
          <w:t>(七)、清洁生产</w:t>
        </w:r>
        <w:r>
          <w:tab/>
        </w:r>
        <w:r>
          <w:fldChar w:fldCharType="begin"/>
        </w:r>
        <w:r>
          <w:instrText xml:space="preserve"> PAGEREF _Toc2860 \h </w:instrText>
        </w:r>
        <w:r>
          <w:fldChar w:fldCharType="separate"/>
        </w:r>
        <w:r>
          <w:t>37</w:t>
        </w:r>
        <w:r>
          <w:fldChar w:fldCharType="end"/>
        </w:r>
      </w:hyperlink>
    </w:p>
    <w:p>
      <w:pPr>
        <w:pStyle w:val="TOC2"/>
        <w:tabs>
          <w:tab w:val="right" w:leader="dot" w:pos="8306"/>
        </w:tabs>
      </w:pPr>
      <w:hyperlink w:anchor="_Toc11611" w:history="1">
        <w:r>
          <w:rPr>
            <w:rFonts w:ascii="仿宋" w:eastAsia="仿宋" w:hAnsi="仿宋" w:cs="仿宋" w:hint="eastAsia"/>
            <w:lang w:eastAsia="zh-CN"/>
          </w:rPr>
          <w:t>(八)、环境保护综合评价</w:t>
        </w:r>
        <w:r>
          <w:tab/>
        </w:r>
        <w:r>
          <w:fldChar w:fldCharType="begin"/>
        </w:r>
        <w:r>
          <w:instrText xml:space="preserve"> PAGEREF _Toc11611 \h </w:instrText>
        </w:r>
        <w:r>
          <w:fldChar w:fldCharType="separate"/>
        </w:r>
        <w:r>
          <w:t>38</w:t>
        </w:r>
        <w:r>
          <w:fldChar w:fldCharType="end"/>
        </w:r>
      </w:hyperlink>
    </w:p>
    <w:p>
      <w:pPr>
        <w:pStyle w:val="TOC1"/>
        <w:tabs>
          <w:tab w:val="right" w:leader="dot" w:pos="8306"/>
        </w:tabs>
      </w:pPr>
      <w:hyperlink w:anchor="_Toc16757" w:history="1">
        <w:r>
          <w:rPr>
            <w:rFonts w:ascii="仿宋" w:eastAsia="仿宋" w:hAnsi="仿宋" w:cs="仿宋" w:hint="eastAsia"/>
            <w:lang w:eastAsia="zh-CN"/>
          </w:rPr>
          <w:t>十一、轿车项目风险管理</w:t>
        </w:r>
        <w:r>
          <w:tab/>
        </w:r>
        <w:r>
          <w:fldChar w:fldCharType="begin"/>
        </w:r>
        <w:r>
          <w:instrText xml:space="preserve"> PAGEREF _Toc16757 \h </w:instrText>
        </w:r>
        <w:r>
          <w:fldChar w:fldCharType="separate"/>
        </w:r>
        <w:r>
          <w:t>39</w:t>
        </w:r>
        <w:r>
          <w:fldChar w:fldCharType="end"/>
        </w:r>
      </w:hyperlink>
    </w:p>
    <w:p>
      <w:pPr>
        <w:pStyle w:val="TOC2"/>
        <w:tabs>
          <w:tab w:val="right" w:leader="dot" w:pos="8306"/>
        </w:tabs>
      </w:pPr>
      <w:hyperlink w:anchor="_Toc8929" w:history="1">
        <w:r>
          <w:rPr>
            <w:rFonts w:ascii="仿宋" w:eastAsia="仿宋" w:hAnsi="仿宋" w:cs="仿宋" w:hint="eastAsia"/>
            <w:lang w:eastAsia="zh-CN"/>
          </w:rPr>
          <w:t>(一)、风险识别与评估</w:t>
        </w:r>
        <w:r>
          <w:tab/>
        </w:r>
        <w:r>
          <w:fldChar w:fldCharType="begin"/>
        </w:r>
        <w:r>
          <w:instrText xml:space="preserve"> PAGEREF _Toc8929 \h </w:instrText>
        </w:r>
        <w:r>
          <w:fldChar w:fldCharType="separate"/>
        </w:r>
        <w:r>
          <w:t>39</w:t>
        </w:r>
        <w:r>
          <w:fldChar w:fldCharType="end"/>
        </w:r>
      </w:hyperlink>
    </w:p>
    <w:p>
      <w:pPr>
        <w:pStyle w:val="TOC2"/>
        <w:tabs>
          <w:tab w:val="right" w:leader="dot" w:pos="8306"/>
        </w:tabs>
      </w:pPr>
      <w:hyperlink w:anchor="_Toc15459" w:history="1">
        <w:r>
          <w:rPr>
            <w:rFonts w:ascii="仿宋" w:eastAsia="仿宋" w:hAnsi="仿宋" w:cs="仿宋" w:hint="eastAsia"/>
            <w:lang w:eastAsia="zh-CN"/>
          </w:rPr>
          <w:t>(二)、风险应对策略</w:t>
        </w:r>
        <w:r>
          <w:tab/>
        </w:r>
        <w:r>
          <w:fldChar w:fldCharType="begin"/>
        </w:r>
        <w:r>
          <w:instrText xml:space="preserve"> PAGEREF _Toc15459 \h </w:instrText>
        </w:r>
        <w:r>
          <w:fldChar w:fldCharType="separate"/>
        </w:r>
        <w:r>
          <w:t>40</w:t>
        </w:r>
        <w:r>
          <w:fldChar w:fldCharType="end"/>
        </w:r>
      </w:hyperlink>
    </w:p>
    <w:p>
      <w:pPr>
        <w:pStyle w:val="TOC2"/>
        <w:tabs>
          <w:tab w:val="right" w:leader="dot" w:pos="8306"/>
        </w:tabs>
      </w:pPr>
      <w:hyperlink w:anchor="_Toc12734" w:history="1">
        <w:r>
          <w:rPr>
            <w:rFonts w:ascii="仿宋" w:eastAsia="仿宋" w:hAnsi="仿宋" w:cs="仿宋" w:hint="eastAsia"/>
            <w:lang w:eastAsia="zh-CN"/>
          </w:rPr>
          <w:t>(三)、风险监控与控制</w:t>
        </w:r>
        <w:r>
          <w:tab/>
        </w:r>
        <w:r>
          <w:fldChar w:fldCharType="begin"/>
        </w:r>
        <w:r>
          <w:instrText xml:space="preserve"> PAGEREF _Toc12734 \h </w:instrText>
        </w:r>
        <w:r>
          <w:fldChar w:fldCharType="separate"/>
        </w:r>
        <w:r>
          <w:t>42</w:t>
        </w:r>
        <w:r>
          <w:fldChar w:fldCharType="end"/>
        </w:r>
      </w:hyperlink>
    </w:p>
    <w:p>
      <w:pPr>
        <w:pStyle w:val="TOC1"/>
        <w:tabs>
          <w:tab w:val="right" w:leader="dot" w:pos="8306"/>
        </w:tabs>
      </w:pPr>
      <w:hyperlink w:anchor="_Toc23162" w:history="1">
        <w:r>
          <w:rPr>
            <w:rFonts w:ascii="仿宋" w:eastAsia="仿宋" w:hAnsi="仿宋" w:cs="仿宋" w:hint="eastAsia"/>
            <w:lang w:eastAsia="zh-CN"/>
          </w:rPr>
          <w:t>十二、轿车项目投资规划</w:t>
        </w:r>
        <w:r>
          <w:tab/>
        </w:r>
        <w:r>
          <w:fldChar w:fldCharType="begin"/>
        </w:r>
        <w:r>
          <w:instrText xml:space="preserve"> PAGEREF _Toc23162 \h </w:instrText>
        </w:r>
        <w:r>
          <w:fldChar w:fldCharType="separate"/>
        </w:r>
        <w:r>
          <w:t>43</w:t>
        </w:r>
        <w:r>
          <w:fldChar w:fldCharType="end"/>
        </w:r>
      </w:hyperlink>
    </w:p>
    <w:p>
      <w:pPr>
        <w:pStyle w:val="TOC2"/>
        <w:tabs>
          <w:tab w:val="right" w:leader="dot" w:pos="8306"/>
        </w:tabs>
      </w:pPr>
      <w:hyperlink w:anchor="_Toc6798" w:history="1">
        <w:r>
          <w:rPr>
            <w:rFonts w:ascii="仿宋" w:eastAsia="仿宋" w:hAnsi="仿宋" w:cs="仿宋" w:hint="eastAsia"/>
            <w:lang w:eastAsia="zh-CN"/>
          </w:rPr>
          <w:t>(一)、轿车项目总投资估算</w:t>
        </w:r>
        <w:r>
          <w:tab/>
        </w:r>
        <w:r>
          <w:fldChar w:fldCharType="begin"/>
        </w:r>
        <w:r>
          <w:instrText xml:space="preserve"> PAGEREF _Toc6798 \h </w:instrText>
        </w:r>
        <w:r>
          <w:fldChar w:fldCharType="separate"/>
        </w:r>
        <w:r>
          <w:t>43</w:t>
        </w:r>
        <w:r>
          <w:fldChar w:fldCharType="end"/>
        </w:r>
      </w:hyperlink>
    </w:p>
    <w:p>
      <w:pPr>
        <w:pStyle w:val="TOC2"/>
        <w:tabs>
          <w:tab w:val="right" w:leader="dot" w:pos="8306"/>
        </w:tabs>
      </w:pPr>
      <w:hyperlink w:anchor="_Toc28012" w:history="1">
        <w:r>
          <w:rPr>
            <w:rFonts w:ascii="仿宋" w:eastAsia="仿宋" w:hAnsi="仿宋" w:cs="仿宋" w:hint="eastAsia"/>
            <w:lang w:eastAsia="zh-CN"/>
          </w:rPr>
          <w:t>(二)、资金筹措</w:t>
        </w:r>
        <w:r>
          <w:tab/>
        </w:r>
        <w:r>
          <w:fldChar w:fldCharType="begin"/>
        </w:r>
        <w:r>
          <w:instrText xml:space="preserve"> PAGEREF _Toc28012 \h </w:instrText>
        </w:r>
        <w:r>
          <w:fldChar w:fldCharType="separate"/>
        </w:r>
        <w:r>
          <w:t>44</w:t>
        </w:r>
        <w:r>
          <w:fldChar w:fldCharType="end"/>
        </w:r>
      </w:hyperlink>
    </w:p>
    <w:p>
      <w:pPr>
        <w:pStyle w:val="TOC1"/>
        <w:tabs>
          <w:tab w:val="right" w:leader="dot" w:pos="8306"/>
        </w:tabs>
      </w:pPr>
      <w:hyperlink w:anchor="_Toc13750" w:history="1">
        <w:r>
          <w:rPr>
            <w:rFonts w:ascii="仿宋" w:eastAsia="仿宋" w:hAnsi="仿宋" w:cs="仿宋" w:hint="eastAsia"/>
            <w:lang w:eastAsia="zh-CN"/>
          </w:rPr>
          <w:t>十三、质量管理体系</w:t>
        </w:r>
        <w:r>
          <w:tab/>
        </w:r>
        <w:r>
          <w:fldChar w:fldCharType="begin"/>
        </w:r>
        <w:r>
          <w:instrText xml:space="preserve"> PAGEREF _Toc13750 \h </w:instrText>
        </w:r>
        <w:r>
          <w:fldChar w:fldCharType="separate"/>
        </w:r>
        <w:r>
          <w:t>45</w:t>
        </w:r>
        <w:r>
          <w:fldChar w:fldCharType="end"/>
        </w:r>
      </w:hyperlink>
    </w:p>
    <w:p>
      <w:pPr>
        <w:pStyle w:val="TOC2"/>
        <w:tabs>
          <w:tab w:val="right" w:leader="dot" w:pos="8306"/>
        </w:tabs>
      </w:pPr>
      <w:hyperlink w:anchor="_Toc27542" w:history="1">
        <w:r>
          <w:rPr>
            <w:rFonts w:ascii="仿宋" w:eastAsia="仿宋" w:hAnsi="仿宋" w:cs="仿宋" w:hint="eastAsia"/>
            <w:lang w:eastAsia="zh-CN"/>
          </w:rPr>
          <w:t>(一)、质量目标与方针</w:t>
        </w:r>
        <w:r>
          <w:tab/>
        </w:r>
        <w:r>
          <w:fldChar w:fldCharType="begin"/>
        </w:r>
        <w:r>
          <w:instrText xml:space="preserve"> PAGEREF _Toc27542 \h </w:instrText>
        </w:r>
        <w:r>
          <w:fldChar w:fldCharType="separate"/>
        </w:r>
        <w:r>
          <w:t>45</w:t>
        </w:r>
        <w:r>
          <w:fldChar w:fldCharType="end"/>
        </w:r>
      </w:hyperlink>
    </w:p>
    <w:p>
      <w:pPr>
        <w:pStyle w:val="TOC2"/>
        <w:tabs>
          <w:tab w:val="right" w:leader="dot" w:pos="8306"/>
        </w:tabs>
      </w:pPr>
      <w:hyperlink w:anchor="_Toc26985" w:history="1">
        <w:r>
          <w:rPr>
            <w:rFonts w:ascii="仿宋" w:eastAsia="仿宋" w:hAnsi="仿宋" w:cs="仿宋" w:hint="eastAsia"/>
            <w:lang w:eastAsia="zh-CN"/>
          </w:rPr>
          <w:t>(二)、质量管理责任</w:t>
        </w:r>
        <w:r>
          <w:tab/>
        </w:r>
        <w:r>
          <w:fldChar w:fldCharType="begin"/>
        </w:r>
        <w:r>
          <w:instrText xml:space="preserve"> PAGEREF _Toc26985 \h </w:instrText>
        </w:r>
        <w:r>
          <w:fldChar w:fldCharType="separate"/>
        </w:r>
        <w:r>
          <w:t>46</w:t>
        </w:r>
        <w:r>
          <w:fldChar w:fldCharType="end"/>
        </w:r>
      </w:hyperlink>
    </w:p>
    <w:p>
      <w:pPr>
        <w:pStyle w:val="TOC2"/>
        <w:tabs>
          <w:tab w:val="right" w:leader="dot" w:pos="8306"/>
        </w:tabs>
      </w:pPr>
      <w:hyperlink w:anchor="_Toc28297" w:history="1">
        <w:r>
          <w:rPr>
            <w:rFonts w:ascii="仿宋" w:eastAsia="仿宋" w:hAnsi="仿宋" w:cs="仿宋" w:hint="eastAsia"/>
            <w:lang w:eastAsia="zh-CN"/>
          </w:rPr>
          <w:t>(三)、质量管理体系文件</w:t>
        </w:r>
        <w:r>
          <w:tab/>
        </w:r>
        <w:r>
          <w:fldChar w:fldCharType="begin"/>
        </w:r>
        <w:r>
          <w:instrText xml:space="preserve"> PAGEREF _Toc28297 \h </w:instrText>
        </w:r>
        <w:r>
          <w:fldChar w:fldCharType="separate"/>
        </w:r>
        <w:r>
          <w:t>47</w:t>
        </w:r>
        <w:r>
          <w:fldChar w:fldCharType="end"/>
        </w:r>
      </w:hyperlink>
    </w:p>
    <w:p>
      <w:pPr>
        <w:pStyle w:val="TOC2"/>
        <w:tabs>
          <w:tab w:val="right" w:leader="dot" w:pos="8306"/>
        </w:tabs>
      </w:pPr>
      <w:hyperlink w:anchor="_Toc3215" w:history="1">
        <w:r>
          <w:rPr>
            <w:rFonts w:ascii="仿宋" w:eastAsia="仿宋" w:hAnsi="仿宋" w:cs="仿宋" w:hint="eastAsia"/>
            <w:lang w:eastAsia="zh-CN"/>
          </w:rPr>
          <w:t>(四)、质量培训与教育</w:t>
        </w:r>
        <w:r>
          <w:tab/>
        </w:r>
        <w:r>
          <w:fldChar w:fldCharType="begin"/>
        </w:r>
        <w:r>
          <w:instrText xml:space="preserve"> PAGEREF _Toc3215 \h </w:instrText>
        </w:r>
        <w:r>
          <w:fldChar w:fldCharType="separate"/>
        </w:r>
        <w:r>
          <w:t>49</w:t>
        </w:r>
        <w:r>
          <w:fldChar w:fldCharType="end"/>
        </w:r>
      </w:hyperlink>
    </w:p>
    <w:p>
      <w:pPr>
        <w:pStyle w:val="TOC2"/>
        <w:tabs>
          <w:tab w:val="right" w:leader="dot" w:pos="8306"/>
        </w:tabs>
      </w:pPr>
      <w:hyperlink w:anchor="_Toc28346" w:history="1">
        <w:r>
          <w:rPr>
            <w:rFonts w:ascii="仿宋" w:eastAsia="仿宋" w:hAnsi="仿宋" w:cs="仿宋" w:hint="eastAsia"/>
            <w:lang w:eastAsia="zh-CN"/>
          </w:rPr>
          <w:t>(五)、质量审核与评价</w:t>
        </w:r>
        <w:r>
          <w:tab/>
        </w:r>
        <w:r>
          <w:fldChar w:fldCharType="begin"/>
        </w:r>
        <w:r>
          <w:instrText xml:space="preserve"> PAGEREF _Toc28346 \h </w:instrText>
        </w:r>
        <w:r>
          <w:fldChar w:fldCharType="separate"/>
        </w:r>
        <w:r>
          <w:t>51</w:t>
        </w:r>
        <w:r>
          <w:fldChar w:fldCharType="end"/>
        </w:r>
      </w:hyperlink>
    </w:p>
    <w:p>
      <w:pPr>
        <w:pStyle w:val="TOC2"/>
        <w:tabs>
          <w:tab w:val="right" w:leader="dot" w:pos="8306"/>
        </w:tabs>
      </w:pPr>
      <w:hyperlink w:anchor="_Toc1588" w:history="1">
        <w:r>
          <w:rPr>
            <w:rFonts w:ascii="仿宋" w:eastAsia="仿宋" w:hAnsi="仿宋" w:cs="仿宋" w:hint="eastAsia"/>
            <w:lang w:eastAsia="zh-CN"/>
          </w:rPr>
          <w:t>(六)、不符合与纠正措施</w:t>
        </w:r>
        <w:r>
          <w:tab/>
        </w:r>
        <w:r>
          <w:fldChar w:fldCharType="begin"/>
        </w:r>
        <w:r>
          <w:instrText xml:space="preserve"> PAGEREF _Toc1588 \h </w:instrText>
        </w:r>
        <w:r>
          <w:fldChar w:fldCharType="separate"/>
        </w:r>
        <w:r>
          <w:t>52</w:t>
        </w:r>
        <w:r>
          <w:fldChar w:fldCharType="end"/>
        </w:r>
      </w:hyperlink>
    </w:p>
    <w:p>
      <w:pPr>
        <w:pStyle w:val="TOC1"/>
        <w:tabs>
          <w:tab w:val="right" w:leader="dot" w:pos="8306"/>
        </w:tabs>
      </w:pPr>
      <w:hyperlink w:anchor="_Toc28105" w:history="1">
        <w:r>
          <w:rPr>
            <w:rFonts w:ascii="仿宋" w:eastAsia="仿宋" w:hAnsi="仿宋" w:cs="仿宋" w:hint="eastAsia"/>
            <w:lang w:eastAsia="zh-CN"/>
          </w:rPr>
          <w:t>十四、轿车项目治理与监督</w:t>
        </w:r>
        <w:r>
          <w:tab/>
        </w:r>
        <w:r>
          <w:fldChar w:fldCharType="begin"/>
        </w:r>
        <w:r>
          <w:instrText xml:space="preserve"> PAGEREF _Toc28105 \h </w:instrText>
        </w:r>
        <w:r>
          <w:fldChar w:fldCharType="separate"/>
        </w:r>
        <w:r>
          <w:t>53</w:t>
        </w:r>
        <w:r>
          <w:fldChar w:fldCharType="end"/>
        </w:r>
      </w:hyperlink>
    </w:p>
    <w:p>
      <w:pPr>
        <w:pStyle w:val="TOC2"/>
        <w:tabs>
          <w:tab w:val="right" w:leader="dot" w:pos="8306"/>
        </w:tabs>
      </w:pPr>
      <w:hyperlink w:anchor="_Toc13612" w:history="1">
        <w:r>
          <w:rPr>
            <w:rFonts w:ascii="仿宋" w:eastAsia="仿宋" w:hAnsi="仿宋" w:cs="仿宋" w:hint="eastAsia"/>
            <w:lang w:eastAsia="zh-CN"/>
          </w:rPr>
          <w:t>(一)、轿车项目治理结构</w:t>
        </w:r>
        <w:r>
          <w:tab/>
        </w:r>
        <w:r>
          <w:fldChar w:fldCharType="begin"/>
        </w:r>
        <w:r>
          <w:instrText xml:space="preserve"> PAGEREF _Toc13612 \h </w:instrText>
        </w:r>
        <w:r>
          <w:fldChar w:fldCharType="separate"/>
        </w:r>
        <w:r>
          <w:t>53</w:t>
        </w:r>
        <w:r>
          <w:fldChar w:fldCharType="end"/>
        </w:r>
      </w:hyperlink>
    </w:p>
    <w:p>
      <w:pPr>
        <w:pStyle w:val="TOC2"/>
        <w:tabs>
          <w:tab w:val="right" w:leader="dot" w:pos="8306"/>
        </w:tabs>
      </w:pPr>
      <w:hyperlink w:anchor="_Toc3083" w:history="1">
        <w:r>
          <w:rPr>
            <w:rFonts w:ascii="仿宋" w:eastAsia="仿宋" w:hAnsi="仿宋" w:cs="仿宋" w:hint="eastAsia"/>
            <w:lang w:eastAsia="zh-CN"/>
          </w:rPr>
          <w:t>(二)、监督与审计</w:t>
        </w:r>
        <w:r>
          <w:tab/>
        </w:r>
        <w:r>
          <w:fldChar w:fldCharType="begin"/>
        </w:r>
        <w:r>
          <w:instrText xml:space="preserve"> PAGEREF _Toc3083 \h </w:instrText>
        </w:r>
        <w:r>
          <w:fldChar w:fldCharType="separate"/>
        </w:r>
        <w:r>
          <w:t>54</w:t>
        </w:r>
        <w:r>
          <w:fldChar w:fldCharType="end"/>
        </w:r>
      </w:hyperlink>
    </w:p>
    <w:p>
      <w:pPr>
        <w:pStyle w:val="TOC1"/>
        <w:tabs>
          <w:tab w:val="right" w:leader="dot" w:pos="8306"/>
        </w:tabs>
      </w:pPr>
      <w:hyperlink w:anchor="_Toc18953" w:history="1">
        <w:r>
          <w:rPr>
            <w:rFonts w:ascii="仿宋" w:eastAsia="仿宋" w:hAnsi="仿宋" w:cs="仿宋" w:hint="eastAsia"/>
            <w:lang w:eastAsia="zh-CN"/>
          </w:rPr>
          <w:t>十五、利益相关者分析与沟通计划</w:t>
        </w:r>
        <w:r>
          <w:tab/>
        </w:r>
        <w:r>
          <w:fldChar w:fldCharType="begin"/>
        </w:r>
        <w:r>
          <w:instrText xml:space="preserve"> PAGEREF _Toc18953 \h </w:instrText>
        </w:r>
        <w:r>
          <w:fldChar w:fldCharType="separate"/>
        </w:r>
        <w:r>
          <w:t>55</w:t>
        </w:r>
        <w:r>
          <w:fldChar w:fldCharType="end"/>
        </w:r>
      </w:hyperlink>
    </w:p>
    <w:p>
      <w:pPr>
        <w:pStyle w:val="TOC2"/>
        <w:tabs>
          <w:tab w:val="right" w:leader="dot" w:pos="8306"/>
        </w:tabs>
      </w:pPr>
      <w:hyperlink w:anchor="_Toc11053" w:history="1">
        <w:r>
          <w:rPr>
            <w:rFonts w:ascii="仿宋" w:eastAsia="仿宋" w:hAnsi="仿宋" w:cs="仿宋" w:hint="eastAsia"/>
            <w:lang w:eastAsia="zh-CN"/>
          </w:rPr>
          <w:t>(一)、利益相关者分析</w:t>
        </w:r>
        <w:r>
          <w:tab/>
        </w:r>
        <w:r>
          <w:fldChar w:fldCharType="begin"/>
        </w:r>
        <w:r>
          <w:instrText xml:space="preserve"> PAGEREF _Toc11053 \h </w:instrText>
        </w:r>
        <w:r>
          <w:fldChar w:fldCharType="separate"/>
        </w:r>
        <w:r>
          <w:t>55</w:t>
        </w:r>
        <w:r>
          <w:fldChar w:fldCharType="end"/>
        </w:r>
      </w:hyperlink>
    </w:p>
    <w:p>
      <w:pPr>
        <w:pStyle w:val="TOC2"/>
        <w:tabs>
          <w:tab w:val="right" w:leader="dot" w:pos="8306"/>
        </w:tabs>
      </w:pPr>
      <w:hyperlink w:anchor="_Toc19867" w:history="1">
        <w:r>
          <w:rPr>
            <w:rFonts w:ascii="仿宋" w:eastAsia="仿宋" w:hAnsi="仿宋" w:cs="仿宋" w:hint="eastAsia"/>
            <w:lang w:eastAsia="zh-CN"/>
          </w:rPr>
          <w:t>(二)、沟通计划</w:t>
        </w:r>
        <w:r>
          <w:tab/>
        </w:r>
        <w:r>
          <w:fldChar w:fldCharType="begin"/>
        </w:r>
        <w:r>
          <w:instrText xml:space="preserve"> PAGEREF _Toc19867 \h </w:instrText>
        </w:r>
        <w:r>
          <w:fldChar w:fldCharType="separate"/>
        </w:r>
        <w:r>
          <w:t>57</w:t>
        </w:r>
        <w:r>
          <w:fldChar w:fldCharType="end"/>
        </w:r>
      </w:hyperlink>
    </w:p>
    <w:p>
      <w:pPr>
        <w:pStyle w:val="TOC1"/>
        <w:tabs>
          <w:tab w:val="right" w:leader="dot" w:pos="8306"/>
        </w:tabs>
      </w:pPr>
      <w:hyperlink w:anchor="_Toc3886" w:history="1">
        <w:r>
          <w:rPr>
            <w:rFonts w:ascii="仿宋" w:eastAsia="仿宋" w:hAnsi="仿宋" w:cs="仿宋" w:hint="eastAsia"/>
            <w:lang w:eastAsia="zh-CN"/>
          </w:rPr>
          <w:t>十六、轿车项目变更管理</w:t>
        </w:r>
        <w:r>
          <w:tab/>
        </w:r>
        <w:r>
          <w:fldChar w:fldCharType="begin"/>
        </w:r>
        <w:r>
          <w:instrText xml:space="preserve"> PAGEREF _Toc3886 \h </w:instrText>
        </w:r>
        <w:r>
          <w:fldChar w:fldCharType="separate"/>
        </w:r>
        <w:r>
          <w:t>58</w:t>
        </w:r>
        <w:r>
          <w:fldChar w:fldCharType="end"/>
        </w:r>
      </w:hyperlink>
    </w:p>
    <w:p>
      <w:pPr>
        <w:pStyle w:val="TOC2"/>
        <w:tabs>
          <w:tab w:val="right" w:leader="dot" w:pos="8306"/>
        </w:tabs>
      </w:pPr>
      <w:hyperlink w:anchor="_Toc8336" w:history="1">
        <w:r>
          <w:rPr>
            <w:rFonts w:ascii="仿宋" w:eastAsia="仿宋" w:hAnsi="仿宋" w:cs="仿宋" w:hint="eastAsia"/>
            <w:lang w:eastAsia="zh-CN"/>
          </w:rPr>
          <w:t>(一)、变更申请与评估</w:t>
        </w:r>
        <w:r>
          <w:tab/>
        </w:r>
        <w:r>
          <w:fldChar w:fldCharType="begin"/>
        </w:r>
        <w:r>
          <w:instrText xml:space="preserve"> PAGEREF _Toc8336 \h </w:instrText>
        </w:r>
        <w:r>
          <w:fldChar w:fldCharType="separate"/>
        </w:r>
        <w:r>
          <w:t>58</w:t>
        </w:r>
        <w:r>
          <w:fldChar w:fldCharType="end"/>
        </w:r>
      </w:hyperlink>
    </w:p>
    <w:p>
      <w:pPr>
        <w:pStyle w:val="TOC2"/>
        <w:tabs>
          <w:tab w:val="right" w:leader="dot" w:pos="8306"/>
        </w:tabs>
      </w:pPr>
      <w:hyperlink w:anchor="_Toc14346" w:history="1">
        <w:r>
          <w:rPr>
            <w:rFonts w:ascii="仿宋" w:eastAsia="仿宋" w:hAnsi="仿宋" w:cs="仿宋" w:hint="eastAsia"/>
            <w:lang w:eastAsia="zh-CN"/>
          </w:rPr>
          <w:t>(二)、变更实施与控制</w:t>
        </w:r>
        <w:r>
          <w:tab/>
        </w:r>
        <w:r>
          <w:fldChar w:fldCharType="begin"/>
        </w:r>
        <w:r>
          <w:instrText xml:space="preserve"> PAGEREF _Toc14346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轿车项目的主要产品是XXXX，预计年产值为XXX万元。这一产品在市场中占据着重要的地位，其广泛的应用范围使得该轿车项目的市场前景非常广阔。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轿车项目的xxx产品作为重要的原材料之一，将在多个领域发挥关键作用。其在建筑、交通、能源等方面的广泛应用将为整个产业链提供强大的支持，形成产业协同效应。轿车项目的年产值XXX万XXX万XXX万万元不仅反映了其在市场上的巨大潜力，更预示着它对国民经济的积极贡献。这种关联度高、涉及面广的产业关系，使得该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总征地面积为XXXX平方米，相当于约XX.XX亩，其中净用地面积为XXXX平方米，红线范围内相当于约XX.XX亩。这一用地规模充分考虑了轿车项目的建设需求，保障了轿车项目在合适的空间内得以充分发展。轿车项目规划的总建筑面积为XXXX平方米，其中主体工程建设占XXXX平方米，计容建筑面积达XXXX平方米。预计建筑工程的投资将达到XXXX万元，为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计划购置的设备共计XXXX台（套），设备购置费用为XXXX万元。这一设备购置计划充分考虑到轿车项目的生产需求和技术要求，确保了轿车项目在生产运营中具备先进的技术装备和高效的生产能力。设备的合理配置将为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计划总投资为XXXX万元，预计年实现营业收入为XXXX万元。这一产能规模的设定旨在确保轿车项目能够在投资与回报之间取得平衡，实现长期可持续的发展。轿车项目的总投资充分考虑到各个方面的需求，包括用地建设、设备购置等多个环节，以确保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7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458"/>
      <w:r>
        <w:rPr>
          <w:rFonts w:ascii="仿宋" w:eastAsia="仿宋" w:hAnsi="仿宋" w:cs="仿宋" w:hint="eastAsia"/>
          <w:lang w:eastAsia="zh-CN"/>
        </w:rPr>
        <w:t>(一)、轿车行业分析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轿车行业一直以来都是市场的关注焦点。行业内的发展趋势、竞争态势以及潜在机会都对轿车项目的推进产生深远的影响。通过深入研究行业的整体概貌，我们将更好地理解行业的核心特征，为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行业，技术一直是推动创新和发展的关键因素。我们将对当前技术趋势进行详尽分析，包括但不限于人工智能、大数据应用、先进制造技术等。这有助于轿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轿车项目成功的基础。我们将对主要竞争对手进行深入研究，包括其市场份额、产品特点、市场定位等。通过全面了解竞争对手的优势和劣势，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175"/>
      <w:r>
        <w:rPr>
          <w:rFonts w:ascii="仿宋" w:eastAsia="仿宋" w:hAnsi="仿宋" w:cs="仿宋" w:hint="eastAsia"/>
          <w:sz w:val="28"/>
          <w:lang w:eastAsia="zh-CN"/>
        </w:rPr>
        <w:t>(二)、轿车市场分析预测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通过对市场规模的深入调研，我们将预测轿车市场未来的增长趋势。这包括市场的整体规模、各细分领域的发展趋势等。轿车项目可以根据市场的扩张速度和潜在机会，制定更符合市场需求的发展策略。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轿车项目实施过程中需要充分考虑的因素。我们将对市场风险进行全面评估，包括但不限于政策法规风险、市场竞争风险、技术变革风险等。通过对潜在风险的深入分析，轿车项目可以制定相应的风险缓解策略，降低不确定性对轿车项目的影响。</w:t>
      </w:r>
    </w:p>
    <w:p>
      <w:pPr>
        <w:pStyle w:val="Heading1"/>
        <w:ind w:firstLine="560" w:firstLineChars="200"/>
        <w:rPr>
          <w:rFonts w:ascii="仿宋" w:eastAsia="仿宋" w:hAnsi="仿宋" w:cs="仿宋" w:hint="eastAsia"/>
          <w:sz w:val="28"/>
          <w:lang w:eastAsia="zh-CN"/>
        </w:rPr>
      </w:pPr>
      <w:bookmarkStart w:id="8" w:name="_Toc639"/>
      <w:r>
        <w:rPr>
          <w:rFonts w:ascii="仿宋" w:eastAsia="仿宋" w:hAnsi="仿宋" w:cs="仿宋" w:hint="eastAsia"/>
          <w:sz w:val="28"/>
          <w:lang w:eastAsia="zh-CN"/>
        </w:rPr>
        <w:t>三、轿车项目可持续发展</w:t>
      </w:r>
      <w:bookmarkEnd w:id="8"/>
    </w:p>
    <w:p>
      <w:pPr>
        <w:pStyle w:val="Heading2"/>
        <w:rPr>
          <w:rFonts w:ascii="仿宋" w:eastAsia="仿宋" w:hAnsi="仿宋" w:cs="仿宋" w:hint="eastAsia"/>
          <w:lang w:eastAsia="zh-CN"/>
        </w:rPr>
      </w:pPr>
      <w:bookmarkStart w:id="9" w:name="_Toc1252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中，轿车项目团队着眼于未来，明确了可持续发展的战略方向。制定的具体可持续发展目标包括降低资源使用、采用环保技术、最大化社会效益等。这一步骤不仅有助于轿车项目在环保和社会责任方面达到最高标准，也为未来提供了明确的指引，确保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可持续实践的融入轿车项目管理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轿车项目管理周期。从轿车项目规划开始，轿车项目团队就考虑了环境和社会的因素。在执行阶段，轿车项目团队积极推动绿色技术的应用，优化资源利用。此外，关注员工的社会责任，通过培训和沟通活动提高员工对可持续发展的认知，使他们能够在日常工作中践行可持续实践。这些举措不仅为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扎根于轿车项目的可持续发展理念，我们深信环保与社会责任是轿车项目成功的关键支柱。在轿车项目的每一步，我们都致力于通过创新和实践，履行对环境和社会的坚定责任。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团队通过引入先进的环保技术、建立高效的废物处理系统以及推动能源节约措施，积极履行环保责任。定期的环保监测和评估确保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不仅致力于自身可持续发展，还注重对社会的回馈。通过支持社区轿车项目、参与慈善事业、提供培训机会等方式，轿车项目积极履行社会责任。与当地社区建立积极互动，关注员工的工作与生活平衡，以及员工的身心健康，是轿车项目在社会责任层面的关键举措。这样的实践不仅增强了轿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137"/>
      <w:r>
        <w:rPr>
          <w:rFonts w:ascii="仿宋" w:eastAsia="仿宋" w:hAnsi="仿宋" w:cs="仿宋" w:hint="eastAsia"/>
          <w:sz w:val="28"/>
          <w:lang w:eastAsia="zh-CN"/>
        </w:rPr>
        <w:t>四、轿车项目选址可行性分析</w:t>
      </w:r>
      <w:bookmarkEnd w:id="11"/>
    </w:p>
    <w:p>
      <w:pPr>
        <w:pStyle w:val="Heading2"/>
        <w:rPr>
          <w:rFonts w:ascii="仿宋" w:eastAsia="仿宋" w:hAnsi="仿宋" w:cs="仿宋" w:hint="eastAsia"/>
          <w:lang w:eastAsia="zh-CN"/>
        </w:rPr>
      </w:pPr>
      <w:bookmarkStart w:id="12" w:name="_Toc19965"/>
      <w:r>
        <w:rPr>
          <w:rFonts w:ascii="仿宋" w:eastAsia="仿宋" w:hAnsi="仿宋" w:cs="仿宋" w:hint="eastAsia"/>
          <w:lang w:eastAsia="zh-CN"/>
        </w:rPr>
        <w:t>(一)、轿车项目选址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该轿车项目选址位于XX省XX市XX区XXX街道</w:t>
      </w:r>
    </w:p>
    <w:p>
      <w:pPr>
        <w:pStyle w:val="Heading2"/>
        <w:ind w:firstLine="560" w:firstLineChars="200"/>
        <w:rPr>
          <w:rFonts w:ascii="仿宋" w:eastAsia="仿宋" w:hAnsi="仿宋" w:cs="仿宋" w:hint="eastAsia"/>
          <w:sz w:val="28"/>
          <w:lang w:eastAsia="zh-CN"/>
        </w:rPr>
      </w:pPr>
      <w:bookmarkStart w:id="13" w:name="_Toc129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轿车项目的征地面积将根据轿车项目的实际规模和需求进行精确规划。具体面积XXX平方米，旨在确保轿车项目不仅能够满足当前的发展需求，还能够预留空间以适应未来的扩展。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净用地面积是在征地面积基础上去除不可利用面积后的实际可开发用地。具体面积XXX平方米，考虑到环保、交通、安全等多方面因素，以确保轿车项目在整体利用效率上达到最优。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轿车项目计划建设的建筑总规模具体面积XXX平方米。这一规模的确定综合考虑了轿车项目的性质、规模，以及城市规划的相关要求，确保建筑布局与周边环境协调一致。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绿地率是轿车项目用地中被规划为绿地的比例。具体面积XXX平方米，旨在通过合理规划绿地，改善轿车项目周边环境，提升居民生活质量，并符合城市整体绿化规划。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容积率是用地上可以建设的建筑总体积与用地面积之比。具体面积XXX，通过合理的容积率规划，确保轿车项目建筑规模与周边环境和谐共生。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确保轿车项目选址与当地城市规划相一致，具体面积XXX平方米。通过与城市规划部门深入沟通，确保轿车项目不仅符合城市的整体发展方向，还能够融入城市的发展布局，为城市的长远发展贡献力量。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充分了解并确保轿车项目选址符合当地产业政策，具体面积XXX平方米。这包括轿车项目对当地经济的促进作用，以及对相关产业的带动效应，确保轿车项目与地方政府的产业政策保持一致，促进共赢合作。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用地总体要求必须符合环保和可持续发展的原则，具体面积XXX平方米。通过采用绿色建筑设计、节能减排等措施，确保轿车项目在建设和运营过程中对环境的影响最小化，达到可持续发展的要求。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确保轿车项目选址具备必要的公共设施配套，具体面积XXX平方米。这包括交通便利性、教育、医疗等基础设施，以提高居民生活品质，使得轿车项目选址更具吸引力。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考虑用地总体要求对当地社会稳定性的影响，具体面积XXX平方米。通过深入了解当地社区反馈，确保轿车项目的选址和建设过程对当地社会和谐稳定产生积极作用。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轿车项目选址不仅符合法规和规划，还在实际操作中具有可行性。这一全面规划将为轿车项目的成功实施提供坚实的基础，确保轿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4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轿车项目的设备规划和空间设计中，我们将采取灵活设备布局的措施。设备布局将根据实际需求进行灵活设计，避免不必要的浪费。通过合理规划设备摆放位置，我们将提高设备的利用率，减少设备间距，以确保轿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轿车项目内部引入共享设施的概念，例如共享会议室、办公区等。通过这种方式，我们可以减少对资源的重复建设，提高资源共享效率，从而减小轿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1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轿车项目的总图布置中，我们将不同功能区域进行明确的规划，以最大程度满足轿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00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我们首先关注市场因素，包括潜在客户分布、竞争对手位置、市场需求等。通过深入的市场调研，我们能够更准确地评估选址对于市场开拓和产品销售的影响，确保轿车项目能够在有利的市场环境中蓬勃发展。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轿车项目对环境的影响是综合评价的重要因素之一。我们将详细考虑选址周边的自然环境、生态保护区、水源地等情况，确保轿车项目的建设和运营对环境影响最小化，并符合当地的环保法规标准。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对选址的评价还需充分考虑当地政府的产业政策和法规。我们将详细了解轿车项目所在地的相关政策，确保轿车项目的规划和运营与当地法规相符，降低不必要的法律风险。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考虑到社会稳定性对企业运营的重要性，我们将评估选址地区的社会安全情况、劳工关系、社区反馈等方面，以确保轿车项目的建设和运营不会受到社会稳定性的负面影响。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最后，我们将综合考虑用地成本，包括土地购置费用、土地开发成本等。通过对用地成本的详细评估，我们能够做出更为精确的经济效益分析，为轿车项目的投资决策提供有力支持。</w:t>
      </w:r>
    </w:p>
    <w:p>
      <w:pPr>
        <w:pStyle w:val="Heading1"/>
        <w:ind w:firstLine="560" w:firstLineChars="200"/>
        <w:rPr>
          <w:rFonts w:ascii="仿宋" w:eastAsia="仿宋" w:hAnsi="仿宋" w:cs="仿宋" w:hint="eastAsia"/>
          <w:sz w:val="28"/>
          <w:lang w:eastAsia="zh-CN"/>
        </w:rPr>
      </w:pPr>
      <w:bookmarkStart w:id="17" w:name="_Toc30304"/>
      <w:r>
        <w:rPr>
          <w:rFonts w:ascii="仿宋" w:eastAsia="仿宋" w:hAnsi="仿宋" w:cs="仿宋" w:hint="eastAsia"/>
          <w:sz w:val="28"/>
          <w:lang w:eastAsia="zh-CN"/>
        </w:rPr>
        <w:t>五、轿车项目土建工程</w:t>
      </w:r>
      <w:bookmarkEnd w:id="17"/>
    </w:p>
    <w:p>
      <w:pPr>
        <w:pStyle w:val="Heading2"/>
        <w:rPr>
          <w:rFonts w:ascii="仿宋" w:eastAsia="仿宋" w:hAnsi="仿宋" w:cs="仿宋" w:hint="eastAsia"/>
          <w:lang w:eastAsia="zh-CN"/>
        </w:rPr>
      </w:pPr>
      <w:bookmarkStart w:id="18" w:name="_Toc2223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在轿车项目的建筑工程设计中，我们将秉承一系列重要的设计原则，以确保轿车项目建筑在功能、美观、可持续性等方面达到最佳效果。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首要原则是确保建筑的功能性得到最大化的发挥。我们将充分理解轿车项目的实际需求，合理布局各个功能区域，保证建筑在满足业务需求的同时，提供高效的工作环境。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在建筑设计中，我们将综合考虑建设和运营成本。通过精细的经济效益分析，确保设计方案在高效利用资源的同时，对轿车项目的长期盈利能力有积极的贡献。</w:t>
      </w:r>
    </w:p>
    <w:p>
      <w:pPr>
        <w:pStyle w:val="Heading2"/>
        <w:ind w:firstLine="560" w:firstLineChars="200"/>
        <w:rPr>
          <w:rFonts w:ascii="仿宋" w:eastAsia="仿宋" w:hAnsi="仿宋" w:cs="仿宋" w:hint="eastAsia"/>
          <w:sz w:val="28"/>
          <w:lang w:eastAsia="zh-CN"/>
        </w:rPr>
      </w:pPr>
      <w:bookmarkStart w:id="19" w:name="_Toc3091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的土建工程设计中，我们将精准设定设计年限，结合轿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轿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7034"/>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轿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轿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轿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0841"/>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本期工程轿车项目预计总建筑面积XXX平方米，其中：计容建筑面积XXX平方米，计划建筑工程投资XX万元，占轿车项目总投资的XX%。</w:t>
      </w:r>
    </w:p>
    <w:p>
      <w:pPr>
        <w:pStyle w:val="Heading1"/>
        <w:ind w:firstLine="560" w:firstLineChars="200"/>
        <w:rPr>
          <w:rFonts w:ascii="仿宋" w:eastAsia="仿宋" w:hAnsi="仿宋" w:cs="仿宋" w:hint="eastAsia"/>
          <w:sz w:val="28"/>
          <w:lang w:eastAsia="zh-CN"/>
        </w:rPr>
      </w:pPr>
      <w:bookmarkStart w:id="22" w:name="_Toc26712"/>
      <w:r>
        <w:rPr>
          <w:rFonts w:ascii="仿宋" w:eastAsia="仿宋" w:hAnsi="仿宋" w:cs="仿宋" w:hint="eastAsia"/>
          <w:sz w:val="28"/>
          <w:lang w:eastAsia="zh-CN"/>
        </w:rPr>
        <w:t>六、轿车项目建设背景及必要性分析</w:t>
      </w:r>
      <w:bookmarkEnd w:id="22"/>
    </w:p>
    <w:p>
      <w:pPr>
        <w:pStyle w:val="Heading2"/>
        <w:rPr>
          <w:rFonts w:ascii="仿宋" w:eastAsia="仿宋" w:hAnsi="仿宋" w:cs="仿宋" w:hint="eastAsia"/>
          <w:lang w:eastAsia="zh-CN"/>
        </w:rPr>
      </w:pPr>
      <w:bookmarkStart w:id="23" w:name="_Toc16202"/>
      <w:r>
        <w:rPr>
          <w:rFonts w:ascii="仿宋" w:eastAsia="仿宋" w:hAnsi="仿宋" w:cs="仿宋" w:hint="eastAsia"/>
          <w:lang w:eastAsia="zh-CN"/>
        </w:rPr>
        <w:t>(一)、轿车项目背景分析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https://d.book118.com/107145125101006031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43DF8"/>
    <w:rsid w:val="56B43D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14512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2024-01-13T06:13:00Z</dcterms:created>
  <dcterms:modified xsi:type="dcterms:W3CDTF">2024-01-13T06:13:50Z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16BF940D01E74D8DB1959014C4955861_11</vt:lpwstr>
  </property>
  <property fmtid="{D5CDD505-2E9C-101B-9397-08002B2CF9AE}" pid="3" name="KSOProductBuildVer">
    <vt:lpwstr>2052-12.1.0.16120</vt:lpwstr>
  </property>
</Properties>
</file>