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食用油项目规划设计纲要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261" w:history="1">
        <w:r>
          <w:rPr>
            <w:rFonts w:ascii="仿宋" w:eastAsia="仿宋" w:hAnsi="仿宋" w:cs="仿宋" w:hint="eastAsia"/>
            <w:lang w:eastAsia="zh-CN"/>
          </w:rPr>
          <w:t>序言</w:t>
        </w:r>
        <w:r>
          <w:tab/>
        </w:r>
        <w:r>
          <w:fldChar w:fldCharType="begin"/>
        </w:r>
        <w:r>
          <w:instrText xml:space="preserve"> PAGEREF _Toc8261 \h </w:instrText>
        </w:r>
        <w:r>
          <w:fldChar w:fldCharType="separate"/>
        </w:r>
        <w:r>
          <w:t>3</w:t>
        </w:r>
        <w:r>
          <w:fldChar w:fldCharType="end"/>
        </w:r>
      </w:hyperlink>
    </w:p>
    <w:p>
      <w:pPr>
        <w:pStyle w:val="TOC1"/>
        <w:tabs>
          <w:tab w:val="right" w:leader="dot" w:pos="8306"/>
        </w:tabs>
      </w:pPr>
      <w:hyperlink w:anchor="_Toc5031" w:history="1">
        <w:r>
          <w:rPr>
            <w:rFonts w:ascii="仿宋" w:eastAsia="仿宋" w:hAnsi="仿宋" w:cs="仿宋" w:hint="eastAsia"/>
            <w:lang w:eastAsia="zh-CN"/>
          </w:rPr>
          <w:t>一、食用油项目建设背景及必要性分析</w:t>
        </w:r>
        <w:r>
          <w:tab/>
        </w:r>
        <w:r>
          <w:fldChar w:fldCharType="begin"/>
        </w:r>
        <w:r>
          <w:instrText xml:space="preserve"> PAGEREF _Toc5031 \h </w:instrText>
        </w:r>
        <w:r>
          <w:fldChar w:fldCharType="separate"/>
        </w:r>
        <w:r>
          <w:t>3</w:t>
        </w:r>
        <w:r>
          <w:fldChar w:fldCharType="end"/>
        </w:r>
      </w:hyperlink>
    </w:p>
    <w:p>
      <w:pPr>
        <w:pStyle w:val="TOC2"/>
        <w:tabs>
          <w:tab w:val="right" w:leader="dot" w:pos="8306"/>
        </w:tabs>
      </w:pPr>
      <w:hyperlink w:anchor="_Toc22131" w:history="1">
        <w:r>
          <w:rPr>
            <w:rFonts w:ascii="仿宋" w:eastAsia="仿宋" w:hAnsi="仿宋" w:cs="仿宋" w:hint="eastAsia"/>
            <w:lang w:eastAsia="zh-CN"/>
          </w:rPr>
          <w:t>(一)、食用油项目背景分析</w:t>
        </w:r>
        <w:r>
          <w:tab/>
        </w:r>
        <w:r>
          <w:fldChar w:fldCharType="begin"/>
        </w:r>
        <w:r>
          <w:instrText xml:space="preserve"> PAGEREF _Toc22131 \h </w:instrText>
        </w:r>
        <w:r>
          <w:fldChar w:fldCharType="separate"/>
        </w:r>
        <w:r>
          <w:t>3</w:t>
        </w:r>
        <w:r>
          <w:fldChar w:fldCharType="end"/>
        </w:r>
      </w:hyperlink>
    </w:p>
    <w:p>
      <w:pPr>
        <w:pStyle w:val="TOC2"/>
        <w:tabs>
          <w:tab w:val="right" w:leader="dot" w:pos="8306"/>
        </w:tabs>
      </w:pPr>
      <w:hyperlink w:anchor="_Toc25195" w:history="1">
        <w:r>
          <w:rPr>
            <w:rFonts w:ascii="仿宋" w:eastAsia="仿宋" w:hAnsi="仿宋" w:cs="仿宋" w:hint="eastAsia"/>
            <w:lang w:eastAsia="zh-CN"/>
          </w:rPr>
          <w:t>(二)、食用油项目建设必要性分析</w:t>
        </w:r>
        <w:r>
          <w:tab/>
        </w:r>
        <w:r>
          <w:fldChar w:fldCharType="begin"/>
        </w:r>
        <w:r>
          <w:instrText xml:space="preserve"> PAGEREF _Toc25195 \h </w:instrText>
        </w:r>
        <w:r>
          <w:fldChar w:fldCharType="separate"/>
        </w:r>
        <w:r>
          <w:t>5</w:t>
        </w:r>
        <w:r>
          <w:fldChar w:fldCharType="end"/>
        </w:r>
      </w:hyperlink>
    </w:p>
    <w:p>
      <w:pPr>
        <w:pStyle w:val="TOC1"/>
        <w:tabs>
          <w:tab w:val="right" w:leader="dot" w:pos="8306"/>
        </w:tabs>
      </w:pPr>
      <w:hyperlink w:anchor="_Toc32733" w:history="1">
        <w:r>
          <w:rPr>
            <w:rFonts w:ascii="仿宋" w:eastAsia="仿宋" w:hAnsi="仿宋" w:cs="仿宋" w:hint="eastAsia"/>
            <w:lang w:eastAsia="zh-CN"/>
          </w:rPr>
          <w:t>二、食用油项目概论</w:t>
        </w:r>
        <w:r>
          <w:tab/>
        </w:r>
        <w:r>
          <w:fldChar w:fldCharType="begin"/>
        </w:r>
        <w:r>
          <w:instrText xml:space="preserve"> PAGEREF _Toc32733 \h </w:instrText>
        </w:r>
        <w:r>
          <w:fldChar w:fldCharType="separate"/>
        </w:r>
        <w:r>
          <w:t>6</w:t>
        </w:r>
        <w:r>
          <w:fldChar w:fldCharType="end"/>
        </w:r>
      </w:hyperlink>
    </w:p>
    <w:p>
      <w:pPr>
        <w:pStyle w:val="TOC2"/>
        <w:tabs>
          <w:tab w:val="right" w:leader="dot" w:pos="8306"/>
        </w:tabs>
      </w:pPr>
      <w:hyperlink w:anchor="_Toc26666" w:history="1">
        <w:r>
          <w:rPr>
            <w:rFonts w:ascii="仿宋" w:eastAsia="仿宋" w:hAnsi="仿宋" w:cs="仿宋" w:hint="eastAsia"/>
            <w:lang w:eastAsia="zh-CN"/>
          </w:rPr>
          <w:t>(一)、食用油项目概况</w:t>
        </w:r>
        <w:r>
          <w:tab/>
        </w:r>
        <w:r>
          <w:fldChar w:fldCharType="begin"/>
        </w:r>
        <w:r>
          <w:instrText xml:space="preserve"> PAGEREF _Toc26666 \h </w:instrText>
        </w:r>
        <w:r>
          <w:fldChar w:fldCharType="separate"/>
        </w:r>
        <w:r>
          <w:t>6</w:t>
        </w:r>
        <w:r>
          <w:fldChar w:fldCharType="end"/>
        </w:r>
      </w:hyperlink>
    </w:p>
    <w:p>
      <w:pPr>
        <w:pStyle w:val="TOC2"/>
        <w:tabs>
          <w:tab w:val="right" w:leader="dot" w:pos="8306"/>
        </w:tabs>
      </w:pPr>
      <w:hyperlink w:anchor="_Toc8006" w:history="1">
        <w:r>
          <w:rPr>
            <w:rFonts w:ascii="仿宋" w:eastAsia="仿宋" w:hAnsi="仿宋" w:cs="仿宋" w:hint="eastAsia"/>
            <w:lang w:eastAsia="zh-CN"/>
          </w:rPr>
          <w:t>(二)、食用油项目目标</w:t>
        </w:r>
        <w:r>
          <w:tab/>
        </w:r>
        <w:r>
          <w:fldChar w:fldCharType="begin"/>
        </w:r>
        <w:r>
          <w:instrText xml:space="preserve"> PAGEREF _Toc8006 \h </w:instrText>
        </w:r>
        <w:r>
          <w:fldChar w:fldCharType="separate"/>
        </w:r>
        <w:r>
          <w:t>8</w:t>
        </w:r>
        <w:r>
          <w:fldChar w:fldCharType="end"/>
        </w:r>
      </w:hyperlink>
    </w:p>
    <w:p>
      <w:pPr>
        <w:pStyle w:val="TOC2"/>
        <w:tabs>
          <w:tab w:val="right" w:leader="dot" w:pos="8306"/>
        </w:tabs>
      </w:pPr>
      <w:hyperlink w:anchor="_Toc21525" w:history="1">
        <w:r>
          <w:rPr>
            <w:rFonts w:ascii="仿宋" w:eastAsia="仿宋" w:hAnsi="仿宋" w:cs="仿宋" w:hint="eastAsia"/>
            <w:lang w:eastAsia="zh-CN"/>
          </w:rPr>
          <w:t>(三)、食用油项目提出的理由</w:t>
        </w:r>
        <w:r>
          <w:tab/>
        </w:r>
        <w:r>
          <w:fldChar w:fldCharType="begin"/>
        </w:r>
        <w:r>
          <w:instrText xml:space="preserve"> PAGEREF _Toc21525 \h </w:instrText>
        </w:r>
        <w:r>
          <w:fldChar w:fldCharType="separate"/>
        </w:r>
        <w:r>
          <w:t>9</w:t>
        </w:r>
        <w:r>
          <w:fldChar w:fldCharType="end"/>
        </w:r>
      </w:hyperlink>
    </w:p>
    <w:p>
      <w:pPr>
        <w:pStyle w:val="TOC2"/>
        <w:tabs>
          <w:tab w:val="right" w:leader="dot" w:pos="8306"/>
        </w:tabs>
      </w:pPr>
      <w:hyperlink w:anchor="_Toc26803" w:history="1">
        <w:r>
          <w:rPr>
            <w:rFonts w:ascii="仿宋" w:eastAsia="仿宋" w:hAnsi="仿宋" w:cs="仿宋" w:hint="eastAsia"/>
            <w:lang w:eastAsia="zh-CN"/>
          </w:rPr>
          <w:t>(四)、食用油项目意义</w:t>
        </w:r>
        <w:r>
          <w:tab/>
        </w:r>
        <w:r>
          <w:fldChar w:fldCharType="begin"/>
        </w:r>
        <w:r>
          <w:instrText xml:space="preserve"> PAGEREF _Toc26803 \h </w:instrText>
        </w:r>
        <w:r>
          <w:fldChar w:fldCharType="separate"/>
        </w:r>
        <w:r>
          <w:t>11</w:t>
        </w:r>
        <w:r>
          <w:fldChar w:fldCharType="end"/>
        </w:r>
      </w:hyperlink>
    </w:p>
    <w:p>
      <w:pPr>
        <w:pStyle w:val="TOC2"/>
        <w:tabs>
          <w:tab w:val="right" w:leader="dot" w:pos="8306"/>
        </w:tabs>
      </w:pPr>
      <w:hyperlink w:anchor="_Toc3432" w:history="1">
        <w:r>
          <w:rPr>
            <w:rFonts w:ascii="仿宋" w:eastAsia="仿宋" w:hAnsi="仿宋" w:cs="仿宋" w:hint="eastAsia"/>
            <w:lang w:eastAsia="zh-CN"/>
          </w:rPr>
          <w:t>(五)、食用油项目背景</w:t>
        </w:r>
        <w:r>
          <w:tab/>
        </w:r>
        <w:r>
          <w:fldChar w:fldCharType="begin"/>
        </w:r>
        <w:r>
          <w:instrText xml:space="preserve"> PAGEREF _Toc3432 \h </w:instrText>
        </w:r>
        <w:r>
          <w:fldChar w:fldCharType="separate"/>
        </w:r>
        <w:r>
          <w:t>11</w:t>
        </w:r>
        <w:r>
          <w:fldChar w:fldCharType="end"/>
        </w:r>
      </w:hyperlink>
    </w:p>
    <w:p>
      <w:pPr>
        <w:pStyle w:val="TOC1"/>
        <w:tabs>
          <w:tab w:val="right" w:leader="dot" w:pos="8306"/>
        </w:tabs>
      </w:pPr>
      <w:hyperlink w:anchor="_Toc17550" w:history="1">
        <w:r>
          <w:rPr>
            <w:rFonts w:ascii="仿宋" w:eastAsia="仿宋" w:hAnsi="仿宋" w:cs="仿宋" w:hint="eastAsia"/>
            <w:lang w:eastAsia="zh-CN"/>
          </w:rPr>
          <w:t>三、食用油项目选址可行性分析</w:t>
        </w:r>
        <w:r>
          <w:tab/>
        </w:r>
        <w:r>
          <w:fldChar w:fldCharType="begin"/>
        </w:r>
        <w:r>
          <w:instrText xml:space="preserve"> PAGEREF _Toc17550 \h </w:instrText>
        </w:r>
        <w:r>
          <w:fldChar w:fldCharType="separate"/>
        </w:r>
        <w:r>
          <w:t>12</w:t>
        </w:r>
        <w:r>
          <w:fldChar w:fldCharType="end"/>
        </w:r>
      </w:hyperlink>
    </w:p>
    <w:p>
      <w:pPr>
        <w:pStyle w:val="TOC2"/>
        <w:tabs>
          <w:tab w:val="right" w:leader="dot" w:pos="8306"/>
        </w:tabs>
      </w:pPr>
      <w:hyperlink w:anchor="_Toc2172" w:history="1">
        <w:r>
          <w:rPr>
            <w:rFonts w:ascii="仿宋" w:eastAsia="仿宋" w:hAnsi="仿宋" w:cs="仿宋" w:hint="eastAsia"/>
            <w:lang w:eastAsia="zh-CN"/>
          </w:rPr>
          <w:t>(一)、食用油项目选址</w:t>
        </w:r>
        <w:r>
          <w:tab/>
        </w:r>
        <w:r>
          <w:fldChar w:fldCharType="begin"/>
        </w:r>
        <w:r>
          <w:instrText xml:space="preserve"> PAGEREF _Toc2172 \h </w:instrText>
        </w:r>
        <w:r>
          <w:fldChar w:fldCharType="separate"/>
        </w:r>
        <w:r>
          <w:t>12</w:t>
        </w:r>
        <w:r>
          <w:fldChar w:fldCharType="end"/>
        </w:r>
      </w:hyperlink>
    </w:p>
    <w:p>
      <w:pPr>
        <w:pStyle w:val="TOC2"/>
        <w:tabs>
          <w:tab w:val="right" w:leader="dot" w:pos="8306"/>
        </w:tabs>
      </w:pPr>
      <w:hyperlink w:anchor="_Toc13564" w:history="1">
        <w:r>
          <w:rPr>
            <w:rFonts w:ascii="仿宋" w:eastAsia="仿宋" w:hAnsi="仿宋" w:cs="仿宋" w:hint="eastAsia"/>
            <w:lang w:eastAsia="zh-CN"/>
          </w:rPr>
          <w:t>(二)、用地控制指标</w:t>
        </w:r>
        <w:r>
          <w:tab/>
        </w:r>
        <w:r>
          <w:fldChar w:fldCharType="begin"/>
        </w:r>
        <w:r>
          <w:instrText xml:space="preserve"> PAGEREF _Toc13564 \h </w:instrText>
        </w:r>
        <w:r>
          <w:fldChar w:fldCharType="separate"/>
        </w:r>
        <w:r>
          <w:t>12</w:t>
        </w:r>
        <w:r>
          <w:fldChar w:fldCharType="end"/>
        </w:r>
      </w:hyperlink>
    </w:p>
    <w:p>
      <w:pPr>
        <w:pStyle w:val="TOC2"/>
        <w:tabs>
          <w:tab w:val="right" w:leader="dot" w:pos="8306"/>
        </w:tabs>
      </w:pPr>
      <w:hyperlink w:anchor="_Toc26962" w:history="1">
        <w:r>
          <w:rPr>
            <w:rFonts w:ascii="仿宋" w:eastAsia="仿宋" w:hAnsi="仿宋" w:cs="仿宋" w:hint="eastAsia"/>
            <w:lang w:eastAsia="zh-CN"/>
          </w:rPr>
          <w:t>(三)、节约用地措施</w:t>
        </w:r>
        <w:r>
          <w:tab/>
        </w:r>
        <w:r>
          <w:fldChar w:fldCharType="begin"/>
        </w:r>
        <w:r>
          <w:instrText xml:space="preserve"> PAGEREF _Toc26962 \h </w:instrText>
        </w:r>
        <w:r>
          <w:fldChar w:fldCharType="separate"/>
        </w:r>
        <w:r>
          <w:t>14</w:t>
        </w:r>
        <w:r>
          <w:fldChar w:fldCharType="end"/>
        </w:r>
      </w:hyperlink>
    </w:p>
    <w:p>
      <w:pPr>
        <w:pStyle w:val="TOC2"/>
        <w:tabs>
          <w:tab w:val="right" w:leader="dot" w:pos="8306"/>
        </w:tabs>
      </w:pPr>
      <w:hyperlink w:anchor="_Toc30399" w:history="1">
        <w:r>
          <w:rPr>
            <w:rFonts w:ascii="仿宋" w:eastAsia="仿宋" w:hAnsi="仿宋" w:cs="仿宋" w:hint="eastAsia"/>
            <w:lang w:eastAsia="zh-CN"/>
          </w:rPr>
          <w:t>(四)、总图布置方案</w:t>
        </w:r>
        <w:r>
          <w:tab/>
        </w:r>
        <w:r>
          <w:fldChar w:fldCharType="begin"/>
        </w:r>
        <w:r>
          <w:instrText xml:space="preserve"> PAGEREF _Toc30399 \h </w:instrText>
        </w:r>
        <w:r>
          <w:fldChar w:fldCharType="separate"/>
        </w:r>
        <w:r>
          <w:t>15</w:t>
        </w:r>
        <w:r>
          <w:fldChar w:fldCharType="end"/>
        </w:r>
      </w:hyperlink>
    </w:p>
    <w:p>
      <w:pPr>
        <w:pStyle w:val="TOC2"/>
        <w:tabs>
          <w:tab w:val="right" w:leader="dot" w:pos="8306"/>
        </w:tabs>
      </w:pPr>
      <w:hyperlink w:anchor="_Toc1879" w:history="1">
        <w:r>
          <w:rPr>
            <w:rFonts w:ascii="仿宋" w:eastAsia="仿宋" w:hAnsi="仿宋" w:cs="仿宋" w:hint="eastAsia"/>
            <w:lang w:eastAsia="zh-CN"/>
          </w:rPr>
          <w:t>(五)、选址综合评价</w:t>
        </w:r>
        <w:r>
          <w:tab/>
        </w:r>
        <w:r>
          <w:fldChar w:fldCharType="begin"/>
        </w:r>
        <w:r>
          <w:instrText xml:space="preserve"> PAGEREF _Toc1879 \h </w:instrText>
        </w:r>
        <w:r>
          <w:fldChar w:fldCharType="separate"/>
        </w:r>
        <w:r>
          <w:t>16</w:t>
        </w:r>
        <w:r>
          <w:fldChar w:fldCharType="end"/>
        </w:r>
      </w:hyperlink>
    </w:p>
    <w:p>
      <w:pPr>
        <w:pStyle w:val="TOC1"/>
        <w:tabs>
          <w:tab w:val="right" w:leader="dot" w:pos="8306"/>
        </w:tabs>
      </w:pPr>
      <w:hyperlink w:anchor="_Toc16994" w:history="1">
        <w:r>
          <w:rPr>
            <w:rFonts w:ascii="仿宋" w:eastAsia="仿宋" w:hAnsi="仿宋" w:cs="仿宋" w:hint="eastAsia"/>
            <w:lang w:eastAsia="zh-CN"/>
          </w:rPr>
          <w:t>四、产品规划分析</w:t>
        </w:r>
        <w:r>
          <w:tab/>
        </w:r>
        <w:r>
          <w:fldChar w:fldCharType="begin"/>
        </w:r>
        <w:r>
          <w:instrText xml:space="preserve"> PAGEREF _Toc16994 \h </w:instrText>
        </w:r>
        <w:r>
          <w:fldChar w:fldCharType="separate"/>
        </w:r>
        <w:r>
          <w:t>17</w:t>
        </w:r>
        <w:r>
          <w:fldChar w:fldCharType="end"/>
        </w:r>
      </w:hyperlink>
    </w:p>
    <w:p>
      <w:pPr>
        <w:pStyle w:val="TOC2"/>
        <w:tabs>
          <w:tab w:val="right" w:leader="dot" w:pos="8306"/>
        </w:tabs>
      </w:pPr>
      <w:hyperlink w:anchor="_Toc17529" w:history="1">
        <w:r>
          <w:rPr>
            <w:rFonts w:ascii="仿宋" w:eastAsia="仿宋" w:hAnsi="仿宋" w:cs="仿宋" w:hint="eastAsia"/>
            <w:lang w:eastAsia="zh-CN"/>
          </w:rPr>
          <w:t>(一)、产品规划</w:t>
        </w:r>
        <w:r>
          <w:tab/>
        </w:r>
        <w:r>
          <w:fldChar w:fldCharType="begin"/>
        </w:r>
        <w:r>
          <w:instrText xml:space="preserve"> PAGEREF _Toc17529 \h </w:instrText>
        </w:r>
        <w:r>
          <w:fldChar w:fldCharType="separate"/>
        </w:r>
        <w:r>
          <w:t>17</w:t>
        </w:r>
        <w:r>
          <w:fldChar w:fldCharType="end"/>
        </w:r>
      </w:hyperlink>
    </w:p>
    <w:p>
      <w:pPr>
        <w:pStyle w:val="TOC2"/>
        <w:tabs>
          <w:tab w:val="right" w:leader="dot" w:pos="8306"/>
        </w:tabs>
      </w:pPr>
      <w:hyperlink w:anchor="_Toc30589" w:history="1">
        <w:r>
          <w:rPr>
            <w:rFonts w:ascii="仿宋" w:eastAsia="仿宋" w:hAnsi="仿宋" w:cs="仿宋" w:hint="eastAsia"/>
            <w:lang w:eastAsia="zh-CN"/>
          </w:rPr>
          <w:t>(二)、建设规模</w:t>
        </w:r>
        <w:r>
          <w:tab/>
        </w:r>
        <w:r>
          <w:fldChar w:fldCharType="begin"/>
        </w:r>
        <w:r>
          <w:instrText xml:space="preserve"> PAGEREF _Toc30589 \h </w:instrText>
        </w:r>
        <w:r>
          <w:fldChar w:fldCharType="separate"/>
        </w:r>
        <w:r>
          <w:t>18</w:t>
        </w:r>
        <w:r>
          <w:fldChar w:fldCharType="end"/>
        </w:r>
      </w:hyperlink>
    </w:p>
    <w:p>
      <w:pPr>
        <w:pStyle w:val="TOC1"/>
        <w:tabs>
          <w:tab w:val="right" w:leader="dot" w:pos="8306"/>
        </w:tabs>
      </w:pPr>
      <w:hyperlink w:anchor="_Toc31177" w:history="1">
        <w:r>
          <w:rPr>
            <w:rFonts w:ascii="仿宋" w:eastAsia="仿宋" w:hAnsi="仿宋" w:cs="仿宋" w:hint="eastAsia"/>
            <w:lang w:eastAsia="zh-CN"/>
          </w:rPr>
          <w:t>五、市场分析、调研</w:t>
        </w:r>
        <w:r>
          <w:tab/>
        </w:r>
        <w:r>
          <w:fldChar w:fldCharType="begin"/>
        </w:r>
        <w:r>
          <w:instrText xml:space="preserve"> PAGEREF _Toc31177 \h </w:instrText>
        </w:r>
        <w:r>
          <w:fldChar w:fldCharType="separate"/>
        </w:r>
        <w:r>
          <w:t>19</w:t>
        </w:r>
        <w:r>
          <w:fldChar w:fldCharType="end"/>
        </w:r>
      </w:hyperlink>
    </w:p>
    <w:p>
      <w:pPr>
        <w:pStyle w:val="TOC2"/>
        <w:tabs>
          <w:tab w:val="right" w:leader="dot" w:pos="8306"/>
        </w:tabs>
      </w:pPr>
      <w:hyperlink w:anchor="_Toc2893" w:history="1">
        <w:r>
          <w:rPr>
            <w:rFonts w:ascii="仿宋" w:eastAsia="仿宋" w:hAnsi="仿宋" w:cs="仿宋" w:hint="eastAsia"/>
            <w:lang w:eastAsia="zh-CN"/>
          </w:rPr>
          <w:t>(一)、食用油行业分析</w:t>
        </w:r>
        <w:r>
          <w:tab/>
        </w:r>
        <w:r>
          <w:fldChar w:fldCharType="begin"/>
        </w:r>
        <w:r>
          <w:instrText xml:space="preserve"> PAGEREF _Toc2893 \h </w:instrText>
        </w:r>
        <w:r>
          <w:fldChar w:fldCharType="separate"/>
        </w:r>
        <w:r>
          <w:t>19</w:t>
        </w:r>
        <w:r>
          <w:fldChar w:fldCharType="end"/>
        </w:r>
      </w:hyperlink>
    </w:p>
    <w:p>
      <w:pPr>
        <w:pStyle w:val="TOC2"/>
        <w:tabs>
          <w:tab w:val="right" w:leader="dot" w:pos="8306"/>
        </w:tabs>
      </w:pPr>
      <w:hyperlink w:anchor="_Toc3641" w:history="1">
        <w:r>
          <w:rPr>
            <w:rFonts w:ascii="仿宋" w:eastAsia="仿宋" w:hAnsi="仿宋" w:cs="仿宋" w:hint="eastAsia"/>
            <w:lang w:eastAsia="zh-CN"/>
          </w:rPr>
          <w:t>(二)、食用油市场分析预测</w:t>
        </w:r>
        <w:r>
          <w:tab/>
        </w:r>
        <w:r>
          <w:fldChar w:fldCharType="begin"/>
        </w:r>
        <w:r>
          <w:instrText xml:space="preserve"> PAGEREF _Toc3641 \h </w:instrText>
        </w:r>
        <w:r>
          <w:fldChar w:fldCharType="separate"/>
        </w:r>
        <w:r>
          <w:t>20</w:t>
        </w:r>
        <w:r>
          <w:fldChar w:fldCharType="end"/>
        </w:r>
      </w:hyperlink>
    </w:p>
    <w:p>
      <w:pPr>
        <w:pStyle w:val="TOC1"/>
        <w:tabs>
          <w:tab w:val="right" w:leader="dot" w:pos="8306"/>
        </w:tabs>
      </w:pPr>
      <w:hyperlink w:anchor="_Toc7425" w:history="1">
        <w:r>
          <w:rPr>
            <w:rFonts w:ascii="仿宋" w:eastAsia="仿宋" w:hAnsi="仿宋" w:cs="仿宋" w:hint="eastAsia"/>
            <w:lang w:eastAsia="zh-CN"/>
          </w:rPr>
          <w:t>六、食用油项目绩效评估</w:t>
        </w:r>
        <w:r>
          <w:tab/>
        </w:r>
        <w:r>
          <w:fldChar w:fldCharType="begin"/>
        </w:r>
        <w:r>
          <w:instrText xml:space="preserve"> PAGEREF _Toc7425 \h </w:instrText>
        </w:r>
        <w:r>
          <w:fldChar w:fldCharType="separate"/>
        </w:r>
        <w:r>
          <w:t>21</w:t>
        </w:r>
        <w:r>
          <w:fldChar w:fldCharType="end"/>
        </w:r>
      </w:hyperlink>
    </w:p>
    <w:p>
      <w:pPr>
        <w:pStyle w:val="TOC2"/>
        <w:tabs>
          <w:tab w:val="right" w:leader="dot" w:pos="8306"/>
        </w:tabs>
      </w:pPr>
      <w:hyperlink w:anchor="_Toc12342" w:history="1">
        <w:r>
          <w:rPr>
            <w:rFonts w:ascii="仿宋" w:eastAsia="仿宋" w:hAnsi="仿宋" w:cs="仿宋" w:hint="eastAsia"/>
            <w:lang w:eastAsia="zh-CN"/>
          </w:rPr>
          <w:t>(一)、绩效评估指标</w:t>
        </w:r>
        <w:r>
          <w:tab/>
        </w:r>
        <w:r>
          <w:fldChar w:fldCharType="begin"/>
        </w:r>
        <w:r>
          <w:instrText xml:space="preserve"> PAGEREF _Toc12342 \h </w:instrText>
        </w:r>
        <w:r>
          <w:fldChar w:fldCharType="separate"/>
        </w:r>
        <w:r>
          <w:t>21</w:t>
        </w:r>
        <w:r>
          <w:fldChar w:fldCharType="end"/>
        </w:r>
      </w:hyperlink>
    </w:p>
    <w:p>
      <w:pPr>
        <w:pStyle w:val="TOC2"/>
        <w:tabs>
          <w:tab w:val="right" w:leader="dot" w:pos="8306"/>
        </w:tabs>
      </w:pPr>
      <w:hyperlink w:anchor="_Toc25953" w:history="1">
        <w:r>
          <w:rPr>
            <w:rFonts w:ascii="仿宋" w:eastAsia="仿宋" w:hAnsi="仿宋" w:cs="仿宋" w:hint="eastAsia"/>
            <w:lang w:eastAsia="zh-CN"/>
          </w:rPr>
          <w:t>(二)、绩效评估方法</w:t>
        </w:r>
        <w:r>
          <w:tab/>
        </w:r>
        <w:r>
          <w:fldChar w:fldCharType="begin"/>
        </w:r>
        <w:r>
          <w:instrText xml:space="preserve"> PAGEREF _Toc25953 \h </w:instrText>
        </w:r>
        <w:r>
          <w:fldChar w:fldCharType="separate"/>
        </w:r>
        <w:r>
          <w:t>22</w:t>
        </w:r>
        <w:r>
          <w:fldChar w:fldCharType="end"/>
        </w:r>
      </w:hyperlink>
    </w:p>
    <w:p>
      <w:pPr>
        <w:pStyle w:val="TOC2"/>
        <w:tabs>
          <w:tab w:val="right" w:leader="dot" w:pos="8306"/>
        </w:tabs>
      </w:pPr>
      <w:hyperlink w:anchor="_Toc12592" w:history="1">
        <w:r>
          <w:rPr>
            <w:rFonts w:ascii="仿宋" w:eastAsia="仿宋" w:hAnsi="仿宋" w:cs="仿宋" w:hint="eastAsia"/>
            <w:lang w:eastAsia="zh-CN"/>
          </w:rPr>
          <w:t>(三)、绩效评估周期</w:t>
        </w:r>
        <w:r>
          <w:tab/>
        </w:r>
        <w:r>
          <w:fldChar w:fldCharType="begin"/>
        </w:r>
        <w:r>
          <w:instrText xml:space="preserve"> PAGEREF _Toc12592 \h </w:instrText>
        </w:r>
        <w:r>
          <w:fldChar w:fldCharType="separate"/>
        </w:r>
        <w:r>
          <w:t>23</w:t>
        </w:r>
        <w:r>
          <w:fldChar w:fldCharType="end"/>
        </w:r>
      </w:hyperlink>
    </w:p>
    <w:p>
      <w:pPr>
        <w:pStyle w:val="TOC1"/>
        <w:tabs>
          <w:tab w:val="right" w:leader="dot" w:pos="8306"/>
        </w:tabs>
      </w:pPr>
      <w:hyperlink w:anchor="_Toc9405" w:history="1">
        <w:r>
          <w:rPr>
            <w:rFonts w:ascii="仿宋" w:eastAsia="仿宋" w:hAnsi="仿宋" w:cs="仿宋" w:hint="eastAsia"/>
            <w:lang w:eastAsia="zh-CN"/>
          </w:rPr>
          <w:t>七、食用油项目投资规划</w:t>
        </w:r>
        <w:r>
          <w:tab/>
        </w:r>
        <w:r>
          <w:fldChar w:fldCharType="begin"/>
        </w:r>
        <w:r>
          <w:instrText xml:space="preserve"> PAGEREF _Toc9405 \h </w:instrText>
        </w:r>
        <w:r>
          <w:fldChar w:fldCharType="separate"/>
        </w:r>
        <w:r>
          <w:t>24</w:t>
        </w:r>
        <w:r>
          <w:fldChar w:fldCharType="end"/>
        </w:r>
      </w:hyperlink>
    </w:p>
    <w:p>
      <w:pPr>
        <w:pStyle w:val="TOC2"/>
        <w:tabs>
          <w:tab w:val="right" w:leader="dot" w:pos="8306"/>
        </w:tabs>
      </w:pPr>
      <w:hyperlink w:anchor="_Toc14932" w:history="1">
        <w:r>
          <w:rPr>
            <w:rFonts w:ascii="仿宋" w:eastAsia="仿宋" w:hAnsi="仿宋" w:cs="仿宋" w:hint="eastAsia"/>
            <w:lang w:eastAsia="zh-CN"/>
          </w:rPr>
          <w:t>(一)、食用油项目总投资估算</w:t>
        </w:r>
        <w:r>
          <w:tab/>
        </w:r>
        <w:r>
          <w:fldChar w:fldCharType="begin"/>
        </w:r>
        <w:r>
          <w:instrText xml:space="preserve"> PAGEREF _Toc14932 \h </w:instrText>
        </w:r>
        <w:r>
          <w:fldChar w:fldCharType="separate"/>
        </w:r>
        <w:r>
          <w:t>24</w:t>
        </w:r>
        <w:r>
          <w:fldChar w:fldCharType="end"/>
        </w:r>
      </w:hyperlink>
    </w:p>
    <w:p>
      <w:pPr>
        <w:pStyle w:val="TOC2"/>
        <w:tabs>
          <w:tab w:val="right" w:leader="dot" w:pos="8306"/>
        </w:tabs>
      </w:pPr>
      <w:hyperlink w:anchor="_Toc2376" w:history="1">
        <w:r>
          <w:rPr>
            <w:rFonts w:ascii="仿宋" w:eastAsia="仿宋" w:hAnsi="仿宋" w:cs="仿宋" w:hint="eastAsia"/>
            <w:lang w:eastAsia="zh-CN"/>
          </w:rPr>
          <w:t>(二)、资金筹措</w:t>
        </w:r>
        <w:r>
          <w:tab/>
        </w:r>
        <w:r>
          <w:fldChar w:fldCharType="begin"/>
        </w:r>
        <w:r>
          <w:instrText xml:space="preserve"> PAGEREF _Toc2376 \h </w:instrText>
        </w:r>
        <w:r>
          <w:fldChar w:fldCharType="separate"/>
        </w:r>
        <w:r>
          <w:t>25</w:t>
        </w:r>
        <w:r>
          <w:fldChar w:fldCharType="end"/>
        </w:r>
      </w:hyperlink>
    </w:p>
    <w:p>
      <w:pPr>
        <w:pStyle w:val="TOC1"/>
        <w:tabs>
          <w:tab w:val="right" w:leader="dot" w:pos="8306"/>
        </w:tabs>
      </w:pPr>
      <w:hyperlink w:anchor="_Toc3061" w:history="1">
        <w:r>
          <w:rPr>
            <w:rFonts w:ascii="仿宋" w:eastAsia="仿宋" w:hAnsi="仿宋" w:cs="仿宋" w:hint="eastAsia"/>
            <w:lang w:eastAsia="zh-CN"/>
          </w:rPr>
          <w:t>八、食用油项目计划安排</w:t>
        </w:r>
        <w:r>
          <w:tab/>
        </w:r>
        <w:r>
          <w:fldChar w:fldCharType="begin"/>
        </w:r>
        <w:r>
          <w:instrText xml:space="preserve"> PAGEREF _Toc3061 \h </w:instrText>
        </w:r>
        <w:r>
          <w:fldChar w:fldCharType="separate"/>
        </w:r>
        <w:r>
          <w:t>26</w:t>
        </w:r>
        <w:r>
          <w:fldChar w:fldCharType="end"/>
        </w:r>
      </w:hyperlink>
    </w:p>
    <w:p>
      <w:pPr>
        <w:pStyle w:val="TOC2"/>
        <w:tabs>
          <w:tab w:val="right" w:leader="dot" w:pos="8306"/>
        </w:tabs>
      </w:pPr>
      <w:hyperlink w:anchor="_Toc6467" w:history="1">
        <w:r>
          <w:rPr>
            <w:rFonts w:ascii="仿宋" w:eastAsia="仿宋" w:hAnsi="仿宋" w:cs="仿宋" w:hint="eastAsia"/>
            <w:lang w:eastAsia="zh-CN"/>
          </w:rPr>
          <w:t>(一)、建设周期</w:t>
        </w:r>
        <w:r>
          <w:tab/>
        </w:r>
        <w:r>
          <w:fldChar w:fldCharType="begin"/>
        </w:r>
        <w:r>
          <w:instrText xml:space="preserve"> PAGEREF _Toc6467 \h </w:instrText>
        </w:r>
        <w:r>
          <w:fldChar w:fldCharType="separate"/>
        </w:r>
        <w:r>
          <w:t>26</w:t>
        </w:r>
        <w:r>
          <w:fldChar w:fldCharType="end"/>
        </w:r>
      </w:hyperlink>
    </w:p>
    <w:p>
      <w:pPr>
        <w:pStyle w:val="TOC2"/>
        <w:tabs>
          <w:tab w:val="right" w:leader="dot" w:pos="8306"/>
        </w:tabs>
      </w:pPr>
      <w:hyperlink w:anchor="_Toc17797" w:history="1">
        <w:r>
          <w:rPr>
            <w:rFonts w:ascii="仿宋" w:eastAsia="仿宋" w:hAnsi="仿宋" w:cs="仿宋" w:hint="eastAsia"/>
            <w:lang w:eastAsia="zh-CN"/>
          </w:rPr>
          <w:t>(二)、建设进度</w:t>
        </w:r>
        <w:r>
          <w:tab/>
        </w:r>
        <w:r>
          <w:fldChar w:fldCharType="begin"/>
        </w:r>
        <w:r>
          <w:instrText xml:space="preserve"> PAGEREF _Toc17797 \h </w:instrText>
        </w:r>
        <w:r>
          <w:fldChar w:fldCharType="separate"/>
        </w:r>
        <w:r>
          <w:t>27</w:t>
        </w:r>
        <w:r>
          <w:fldChar w:fldCharType="end"/>
        </w:r>
      </w:hyperlink>
    </w:p>
    <w:p>
      <w:pPr>
        <w:pStyle w:val="TOC2"/>
        <w:tabs>
          <w:tab w:val="right" w:leader="dot" w:pos="8306"/>
        </w:tabs>
      </w:pPr>
      <w:hyperlink w:anchor="_Toc18353" w:history="1">
        <w:r>
          <w:rPr>
            <w:rFonts w:ascii="仿宋" w:eastAsia="仿宋" w:hAnsi="仿宋" w:cs="仿宋" w:hint="eastAsia"/>
            <w:lang w:eastAsia="zh-CN"/>
          </w:rPr>
          <w:t>(三)、进度安排注意事项</w:t>
        </w:r>
        <w:r>
          <w:tab/>
        </w:r>
        <w:r>
          <w:fldChar w:fldCharType="begin"/>
        </w:r>
        <w:r>
          <w:instrText xml:space="preserve"> PAGEREF _Toc18353 \h </w:instrText>
        </w:r>
        <w:r>
          <w:fldChar w:fldCharType="separate"/>
        </w:r>
        <w:r>
          <w:t>28</w:t>
        </w:r>
        <w:r>
          <w:fldChar w:fldCharType="end"/>
        </w:r>
      </w:hyperlink>
    </w:p>
    <w:p>
      <w:pPr>
        <w:pStyle w:val="TOC2"/>
        <w:tabs>
          <w:tab w:val="right" w:leader="dot" w:pos="8306"/>
        </w:tabs>
      </w:pPr>
      <w:hyperlink w:anchor="_Toc25095" w:history="1">
        <w:r>
          <w:rPr>
            <w:rFonts w:ascii="仿宋" w:eastAsia="仿宋" w:hAnsi="仿宋" w:cs="仿宋" w:hint="eastAsia"/>
            <w:lang w:eastAsia="zh-CN"/>
          </w:rPr>
          <w:t>(四)、人力资源配置</w:t>
        </w:r>
        <w:r>
          <w:tab/>
        </w:r>
        <w:r>
          <w:fldChar w:fldCharType="begin"/>
        </w:r>
        <w:r>
          <w:instrText xml:space="preserve"> PAGEREF _Toc25095 \h </w:instrText>
        </w:r>
        <w:r>
          <w:fldChar w:fldCharType="separate"/>
        </w:r>
        <w:r>
          <w:t>29</w:t>
        </w:r>
        <w:r>
          <w:fldChar w:fldCharType="end"/>
        </w:r>
      </w:hyperlink>
    </w:p>
    <w:p>
      <w:pPr>
        <w:pStyle w:val="TOC1"/>
        <w:tabs>
          <w:tab w:val="right" w:leader="dot" w:pos="8306"/>
        </w:tabs>
      </w:pPr>
      <w:hyperlink w:anchor="_Toc20323" w:history="1">
        <w:r>
          <w:rPr>
            <w:rFonts w:ascii="仿宋" w:eastAsia="仿宋" w:hAnsi="仿宋" w:cs="仿宋" w:hint="eastAsia"/>
            <w:lang w:eastAsia="zh-CN"/>
          </w:rPr>
          <w:t>九、食用油项目技术管理</w:t>
        </w:r>
        <w:r>
          <w:tab/>
        </w:r>
        <w:r>
          <w:fldChar w:fldCharType="begin"/>
        </w:r>
        <w:r>
          <w:instrText xml:space="preserve"> PAGEREF _Toc20323 \h </w:instrText>
        </w:r>
        <w:r>
          <w:fldChar w:fldCharType="separate"/>
        </w:r>
        <w:r>
          <w:t>30</w:t>
        </w:r>
        <w:r>
          <w:fldChar w:fldCharType="end"/>
        </w:r>
      </w:hyperlink>
    </w:p>
    <w:p>
      <w:pPr>
        <w:pStyle w:val="TOC2"/>
        <w:tabs>
          <w:tab w:val="right" w:leader="dot" w:pos="8306"/>
        </w:tabs>
      </w:pPr>
      <w:hyperlink w:anchor="_Toc13668" w:history="1">
        <w:r>
          <w:rPr>
            <w:rFonts w:ascii="仿宋" w:eastAsia="仿宋" w:hAnsi="仿宋" w:cs="仿宋" w:hint="eastAsia"/>
            <w:lang w:eastAsia="zh-CN"/>
          </w:rPr>
          <w:t>(一)、技术方案选用方向</w:t>
        </w:r>
        <w:r>
          <w:tab/>
        </w:r>
        <w:r>
          <w:fldChar w:fldCharType="begin"/>
        </w:r>
        <w:r>
          <w:instrText xml:space="preserve"> PAGEREF _Toc13668 \h </w:instrText>
        </w:r>
        <w:r>
          <w:fldChar w:fldCharType="separate"/>
        </w:r>
        <w:r>
          <w:t>30</w:t>
        </w:r>
        <w:r>
          <w:fldChar w:fldCharType="end"/>
        </w:r>
      </w:hyperlink>
    </w:p>
    <w:p>
      <w:pPr>
        <w:pStyle w:val="TOC2"/>
        <w:tabs>
          <w:tab w:val="right" w:leader="dot" w:pos="8306"/>
        </w:tabs>
      </w:pPr>
      <w:hyperlink w:anchor="_Toc3992" w:history="1">
        <w:r>
          <w:rPr>
            <w:rFonts w:ascii="仿宋" w:eastAsia="仿宋" w:hAnsi="仿宋" w:cs="仿宋" w:hint="eastAsia"/>
            <w:lang w:eastAsia="zh-CN"/>
          </w:rPr>
          <w:t>(二)、工艺技术方案选用原则</w:t>
        </w:r>
        <w:r>
          <w:tab/>
        </w:r>
        <w:r>
          <w:fldChar w:fldCharType="begin"/>
        </w:r>
        <w:r>
          <w:instrText xml:space="preserve"> PAGEREF _Toc3992 \h </w:instrText>
        </w:r>
        <w:r>
          <w:fldChar w:fldCharType="separate"/>
        </w:r>
        <w:r>
          <w:t>32</w:t>
        </w:r>
        <w:r>
          <w:fldChar w:fldCharType="end"/>
        </w:r>
      </w:hyperlink>
    </w:p>
    <w:p>
      <w:pPr>
        <w:pStyle w:val="TOC2"/>
        <w:tabs>
          <w:tab w:val="right" w:leader="dot" w:pos="8306"/>
        </w:tabs>
      </w:pPr>
      <w:hyperlink w:anchor="_Toc22788" w:history="1">
        <w:r>
          <w:rPr>
            <w:rFonts w:ascii="仿宋" w:eastAsia="仿宋" w:hAnsi="仿宋" w:cs="仿宋" w:hint="eastAsia"/>
            <w:lang w:eastAsia="zh-CN"/>
          </w:rPr>
          <w:t>(三)、工艺技术方案要求</w:t>
        </w:r>
        <w:r>
          <w:tab/>
        </w:r>
        <w:r>
          <w:fldChar w:fldCharType="begin"/>
        </w:r>
        <w:r>
          <w:instrText xml:space="preserve"> PAGEREF _Toc22788 \h </w:instrText>
        </w:r>
        <w:r>
          <w:fldChar w:fldCharType="separate"/>
        </w:r>
        <w:r>
          <w:t>34</w:t>
        </w:r>
        <w:r>
          <w:fldChar w:fldCharType="end"/>
        </w:r>
      </w:hyperlink>
    </w:p>
    <w:p>
      <w:pPr>
        <w:pStyle w:val="TOC1"/>
        <w:tabs>
          <w:tab w:val="right" w:leader="dot" w:pos="8306"/>
        </w:tabs>
      </w:pPr>
      <w:hyperlink w:anchor="_Toc16019" w:history="1">
        <w:r>
          <w:rPr>
            <w:rFonts w:ascii="仿宋" w:eastAsia="仿宋" w:hAnsi="仿宋" w:cs="仿宋" w:hint="eastAsia"/>
            <w:lang w:eastAsia="zh-CN"/>
          </w:rPr>
          <w:t>十、食用油项目创新与研发</w:t>
        </w:r>
        <w:r>
          <w:tab/>
        </w:r>
        <w:r>
          <w:fldChar w:fldCharType="begin"/>
        </w:r>
        <w:r>
          <w:instrText xml:space="preserve"> PAGEREF _Toc16019 \h </w:instrText>
        </w:r>
        <w:r>
          <w:fldChar w:fldCharType="separate"/>
        </w:r>
        <w:r>
          <w:t>36</w:t>
        </w:r>
        <w:r>
          <w:fldChar w:fldCharType="end"/>
        </w:r>
      </w:hyperlink>
    </w:p>
    <w:p>
      <w:pPr>
        <w:pStyle w:val="TOC2"/>
        <w:tabs>
          <w:tab w:val="right" w:leader="dot" w:pos="8306"/>
        </w:tabs>
      </w:pPr>
      <w:hyperlink w:anchor="_Toc10909" w:history="1">
        <w:r>
          <w:rPr>
            <w:rFonts w:ascii="仿宋" w:eastAsia="仿宋" w:hAnsi="仿宋" w:cs="仿宋" w:hint="eastAsia"/>
            <w:lang w:eastAsia="zh-CN"/>
          </w:rPr>
          <w:t>(一)、创新策略与方向</w:t>
        </w:r>
        <w:r>
          <w:tab/>
        </w:r>
        <w:r>
          <w:fldChar w:fldCharType="begin"/>
        </w:r>
        <w:r>
          <w:instrText xml:space="preserve"> PAGEREF _Toc10909 \h </w:instrText>
        </w:r>
        <w:r>
          <w:fldChar w:fldCharType="separate"/>
        </w:r>
        <w:r>
          <w:t>36</w:t>
        </w:r>
        <w:r>
          <w:fldChar w:fldCharType="end"/>
        </w:r>
      </w:hyperlink>
    </w:p>
    <w:p>
      <w:pPr>
        <w:pStyle w:val="TOC2"/>
        <w:tabs>
          <w:tab w:val="right" w:leader="dot" w:pos="8306"/>
        </w:tabs>
      </w:pPr>
      <w:hyperlink w:anchor="_Toc10696" w:history="1">
        <w:r>
          <w:rPr>
            <w:rFonts w:ascii="仿宋" w:eastAsia="仿宋" w:hAnsi="仿宋" w:cs="仿宋" w:hint="eastAsia"/>
            <w:lang w:eastAsia="zh-CN"/>
          </w:rPr>
          <w:t>(二)、研发规划与投入</w:t>
        </w:r>
        <w:r>
          <w:tab/>
        </w:r>
        <w:r>
          <w:fldChar w:fldCharType="begin"/>
        </w:r>
        <w:r>
          <w:instrText xml:space="preserve"> PAGEREF _Toc10696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044" w:history="1">
        <w:r>
          <w:rPr>
            <w:rFonts w:ascii="仿宋" w:eastAsia="仿宋" w:hAnsi="仿宋" w:cs="仿宋" w:hint="eastAsia"/>
            <w:lang w:eastAsia="zh-CN"/>
          </w:rPr>
          <w:t>十一、食用油项目财务管理</w:t>
        </w:r>
        <w:r>
          <w:tab/>
        </w:r>
        <w:r>
          <w:fldChar w:fldCharType="begin"/>
        </w:r>
        <w:r>
          <w:instrText xml:space="preserve"> PAGEREF _Toc22044 \h </w:instrText>
        </w:r>
        <w:r>
          <w:fldChar w:fldCharType="separate"/>
        </w:r>
        <w:r>
          <w:t>39</w:t>
        </w:r>
        <w:r>
          <w:fldChar w:fldCharType="end"/>
        </w:r>
      </w:hyperlink>
    </w:p>
    <w:p>
      <w:pPr>
        <w:pStyle w:val="TOC2"/>
        <w:tabs>
          <w:tab w:val="right" w:leader="dot" w:pos="8306"/>
        </w:tabs>
      </w:pPr>
      <w:hyperlink w:anchor="_Toc14485" w:history="1">
        <w:r>
          <w:rPr>
            <w:rFonts w:ascii="仿宋" w:eastAsia="仿宋" w:hAnsi="仿宋" w:cs="仿宋" w:hint="eastAsia"/>
            <w:lang w:eastAsia="zh-CN"/>
          </w:rPr>
          <w:t>(一)、资金需求大</w:t>
        </w:r>
        <w:r>
          <w:tab/>
        </w:r>
        <w:r>
          <w:fldChar w:fldCharType="begin"/>
        </w:r>
        <w:r>
          <w:instrText xml:space="preserve"> PAGEREF _Toc14485 \h </w:instrText>
        </w:r>
        <w:r>
          <w:fldChar w:fldCharType="separate"/>
        </w:r>
        <w:r>
          <w:t>39</w:t>
        </w:r>
        <w:r>
          <w:fldChar w:fldCharType="end"/>
        </w:r>
      </w:hyperlink>
    </w:p>
    <w:p>
      <w:pPr>
        <w:pStyle w:val="TOC2"/>
        <w:tabs>
          <w:tab w:val="right" w:leader="dot" w:pos="8306"/>
        </w:tabs>
      </w:pPr>
      <w:hyperlink w:anchor="_Toc27651" w:history="1">
        <w:r>
          <w:rPr>
            <w:rFonts w:ascii="仿宋" w:eastAsia="仿宋" w:hAnsi="仿宋" w:cs="仿宋" w:hint="eastAsia"/>
            <w:lang w:eastAsia="zh-CN"/>
          </w:rPr>
          <w:t>(二)、研发周期长</w:t>
        </w:r>
        <w:r>
          <w:tab/>
        </w:r>
        <w:r>
          <w:fldChar w:fldCharType="begin"/>
        </w:r>
        <w:r>
          <w:instrText xml:space="preserve"> PAGEREF _Toc27651 \h </w:instrText>
        </w:r>
        <w:r>
          <w:fldChar w:fldCharType="separate"/>
        </w:r>
        <w:r>
          <w:t>40</w:t>
        </w:r>
        <w:r>
          <w:fldChar w:fldCharType="end"/>
        </w:r>
      </w:hyperlink>
    </w:p>
    <w:p>
      <w:pPr>
        <w:pStyle w:val="TOC2"/>
        <w:tabs>
          <w:tab w:val="right" w:leader="dot" w:pos="8306"/>
        </w:tabs>
      </w:pPr>
      <w:hyperlink w:anchor="_Toc19871" w:history="1">
        <w:r>
          <w:rPr>
            <w:rFonts w:ascii="仿宋" w:eastAsia="仿宋" w:hAnsi="仿宋" w:cs="仿宋" w:hint="eastAsia"/>
            <w:lang w:eastAsia="zh-CN"/>
          </w:rPr>
          <w:t>(三)、市场风险大</w:t>
        </w:r>
        <w:r>
          <w:tab/>
        </w:r>
        <w:r>
          <w:fldChar w:fldCharType="begin"/>
        </w:r>
        <w:r>
          <w:instrText xml:space="preserve"> PAGEREF _Toc19871 \h </w:instrText>
        </w:r>
        <w:r>
          <w:fldChar w:fldCharType="separate"/>
        </w:r>
        <w:r>
          <w:t>41</w:t>
        </w:r>
        <w:r>
          <w:fldChar w:fldCharType="end"/>
        </w:r>
      </w:hyperlink>
    </w:p>
    <w:p>
      <w:pPr>
        <w:pStyle w:val="TOC2"/>
        <w:tabs>
          <w:tab w:val="right" w:leader="dot" w:pos="8306"/>
        </w:tabs>
      </w:pPr>
      <w:hyperlink w:anchor="_Toc20420" w:history="1">
        <w:r>
          <w:rPr>
            <w:rFonts w:ascii="仿宋" w:eastAsia="仿宋" w:hAnsi="仿宋" w:cs="仿宋" w:hint="eastAsia"/>
            <w:lang w:eastAsia="zh-CN"/>
          </w:rPr>
          <w:t>(四)、利润率高</w:t>
        </w:r>
        <w:r>
          <w:tab/>
        </w:r>
        <w:r>
          <w:fldChar w:fldCharType="begin"/>
        </w:r>
        <w:r>
          <w:instrText xml:space="preserve"> PAGEREF _Toc20420 \h </w:instrText>
        </w:r>
        <w:r>
          <w:fldChar w:fldCharType="separate"/>
        </w:r>
        <w:r>
          <w:t>44</w:t>
        </w:r>
        <w:r>
          <w:fldChar w:fldCharType="end"/>
        </w:r>
      </w:hyperlink>
    </w:p>
    <w:p>
      <w:pPr>
        <w:pStyle w:val="TOC1"/>
        <w:tabs>
          <w:tab w:val="right" w:leader="dot" w:pos="8306"/>
        </w:tabs>
      </w:pPr>
      <w:hyperlink w:anchor="_Toc17491" w:history="1">
        <w:r>
          <w:rPr>
            <w:rFonts w:ascii="仿宋" w:eastAsia="仿宋" w:hAnsi="仿宋" w:cs="仿宋" w:hint="eastAsia"/>
            <w:lang w:eastAsia="zh-CN"/>
          </w:rPr>
          <w:t>十二、食用油项目风险管理</w:t>
        </w:r>
        <w:r>
          <w:tab/>
        </w:r>
        <w:r>
          <w:fldChar w:fldCharType="begin"/>
        </w:r>
        <w:r>
          <w:instrText xml:space="preserve"> PAGEREF _Toc17491 \h </w:instrText>
        </w:r>
        <w:r>
          <w:fldChar w:fldCharType="separate"/>
        </w:r>
        <w:r>
          <w:t>46</w:t>
        </w:r>
        <w:r>
          <w:fldChar w:fldCharType="end"/>
        </w:r>
      </w:hyperlink>
    </w:p>
    <w:p>
      <w:pPr>
        <w:pStyle w:val="TOC2"/>
        <w:tabs>
          <w:tab w:val="right" w:leader="dot" w:pos="8306"/>
        </w:tabs>
      </w:pPr>
      <w:hyperlink w:anchor="_Toc26076" w:history="1">
        <w:r>
          <w:rPr>
            <w:rFonts w:ascii="仿宋" w:eastAsia="仿宋" w:hAnsi="仿宋" w:cs="仿宋" w:hint="eastAsia"/>
            <w:lang w:eastAsia="zh-CN"/>
          </w:rPr>
          <w:t>(一)、风险识别与评估</w:t>
        </w:r>
        <w:r>
          <w:tab/>
        </w:r>
        <w:r>
          <w:fldChar w:fldCharType="begin"/>
        </w:r>
        <w:r>
          <w:instrText xml:space="preserve"> PAGEREF _Toc26076 \h </w:instrText>
        </w:r>
        <w:r>
          <w:fldChar w:fldCharType="separate"/>
        </w:r>
        <w:r>
          <w:t>46</w:t>
        </w:r>
        <w:r>
          <w:fldChar w:fldCharType="end"/>
        </w:r>
      </w:hyperlink>
    </w:p>
    <w:p>
      <w:pPr>
        <w:pStyle w:val="TOC2"/>
        <w:tabs>
          <w:tab w:val="right" w:leader="dot" w:pos="8306"/>
        </w:tabs>
      </w:pPr>
      <w:hyperlink w:anchor="_Toc29458" w:history="1">
        <w:r>
          <w:rPr>
            <w:rFonts w:ascii="仿宋" w:eastAsia="仿宋" w:hAnsi="仿宋" w:cs="仿宋" w:hint="eastAsia"/>
            <w:lang w:eastAsia="zh-CN"/>
          </w:rPr>
          <w:t>(二)、风险应对策略</w:t>
        </w:r>
        <w:r>
          <w:tab/>
        </w:r>
        <w:r>
          <w:fldChar w:fldCharType="begin"/>
        </w:r>
        <w:r>
          <w:instrText xml:space="preserve"> PAGEREF _Toc29458 \h </w:instrText>
        </w:r>
        <w:r>
          <w:fldChar w:fldCharType="separate"/>
        </w:r>
        <w:r>
          <w:t>47</w:t>
        </w:r>
        <w:r>
          <w:fldChar w:fldCharType="end"/>
        </w:r>
      </w:hyperlink>
    </w:p>
    <w:p>
      <w:pPr>
        <w:pStyle w:val="TOC2"/>
        <w:tabs>
          <w:tab w:val="right" w:leader="dot" w:pos="8306"/>
        </w:tabs>
      </w:pPr>
      <w:hyperlink w:anchor="_Toc26543" w:history="1">
        <w:r>
          <w:rPr>
            <w:rFonts w:ascii="仿宋" w:eastAsia="仿宋" w:hAnsi="仿宋" w:cs="仿宋" w:hint="eastAsia"/>
            <w:lang w:eastAsia="zh-CN"/>
          </w:rPr>
          <w:t>(三)、风险监控与控制</w:t>
        </w:r>
        <w:r>
          <w:tab/>
        </w:r>
        <w:r>
          <w:fldChar w:fldCharType="begin"/>
        </w:r>
        <w:r>
          <w:instrText xml:space="preserve"> PAGEREF _Toc26543 \h </w:instrText>
        </w:r>
        <w:r>
          <w:fldChar w:fldCharType="separate"/>
        </w:r>
        <w:r>
          <w:t>49</w:t>
        </w:r>
        <w:r>
          <w:fldChar w:fldCharType="end"/>
        </w:r>
      </w:hyperlink>
    </w:p>
    <w:p>
      <w:pPr>
        <w:pStyle w:val="TOC1"/>
        <w:tabs>
          <w:tab w:val="right" w:leader="dot" w:pos="8306"/>
        </w:tabs>
      </w:pPr>
      <w:hyperlink w:anchor="_Toc8206" w:history="1">
        <w:r>
          <w:rPr>
            <w:rFonts w:ascii="仿宋" w:eastAsia="仿宋" w:hAnsi="仿宋" w:cs="仿宋" w:hint="eastAsia"/>
            <w:lang w:eastAsia="zh-CN"/>
          </w:rPr>
          <w:t>十三、食用油项目实施保障措施</w:t>
        </w:r>
        <w:r>
          <w:tab/>
        </w:r>
        <w:r>
          <w:fldChar w:fldCharType="begin"/>
        </w:r>
        <w:r>
          <w:instrText xml:space="preserve"> PAGEREF _Toc8206 \h </w:instrText>
        </w:r>
        <w:r>
          <w:fldChar w:fldCharType="separate"/>
        </w:r>
        <w:r>
          <w:t>50</w:t>
        </w:r>
        <w:r>
          <w:fldChar w:fldCharType="end"/>
        </w:r>
      </w:hyperlink>
    </w:p>
    <w:p>
      <w:pPr>
        <w:pStyle w:val="TOC2"/>
        <w:tabs>
          <w:tab w:val="right" w:leader="dot" w:pos="8306"/>
        </w:tabs>
      </w:pPr>
      <w:hyperlink w:anchor="_Toc13183" w:history="1">
        <w:r>
          <w:rPr>
            <w:rFonts w:ascii="仿宋" w:eastAsia="仿宋" w:hAnsi="仿宋" w:cs="仿宋" w:hint="eastAsia"/>
            <w:lang w:eastAsia="zh-CN"/>
          </w:rPr>
          <w:t>(一)、食用油项目实施保障机制</w:t>
        </w:r>
        <w:r>
          <w:tab/>
        </w:r>
        <w:r>
          <w:fldChar w:fldCharType="begin"/>
        </w:r>
        <w:r>
          <w:instrText xml:space="preserve"> PAGEREF _Toc13183 \h </w:instrText>
        </w:r>
        <w:r>
          <w:fldChar w:fldCharType="separate"/>
        </w:r>
        <w:r>
          <w:t>50</w:t>
        </w:r>
        <w:r>
          <w:fldChar w:fldCharType="end"/>
        </w:r>
      </w:hyperlink>
    </w:p>
    <w:p>
      <w:pPr>
        <w:pStyle w:val="TOC2"/>
        <w:tabs>
          <w:tab w:val="right" w:leader="dot" w:pos="8306"/>
        </w:tabs>
      </w:pPr>
      <w:hyperlink w:anchor="_Toc1520" w:history="1">
        <w:r>
          <w:rPr>
            <w:rFonts w:ascii="仿宋" w:eastAsia="仿宋" w:hAnsi="仿宋" w:cs="仿宋" w:hint="eastAsia"/>
            <w:lang w:eastAsia="zh-CN"/>
          </w:rPr>
          <w:t>(二)、食用油项目法律合规要求</w:t>
        </w:r>
        <w:r>
          <w:tab/>
        </w:r>
        <w:r>
          <w:fldChar w:fldCharType="begin"/>
        </w:r>
        <w:r>
          <w:instrText xml:space="preserve"> PAGEREF _Toc1520 \h </w:instrText>
        </w:r>
        <w:r>
          <w:fldChar w:fldCharType="separate"/>
        </w:r>
        <w:r>
          <w:t>53</w:t>
        </w:r>
        <w:r>
          <w:fldChar w:fldCharType="end"/>
        </w:r>
      </w:hyperlink>
    </w:p>
    <w:p>
      <w:pPr>
        <w:pStyle w:val="TOC2"/>
        <w:tabs>
          <w:tab w:val="right" w:leader="dot" w:pos="8306"/>
        </w:tabs>
      </w:pPr>
      <w:hyperlink w:anchor="_Toc24826" w:history="1">
        <w:r>
          <w:rPr>
            <w:rFonts w:ascii="仿宋" w:eastAsia="仿宋" w:hAnsi="仿宋" w:cs="仿宋" w:hint="eastAsia"/>
            <w:lang w:eastAsia="zh-CN"/>
          </w:rPr>
          <w:t>(三)、食用油项目合同管理与法律事务</w:t>
        </w:r>
        <w:r>
          <w:tab/>
        </w:r>
        <w:r>
          <w:fldChar w:fldCharType="begin"/>
        </w:r>
        <w:r>
          <w:instrText xml:space="preserve"> PAGEREF _Toc24826 \h </w:instrText>
        </w:r>
        <w:r>
          <w:fldChar w:fldCharType="separate"/>
        </w:r>
        <w:r>
          <w:t>57</w:t>
        </w:r>
        <w:r>
          <w:fldChar w:fldCharType="end"/>
        </w:r>
      </w:hyperlink>
    </w:p>
    <w:p>
      <w:pPr>
        <w:pStyle w:val="TOC2"/>
        <w:tabs>
          <w:tab w:val="right" w:leader="dot" w:pos="8306"/>
        </w:tabs>
      </w:pPr>
      <w:hyperlink w:anchor="_Toc11959" w:history="1">
        <w:r>
          <w:rPr>
            <w:rFonts w:ascii="仿宋" w:eastAsia="仿宋" w:hAnsi="仿宋" w:cs="仿宋" w:hint="eastAsia"/>
            <w:lang w:eastAsia="zh-CN"/>
          </w:rPr>
          <w:t>(四)、食用油项目知识产权保护策略</w:t>
        </w:r>
        <w:r>
          <w:tab/>
        </w:r>
        <w:r>
          <w:fldChar w:fldCharType="begin"/>
        </w:r>
        <w:r>
          <w:instrText xml:space="preserve"> PAGEREF _Toc11959 \h </w:instrText>
        </w:r>
        <w:r>
          <w:fldChar w:fldCharType="separate"/>
        </w:r>
        <w:r>
          <w:t>64</w:t>
        </w:r>
        <w:r>
          <w:fldChar w:fldCharType="end"/>
        </w:r>
      </w:hyperlink>
    </w:p>
    <w:p>
      <w:pPr>
        <w:pStyle w:val="TOC1"/>
        <w:tabs>
          <w:tab w:val="right" w:leader="dot" w:pos="8306"/>
        </w:tabs>
      </w:pPr>
      <w:hyperlink w:anchor="_Toc26402" w:history="1">
        <w:r>
          <w:rPr>
            <w:rFonts w:ascii="仿宋" w:eastAsia="仿宋" w:hAnsi="仿宋" w:cs="仿宋" w:hint="eastAsia"/>
            <w:lang w:eastAsia="zh-CN"/>
          </w:rPr>
          <w:t>十四、质量管理体系</w:t>
        </w:r>
        <w:r>
          <w:tab/>
        </w:r>
        <w:r>
          <w:fldChar w:fldCharType="begin"/>
        </w:r>
        <w:r>
          <w:instrText xml:space="preserve"> PAGEREF _Toc26402 \h </w:instrText>
        </w:r>
        <w:r>
          <w:fldChar w:fldCharType="separate"/>
        </w:r>
        <w:r>
          <w:t>66</w:t>
        </w:r>
        <w:r>
          <w:fldChar w:fldCharType="end"/>
        </w:r>
      </w:hyperlink>
    </w:p>
    <w:p>
      <w:pPr>
        <w:pStyle w:val="TOC2"/>
        <w:tabs>
          <w:tab w:val="right" w:leader="dot" w:pos="8306"/>
        </w:tabs>
      </w:pPr>
      <w:hyperlink w:anchor="_Toc24171" w:history="1">
        <w:r>
          <w:rPr>
            <w:rFonts w:ascii="仿宋" w:eastAsia="仿宋" w:hAnsi="仿宋" w:cs="仿宋" w:hint="eastAsia"/>
            <w:lang w:eastAsia="zh-CN"/>
          </w:rPr>
          <w:t>(一)、质量目标与方针</w:t>
        </w:r>
        <w:r>
          <w:tab/>
        </w:r>
        <w:r>
          <w:fldChar w:fldCharType="begin"/>
        </w:r>
        <w:r>
          <w:instrText xml:space="preserve"> PAGEREF _Toc24171 \h </w:instrText>
        </w:r>
        <w:r>
          <w:fldChar w:fldCharType="separate"/>
        </w:r>
        <w:r>
          <w:t>66</w:t>
        </w:r>
        <w:r>
          <w:fldChar w:fldCharType="end"/>
        </w:r>
      </w:hyperlink>
    </w:p>
    <w:p>
      <w:pPr>
        <w:pStyle w:val="TOC2"/>
        <w:tabs>
          <w:tab w:val="right" w:leader="dot" w:pos="8306"/>
        </w:tabs>
      </w:pPr>
      <w:hyperlink w:anchor="_Toc18087" w:history="1">
        <w:r>
          <w:rPr>
            <w:rFonts w:ascii="仿宋" w:eastAsia="仿宋" w:hAnsi="仿宋" w:cs="仿宋" w:hint="eastAsia"/>
            <w:lang w:eastAsia="zh-CN"/>
          </w:rPr>
          <w:t>(二)、质量管理责任</w:t>
        </w:r>
        <w:r>
          <w:tab/>
        </w:r>
        <w:r>
          <w:fldChar w:fldCharType="begin"/>
        </w:r>
        <w:r>
          <w:instrText xml:space="preserve"> PAGEREF _Toc18087 \h </w:instrText>
        </w:r>
        <w:r>
          <w:fldChar w:fldCharType="separate"/>
        </w:r>
        <w:r>
          <w:t>67</w:t>
        </w:r>
        <w:r>
          <w:fldChar w:fldCharType="end"/>
        </w:r>
      </w:hyperlink>
    </w:p>
    <w:p>
      <w:pPr>
        <w:pStyle w:val="TOC2"/>
        <w:tabs>
          <w:tab w:val="right" w:leader="dot" w:pos="8306"/>
        </w:tabs>
      </w:pPr>
      <w:hyperlink w:anchor="_Toc21661" w:history="1">
        <w:r>
          <w:rPr>
            <w:rFonts w:ascii="仿宋" w:eastAsia="仿宋" w:hAnsi="仿宋" w:cs="仿宋" w:hint="eastAsia"/>
            <w:lang w:eastAsia="zh-CN"/>
          </w:rPr>
          <w:t>(三)、质量管理体系文件</w:t>
        </w:r>
        <w:r>
          <w:tab/>
        </w:r>
        <w:r>
          <w:fldChar w:fldCharType="begin"/>
        </w:r>
        <w:r>
          <w:instrText xml:space="preserve"> PAGEREF _Toc21661 \h </w:instrText>
        </w:r>
        <w:r>
          <w:fldChar w:fldCharType="separate"/>
        </w:r>
        <w:r>
          <w:t>68</w:t>
        </w:r>
        <w:r>
          <w:fldChar w:fldCharType="end"/>
        </w:r>
      </w:hyperlink>
    </w:p>
    <w:p>
      <w:pPr>
        <w:pStyle w:val="TOC2"/>
        <w:tabs>
          <w:tab w:val="right" w:leader="dot" w:pos="8306"/>
        </w:tabs>
      </w:pPr>
      <w:hyperlink w:anchor="_Toc1005" w:history="1">
        <w:r>
          <w:rPr>
            <w:rFonts w:ascii="仿宋" w:eastAsia="仿宋" w:hAnsi="仿宋" w:cs="仿宋" w:hint="eastAsia"/>
            <w:lang w:eastAsia="zh-CN"/>
          </w:rPr>
          <w:t>(四)、质量培训与教育</w:t>
        </w:r>
        <w:r>
          <w:tab/>
        </w:r>
        <w:r>
          <w:fldChar w:fldCharType="begin"/>
        </w:r>
        <w:r>
          <w:instrText xml:space="preserve"> PAGEREF _Toc1005 \h </w:instrText>
        </w:r>
        <w:r>
          <w:fldChar w:fldCharType="separate"/>
        </w:r>
        <w:r>
          <w:t>70</w:t>
        </w:r>
        <w:r>
          <w:fldChar w:fldCharType="end"/>
        </w:r>
      </w:hyperlink>
    </w:p>
    <w:p>
      <w:pPr>
        <w:pStyle w:val="TOC2"/>
        <w:tabs>
          <w:tab w:val="right" w:leader="dot" w:pos="8306"/>
        </w:tabs>
      </w:pPr>
      <w:hyperlink w:anchor="_Toc8916" w:history="1">
        <w:r>
          <w:rPr>
            <w:rFonts w:ascii="仿宋" w:eastAsia="仿宋" w:hAnsi="仿宋" w:cs="仿宋" w:hint="eastAsia"/>
            <w:lang w:eastAsia="zh-CN"/>
          </w:rPr>
          <w:t>(五)、质量审核与评价</w:t>
        </w:r>
        <w:r>
          <w:tab/>
        </w:r>
        <w:r>
          <w:fldChar w:fldCharType="begin"/>
        </w:r>
        <w:r>
          <w:instrText xml:space="preserve"> PAGEREF _Toc8916 \h </w:instrText>
        </w:r>
        <w:r>
          <w:fldChar w:fldCharType="separate"/>
        </w:r>
        <w:r>
          <w:t>72</w:t>
        </w:r>
        <w:r>
          <w:fldChar w:fldCharType="end"/>
        </w:r>
      </w:hyperlink>
    </w:p>
    <w:p>
      <w:pPr>
        <w:pStyle w:val="TOC2"/>
        <w:tabs>
          <w:tab w:val="right" w:leader="dot" w:pos="8306"/>
        </w:tabs>
      </w:pPr>
      <w:hyperlink w:anchor="_Toc22092" w:history="1">
        <w:r>
          <w:rPr>
            <w:rFonts w:ascii="仿宋" w:eastAsia="仿宋" w:hAnsi="仿宋" w:cs="仿宋" w:hint="eastAsia"/>
            <w:lang w:eastAsia="zh-CN"/>
          </w:rPr>
          <w:t>(六)、不符合与纠正措施</w:t>
        </w:r>
        <w:r>
          <w:tab/>
        </w:r>
        <w:r>
          <w:fldChar w:fldCharType="begin"/>
        </w:r>
        <w:r>
          <w:instrText xml:space="preserve"> PAGEREF _Toc22092 \h </w:instrText>
        </w:r>
        <w:r>
          <w:fldChar w:fldCharType="separate"/>
        </w:r>
        <w:r>
          <w:t>73</w:t>
        </w:r>
        <w:r>
          <w:fldChar w:fldCharType="end"/>
        </w:r>
      </w:hyperlink>
    </w:p>
    <w:p>
      <w:pPr>
        <w:pStyle w:val="TOC1"/>
        <w:tabs>
          <w:tab w:val="right" w:leader="dot" w:pos="8306"/>
        </w:tabs>
      </w:pPr>
      <w:hyperlink w:anchor="_Toc1865" w:history="1">
        <w:r>
          <w:rPr>
            <w:rFonts w:ascii="仿宋" w:eastAsia="仿宋" w:hAnsi="仿宋" w:cs="仿宋" w:hint="eastAsia"/>
            <w:lang w:eastAsia="zh-CN"/>
          </w:rPr>
          <w:t>十五、风险识别与分类</w:t>
        </w:r>
        <w:r>
          <w:tab/>
        </w:r>
        <w:r>
          <w:fldChar w:fldCharType="begin"/>
        </w:r>
        <w:r>
          <w:instrText xml:space="preserve"> PAGEREF _Toc1865 \h </w:instrText>
        </w:r>
        <w:r>
          <w:fldChar w:fldCharType="separate"/>
        </w:r>
        <w:r>
          <w:t>74</w:t>
        </w:r>
        <w:r>
          <w:fldChar w:fldCharType="end"/>
        </w:r>
      </w:hyperlink>
    </w:p>
    <w:p>
      <w:pPr>
        <w:pStyle w:val="TOC2"/>
        <w:tabs>
          <w:tab w:val="right" w:leader="dot" w:pos="8306"/>
        </w:tabs>
      </w:pPr>
      <w:hyperlink w:anchor="_Toc24147" w:history="1">
        <w:r>
          <w:rPr>
            <w:rFonts w:ascii="仿宋" w:eastAsia="仿宋" w:hAnsi="仿宋" w:cs="仿宋" w:hint="eastAsia"/>
            <w:lang w:eastAsia="zh-CN"/>
          </w:rPr>
          <w:t>(一)、风险识别</w:t>
        </w:r>
        <w:r>
          <w:tab/>
        </w:r>
        <w:r>
          <w:fldChar w:fldCharType="begin"/>
        </w:r>
        <w:r>
          <w:instrText xml:space="preserve"> PAGEREF _Toc24147 \h </w:instrText>
        </w:r>
        <w:r>
          <w:fldChar w:fldCharType="separate"/>
        </w:r>
        <w:r>
          <w:t>74</w:t>
        </w:r>
        <w:r>
          <w:fldChar w:fldCharType="end"/>
        </w:r>
      </w:hyperlink>
    </w:p>
    <w:p>
      <w:pPr>
        <w:pStyle w:val="TOC2"/>
        <w:tabs>
          <w:tab w:val="right" w:leader="dot" w:pos="8306"/>
        </w:tabs>
      </w:pPr>
      <w:hyperlink w:anchor="_Toc30374" w:history="1">
        <w:r>
          <w:rPr>
            <w:rFonts w:ascii="仿宋" w:eastAsia="仿宋" w:hAnsi="仿宋" w:cs="仿宋" w:hint="eastAsia"/>
            <w:lang w:eastAsia="zh-CN"/>
          </w:rPr>
          <w:t>(二)、风险分类</w:t>
        </w:r>
        <w:r>
          <w:tab/>
        </w:r>
        <w:r>
          <w:fldChar w:fldCharType="begin"/>
        </w:r>
        <w:r>
          <w:instrText xml:space="preserve"> PAGEREF _Toc30374 \h </w:instrText>
        </w:r>
        <w:r>
          <w:fldChar w:fldCharType="separate"/>
        </w:r>
        <w:r>
          <w:t>75</w:t>
        </w:r>
        <w:r>
          <w:fldChar w:fldCharType="end"/>
        </w:r>
      </w:hyperlink>
    </w:p>
    <w:p>
      <w:pPr>
        <w:pStyle w:val="TOC1"/>
        <w:tabs>
          <w:tab w:val="right" w:leader="dot" w:pos="8306"/>
        </w:tabs>
      </w:pPr>
      <w:hyperlink w:anchor="_Toc780" w:history="1">
        <w:r>
          <w:rPr>
            <w:rFonts w:ascii="仿宋" w:eastAsia="仿宋" w:hAnsi="仿宋" w:cs="仿宋" w:hint="eastAsia"/>
            <w:lang w:eastAsia="zh-CN"/>
          </w:rPr>
          <w:t>十六、食用油项目治理与监督</w:t>
        </w:r>
        <w:r>
          <w:tab/>
        </w:r>
        <w:r>
          <w:fldChar w:fldCharType="begin"/>
        </w:r>
        <w:r>
          <w:instrText xml:space="preserve"> PAGEREF _Toc780 \h </w:instrText>
        </w:r>
        <w:r>
          <w:fldChar w:fldCharType="separate"/>
        </w:r>
        <w:r>
          <w:t>77</w:t>
        </w:r>
        <w:r>
          <w:fldChar w:fldCharType="end"/>
        </w:r>
      </w:hyperlink>
    </w:p>
    <w:p>
      <w:pPr>
        <w:pStyle w:val="TOC2"/>
        <w:tabs>
          <w:tab w:val="right" w:leader="dot" w:pos="8306"/>
        </w:tabs>
      </w:pPr>
      <w:hyperlink w:anchor="_Toc5286" w:history="1">
        <w:r>
          <w:rPr>
            <w:rFonts w:ascii="仿宋" w:eastAsia="仿宋" w:hAnsi="仿宋" w:cs="仿宋" w:hint="eastAsia"/>
            <w:lang w:eastAsia="zh-CN"/>
          </w:rPr>
          <w:t>(一)、食用油项目治理结构</w:t>
        </w:r>
        <w:r>
          <w:tab/>
        </w:r>
        <w:r>
          <w:fldChar w:fldCharType="begin"/>
        </w:r>
        <w:r>
          <w:instrText xml:space="preserve"> PAGEREF _Toc5286 \h </w:instrText>
        </w:r>
        <w:r>
          <w:fldChar w:fldCharType="separate"/>
        </w:r>
        <w:r>
          <w:t>77</w:t>
        </w:r>
        <w:r>
          <w:fldChar w:fldCharType="end"/>
        </w:r>
      </w:hyperlink>
    </w:p>
    <w:p>
      <w:pPr>
        <w:pStyle w:val="TOC2"/>
        <w:tabs>
          <w:tab w:val="right" w:leader="dot" w:pos="8306"/>
        </w:tabs>
      </w:pPr>
      <w:hyperlink w:anchor="_Toc22177" w:history="1">
        <w:r>
          <w:rPr>
            <w:rFonts w:ascii="仿宋" w:eastAsia="仿宋" w:hAnsi="仿宋" w:cs="仿宋" w:hint="eastAsia"/>
            <w:lang w:eastAsia="zh-CN"/>
          </w:rPr>
          <w:t>(二)、监督与审计</w:t>
        </w:r>
        <w:r>
          <w:tab/>
        </w:r>
        <w:r>
          <w:fldChar w:fldCharType="begin"/>
        </w:r>
        <w:r>
          <w:instrText xml:space="preserve"> PAGEREF _Toc22177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2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031"/>
      <w:r>
        <w:rPr>
          <w:rFonts w:ascii="仿宋" w:eastAsia="仿宋" w:hAnsi="仿宋" w:cs="仿宋" w:hint="eastAsia"/>
          <w:sz w:val="28"/>
          <w:lang w:eastAsia="zh-CN"/>
        </w:rPr>
        <w:t>一、食用油项目建设背景及必要性分析</w:t>
      </w:r>
      <w:bookmarkEnd w:id="2"/>
    </w:p>
    <w:p>
      <w:pPr>
        <w:pStyle w:val="Heading2"/>
        <w:rPr>
          <w:rFonts w:ascii="仿宋" w:eastAsia="仿宋" w:hAnsi="仿宋" w:cs="仿宋" w:hint="eastAsia"/>
          <w:lang w:eastAsia="zh-CN"/>
        </w:rPr>
      </w:pPr>
      <w:bookmarkStart w:id="3" w:name="_Toc22131"/>
      <w:r>
        <w:rPr>
          <w:rFonts w:ascii="仿宋" w:eastAsia="仿宋" w:hAnsi="仿宋" w:cs="仿宋" w:hint="eastAsia"/>
          <w:lang w:eastAsia="zh-CN"/>
        </w:rPr>
        <w:t>(一)、食用油项目背景分析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食用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我们的背景分析将深入挖掘当前行业的发展趋势，通过对竞争态势的全面审视，找到食用油项目在这个潮流中的定位。同时，我们将关注行业内涌现的新兴机遇，以便食用油项目更好地融入行业发展的潮流中。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食用油项目提供了强大的发展动力。我们将聚焦于行业内最新的技术发展趋势，包括但不限于人工智能、大数据分析、物联网等领域。通过深度的技术研究，我们将确保食用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食用油项目发展的源泉。我们将投入更多的精力对市场需求进行深入剖析，超越表面的需求，深入挖掘潜在的市场痛点和机遇。通过对市场需求的细致了解，食用油项目将更有针对性地设计解决方案，满足市场的多样化需求，从而更好地促进食用油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食用油项目战略至关重要。我们将对竞争态势进行更为深入的分析，包括但不限于市场份额、产品特点、客户满意度等多个维度。通过深度的竞争分析，食用油项目将能够更准确地把握市场脉搏，制定具有竞争力的食用油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食用油项目的发展具有直接的影响。我们将进行更为全面的法规和政策分析，了解行业发展中的潜在法律风险和合规挑战。通过充分了解和遵守相关法规，食用油项目将确保在法律框架内合法合规运营，为食用油项目的稳健发展提供有力支持。</w:t>
      </w:r>
    </w:p>
    <w:p>
      <w:pPr>
        <w:pStyle w:val="Heading2"/>
        <w:ind w:firstLine="560" w:firstLineChars="200"/>
        <w:rPr>
          <w:rFonts w:ascii="仿宋" w:eastAsia="仿宋" w:hAnsi="仿宋" w:cs="仿宋" w:hint="eastAsia"/>
          <w:sz w:val="28"/>
          <w:lang w:eastAsia="zh-CN"/>
        </w:rPr>
      </w:pPr>
      <w:bookmarkStart w:id="4" w:name="_Toc25195"/>
      <w:r>
        <w:rPr>
          <w:rFonts w:ascii="仿宋" w:eastAsia="仿宋" w:hAnsi="仿宋" w:cs="仿宋" w:hint="eastAsia"/>
          <w:sz w:val="28"/>
          <w:lang w:eastAsia="zh-CN"/>
        </w:rPr>
        <w:t>(二)、食用油项目建设必要性分析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建设的迫切性源于对行业发展趋势的深刻洞察。我们正处于一个行业变革的时代，科技创新、数字化转型成为企业发展的关键动力。食用油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建设不仅仅是为了跟上潮流，更是为了通过技术创新推动企业的持续发展。通过引入先进的技术和解决方案，食用油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食用油项目的建设成为必然选择，通过提高产品质量、拓展服务领域，从而在竞争中获得更多的机会。食用油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食用油项目建设的必要性体现在对客户需求更精准的满足。通过食用油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建设的背后是对企业持续创新的追求。只有通过不断创新，企业才能在竞争中立于不败之地。食用油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32733"/>
      <w:r>
        <w:rPr>
          <w:rFonts w:ascii="仿宋" w:eastAsia="仿宋" w:hAnsi="仿宋" w:cs="仿宋" w:hint="eastAsia"/>
          <w:sz w:val="28"/>
          <w:lang w:eastAsia="zh-CN"/>
        </w:rPr>
        <w:t>二、食用油项目概论</w:t>
      </w:r>
      <w:bookmarkEnd w:id="5"/>
    </w:p>
    <w:p>
      <w:pPr>
        <w:pStyle w:val="Heading2"/>
        <w:rPr>
          <w:rFonts w:ascii="仿宋" w:eastAsia="仿宋" w:hAnsi="仿宋" w:cs="仿宋" w:hint="eastAsia"/>
          <w:lang w:eastAsia="zh-CN"/>
        </w:rPr>
      </w:pPr>
      <w:bookmarkStart w:id="6" w:name="_Toc26666"/>
      <w:r>
        <w:rPr>
          <w:rFonts w:ascii="仿宋" w:eastAsia="仿宋" w:hAnsi="仿宋" w:cs="仿宋" w:hint="eastAsia"/>
          <w:lang w:eastAsia="zh-CN"/>
        </w:rPr>
        <w:t>(一)、食用油项目概况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起源追溯至对市场的深入洞察。市场的不断演变与变革为食用油项目提供了难得的机遇。当前市场存在的需求缺口和变革的大环境共同构成了食用油项目的背景。这个食用油项目旨在充分利用市场机遇，填补行业中尚未满足的需求，为客户提供全新的解决方案。市场的变革和需求的增长使得这个食用油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食用油项目名称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正式命名为食用油。这个名称不仅仅是一个标识，更代表了食用油项目的核心理念和愿景。它蕴含着食用油项目所要解决问题的关键字，具有强烈的表达和辨识度，为食用油项目树立了鲜明的品牌形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1.3 食用油项目目标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核心目标是提供一种全新、高效的解决方案，满足客户日益增长的需求。食用油项目追求的不仅仅是满足市场需求，更是在市场中获得卓越的竞争优势。通过不断提升产品或服务的质量和创新水平，食用油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食用油项目范围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全面涵盖了产品研发、制造、市场推广和售后服务，确保从产品设计到最终用户体验的全方位关注。这一全面的食用油项目范围是为了确保食用油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食用油项目时间表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食用油项目计划在未来18个月内完成，包括研发、测试、市场试点和正式推出等不同阶段。这个时间表的合理设计是为了确保食用油项目各个阶段的顺利推进，以便按时交付高质量的成果。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食用油项目预算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食用油项目总预算估算为XX百万美元，主要分配在研发、市场推广、人员培训和运营等方面。这一充足的预算为食用油项目提供了充足的资源，确保食用油项目在各个方面都能取得优异的表现。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食用油项目风险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食用油项目可能面临的风险包括市场接受度低、技术难题、竞争激烈等。食用油项目团队已经制定了相应的风险应对计划，通过前瞻性的风险管理，确保食用油项目在面对不确定性时能够迅速做出应对。</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1.8 食用油项目团队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食用油项目汇聚了一支经验丰富、多领域专业素养的核心团队，确保食用油项目在各个方面都能拥有高水平的执行力。团队的协同作战是食用油项目成功的关键因素之一。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食用油项目背景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食用油项目的背景根植于市场对更高效、创新产品的渴望，同时也受到科技发展对行业格局的深刻改变的影响。这为食用油项目提供了广阔的发展空间和市场需求。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食用油项目现状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截至目前，食用油项目已完成市场调研和技术验证，取得了初步的成功。这为食用油项目在未来的发展奠定了坚实的基础，为更远大的目标打下了坚实的基石。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8006"/>
      <w:r>
        <w:rPr>
          <w:rFonts w:ascii="仿宋" w:eastAsia="仿宋" w:hAnsi="仿宋" w:cs="仿宋" w:hint="eastAsia"/>
          <w:sz w:val="28"/>
          <w:lang w:eastAsia="zh-CN"/>
        </w:rPr>
        <w:t>(二)、食用油项目目标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keyword》食用油项目首要业务目标是在市场中占据有利地位，实现产品/服务的成功推广和销售。通过不断提升产品质量、创新性，食用油项目追求成为行业中的领导者，赢得更多客户的青睐。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在科技迅速发展的时代，食用油项目着眼于技术创新。通过持续的研发和技术升级，食用油项目旨在推出更具创新性的产品或服务，以满足市场对新鲜、先进解决方案的需求。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为了建立可持续的客户关系，食用油项目设定了客户满意度目标。通过提供卓越的产品质量和优质的客户服务，食用油项目追求赢得客户的信任和忠诚度，确保他们的满意度达到行业领先水平。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食用油项目注重社会责任和可持续发展。通过实施环保、社会责任食用油项目，食用油项目致力于在经济发展的同时保护环境，促进社会公平，实现可持续经营。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食用油项目的团队是实现目标的核心驱动力。因此，食用油项目设定了团队发展目标，包括提升团队成员的专业技能、培养领导力，以及搭建协同高效的团队工作氛围。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1525"/>
      <w:r>
        <w:rPr>
          <w:rFonts w:ascii="仿宋" w:eastAsia="仿宋" w:hAnsi="仿宋" w:cs="仿宋" w:hint="eastAsia"/>
          <w:sz w:val="28"/>
          <w:lang w:eastAsia="zh-CN"/>
        </w:rPr>
        <w:t>(三)、食用油项目提出的理由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食用油项目提出的理由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提出源于对市场机遇的深刻洞察。当前市场中存在的需求缺口和行业发展趋势表明，有巨大的商业机会等待被开发。通过准确捕捉市场机遇，食用油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理念基于对技术创新的信仰。通过持续的研发和技术投入，食用油项目有望推出更具创新性的产品或服务。在科技飞速发展的当下，食用油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提出是为了增强企业的行业竞争力。通过提升产品或服务的质量和独特性，食用油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响应了消费者需求的变化。随着社会和科技的不断发展，消费者对产品和服务的需求也在发生变化。通过深入了解并及时回应消费者的新需求，食用油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食用油项目的提出是企业战略发展规划的一部分。在面对日益激烈的市场竞争和不断变化的商业环境中，食用油项目作为企业战略的一环，旨在为企业开辟新的增长领域，巩固企业在行业中的地位。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食用油项目的提出不仅仅是基于商业考量，还注重社会责任。通过推出环保、社会责任等方面的食用油项目，食用油企业可以在社会中树立积极形象，为社会做出积极贡献，实现经济效益和社会效益的双赢。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食用油项目的提出反映了对利益相关者期望的关注。包括客户、员工、投资者等利益相关者在企业发展中都有着各自的期望，食用油项目力求在满足这些期望的同时，取得更大的共赢。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6803"/>
      <w:r>
        <w:rPr>
          <w:rFonts w:ascii="仿宋" w:eastAsia="仿宋" w:hAnsi="仿宋" w:cs="仿宋" w:hint="eastAsia"/>
          <w:sz w:val="28"/>
          <w:lang w:eastAsia="zh-CN"/>
        </w:rPr>
        <w:t>(四)、食用油项目意义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在实施食用油项目的过程中，我们不仅仅是在追逐商业成功，更是为企业和社会的多个层面创造了深远的意义。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食用油项目的首要意义在于提升企业的市场竞争力。通过持续的创新和对产品质量的高标准要求，食用油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食用油项目的推进将促使行业技术水平的提升。通过引入先进技术和创新性解决方案，食用油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在社会层面，食用油项目不仅创造了大量就业机会，提高了就业水平，还注重社会责任和环保。通过参与社会公益事业和推动环保食用油项目，食用油项目为社会贡献了一份力量，体现了企业对社会的积极回馈。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综合而言，食用油项目意义重大，不仅推动了企业的发展，也为行业和社会的进步贡献了积极力量。这是一个全面而深刻的影响，将在未来产生可持续的正面效应。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3432"/>
      <w:r>
        <w:rPr>
          <w:rFonts w:ascii="仿宋" w:eastAsia="仿宋" w:hAnsi="仿宋" w:cs="仿宋" w:hint="eastAsia"/>
          <w:sz w:val="28"/>
          <w:lang w:eastAsia="zh-CN"/>
        </w:rPr>
        <w:t>(五)、食用油项目背景</w:t>
      </w:r>
      <w:bookmarkEnd w:id="10"/>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在当今迅猛发展的商业环境中，食用油项目的动因根植于对多方面因素的审慎考量。这个食用油项目的提出并非孤立的决策，而是对企业所处背景深入思考的产物。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市场的不断演变是食用油项目背后的首要原因。科技的迅速发展和全球市场的快速变化使得企业必须灵活应对。食用油项目应运而生，旨在通过创新性的解决方案迎合市场的多变需求，赢得竞争中的先机。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竞争的激烈程度也是食用油项目背景中不可忽视的一环。企业需要在激烈竞争中脱颖而出，为此，食用油项目致力于打破常规，提供独特的价值主张，以吸引客户并确保市场份额的增长。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技术的迅速发展为企业带来了机遇与挑战。作为食用油项目启动的背景之一，对新兴技术的应用将有助于提升企业的技术水平，使其在不断演进的商业环境中保持竞争优势。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此外，社会对企业责任的期望也在逐渐升高。食用油项目充分融入了社会责任的理念，通过可持续经营和社会公益食用油项目，企图为社会贡献一份力量，在商业成功的同时关注社会价值。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7550"/>
      <w:r>
        <w:rPr>
          <w:rFonts w:ascii="仿宋" w:eastAsia="仿宋" w:hAnsi="仿宋" w:cs="仿宋" w:hint="eastAsia"/>
          <w:sz w:val="28"/>
          <w:lang w:eastAsia="zh-CN"/>
        </w:rPr>
        <w:t>三、食用油项目选址可行性分析</w:t>
      </w:r>
      <w:bookmarkEnd w:id="11"/>
    </w:p>
    <w:p>
      <w:pPr>
        <w:pStyle w:val="Heading2"/>
        <w:rPr>
          <w:rFonts w:ascii="仿宋" w:eastAsia="仿宋" w:hAnsi="仿宋" w:cs="仿宋" w:hint="eastAsia"/>
          <w:lang w:eastAsia="zh-CN"/>
        </w:rPr>
      </w:pPr>
      <w:bookmarkStart w:id="12" w:name="_Toc2172"/>
      <w:r>
        <w:rPr>
          <w:rFonts w:ascii="仿宋" w:eastAsia="仿宋" w:hAnsi="仿宋" w:cs="仿宋" w:hint="eastAsia"/>
          <w:lang w:eastAsia="zh-CN"/>
        </w:rPr>
        <w:t>(一)、食用油项目选址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该食用油项目选址位于XX省XX市XX区XXX街道</w:t>
      </w:r>
    </w:p>
    <w:p>
      <w:pPr>
        <w:pStyle w:val="Heading2"/>
        <w:ind w:firstLine="560" w:firstLineChars="200"/>
        <w:rPr>
          <w:rFonts w:ascii="仿宋" w:eastAsia="仿宋" w:hAnsi="仿宋" w:cs="仿宋" w:hint="eastAsia"/>
          <w:sz w:val="28"/>
          <w:lang w:eastAsia="zh-CN"/>
        </w:rPr>
      </w:pPr>
      <w:bookmarkStart w:id="13" w:name="_Toc13564"/>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食用油项目的征地面积将根据食用油项目的实际规模和需求进行精确规划。具体面积XXX平方米，旨在确保食用油项目不仅能够满足当前的发展需求，还能够预留空间以适应未来的扩展。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净用地面积是在征地面积基础上去除不可利用面积后的实际可开发用地。具体面积XXX平方米，考虑到环保、交通、安全等多方面因素，以确保食用油项目在整体利用效率上达到最优。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食用油项目计划建设的建筑总规模具体面积XXX平方米。这一规模的确定综合考虑了食用油项目的性质、规模，以及城市规划的相关要求，确保建筑布局与周边环境协调一致。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绿地率是食用油项目用地中被规划为绿地的比例。具体面积XXX平方米，旨在通过合理规划绿地，改善食用油项目周边环境，提升居民生活质量，并符合城市整体绿化规划。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容积率是用地上可以建设的建筑总体积与用地面积之比。具体面积XXX，通过合理的容积率规划，确保食用油项目建筑规模与周边环境和谐共生。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确保食用油项目选址与当地城市规划相一致，具体面积XXX平方米。通过与城市规划部门深入沟通，确保食用油项目不仅符合城市的整体发展方向，还能够融入城市的发展布局，为城市的长远发展贡献力量。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充分了解并确保食用油项目选址符合当地产业政策，具体面积XXX平方米。这包括食用油项目对当地经济的促进作用，以及对相关产业的带动效应，确保食用油项目与地方政府的产业政策保持一致，促进共赢合作。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用地总体要求必须符合环保和可持续发展的原则，具体面积XXX平方米。通过采用绿色建筑设计、节能减排等措施，确保食用油项目在建设和运营过程中对环境的影响最小化，达到可持续发展的要求。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确保食用油项目选址具备必要的公共设施配套，具体面积XXX平方米。这包括交通便利性、教育、医疗等基础设施，以提高居民生活品质，使得食用油项目选址更具吸引力。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考虑用地总体要求对当地社会稳定性的影响，具体面积XXX平方米。通过深入了解当地社区反馈，确保食用油项目的选址和建设过程对当地社会和谐稳定产生积极作用。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用油项目选址不仅符合法规和规划，还在实际操作中具有可行性。这一全面规划将为食用油项目的成功实施提供坚实的基础，确保食用油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696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食用油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用油项目的设备规划和空间设计中，我们将采取灵活设备布局的措施。设备布局将根据实际需求进行灵活设计，避免不必要的浪费。通过合理规划设备摆放位置，我们将提高设备的利用率，减少设备间距，以确保食用油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用油项目内部引入共享设施的概念，例如共享会议室、办公区等。通过这种方式，我们可以减少对资源的重复建设，提高资源共享效率，从而减小食用油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30399"/>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食用油项目的总图布置中，我们将不同功能区域进行明确的规划，以最大程度满足食用油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879"/>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我们首先关注市场因素，包括潜在客户分布、竞争对手位置、市场需求等。通过深入的市场调研，我们能够更准确地评估选址对于市场开拓和产品销售的影响，确保食用油项目能够在有利的市场环境中蓬勃发展。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https://d.book118.com/107154133055006030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食用油项目规划设计纲要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991C00"/>
    <w:rsid w:val="4A991C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54133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2024-01-10T21:04:00Z</dcterms:created>
  <dcterms:modified xsi:type="dcterms:W3CDTF">2024-01-10T21:05:03Z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C8FF5406919B4DE3811CBA2371A74732_11</vt:lpwstr>
  </property>
  <property fmtid="{D5CDD505-2E9C-101B-9397-08002B2CF9AE}" pid="3" name="KSOProductBuildVer">
    <vt:lpwstr>2052-12.1.0.16120</vt:lpwstr>
  </property>
</Properties>
</file>