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租赁项目建设方案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10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_Toc12100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3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_Toc1563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_Toc14112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_Toc21799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_Toc12992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_Toc21019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_Toc28167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3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_Toc1273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1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_Toc13811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_Toc24513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_Toc4502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64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_Toc32264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_Toc24127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8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_Toc25608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94" w:history="1">
        <w:r>
          <w:rPr>
            <w:rFonts w:ascii="仿宋" w:eastAsia="仿宋" w:hAnsi="仿宋" w:cs="仿宋" w:hint="eastAsia"/>
            <w:lang w:eastAsia="zh-CN"/>
          </w:rPr>
          <w:t>四、建设风险评估分析</w:t>
        </w:r>
        <w:r>
          <w:tab/>
        </w:r>
        <w:r>
          <w:fldChar w:fldCharType="begin"/>
        </w:r>
        <w:r>
          <w:instrText xml:space="preserve"> PAGEREF _Toc18994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_Toc3345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_Toc4237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2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_Toc23872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_Toc32610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3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_Toc20483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_Toc30398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_Toc26428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3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_Toc7463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8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_Toc13988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_Toc1057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_Toc10946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_Toc12996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7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_Toc27517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4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_Toc16843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2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_Toc9572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84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_Toc20284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_Toc31548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_Toc17495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_Toc25761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70" w:history="1">
        <w:r>
          <w:rPr>
            <w:rFonts w:ascii="仿宋" w:eastAsia="仿宋" w:hAnsi="仿宋" w:cs="仿宋" w:hint="eastAsia"/>
            <w:lang w:eastAsia="zh-CN"/>
          </w:rPr>
          <w:t>七、经济效益与社会效益优化</w:t>
        </w:r>
        <w:r>
          <w:tab/>
        </w:r>
        <w:r>
          <w:fldChar w:fldCharType="begin"/>
        </w:r>
        <w:r>
          <w:instrText xml:space="preserve"> PAGEREF _Toc10270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_Toc27396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_Toc19182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92" w:history="1">
        <w:r>
          <w:rPr>
            <w:rFonts w:ascii="仿宋" w:eastAsia="仿宋" w:hAnsi="仿宋" w:cs="仿宋" w:hint="eastAsia"/>
            <w:lang w:eastAsia="zh-CN"/>
          </w:rPr>
          <w:t>八、项目进度计划</w:t>
        </w:r>
        <w:r>
          <w:tab/>
        </w:r>
        <w:r>
          <w:fldChar w:fldCharType="begin"/>
        </w:r>
        <w:r>
          <w:instrText xml:space="preserve"> PAGEREF _Toc32592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35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_Toc15355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_Toc13814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_Toc16315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6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_Toc25662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_Toc30326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6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_Toc12536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6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_Toc7326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7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_Toc31767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5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_Toc23195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_Toc23477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5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_Toc2085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2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_Toc8842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8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_Toc10098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25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_Toc17125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6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_Toc16056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6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_Toc15016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3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_Toc10963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_Toc22479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87" w:history="1">
        <w:r>
          <w:rPr>
            <w:rFonts w:ascii="仿宋" w:eastAsia="仿宋" w:hAnsi="仿宋" w:cs="仿宋" w:hint="eastAsia"/>
            <w:lang w:eastAsia="zh-CN"/>
          </w:rPr>
          <w:t>十二、环境保护与治理方案</w:t>
        </w:r>
        <w:r>
          <w:tab/>
        </w:r>
        <w:r>
          <w:fldChar w:fldCharType="begin"/>
        </w:r>
        <w:r>
          <w:instrText xml:space="preserve"> PAGEREF _Toc7187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_Toc25229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_Toc13947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4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_Toc24844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78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_Toc22778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_Toc2627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8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_Toc27488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_Toc26765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5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_Toc20775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55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_Toc29155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0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_Toc20290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8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_Toc19168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92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_Toc25992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5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_Toc21245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7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_Toc24707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74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_Toc19374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5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_Toc20135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0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_Toc14650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_Toc7224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5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_Toc21385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6" w:history="1">
        <w:r>
          <w:rPr>
            <w:rFonts w:ascii="仿宋" w:eastAsia="仿宋" w:hAnsi="仿宋" w:cs="仿宋" w:hint="eastAsia"/>
            <w:lang w:eastAsia="zh-CN"/>
          </w:rPr>
          <w:t>十八、产业协同与集群发展</w:t>
        </w:r>
        <w:r>
          <w:tab/>
        </w:r>
        <w:r>
          <w:fldChar w:fldCharType="begin"/>
        </w:r>
        <w:r>
          <w:instrText xml:space="preserve"> PAGEREF _Toc29546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_Toc20032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_Toc10880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6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_Toc15076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0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_Toc6140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8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_Toc7382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10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63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11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租赁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79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租赁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租赁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租赁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99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019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在租赁项目启动前，将进行一系列深入的地质调查，包括钻探和土壤取样，以深入了解项目区域的地层结构和土壤组成。特别是对于土壤的承载能力和地下水位的深度进行详细评估。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完成初始的地质风险评估后，租赁项目将安装长期地质监测设备，如倾斜仪、裂缝计和地下水位计，以持续监测地质条件的变化。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16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273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3811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一、租赁项目的技术资源开发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租赁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二、租赁项目的人力资源管理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https://d.book118.com/107165065033006044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租赁项目建设方案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1E428D"/>
    <w:rsid w:val="161E42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07165065033006044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2024-02-10T21:37:00Z</dcterms:created>
  <dcterms:modified xsi:type="dcterms:W3CDTF">2024-02-10T21:37:55Z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66E50D574574481B909DE433DBDC1479_11</vt:lpwstr>
  </property>
  <property fmtid="{D5CDD505-2E9C-101B-9397-08002B2CF9AE}" pid="3" name="KSOProductBuildVer">
    <vt:lpwstr>2052-12.1.0.16250</vt:lpwstr>
  </property>
</Properties>
</file>