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医学诊断服务项目规划设计纲要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9" w:history="1">
        <w:r>
          <w:rPr>
            <w:rFonts w:ascii="仿宋" w:eastAsia="仿宋" w:hAnsi="仿宋" w:cs="仿宋" w:hint="eastAsia"/>
            <w:lang w:eastAsia="zh-CN"/>
          </w:rPr>
          <w:t>前言</w:t>
        </w:r>
        <w:r>
          <w:tab/>
        </w:r>
        <w:r>
          <w:fldChar w:fldCharType="begin"/>
        </w:r>
        <w:r>
          <w:instrText xml:space="preserve"> PAGEREF _Toc14309 \h </w:instrText>
        </w:r>
        <w:r>
          <w:fldChar w:fldCharType="separate"/>
        </w:r>
        <w:r>
          <w:t>3</w:t>
        </w:r>
        <w:r>
          <w:fldChar w:fldCharType="end"/>
        </w:r>
      </w:hyperlink>
    </w:p>
    <w:p>
      <w:pPr>
        <w:pStyle w:val="TOC1"/>
        <w:tabs>
          <w:tab w:val="right" w:leader="dot" w:pos="8306"/>
        </w:tabs>
      </w:pPr>
      <w:hyperlink w:anchor="_Toc22478" w:history="1">
        <w:r>
          <w:rPr>
            <w:rFonts w:ascii="仿宋" w:eastAsia="仿宋" w:hAnsi="仿宋" w:cs="仿宋" w:hint="eastAsia"/>
            <w:lang w:eastAsia="zh-CN"/>
          </w:rPr>
          <w:t>一、产品规划分析</w:t>
        </w:r>
        <w:r>
          <w:tab/>
        </w:r>
        <w:r>
          <w:fldChar w:fldCharType="begin"/>
        </w:r>
        <w:r>
          <w:instrText xml:space="preserve"> PAGEREF _Toc22478 \h </w:instrText>
        </w:r>
        <w:r>
          <w:fldChar w:fldCharType="separate"/>
        </w:r>
        <w:r>
          <w:t>3</w:t>
        </w:r>
        <w:r>
          <w:fldChar w:fldCharType="end"/>
        </w:r>
      </w:hyperlink>
    </w:p>
    <w:p>
      <w:pPr>
        <w:pStyle w:val="TOC2"/>
        <w:tabs>
          <w:tab w:val="right" w:leader="dot" w:pos="8306"/>
        </w:tabs>
      </w:pPr>
      <w:hyperlink w:anchor="_Toc12308" w:history="1">
        <w:r>
          <w:rPr>
            <w:rFonts w:ascii="仿宋" w:eastAsia="仿宋" w:hAnsi="仿宋" w:cs="仿宋" w:hint="eastAsia"/>
            <w:lang w:eastAsia="zh-CN"/>
          </w:rPr>
          <w:t>(一)、产品规划</w:t>
        </w:r>
        <w:r>
          <w:tab/>
        </w:r>
        <w:r>
          <w:fldChar w:fldCharType="begin"/>
        </w:r>
        <w:r>
          <w:instrText xml:space="preserve"> PAGEREF _Toc12308 \h </w:instrText>
        </w:r>
        <w:r>
          <w:fldChar w:fldCharType="separate"/>
        </w:r>
        <w:r>
          <w:t>3</w:t>
        </w:r>
        <w:r>
          <w:fldChar w:fldCharType="end"/>
        </w:r>
      </w:hyperlink>
    </w:p>
    <w:p>
      <w:pPr>
        <w:pStyle w:val="TOC2"/>
        <w:tabs>
          <w:tab w:val="right" w:leader="dot" w:pos="8306"/>
        </w:tabs>
      </w:pPr>
      <w:hyperlink w:anchor="_Toc19887" w:history="1">
        <w:r>
          <w:rPr>
            <w:rFonts w:ascii="仿宋" w:eastAsia="仿宋" w:hAnsi="仿宋" w:cs="仿宋" w:hint="eastAsia"/>
            <w:lang w:eastAsia="zh-CN"/>
          </w:rPr>
          <w:t>(二)、建设规模</w:t>
        </w:r>
        <w:r>
          <w:tab/>
        </w:r>
        <w:r>
          <w:fldChar w:fldCharType="begin"/>
        </w:r>
        <w:r>
          <w:instrText xml:space="preserve"> PAGEREF _Toc19887 \h </w:instrText>
        </w:r>
        <w:r>
          <w:fldChar w:fldCharType="separate"/>
        </w:r>
        <w:r>
          <w:t>4</w:t>
        </w:r>
        <w:r>
          <w:fldChar w:fldCharType="end"/>
        </w:r>
      </w:hyperlink>
    </w:p>
    <w:p>
      <w:pPr>
        <w:pStyle w:val="TOC1"/>
        <w:tabs>
          <w:tab w:val="right" w:leader="dot" w:pos="8306"/>
        </w:tabs>
      </w:pPr>
      <w:hyperlink w:anchor="_Toc22085" w:history="1">
        <w:r>
          <w:rPr>
            <w:rFonts w:ascii="仿宋" w:eastAsia="仿宋" w:hAnsi="仿宋" w:cs="仿宋" w:hint="eastAsia"/>
            <w:lang w:eastAsia="zh-CN"/>
          </w:rPr>
          <w:t>二、医学诊断服务项目概论</w:t>
        </w:r>
        <w:r>
          <w:tab/>
        </w:r>
        <w:r>
          <w:fldChar w:fldCharType="begin"/>
        </w:r>
        <w:r>
          <w:instrText xml:space="preserve"> PAGEREF _Toc22085 \h </w:instrText>
        </w:r>
        <w:r>
          <w:fldChar w:fldCharType="separate"/>
        </w:r>
        <w:r>
          <w:t>5</w:t>
        </w:r>
        <w:r>
          <w:fldChar w:fldCharType="end"/>
        </w:r>
      </w:hyperlink>
    </w:p>
    <w:p>
      <w:pPr>
        <w:pStyle w:val="TOC2"/>
        <w:tabs>
          <w:tab w:val="right" w:leader="dot" w:pos="8306"/>
        </w:tabs>
      </w:pPr>
      <w:hyperlink w:anchor="_Toc23101" w:history="1">
        <w:r>
          <w:rPr>
            <w:rFonts w:ascii="仿宋" w:eastAsia="仿宋" w:hAnsi="仿宋" w:cs="仿宋" w:hint="eastAsia"/>
            <w:lang w:eastAsia="zh-CN"/>
          </w:rPr>
          <w:t>(一)、医学诊断服务项目概况</w:t>
        </w:r>
        <w:r>
          <w:tab/>
        </w:r>
        <w:r>
          <w:fldChar w:fldCharType="begin"/>
        </w:r>
        <w:r>
          <w:instrText xml:space="preserve"> PAGEREF _Toc23101 \h </w:instrText>
        </w:r>
        <w:r>
          <w:fldChar w:fldCharType="separate"/>
        </w:r>
        <w:r>
          <w:t>5</w:t>
        </w:r>
        <w:r>
          <w:fldChar w:fldCharType="end"/>
        </w:r>
      </w:hyperlink>
    </w:p>
    <w:p>
      <w:pPr>
        <w:pStyle w:val="TOC2"/>
        <w:tabs>
          <w:tab w:val="right" w:leader="dot" w:pos="8306"/>
        </w:tabs>
      </w:pPr>
      <w:hyperlink w:anchor="_Toc28507" w:history="1">
        <w:r>
          <w:rPr>
            <w:rFonts w:ascii="仿宋" w:eastAsia="仿宋" w:hAnsi="仿宋" w:cs="仿宋" w:hint="eastAsia"/>
            <w:lang w:eastAsia="zh-CN"/>
          </w:rPr>
          <w:t>(二)、医学诊断服务项目目标</w:t>
        </w:r>
        <w:r>
          <w:tab/>
        </w:r>
        <w:r>
          <w:fldChar w:fldCharType="begin"/>
        </w:r>
        <w:r>
          <w:instrText xml:space="preserve"> PAGEREF _Toc28507 \h </w:instrText>
        </w:r>
        <w:r>
          <w:fldChar w:fldCharType="separate"/>
        </w:r>
        <w:r>
          <w:t>7</w:t>
        </w:r>
        <w:r>
          <w:fldChar w:fldCharType="end"/>
        </w:r>
      </w:hyperlink>
    </w:p>
    <w:p>
      <w:pPr>
        <w:pStyle w:val="TOC2"/>
        <w:tabs>
          <w:tab w:val="right" w:leader="dot" w:pos="8306"/>
        </w:tabs>
      </w:pPr>
      <w:hyperlink w:anchor="_Toc7777" w:history="1">
        <w:r>
          <w:rPr>
            <w:rFonts w:ascii="仿宋" w:eastAsia="仿宋" w:hAnsi="仿宋" w:cs="仿宋" w:hint="eastAsia"/>
            <w:lang w:eastAsia="zh-CN"/>
          </w:rPr>
          <w:t>(三)、医学诊断服务项目提出的理由</w:t>
        </w:r>
        <w:r>
          <w:tab/>
        </w:r>
        <w:r>
          <w:fldChar w:fldCharType="begin"/>
        </w:r>
        <w:r>
          <w:instrText xml:space="preserve"> PAGEREF _Toc7777 \h </w:instrText>
        </w:r>
        <w:r>
          <w:fldChar w:fldCharType="separate"/>
        </w:r>
        <w:r>
          <w:t>8</w:t>
        </w:r>
        <w:r>
          <w:fldChar w:fldCharType="end"/>
        </w:r>
      </w:hyperlink>
    </w:p>
    <w:p>
      <w:pPr>
        <w:pStyle w:val="TOC2"/>
        <w:tabs>
          <w:tab w:val="right" w:leader="dot" w:pos="8306"/>
        </w:tabs>
      </w:pPr>
      <w:hyperlink w:anchor="_Toc4578" w:history="1">
        <w:r>
          <w:rPr>
            <w:rFonts w:ascii="仿宋" w:eastAsia="仿宋" w:hAnsi="仿宋" w:cs="仿宋" w:hint="eastAsia"/>
            <w:lang w:eastAsia="zh-CN"/>
          </w:rPr>
          <w:t>(四)、医学诊断服务项目意义</w:t>
        </w:r>
        <w:r>
          <w:tab/>
        </w:r>
        <w:r>
          <w:fldChar w:fldCharType="begin"/>
        </w:r>
        <w:r>
          <w:instrText xml:space="preserve"> PAGEREF _Toc4578 \h </w:instrText>
        </w:r>
        <w:r>
          <w:fldChar w:fldCharType="separate"/>
        </w:r>
        <w:r>
          <w:t>10</w:t>
        </w:r>
        <w:r>
          <w:fldChar w:fldCharType="end"/>
        </w:r>
      </w:hyperlink>
    </w:p>
    <w:p>
      <w:pPr>
        <w:pStyle w:val="TOC2"/>
        <w:tabs>
          <w:tab w:val="right" w:leader="dot" w:pos="8306"/>
        </w:tabs>
      </w:pPr>
      <w:hyperlink w:anchor="_Toc4758" w:history="1">
        <w:r>
          <w:rPr>
            <w:rFonts w:ascii="仿宋" w:eastAsia="仿宋" w:hAnsi="仿宋" w:cs="仿宋" w:hint="eastAsia"/>
            <w:lang w:eastAsia="zh-CN"/>
          </w:rPr>
          <w:t>(五)、医学诊断服务项目背景</w:t>
        </w:r>
        <w:r>
          <w:tab/>
        </w:r>
        <w:r>
          <w:fldChar w:fldCharType="begin"/>
        </w:r>
        <w:r>
          <w:instrText xml:space="preserve"> PAGEREF _Toc4758 \h </w:instrText>
        </w:r>
        <w:r>
          <w:fldChar w:fldCharType="separate"/>
        </w:r>
        <w:r>
          <w:t>11</w:t>
        </w:r>
        <w:r>
          <w:fldChar w:fldCharType="end"/>
        </w:r>
      </w:hyperlink>
    </w:p>
    <w:p>
      <w:pPr>
        <w:pStyle w:val="TOC1"/>
        <w:tabs>
          <w:tab w:val="right" w:leader="dot" w:pos="8306"/>
        </w:tabs>
      </w:pPr>
      <w:hyperlink w:anchor="_Toc10240" w:history="1">
        <w:r>
          <w:rPr>
            <w:rFonts w:ascii="仿宋" w:eastAsia="仿宋" w:hAnsi="仿宋" w:cs="仿宋" w:hint="eastAsia"/>
            <w:lang w:eastAsia="zh-CN"/>
          </w:rPr>
          <w:t>三、医学诊断服务项目可持续发展</w:t>
        </w:r>
        <w:r>
          <w:tab/>
        </w:r>
        <w:r>
          <w:fldChar w:fldCharType="begin"/>
        </w:r>
        <w:r>
          <w:instrText xml:space="preserve"> PAGEREF _Toc10240 \h </w:instrText>
        </w:r>
        <w:r>
          <w:fldChar w:fldCharType="separate"/>
        </w:r>
        <w:r>
          <w:t>11</w:t>
        </w:r>
        <w:r>
          <w:fldChar w:fldCharType="end"/>
        </w:r>
      </w:hyperlink>
    </w:p>
    <w:p>
      <w:pPr>
        <w:pStyle w:val="TOC2"/>
        <w:tabs>
          <w:tab w:val="right" w:leader="dot" w:pos="8306"/>
        </w:tabs>
      </w:pPr>
      <w:hyperlink w:anchor="_Toc26015" w:history="1">
        <w:r>
          <w:rPr>
            <w:rFonts w:ascii="仿宋" w:eastAsia="仿宋" w:hAnsi="仿宋" w:cs="仿宋" w:hint="eastAsia"/>
            <w:lang w:eastAsia="zh-CN"/>
          </w:rPr>
          <w:t>(一)、可持续战略与实践</w:t>
        </w:r>
        <w:r>
          <w:tab/>
        </w:r>
        <w:r>
          <w:fldChar w:fldCharType="begin"/>
        </w:r>
        <w:r>
          <w:instrText xml:space="preserve"> PAGEREF _Toc26015 \h </w:instrText>
        </w:r>
        <w:r>
          <w:fldChar w:fldCharType="separate"/>
        </w:r>
        <w:r>
          <w:t>11</w:t>
        </w:r>
        <w:r>
          <w:fldChar w:fldCharType="end"/>
        </w:r>
      </w:hyperlink>
    </w:p>
    <w:p>
      <w:pPr>
        <w:pStyle w:val="TOC2"/>
        <w:tabs>
          <w:tab w:val="right" w:leader="dot" w:pos="8306"/>
        </w:tabs>
      </w:pPr>
      <w:hyperlink w:anchor="_Toc9692" w:history="1">
        <w:r>
          <w:rPr>
            <w:rFonts w:ascii="仿宋" w:eastAsia="仿宋" w:hAnsi="仿宋" w:cs="仿宋" w:hint="eastAsia"/>
            <w:lang w:eastAsia="zh-CN"/>
          </w:rPr>
          <w:t>(二)、环保与社会责任</w:t>
        </w:r>
        <w:r>
          <w:tab/>
        </w:r>
        <w:r>
          <w:fldChar w:fldCharType="begin"/>
        </w:r>
        <w:r>
          <w:instrText xml:space="preserve"> PAGEREF _Toc9692 \h </w:instrText>
        </w:r>
        <w:r>
          <w:fldChar w:fldCharType="separate"/>
        </w:r>
        <w:r>
          <w:t>12</w:t>
        </w:r>
        <w:r>
          <w:fldChar w:fldCharType="end"/>
        </w:r>
      </w:hyperlink>
    </w:p>
    <w:p>
      <w:pPr>
        <w:pStyle w:val="TOC1"/>
        <w:tabs>
          <w:tab w:val="right" w:leader="dot" w:pos="8306"/>
        </w:tabs>
      </w:pPr>
      <w:hyperlink w:anchor="_Toc25032" w:history="1">
        <w:r>
          <w:rPr>
            <w:rFonts w:ascii="仿宋" w:eastAsia="仿宋" w:hAnsi="仿宋" w:cs="仿宋" w:hint="eastAsia"/>
            <w:lang w:eastAsia="zh-CN"/>
          </w:rPr>
          <w:t>四、工艺说明</w:t>
        </w:r>
        <w:r>
          <w:tab/>
        </w:r>
        <w:r>
          <w:fldChar w:fldCharType="begin"/>
        </w:r>
        <w:r>
          <w:instrText xml:space="preserve"> PAGEREF _Toc25032 \h </w:instrText>
        </w:r>
        <w:r>
          <w:fldChar w:fldCharType="separate"/>
        </w:r>
        <w:r>
          <w:t>13</w:t>
        </w:r>
        <w:r>
          <w:fldChar w:fldCharType="end"/>
        </w:r>
      </w:hyperlink>
    </w:p>
    <w:p>
      <w:pPr>
        <w:pStyle w:val="TOC2"/>
        <w:tabs>
          <w:tab w:val="right" w:leader="dot" w:pos="8306"/>
        </w:tabs>
      </w:pPr>
      <w:hyperlink w:anchor="_Toc16455" w:history="1">
        <w:r>
          <w:rPr>
            <w:rFonts w:ascii="仿宋" w:eastAsia="仿宋" w:hAnsi="仿宋" w:cs="仿宋" w:hint="eastAsia"/>
            <w:lang w:eastAsia="zh-CN"/>
          </w:rPr>
          <w:t>(一)、技术管理特点</w:t>
        </w:r>
        <w:r>
          <w:tab/>
        </w:r>
        <w:r>
          <w:fldChar w:fldCharType="begin"/>
        </w:r>
        <w:r>
          <w:instrText xml:space="preserve"> PAGEREF _Toc16455 \h </w:instrText>
        </w:r>
        <w:r>
          <w:fldChar w:fldCharType="separate"/>
        </w:r>
        <w:r>
          <w:t>13</w:t>
        </w:r>
        <w:r>
          <w:fldChar w:fldCharType="end"/>
        </w:r>
      </w:hyperlink>
    </w:p>
    <w:p>
      <w:pPr>
        <w:pStyle w:val="TOC2"/>
        <w:tabs>
          <w:tab w:val="right" w:leader="dot" w:pos="8306"/>
        </w:tabs>
      </w:pPr>
      <w:hyperlink w:anchor="_Toc5490" w:history="1">
        <w:r>
          <w:rPr>
            <w:rFonts w:ascii="仿宋" w:eastAsia="仿宋" w:hAnsi="仿宋" w:cs="仿宋" w:hint="eastAsia"/>
            <w:lang w:eastAsia="zh-CN"/>
          </w:rPr>
          <w:t>(二)、医学诊断服务项目工艺技术设计方案</w:t>
        </w:r>
        <w:r>
          <w:tab/>
        </w:r>
        <w:r>
          <w:fldChar w:fldCharType="begin"/>
        </w:r>
        <w:r>
          <w:instrText xml:space="preserve"> PAGEREF _Toc5490 \h </w:instrText>
        </w:r>
        <w:r>
          <w:fldChar w:fldCharType="separate"/>
        </w:r>
        <w:r>
          <w:t>14</w:t>
        </w:r>
        <w:r>
          <w:fldChar w:fldCharType="end"/>
        </w:r>
      </w:hyperlink>
    </w:p>
    <w:p>
      <w:pPr>
        <w:pStyle w:val="TOC2"/>
        <w:tabs>
          <w:tab w:val="right" w:leader="dot" w:pos="8306"/>
        </w:tabs>
      </w:pPr>
      <w:hyperlink w:anchor="_Toc3502" w:history="1">
        <w:r>
          <w:rPr>
            <w:rFonts w:ascii="仿宋" w:eastAsia="仿宋" w:hAnsi="仿宋" w:cs="仿宋" w:hint="eastAsia"/>
            <w:lang w:eastAsia="zh-CN"/>
          </w:rPr>
          <w:t>(三)、设备选型方案</w:t>
        </w:r>
        <w:r>
          <w:tab/>
        </w:r>
        <w:r>
          <w:fldChar w:fldCharType="begin"/>
        </w:r>
        <w:r>
          <w:instrText xml:space="preserve"> PAGEREF _Toc3502 \h </w:instrText>
        </w:r>
        <w:r>
          <w:fldChar w:fldCharType="separate"/>
        </w:r>
        <w:r>
          <w:t>16</w:t>
        </w:r>
        <w:r>
          <w:fldChar w:fldCharType="end"/>
        </w:r>
      </w:hyperlink>
    </w:p>
    <w:p>
      <w:pPr>
        <w:pStyle w:val="TOC1"/>
        <w:tabs>
          <w:tab w:val="right" w:leader="dot" w:pos="8306"/>
        </w:tabs>
      </w:pPr>
      <w:hyperlink w:anchor="_Toc8372" w:history="1">
        <w:r>
          <w:rPr>
            <w:rFonts w:ascii="仿宋" w:eastAsia="仿宋" w:hAnsi="仿宋" w:cs="仿宋" w:hint="eastAsia"/>
            <w:lang w:eastAsia="zh-CN"/>
          </w:rPr>
          <w:t>五、医学诊断服务项目选址可行性分析</w:t>
        </w:r>
        <w:r>
          <w:tab/>
        </w:r>
        <w:r>
          <w:fldChar w:fldCharType="begin"/>
        </w:r>
        <w:r>
          <w:instrText xml:space="preserve"> PAGEREF _Toc8372 \h </w:instrText>
        </w:r>
        <w:r>
          <w:fldChar w:fldCharType="separate"/>
        </w:r>
        <w:r>
          <w:t>17</w:t>
        </w:r>
        <w:r>
          <w:fldChar w:fldCharType="end"/>
        </w:r>
      </w:hyperlink>
    </w:p>
    <w:p>
      <w:pPr>
        <w:pStyle w:val="TOC2"/>
        <w:tabs>
          <w:tab w:val="right" w:leader="dot" w:pos="8306"/>
        </w:tabs>
      </w:pPr>
      <w:hyperlink w:anchor="_Toc2975" w:history="1">
        <w:r>
          <w:rPr>
            <w:rFonts w:ascii="仿宋" w:eastAsia="仿宋" w:hAnsi="仿宋" w:cs="仿宋" w:hint="eastAsia"/>
            <w:lang w:eastAsia="zh-CN"/>
          </w:rPr>
          <w:t>(一)、医学诊断服务项目选址</w:t>
        </w:r>
        <w:r>
          <w:tab/>
        </w:r>
        <w:r>
          <w:fldChar w:fldCharType="begin"/>
        </w:r>
        <w:r>
          <w:instrText xml:space="preserve"> PAGEREF _Toc2975 \h </w:instrText>
        </w:r>
        <w:r>
          <w:fldChar w:fldCharType="separate"/>
        </w:r>
        <w:r>
          <w:t>17</w:t>
        </w:r>
        <w:r>
          <w:fldChar w:fldCharType="end"/>
        </w:r>
      </w:hyperlink>
    </w:p>
    <w:p>
      <w:pPr>
        <w:pStyle w:val="TOC2"/>
        <w:tabs>
          <w:tab w:val="right" w:leader="dot" w:pos="8306"/>
        </w:tabs>
      </w:pPr>
      <w:hyperlink w:anchor="_Toc22875" w:history="1">
        <w:r>
          <w:rPr>
            <w:rFonts w:ascii="仿宋" w:eastAsia="仿宋" w:hAnsi="仿宋" w:cs="仿宋" w:hint="eastAsia"/>
            <w:lang w:eastAsia="zh-CN"/>
          </w:rPr>
          <w:t>(二)、用地控制指标</w:t>
        </w:r>
        <w:r>
          <w:tab/>
        </w:r>
        <w:r>
          <w:fldChar w:fldCharType="begin"/>
        </w:r>
        <w:r>
          <w:instrText xml:space="preserve"> PAGEREF _Toc22875 \h </w:instrText>
        </w:r>
        <w:r>
          <w:fldChar w:fldCharType="separate"/>
        </w:r>
        <w:r>
          <w:t>17</w:t>
        </w:r>
        <w:r>
          <w:fldChar w:fldCharType="end"/>
        </w:r>
      </w:hyperlink>
    </w:p>
    <w:p>
      <w:pPr>
        <w:pStyle w:val="TOC2"/>
        <w:tabs>
          <w:tab w:val="right" w:leader="dot" w:pos="8306"/>
        </w:tabs>
      </w:pPr>
      <w:hyperlink w:anchor="_Toc5473" w:history="1">
        <w:r>
          <w:rPr>
            <w:rFonts w:ascii="仿宋" w:eastAsia="仿宋" w:hAnsi="仿宋" w:cs="仿宋" w:hint="eastAsia"/>
            <w:lang w:eastAsia="zh-CN"/>
          </w:rPr>
          <w:t>(三)、节约用地措施</w:t>
        </w:r>
        <w:r>
          <w:tab/>
        </w:r>
        <w:r>
          <w:fldChar w:fldCharType="begin"/>
        </w:r>
        <w:r>
          <w:instrText xml:space="preserve"> PAGEREF _Toc5473 \h </w:instrText>
        </w:r>
        <w:r>
          <w:fldChar w:fldCharType="separate"/>
        </w:r>
        <w:r>
          <w:t>19</w:t>
        </w:r>
        <w:r>
          <w:fldChar w:fldCharType="end"/>
        </w:r>
      </w:hyperlink>
    </w:p>
    <w:p>
      <w:pPr>
        <w:pStyle w:val="TOC2"/>
        <w:tabs>
          <w:tab w:val="right" w:leader="dot" w:pos="8306"/>
        </w:tabs>
      </w:pPr>
      <w:hyperlink w:anchor="_Toc16271" w:history="1">
        <w:r>
          <w:rPr>
            <w:rFonts w:ascii="仿宋" w:eastAsia="仿宋" w:hAnsi="仿宋" w:cs="仿宋" w:hint="eastAsia"/>
            <w:lang w:eastAsia="zh-CN"/>
          </w:rPr>
          <w:t>(四)、总图布置方案</w:t>
        </w:r>
        <w:r>
          <w:tab/>
        </w:r>
        <w:r>
          <w:fldChar w:fldCharType="begin"/>
        </w:r>
        <w:r>
          <w:instrText xml:space="preserve"> PAGEREF _Toc16271 \h </w:instrText>
        </w:r>
        <w:r>
          <w:fldChar w:fldCharType="separate"/>
        </w:r>
        <w:r>
          <w:t>20</w:t>
        </w:r>
        <w:r>
          <w:fldChar w:fldCharType="end"/>
        </w:r>
      </w:hyperlink>
    </w:p>
    <w:p>
      <w:pPr>
        <w:pStyle w:val="TOC2"/>
        <w:tabs>
          <w:tab w:val="right" w:leader="dot" w:pos="8306"/>
        </w:tabs>
      </w:pPr>
      <w:hyperlink w:anchor="_Toc31863" w:history="1">
        <w:r>
          <w:rPr>
            <w:rFonts w:ascii="仿宋" w:eastAsia="仿宋" w:hAnsi="仿宋" w:cs="仿宋" w:hint="eastAsia"/>
            <w:lang w:eastAsia="zh-CN"/>
          </w:rPr>
          <w:t>(五)、选址综合评价</w:t>
        </w:r>
        <w:r>
          <w:tab/>
        </w:r>
        <w:r>
          <w:fldChar w:fldCharType="begin"/>
        </w:r>
        <w:r>
          <w:instrText xml:space="preserve"> PAGEREF _Toc31863 \h </w:instrText>
        </w:r>
        <w:r>
          <w:fldChar w:fldCharType="separate"/>
        </w:r>
        <w:r>
          <w:t>21</w:t>
        </w:r>
        <w:r>
          <w:fldChar w:fldCharType="end"/>
        </w:r>
      </w:hyperlink>
    </w:p>
    <w:p>
      <w:pPr>
        <w:pStyle w:val="TOC1"/>
        <w:tabs>
          <w:tab w:val="right" w:leader="dot" w:pos="8306"/>
        </w:tabs>
      </w:pPr>
      <w:hyperlink w:anchor="_Toc20701" w:history="1">
        <w:r>
          <w:rPr>
            <w:rFonts w:ascii="仿宋" w:eastAsia="仿宋" w:hAnsi="仿宋" w:cs="仿宋" w:hint="eastAsia"/>
            <w:lang w:eastAsia="zh-CN"/>
          </w:rPr>
          <w:t>六、医学诊断服务项目土建工程</w:t>
        </w:r>
        <w:r>
          <w:tab/>
        </w:r>
        <w:r>
          <w:fldChar w:fldCharType="begin"/>
        </w:r>
        <w:r>
          <w:instrText xml:space="preserve"> PAGEREF _Toc20701 \h </w:instrText>
        </w:r>
        <w:r>
          <w:fldChar w:fldCharType="separate"/>
        </w:r>
        <w:r>
          <w:t>22</w:t>
        </w:r>
        <w:r>
          <w:fldChar w:fldCharType="end"/>
        </w:r>
      </w:hyperlink>
    </w:p>
    <w:p>
      <w:pPr>
        <w:pStyle w:val="TOC2"/>
        <w:tabs>
          <w:tab w:val="right" w:leader="dot" w:pos="8306"/>
        </w:tabs>
      </w:pPr>
      <w:hyperlink w:anchor="_Toc14848" w:history="1">
        <w:r>
          <w:rPr>
            <w:rFonts w:ascii="仿宋" w:eastAsia="仿宋" w:hAnsi="仿宋" w:cs="仿宋" w:hint="eastAsia"/>
            <w:lang w:eastAsia="zh-CN"/>
          </w:rPr>
          <w:t>(一)、建筑工程设计原则</w:t>
        </w:r>
        <w:r>
          <w:tab/>
        </w:r>
        <w:r>
          <w:fldChar w:fldCharType="begin"/>
        </w:r>
        <w:r>
          <w:instrText xml:space="preserve"> PAGEREF _Toc14848 \h </w:instrText>
        </w:r>
        <w:r>
          <w:fldChar w:fldCharType="separate"/>
        </w:r>
        <w:r>
          <w:t>22</w:t>
        </w:r>
        <w:r>
          <w:fldChar w:fldCharType="end"/>
        </w:r>
      </w:hyperlink>
    </w:p>
    <w:p>
      <w:pPr>
        <w:pStyle w:val="TOC2"/>
        <w:tabs>
          <w:tab w:val="right" w:leader="dot" w:pos="8306"/>
        </w:tabs>
      </w:pPr>
      <w:hyperlink w:anchor="_Toc29831" w:history="1">
        <w:r>
          <w:rPr>
            <w:rFonts w:ascii="仿宋" w:eastAsia="仿宋" w:hAnsi="仿宋" w:cs="仿宋" w:hint="eastAsia"/>
            <w:lang w:eastAsia="zh-CN"/>
          </w:rPr>
          <w:t>(二)、土建工程设计年限及安全等级</w:t>
        </w:r>
        <w:r>
          <w:tab/>
        </w:r>
        <w:r>
          <w:fldChar w:fldCharType="begin"/>
        </w:r>
        <w:r>
          <w:instrText xml:space="preserve"> PAGEREF _Toc29831 \h </w:instrText>
        </w:r>
        <w:r>
          <w:fldChar w:fldCharType="separate"/>
        </w:r>
        <w:r>
          <w:t>24</w:t>
        </w:r>
        <w:r>
          <w:fldChar w:fldCharType="end"/>
        </w:r>
      </w:hyperlink>
    </w:p>
    <w:p>
      <w:pPr>
        <w:pStyle w:val="TOC2"/>
        <w:tabs>
          <w:tab w:val="right" w:leader="dot" w:pos="8306"/>
        </w:tabs>
      </w:pPr>
      <w:hyperlink w:anchor="_Toc10322" w:history="1">
        <w:r>
          <w:rPr>
            <w:rFonts w:ascii="仿宋" w:eastAsia="仿宋" w:hAnsi="仿宋" w:cs="仿宋" w:hint="eastAsia"/>
            <w:lang w:eastAsia="zh-CN"/>
          </w:rPr>
          <w:t>(三)、建筑工程设计总体要求</w:t>
        </w:r>
        <w:r>
          <w:tab/>
        </w:r>
        <w:r>
          <w:fldChar w:fldCharType="begin"/>
        </w:r>
        <w:r>
          <w:instrText xml:space="preserve"> PAGEREF _Toc10322 \h </w:instrText>
        </w:r>
        <w:r>
          <w:fldChar w:fldCharType="separate"/>
        </w:r>
        <w:r>
          <w:t>25</w:t>
        </w:r>
        <w:r>
          <w:fldChar w:fldCharType="end"/>
        </w:r>
      </w:hyperlink>
    </w:p>
    <w:p>
      <w:pPr>
        <w:pStyle w:val="TOC2"/>
        <w:tabs>
          <w:tab w:val="right" w:leader="dot" w:pos="8306"/>
        </w:tabs>
      </w:pPr>
      <w:hyperlink w:anchor="_Toc21308" w:history="1">
        <w:r>
          <w:rPr>
            <w:rFonts w:ascii="仿宋" w:eastAsia="仿宋" w:hAnsi="仿宋" w:cs="仿宋" w:hint="eastAsia"/>
            <w:lang w:eastAsia="zh-CN"/>
          </w:rPr>
          <w:t>(四)、土建工程建设指标</w:t>
        </w:r>
        <w:r>
          <w:tab/>
        </w:r>
        <w:r>
          <w:fldChar w:fldCharType="begin"/>
        </w:r>
        <w:r>
          <w:instrText xml:space="preserve"> PAGEREF _Toc21308 \h </w:instrText>
        </w:r>
        <w:r>
          <w:fldChar w:fldCharType="separate"/>
        </w:r>
        <w:r>
          <w:t>25</w:t>
        </w:r>
        <w:r>
          <w:fldChar w:fldCharType="end"/>
        </w:r>
      </w:hyperlink>
    </w:p>
    <w:p>
      <w:pPr>
        <w:pStyle w:val="TOC1"/>
        <w:tabs>
          <w:tab w:val="right" w:leader="dot" w:pos="8306"/>
        </w:tabs>
      </w:pPr>
      <w:hyperlink w:anchor="_Toc28235" w:history="1">
        <w:r>
          <w:rPr>
            <w:rFonts w:ascii="仿宋" w:eastAsia="仿宋" w:hAnsi="仿宋" w:cs="仿宋" w:hint="eastAsia"/>
            <w:lang w:eastAsia="zh-CN"/>
          </w:rPr>
          <w:t>七、医学诊断服务项目技术管理</w:t>
        </w:r>
        <w:r>
          <w:tab/>
        </w:r>
        <w:r>
          <w:fldChar w:fldCharType="begin"/>
        </w:r>
        <w:r>
          <w:instrText xml:space="preserve"> PAGEREF _Toc28235 \h </w:instrText>
        </w:r>
        <w:r>
          <w:fldChar w:fldCharType="separate"/>
        </w:r>
        <w:r>
          <w:t>26</w:t>
        </w:r>
        <w:r>
          <w:fldChar w:fldCharType="end"/>
        </w:r>
      </w:hyperlink>
    </w:p>
    <w:p>
      <w:pPr>
        <w:pStyle w:val="TOC2"/>
        <w:tabs>
          <w:tab w:val="right" w:leader="dot" w:pos="8306"/>
        </w:tabs>
      </w:pPr>
      <w:hyperlink w:anchor="_Toc15785" w:history="1">
        <w:r>
          <w:rPr>
            <w:rFonts w:ascii="仿宋" w:eastAsia="仿宋" w:hAnsi="仿宋" w:cs="仿宋" w:hint="eastAsia"/>
            <w:lang w:eastAsia="zh-CN"/>
          </w:rPr>
          <w:t>(一)、技术方案选用方向</w:t>
        </w:r>
        <w:r>
          <w:tab/>
        </w:r>
        <w:r>
          <w:fldChar w:fldCharType="begin"/>
        </w:r>
        <w:r>
          <w:instrText xml:space="preserve"> PAGEREF _Toc15785 \h </w:instrText>
        </w:r>
        <w:r>
          <w:fldChar w:fldCharType="separate"/>
        </w:r>
        <w:r>
          <w:t>26</w:t>
        </w:r>
        <w:r>
          <w:fldChar w:fldCharType="end"/>
        </w:r>
      </w:hyperlink>
    </w:p>
    <w:p>
      <w:pPr>
        <w:pStyle w:val="TOC2"/>
        <w:tabs>
          <w:tab w:val="right" w:leader="dot" w:pos="8306"/>
        </w:tabs>
      </w:pPr>
      <w:hyperlink w:anchor="_Toc21022" w:history="1">
        <w:r>
          <w:rPr>
            <w:rFonts w:ascii="仿宋" w:eastAsia="仿宋" w:hAnsi="仿宋" w:cs="仿宋" w:hint="eastAsia"/>
            <w:lang w:eastAsia="zh-CN"/>
          </w:rPr>
          <w:t>(二)、工艺技术方案选用原则</w:t>
        </w:r>
        <w:r>
          <w:tab/>
        </w:r>
        <w:r>
          <w:fldChar w:fldCharType="begin"/>
        </w:r>
        <w:r>
          <w:instrText xml:space="preserve"> PAGEREF _Toc21022 \h </w:instrText>
        </w:r>
        <w:r>
          <w:fldChar w:fldCharType="separate"/>
        </w:r>
        <w:r>
          <w:t>27</w:t>
        </w:r>
        <w:r>
          <w:fldChar w:fldCharType="end"/>
        </w:r>
      </w:hyperlink>
    </w:p>
    <w:p>
      <w:pPr>
        <w:pStyle w:val="TOC2"/>
        <w:tabs>
          <w:tab w:val="right" w:leader="dot" w:pos="8306"/>
        </w:tabs>
      </w:pPr>
      <w:hyperlink w:anchor="_Toc8325" w:history="1">
        <w:r>
          <w:rPr>
            <w:rFonts w:ascii="仿宋" w:eastAsia="仿宋" w:hAnsi="仿宋" w:cs="仿宋" w:hint="eastAsia"/>
            <w:lang w:eastAsia="zh-CN"/>
          </w:rPr>
          <w:t>(三)、工艺技术方案要求</w:t>
        </w:r>
        <w:r>
          <w:tab/>
        </w:r>
        <w:r>
          <w:fldChar w:fldCharType="begin"/>
        </w:r>
        <w:r>
          <w:instrText xml:space="preserve"> PAGEREF _Toc8325 \h </w:instrText>
        </w:r>
        <w:r>
          <w:fldChar w:fldCharType="separate"/>
        </w:r>
        <w:r>
          <w:t>30</w:t>
        </w:r>
        <w:r>
          <w:fldChar w:fldCharType="end"/>
        </w:r>
      </w:hyperlink>
    </w:p>
    <w:p>
      <w:pPr>
        <w:pStyle w:val="TOC1"/>
        <w:tabs>
          <w:tab w:val="right" w:leader="dot" w:pos="8306"/>
        </w:tabs>
      </w:pPr>
      <w:hyperlink w:anchor="_Toc6063" w:history="1">
        <w:r>
          <w:rPr>
            <w:rFonts w:ascii="仿宋" w:eastAsia="仿宋" w:hAnsi="仿宋" w:cs="仿宋" w:hint="eastAsia"/>
            <w:lang w:eastAsia="zh-CN"/>
          </w:rPr>
          <w:t>八、医学诊断服务项目财务管理</w:t>
        </w:r>
        <w:r>
          <w:tab/>
        </w:r>
        <w:r>
          <w:fldChar w:fldCharType="begin"/>
        </w:r>
        <w:r>
          <w:instrText xml:space="preserve"> PAGEREF _Toc6063 \h </w:instrText>
        </w:r>
        <w:r>
          <w:fldChar w:fldCharType="separate"/>
        </w:r>
        <w:r>
          <w:t>32</w:t>
        </w:r>
        <w:r>
          <w:fldChar w:fldCharType="end"/>
        </w:r>
      </w:hyperlink>
    </w:p>
    <w:p>
      <w:pPr>
        <w:pStyle w:val="TOC2"/>
        <w:tabs>
          <w:tab w:val="right" w:leader="dot" w:pos="8306"/>
        </w:tabs>
      </w:pPr>
      <w:hyperlink w:anchor="_Toc14850" w:history="1">
        <w:r>
          <w:rPr>
            <w:rFonts w:ascii="仿宋" w:eastAsia="仿宋" w:hAnsi="仿宋" w:cs="仿宋" w:hint="eastAsia"/>
            <w:lang w:eastAsia="zh-CN"/>
          </w:rPr>
          <w:t>(一)、资金需求大</w:t>
        </w:r>
        <w:r>
          <w:tab/>
        </w:r>
        <w:r>
          <w:fldChar w:fldCharType="begin"/>
        </w:r>
        <w:r>
          <w:instrText xml:space="preserve"> PAGEREF _Toc14850 \h </w:instrText>
        </w:r>
        <w:r>
          <w:fldChar w:fldCharType="separate"/>
        </w:r>
        <w:r>
          <w:t>32</w:t>
        </w:r>
        <w:r>
          <w:fldChar w:fldCharType="end"/>
        </w:r>
      </w:hyperlink>
    </w:p>
    <w:p>
      <w:pPr>
        <w:pStyle w:val="TOC2"/>
        <w:tabs>
          <w:tab w:val="right" w:leader="dot" w:pos="8306"/>
        </w:tabs>
      </w:pPr>
      <w:hyperlink w:anchor="_Toc28353" w:history="1">
        <w:r>
          <w:rPr>
            <w:rFonts w:ascii="仿宋" w:eastAsia="仿宋" w:hAnsi="仿宋" w:cs="仿宋" w:hint="eastAsia"/>
            <w:lang w:eastAsia="zh-CN"/>
          </w:rPr>
          <w:t>(二)、研发周期长</w:t>
        </w:r>
        <w:r>
          <w:tab/>
        </w:r>
        <w:r>
          <w:fldChar w:fldCharType="begin"/>
        </w:r>
        <w:r>
          <w:instrText xml:space="preserve"> PAGEREF _Toc28353 \h </w:instrText>
        </w:r>
        <w:r>
          <w:fldChar w:fldCharType="separate"/>
        </w:r>
        <w:r>
          <w:t>33</w:t>
        </w:r>
        <w:r>
          <w:fldChar w:fldCharType="end"/>
        </w:r>
      </w:hyperlink>
    </w:p>
    <w:p>
      <w:pPr>
        <w:pStyle w:val="TOC2"/>
        <w:tabs>
          <w:tab w:val="right" w:leader="dot" w:pos="8306"/>
        </w:tabs>
      </w:pPr>
      <w:hyperlink w:anchor="_Toc9166" w:history="1">
        <w:r>
          <w:rPr>
            <w:rFonts w:ascii="仿宋" w:eastAsia="仿宋" w:hAnsi="仿宋" w:cs="仿宋" w:hint="eastAsia"/>
            <w:lang w:eastAsia="zh-CN"/>
          </w:rPr>
          <w:t>(三)、市场风险大</w:t>
        </w:r>
        <w:r>
          <w:tab/>
        </w:r>
        <w:r>
          <w:fldChar w:fldCharType="begin"/>
        </w:r>
        <w:r>
          <w:instrText xml:space="preserve"> PAGEREF _Toc9166 \h </w:instrText>
        </w:r>
        <w:r>
          <w:fldChar w:fldCharType="separate"/>
        </w:r>
        <w:r>
          <w:t>34</w:t>
        </w:r>
        <w:r>
          <w:fldChar w:fldCharType="end"/>
        </w:r>
      </w:hyperlink>
    </w:p>
    <w:p>
      <w:pPr>
        <w:pStyle w:val="TOC2"/>
        <w:tabs>
          <w:tab w:val="right" w:leader="dot" w:pos="8306"/>
        </w:tabs>
      </w:pPr>
      <w:hyperlink w:anchor="_Toc22390" w:history="1">
        <w:r>
          <w:rPr>
            <w:rFonts w:ascii="仿宋" w:eastAsia="仿宋" w:hAnsi="仿宋" w:cs="仿宋" w:hint="eastAsia"/>
            <w:lang w:eastAsia="zh-CN"/>
          </w:rPr>
          <w:t>(四)、利润率高</w:t>
        </w:r>
        <w:r>
          <w:tab/>
        </w:r>
        <w:r>
          <w:fldChar w:fldCharType="begin"/>
        </w:r>
        <w:r>
          <w:instrText xml:space="preserve"> PAGEREF _Toc22390 \h </w:instrText>
        </w:r>
        <w:r>
          <w:fldChar w:fldCharType="separate"/>
        </w:r>
        <w:r>
          <w:t>37</w:t>
        </w:r>
        <w:r>
          <w:fldChar w:fldCharType="end"/>
        </w:r>
      </w:hyperlink>
    </w:p>
    <w:p>
      <w:pPr>
        <w:pStyle w:val="TOC1"/>
        <w:tabs>
          <w:tab w:val="right" w:leader="dot" w:pos="8306"/>
        </w:tabs>
      </w:pPr>
      <w:hyperlink w:anchor="_Toc7684" w:history="1">
        <w:r>
          <w:rPr>
            <w:rFonts w:ascii="仿宋" w:eastAsia="仿宋" w:hAnsi="仿宋" w:cs="仿宋" w:hint="eastAsia"/>
            <w:lang w:eastAsia="zh-CN"/>
          </w:rPr>
          <w:t>九、医学诊断服务项目计划安排</w:t>
        </w:r>
        <w:r>
          <w:tab/>
        </w:r>
        <w:r>
          <w:fldChar w:fldCharType="begin"/>
        </w:r>
        <w:r>
          <w:instrText xml:space="preserve"> PAGEREF _Toc7684 \h </w:instrText>
        </w:r>
        <w:r>
          <w:fldChar w:fldCharType="separate"/>
        </w:r>
        <w:r>
          <w:t>39</w:t>
        </w:r>
        <w:r>
          <w:fldChar w:fldCharType="end"/>
        </w:r>
      </w:hyperlink>
    </w:p>
    <w:p>
      <w:pPr>
        <w:pStyle w:val="TOC2"/>
        <w:tabs>
          <w:tab w:val="right" w:leader="dot" w:pos="8306"/>
        </w:tabs>
      </w:pPr>
      <w:hyperlink w:anchor="_Toc22518" w:history="1">
        <w:r>
          <w:rPr>
            <w:rFonts w:ascii="仿宋" w:eastAsia="仿宋" w:hAnsi="仿宋" w:cs="仿宋" w:hint="eastAsia"/>
            <w:lang w:eastAsia="zh-CN"/>
          </w:rPr>
          <w:t>(一)、建设周期</w:t>
        </w:r>
        <w:r>
          <w:tab/>
        </w:r>
        <w:r>
          <w:fldChar w:fldCharType="begin"/>
        </w:r>
        <w:r>
          <w:instrText xml:space="preserve"> PAGEREF _Toc22518 \h </w:instrText>
        </w:r>
        <w:r>
          <w:fldChar w:fldCharType="separate"/>
        </w:r>
        <w:r>
          <w:t>39</w:t>
        </w:r>
        <w:r>
          <w:fldChar w:fldCharType="end"/>
        </w:r>
      </w:hyperlink>
    </w:p>
    <w:p>
      <w:pPr>
        <w:pStyle w:val="TOC2"/>
        <w:tabs>
          <w:tab w:val="right" w:leader="dot" w:pos="8306"/>
        </w:tabs>
      </w:pPr>
      <w:hyperlink w:anchor="_Toc10943" w:history="1">
        <w:r>
          <w:rPr>
            <w:rFonts w:ascii="仿宋" w:eastAsia="仿宋" w:hAnsi="仿宋" w:cs="仿宋" w:hint="eastAsia"/>
            <w:lang w:eastAsia="zh-CN"/>
          </w:rPr>
          <w:t>(二)、建设进度</w:t>
        </w:r>
        <w:r>
          <w:tab/>
        </w:r>
        <w:r>
          <w:fldChar w:fldCharType="begin"/>
        </w:r>
        <w:r>
          <w:instrText xml:space="preserve"> PAGEREF _Toc10943 \h </w:instrText>
        </w:r>
        <w:r>
          <w:fldChar w:fldCharType="separate"/>
        </w:r>
        <w:r>
          <w:t>40</w:t>
        </w:r>
        <w:r>
          <w:fldChar w:fldCharType="end"/>
        </w:r>
      </w:hyperlink>
    </w:p>
    <w:p>
      <w:pPr>
        <w:pStyle w:val="TOC2"/>
        <w:tabs>
          <w:tab w:val="right" w:leader="dot" w:pos="8306"/>
        </w:tabs>
      </w:pPr>
      <w:hyperlink w:anchor="_Toc29756" w:history="1">
        <w:r>
          <w:rPr>
            <w:rFonts w:ascii="仿宋" w:eastAsia="仿宋" w:hAnsi="仿宋" w:cs="仿宋" w:hint="eastAsia"/>
            <w:lang w:eastAsia="zh-CN"/>
          </w:rPr>
          <w:t>(三)、进度安排注意事项</w:t>
        </w:r>
        <w:r>
          <w:tab/>
        </w:r>
        <w:r>
          <w:fldChar w:fldCharType="begin"/>
        </w:r>
        <w:r>
          <w:instrText xml:space="preserve"> PAGEREF _Toc29756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20" w:history="1">
        <w:r>
          <w:rPr>
            <w:rFonts w:ascii="仿宋" w:eastAsia="仿宋" w:hAnsi="仿宋" w:cs="仿宋" w:hint="eastAsia"/>
            <w:lang w:eastAsia="zh-CN"/>
          </w:rPr>
          <w:t>(四)、人力资源配置</w:t>
        </w:r>
        <w:r>
          <w:tab/>
        </w:r>
        <w:r>
          <w:fldChar w:fldCharType="begin"/>
        </w:r>
        <w:r>
          <w:instrText xml:space="preserve"> PAGEREF _Toc18220 \h </w:instrText>
        </w:r>
        <w:r>
          <w:fldChar w:fldCharType="separate"/>
        </w:r>
        <w:r>
          <w:t>42</w:t>
        </w:r>
        <w:r>
          <w:fldChar w:fldCharType="end"/>
        </w:r>
      </w:hyperlink>
    </w:p>
    <w:p>
      <w:pPr>
        <w:pStyle w:val="TOC1"/>
        <w:tabs>
          <w:tab w:val="right" w:leader="dot" w:pos="8306"/>
        </w:tabs>
      </w:pPr>
      <w:hyperlink w:anchor="_Toc8535" w:history="1">
        <w:r>
          <w:rPr>
            <w:rFonts w:ascii="仿宋" w:eastAsia="仿宋" w:hAnsi="仿宋" w:cs="仿宋" w:hint="eastAsia"/>
            <w:lang w:eastAsia="zh-CN"/>
          </w:rPr>
          <w:t>十、医学诊断服务项目环境影响分析</w:t>
        </w:r>
        <w:r>
          <w:tab/>
        </w:r>
        <w:r>
          <w:fldChar w:fldCharType="begin"/>
        </w:r>
        <w:r>
          <w:instrText xml:space="preserve"> PAGEREF _Toc8535 \h </w:instrText>
        </w:r>
        <w:r>
          <w:fldChar w:fldCharType="separate"/>
        </w:r>
        <w:r>
          <w:t>43</w:t>
        </w:r>
        <w:r>
          <w:fldChar w:fldCharType="end"/>
        </w:r>
      </w:hyperlink>
    </w:p>
    <w:p>
      <w:pPr>
        <w:pStyle w:val="TOC2"/>
        <w:tabs>
          <w:tab w:val="right" w:leader="dot" w:pos="8306"/>
        </w:tabs>
      </w:pPr>
      <w:hyperlink w:anchor="_Toc13905" w:history="1">
        <w:r>
          <w:rPr>
            <w:rFonts w:ascii="仿宋" w:eastAsia="仿宋" w:hAnsi="仿宋" w:cs="仿宋" w:hint="eastAsia"/>
            <w:lang w:eastAsia="zh-CN"/>
          </w:rPr>
          <w:t>(一)、建设区域环境质量现状</w:t>
        </w:r>
        <w:r>
          <w:tab/>
        </w:r>
        <w:r>
          <w:fldChar w:fldCharType="begin"/>
        </w:r>
        <w:r>
          <w:instrText xml:space="preserve"> PAGEREF _Toc13905 \h </w:instrText>
        </w:r>
        <w:r>
          <w:fldChar w:fldCharType="separate"/>
        </w:r>
        <w:r>
          <w:t>43</w:t>
        </w:r>
        <w:r>
          <w:fldChar w:fldCharType="end"/>
        </w:r>
      </w:hyperlink>
    </w:p>
    <w:p>
      <w:pPr>
        <w:pStyle w:val="TOC2"/>
        <w:tabs>
          <w:tab w:val="right" w:leader="dot" w:pos="8306"/>
        </w:tabs>
      </w:pPr>
      <w:hyperlink w:anchor="_Toc30626" w:history="1">
        <w:r>
          <w:rPr>
            <w:rFonts w:ascii="仿宋" w:eastAsia="仿宋" w:hAnsi="仿宋" w:cs="仿宋" w:hint="eastAsia"/>
            <w:lang w:eastAsia="zh-CN"/>
          </w:rPr>
          <w:t>(二)、建设期环境保护</w:t>
        </w:r>
        <w:r>
          <w:tab/>
        </w:r>
        <w:r>
          <w:fldChar w:fldCharType="begin"/>
        </w:r>
        <w:r>
          <w:instrText xml:space="preserve"> PAGEREF _Toc30626 \h </w:instrText>
        </w:r>
        <w:r>
          <w:fldChar w:fldCharType="separate"/>
        </w:r>
        <w:r>
          <w:t>45</w:t>
        </w:r>
        <w:r>
          <w:fldChar w:fldCharType="end"/>
        </w:r>
      </w:hyperlink>
    </w:p>
    <w:p>
      <w:pPr>
        <w:pStyle w:val="TOC2"/>
        <w:tabs>
          <w:tab w:val="right" w:leader="dot" w:pos="8306"/>
        </w:tabs>
      </w:pPr>
      <w:hyperlink w:anchor="_Toc13026" w:history="1">
        <w:r>
          <w:rPr>
            <w:rFonts w:ascii="仿宋" w:eastAsia="仿宋" w:hAnsi="仿宋" w:cs="仿宋" w:hint="eastAsia"/>
            <w:lang w:eastAsia="zh-CN"/>
          </w:rPr>
          <w:t>(三)、运营期环境保护</w:t>
        </w:r>
        <w:r>
          <w:tab/>
        </w:r>
        <w:r>
          <w:fldChar w:fldCharType="begin"/>
        </w:r>
        <w:r>
          <w:instrText xml:space="preserve"> PAGEREF _Toc13026 \h </w:instrText>
        </w:r>
        <w:r>
          <w:fldChar w:fldCharType="separate"/>
        </w:r>
        <w:r>
          <w:t>46</w:t>
        </w:r>
        <w:r>
          <w:fldChar w:fldCharType="end"/>
        </w:r>
      </w:hyperlink>
    </w:p>
    <w:p>
      <w:pPr>
        <w:pStyle w:val="TOC2"/>
        <w:tabs>
          <w:tab w:val="right" w:leader="dot" w:pos="8306"/>
        </w:tabs>
      </w:pPr>
      <w:hyperlink w:anchor="_Toc17338" w:history="1">
        <w:r>
          <w:rPr>
            <w:rFonts w:ascii="仿宋" w:eastAsia="仿宋" w:hAnsi="仿宋" w:cs="仿宋" w:hint="eastAsia"/>
            <w:lang w:eastAsia="zh-CN"/>
          </w:rPr>
          <w:t>(四)、医学诊断服务项目建设对区域经济的影响</w:t>
        </w:r>
        <w:r>
          <w:tab/>
        </w:r>
        <w:r>
          <w:fldChar w:fldCharType="begin"/>
        </w:r>
        <w:r>
          <w:instrText xml:space="preserve"> PAGEREF _Toc17338 \h </w:instrText>
        </w:r>
        <w:r>
          <w:fldChar w:fldCharType="separate"/>
        </w:r>
        <w:r>
          <w:t>48</w:t>
        </w:r>
        <w:r>
          <w:fldChar w:fldCharType="end"/>
        </w:r>
      </w:hyperlink>
    </w:p>
    <w:p>
      <w:pPr>
        <w:pStyle w:val="TOC2"/>
        <w:tabs>
          <w:tab w:val="right" w:leader="dot" w:pos="8306"/>
        </w:tabs>
      </w:pPr>
      <w:hyperlink w:anchor="_Toc18646" w:history="1">
        <w:r>
          <w:rPr>
            <w:rFonts w:ascii="仿宋" w:eastAsia="仿宋" w:hAnsi="仿宋" w:cs="仿宋" w:hint="eastAsia"/>
            <w:lang w:eastAsia="zh-CN"/>
          </w:rPr>
          <w:t>(五)、废弃物处理</w:t>
        </w:r>
        <w:r>
          <w:tab/>
        </w:r>
        <w:r>
          <w:fldChar w:fldCharType="begin"/>
        </w:r>
        <w:r>
          <w:instrText xml:space="preserve"> PAGEREF _Toc18646 \h </w:instrText>
        </w:r>
        <w:r>
          <w:fldChar w:fldCharType="separate"/>
        </w:r>
        <w:r>
          <w:t>49</w:t>
        </w:r>
        <w:r>
          <w:fldChar w:fldCharType="end"/>
        </w:r>
      </w:hyperlink>
    </w:p>
    <w:p>
      <w:pPr>
        <w:pStyle w:val="TOC2"/>
        <w:tabs>
          <w:tab w:val="right" w:leader="dot" w:pos="8306"/>
        </w:tabs>
      </w:pPr>
      <w:hyperlink w:anchor="_Toc21574" w:history="1">
        <w:r>
          <w:rPr>
            <w:rFonts w:ascii="仿宋" w:eastAsia="仿宋" w:hAnsi="仿宋" w:cs="仿宋" w:hint="eastAsia"/>
            <w:lang w:eastAsia="zh-CN"/>
          </w:rPr>
          <w:t>(六)、特殊环境影响分析</w:t>
        </w:r>
        <w:r>
          <w:tab/>
        </w:r>
        <w:r>
          <w:fldChar w:fldCharType="begin"/>
        </w:r>
        <w:r>
          <w:instrText xml:space="preserve"> PAGEREF _Toc21574 \h </w:instrText>
        </w:r>
        <w:r>
          <w:fldChar w:fldCharType="separate"/>
        </w:r>
        <w:r>
          <w:t>51</w:t>
        </w:r>
        <w:r>
          <w:fldChar w:fldCharType="end"/>
        </w:r>
      </w:hyperlink>
    </w:p>
    <w:p>
      <w:pPr>
        <w:pStyle w:val="TOC2"/>
        <w:tabs>
          <w:tab w:val="right" w:leader="dot" w:pos="8306"/>
        </w:tabs>
      </w:pPr>
      <w:hyperlink w:anchor="_Toc23713" w:history="1">
        <w:r>
          <w:rPr>
            <w:rFonts w:ascii="仿宋" w:eastAsia="仿宋" w:hAnsi="仿宋" w:cs="仿宋" w:hint="eastAsia"/>
            <w:lang w:eastAsia="zh-CN"/>
          </w:rPr>
          <w:t>(七)、清洁生产</w:t>
        </w:r>
        <w:r>
          <w:tab/>
        </w:r>
        <w:r>
          <w:fldChar w:fldCharType="begin"/>
        </w:r>
        <w:r>
          <w:instrText xml:space="preserve"> PAGEREF _Toc23713 \h </w:instrText>
        </w:r>
        <w:r>
          <w:fldChar w:fldCharType="separate"/>
        </w:r>
        <w:r>
          <w:t>52</w:t>
        </w:r>
        <w:r>
          <w:fldChar w:fldCharType="end"/>
        </w:r>
      </w:hyperlink>
    </w:p>
    <w:p>
      <w:pPr>
        <w:pStyle w:val="TOC2"/>
        <w:tabs>
          <w:tab w:val="right" w:leader="dot" w:pos="8306"/>
        </w:tabs>
      </w:pPr>
      <w:hyperlink w:anchor="_Toc4801" w:history="1">
        <w:r>
          <w:rPr>
            <w:rFonts w:ascii="仿宋" w:eastAsia="仿宋" w:hAnsi="仿宋" w:cs="仿宋" w:hint="eastAsia"/>
            <w:lang w:eastAsia="zh-CN"/>
          </w:rPr>
          <w:t>(八)、环境保护综合评价</w:t>
        </w:r>
        <w:r>
          <w:tab/>
        </w:r>
        <w:r>
          <w:fldChar w:fldCharType="begin"/>
        </w:r>
        <w:r>
          <w:instrText xml:space="preserve"> PAGEREF _Toc4801 \h </w:instrText>
        </w:r>
        <w:r>
          <w:fldChar w:fldCharType="separate"/>
        </w:r>
        <w:r>
          <w:t>53</w:t>
        </w:r>
        <w:r>
          <w:fldChar w:fldCharType="end"/>
        </w:r>
      </w:hyperlink>
    </w:p>
    <w:p>
      <w:pPr>
        <w:pStyle w:val="TOC1"/>
        <w:tabs>
          <w:tab w:val="right" w:leader="dot" w:pos="8306"/>
        </w:tabs>
      </w:pPr>
      <w:hyperlink w:anchor="_Toc21818" w:history="1">
        <w:r>
          <w:rPr>
            <w:rFonts w:ascii="仿宋" w:eastAsia="仿宋" w:hAnsi="仿宋" w:cs="仿宋" w:hint="eastAsia"/>
            <w:lang w:eastAsia="zh-CN"/>
          </w:rPr>
          <w:t>十一、医学诊断服务项目经营效益</w:t>
        </w:r>
        <w:r>
          <w:tab/>
        </w:r>
        <w:r>
          <w:fldChar w:fldCharType="begin"/>
        </w:r>
        <w:r>
          <w:instrText xml:space="preserve"> PAGEREF _Toc21818 \h </w:instrText>
        </w:r>
        <w:r>
          <w:fldChar w:fldCharType="separate"/>
        </w:r>
        <w:r>
          <w:t>54</w:t>
        </w:r>
        <w:r>
          <w:fldChar w:fldCharType="end"/>
        </w:r>
      </w:hyperlink>
    </w:p>
    <w:p>
      <w:pPr>
        <w:pStyle w:val="TOC2"/>
        <w:tabs>
          <w:tab w:val="right" w:leader="dot" w:pos="8306"/>
        </w:tabs>
      </w:pPr>
      <w:hyperlink w:anchor="_Toc10226" w:history="1">
        <w:r>
          <w:rPr>
            <w:rFonts w:ascii="仿宋" w:eastAsia="仿宋" w:hAnsi="仿宋" w:cs="仿宋" w:hint="eastAsia"/>
            <w:lang w:eastAsia="zh-CN"/>
          </w:rPr>
          <w:t>(一)、经济评价财务测算</w:t>
        </w:r>
        <w:r>
          <w:tab/>
        </w:r>
        <w:r>
          <w:fldChar w:fldCharType="begin"/>
        </w:r>
        <w:r>
          <w:instrText xml:space="preserve"> PAGEREF _Toc10226 \h </w:instrText>
        </w:r>
        <w:r>
          <w:fldChar w:fldCharType="separate"/>
        </w:r>
        <w:r>
          <w:t>54</w:t>
        </w:r>
        <w:r>
          <w:fldChar w:fldCharType="end"/>
        </w:r>
      </w:hyperlink>
    </w:p>
    <w:p>
      <w:pPr>
        <w:pStyle w:val="TOC2"/>
        <w:tabs>
          <w:tab w:val="right" w:leader="dot" w:pos="8306"/>
        </w:tabs>
      </w:pPr>
      <w:hyperlink w:anchor="_Toc18263" w:history="1">
        <w:r>
          <w:rPr>
            <w:rFonts w:ascii="仿宋" w:eastAsia="仿宋" w:hAnsi="仿宋" w:cs="仿宋" w:hint="eastAsia"/>
            <w:lang w:eastAsia="zh-CN"/>
          </w:rPr>
          <w:t>(二)、医学诊断服务项目盈利能力分析</w:t>
        </w:r>
        <w:r>
          <w:tab/>
        </w:r>
        <w:r>
          <w:fldChar w:fldCharType="begin"/>
        </w:r>
        <w:r>
          <w:instrText xml:space="preserve"> PAGEREF _Toc18263 \h </w:instrText>
        </w:r>
        <w:r>
          <w:fldChar w:fldCharType="separate"/>
        </w:r>
        <w:r>
          <w:t>55</w:t>
        </w:r>
        <w:r>
          <w:fldChar w:fldCharType="end"/>
        </w:r>
      </w:hyperlink>
    </w:p>
    <w:p>
      <w:pPr>
        <w:pStyle w:val="TOC1"/>
        <w:tabs>
          <w:tab w:val="right" w:leader="dot" w:pos="8306"/>
        </w:tabs>
      </w:pPr>
      <w:hyperlink w:anchor="_Toc12461" w:history="1">
        <w:r>
          <w:rPr>
            <w:rFonts w:ascii="仿宋" w:eastAsia="仿宋" w:hAnsi="仿宋" w:cs="仿宋" w:hint="eastAsia"/>
            <w:lang w:eastAsia="zh-CN"/>
          </w:rPr>
          <w:t>十二、医学诊断服务项目社会影响</w:t>
        </w:r>
        <w:r>
          <w:tab/>
        </w:r>
        <w:r>
          <w:fldChar w:fldCharType="begin"/>
        </w:r>
        <w:r>
          <w:instrText xml:space="preserve"> PAGEREF _Toc12461 \h </w:instrText>
        </w:r>
        <w:r>
          <w:fldChar w:fldCharType="separate"/>
        </w:r>
        <w:r>
          <w:t>56</w:t>
        </w:r>
        <w:r>
          <w:fldChar w:fldCharType="end"/>
        </w:r>
      </w:hyperlink>
    </w:p>
    <w:p>
      <w:pPr>
        <w:pStyle w:val="TOC2"/>
        <w:tabs>
          <w:tab w:val="right" w:leader="dot" w:pos="8306"/>
        </w:tabs>
      </w:pPr>
      <w:hyperlink w:anchor="_Toc13192" w:history="1">
        <w:r>
          <w:rPr>
            <w:rFonts w:ascii="仿宋" w:eastAsia="仿宋" w:hAnsi="仿宋" w:cs="仿宋" w:hint="eastAsia"/>
            <w:lang w:eastAsia="zh-CN"/>
          </w:rPr>
          <w:t>(一)、社会责任与义务</w:t>
        </w:r>
        <w:r>
          <w:tab/>
        </w:r>
        <w:r>
          <w:fldChar w:fldCharType="begin"/>
        </w:r>
        <w:r>
          <w:instrText xml:space="preserve"> PAGEREF _Toc13192 \h </w:instrText>
        </w:r>
        <w:r>
          <w:fldChar w:fldCharType="separate"/>
        </w:r>
        <w:r>
          <w:t>56</w:t>
        </w:r>
        <w:r>
          <w:fldChar w:fldCharType="end"/>
        </w:r>
      </w:hyperlink>
    </w:p>
    <w:p>
      <w:pPr>
        <w:pStyle w:val="TOC2"/>
        <w:tabs>
          <w:tab w:val="right" w:leader="dot" w:pos="8306"/>
        </w:tabs>
      </w:pPr>
      <w:hyperlink w:anchor="_Toc28179" w:history="1">
        <w:r>
          <w:rPr>
            <w:rFonts w:ascii="仿宋" w:eastAsia="仿宋" w:hAnsi="仿宋" w:cs="仿宋" w:hint="eastAsia"/>
            <w:lang w:eastAsia="zh-CN"/>
          </w:rPr>
          <w:t>(二)、社会参与与沟通</w:t>
        </w:r>
        <w:r>
          <w:tab/>
        </w:r>
        <w:r>
          <w:fldChar w:fldCharType="begin"/>
        </w:r>
        <w:r>
          <w:instrText xml:space="preserve"> PAGEREF _Toc28179 \h </w:instrText>
        </w:r>
        <w:r>
          <w:fldChar w:fldCharType="separate"/>
        </w:r>
        <w:r>
          <w:t>57</w:t>
        </w:r>
        <w:r>
          <w:fldChar w:fldCharType="end"/>
        </w:r>
      </w:hyperlink>
    </w:p>
    <w:p>
      <w:pPr>
        <w:pStyle w:val="TOC1"/>
        <w:tabs>
          <w:tab w:val="right" w:leader="dot" w:pos="8306"/>
        </w:tabs>
      </w:pPr>
      <w:hyperlink w:anchor="_Toc13839" w:history="1">
        <w:r>
          <w:rPr>
            <w:rFonts w:ascii="仿宋" w:eastAsia="仿宋" w:hAnsi="仿宋" w:cs="仿宋" w:hint="eastAsia"/>
            <w:lang w:eastAsia="zh-CN"/>
          </w:rPr>
          <w:t>十三、营销与推广策略</w:t>
        </w:r>
        <w:r>
          <w:tab/>
        </w:r>
        <w:r>
          <w:fldChar w:fldCharType="begin"/>
        </w:r>
        <w:r>
          <w:instrText xml:space="preserve"> PAGEREF _Toc13839 \h </w:instrText>
        </w:r>
        <w:r>
          <w:fldChar w:fldCharType="separate"/>
        </w:r>
        <w:r>
          <w:t>58</w:t>
        </w:r>
        <w:r>
          <w:fldChar w:fldCharType="end"/>
        </w:r>
      </w:hyperlink>
    </w:p>
    <w:p>
      <w:pPr>
        <w:pStyle w:val="TOC2"/>
        <w:tabs>
          <w:tab w:val="right" w:leader="dot" w:pos="8306"/>
        </w:tabs>
      </w:pPr>
      <w:hyperlink w:anchor="_Toc29811" w:history="1">
        <w:r>
          <w:rPr>
            <w:rFonts w:ascii="仿宋" w:eastAsia="仿宋" w:hAnsi="仿宋" w:cs="仿宋" w:hint="eastAsia"/>
            <w:lang w:eastAsia="zh-CN"/>
          </w:rPr>
          <w:t>(一)、产品/服务定位与特点</w:t>
        </w:r>
        <w:r>
          <w:tab/>
        </w:r>
        <w:r>
          <w:fldChar w:fldCharType="begin"/>
        </w:r>
        <w:r>
          <w:instrText xml:space="preserve"> PAGEREF _Toc29811 \h </w:instrText>
        </w:r>
        <w:r>
          <w:fldChar w:fldCharType="separate"/>
        </w:r>
        <w:r>
          <w:t>58</w:t>
        </w:r>
        <w:r>
          <w:fldChar w:fldCharType="end"/>
        </w:r>
      </w:hyperlink>
    </w:p>
    <w:p>
      <w:pPr>
        <w:pStyle w:val="TOC2"/>
        <w:tabs>
          <w:tab w:val="right" w:leader="dot" w:pos="8306"/>
        </w:tabs>
      </w:pPr>
      <w:hyperlink w:anchor="_Toc16047" w:history="1">
        <w:r>
          <w:rPr>
            <w:rFonts w:ascii="仿宋" w:eastAsia="仿宋" w:hAnsi="仿宋" w:cs="仿宋" w:hint="eastAsia"/>
            <w:lang w:eastAsia="zh-CN"/>
          </w:rPr>
          <w:t>(二)、市场定位与竞争分析</w:t>
        </w:r>
        <w:r>
          <w:tab/>
        </w:r>
        <w:r>
          <w:fldChar w:fldCharType="begin"/>
        </w:r>
        <w:r>
          <w:instrText xml:space="preserve"> PAGEREF _Toc16047 \h </w:instrText>
        </w:r>
        <w:r>
          <w:fldChar w:fldCharType="separate"/>
        </w:r>
        <w:r>
          <w:t>59</w:t>
        </w:r>
        <w:r>
          <w:fldChar w:fldCharType="end"/>
        </w:r>
      </w:hyperlink>
    </w:p>
    <w:p>
      <w:pPr>
        <w:pStyle w:val="TOC2"/>
        <w:tabs>
          <w:tab w:val="right" w:leader="dot" w:pos="8306"/>
        </w:tabs>
      </w:pPr>
      <w:hyperlink w:anchor="_Toc13933" w:history="1">
        <w:r>
          <w:rPr>
            <w:rFonts w:ascii="仿宋" w:eastAsia="仿宋" w:hAnsi="仿宋" w:cs="仿宋" w:hint="eastAsia"/>
            <w:lang w:eastAsia="zh-CN"/>
          </w:rPr>
          <w:t>(三)、营销渠道与策略</w:t>
        </w:r>
        <w:r>
          <w:tab/>
        </w:r>
        <w:r>
          <w:fldChar w:fldCharType="begin"/>
        </w:r>
        <w:r>
          <w:instrText xml:space="preserve"> PAGEREF _Toc13933 \h </w:instrText>
        </w:r>
        <w:r>
          <w:fldChar w:fldCharType="separate"/>
        </w:r>
        <w:r>
          <w:t>61</w:t>
        </w:r>
        <w:r>
          <w:fldChar w:fldCharType="end"/>
        </w:r>
      </w:hyperlink>
    </w:p>
    <w:p>
      <w:pPr>
        <w:pStyle w:val="TOC2"/>
        <w:tabs>
          <w:tab w:val="right" w:leader="dot" w:pos="8306"/>
        </w:tabs>
      </w:pPr>
      <w:hyperlink w:anchor="_Toc22477" w:history="1">
        <w:r>
          <w:rPr>
            <w:rFonts w:ascii="仿宋" w:eastAsia="仿宋" w:hAnsi="仿宋" w:cs="仿宋" w:hint="eastAsia"/>
            <w:lang w:eastAsia="zh-CN"/>
          </w:rPr>
          <w:t>(四)、推广与宣传活动</w:t>
        </w:r>
        <w:r>
          <w:tab/>
        </w:r>
        <w:r>
          <w:fldChar w:fldCharType="begin"/>
        </w:r>
        <w:r>
          <w:instrText xml:space="preserve"> PAGEREF _Toc22477 \h </w:instrText>
        </w:r>
        <w:r>
          <w:fldChar w:fldCharType="separate"/>
        </w:r>
        <w:r>
          <w:t>62</w:t>
        </w:r>
        <w:r>
          <w:fldChar w:fldCharType="end"/>
        </w:r>
      </w:hyperlink>
    </w:p>
    <w:p>
      <w:pPr>
        <w:pStyle w:val="TOC1"/>
        <w:tabs>
          <w:tab w:val="right" w:leader="dot" w:pos="8306"/>
        </w:tabs>
      </w:pPr>
      <w:hyperlink w:anchor="_Toc30226" w:history="1">
        <w:r>
          <w:rPr>
            <w:rFonts w:ascii="仿宋" w:eastAsia="仿宋" w:hAnsi="仿宋" w:cs="仿宋" w:hint="eastAsia"/>
            <w:lang w:eastAsia="zh-CN"/>
          </w:rPr>
          <w:t>十四、医学诊断服务项目实施时间节点</w:t>
        </w:r>
        <w:r>
          <w:tab/>
        </w:r>
        <w:r>
          <w:fldChar w:fldCharType="begin"/>
        </w:r>
        <w:r>
          <w:instrText xml:space="preserve"> PAGEREF _Toc30226 \h </w:instrText>
        </w:r>
        <w:r>
          <w:fldChar w:fldCharType="separate"/>
        </w:r>
        <w:r>
          <w:t>67</w:t>
        </w:r>
        <w:r>
          <w:fldChar w:fldCharType="end"/>
        </w:r>
      </w:hyperlink>
    </w:p>
    <w:p>
      <w:pPr>
        <w:pStyle w:val="TOC2"/>
        <w:tabs>
          <w:tab w:val="right" w:leader="dot" w:pos="8306"/>
        </w:tabs>
      </w:pPr>
      <w:hyperlink w:anchor="_Toc32647" w:history="1">
        <w:r>
          <w:rPr>
            <w:rFonts w:ascii="仿宋" w:eastAsia="仿宋" w:hAnsi="仿宋" w:cs="仿宋" w:hint="eastAsia"/>
            <w:lang w:eastAsia="zh-CN"/>
          </w:rPr>
          <w:t>(一)、医学诊断服务项目启动阶段时间节点</w:t>
        </w:r>
        <w:r>
          <w:tab/>
        </w:r>
        <w:r>
          <w:fldChar w:fldCharType="begin"/>
        </w:r>
        <w:r>
          <w:instrText xml:space="preserve"> PAGEREF _Toc32647 \h </w:instrText>
        </w:r>
        <w:r>
          <w:fldChar w:fldCharType="separate"/>
        </w:r>
        <w:r>
          <w:t>67</w:t>
        </w:r>
        <w:r>
          <w:fldChar w:fldCharType="end"/>
        </w:r>
      </w:hyperlink>
    </w:p>
    <w:p>
      <w:pPr>
        <w:pStyle w:val="TOC2"/>
        <w:tabs>
          <w:tab w:val="right" w:leader="dot" w:pos="8306"/>
        </w:tabs>
      </w:pPr>
      <w:hyperlink w:anchor="_Toc13326" w:history="1">
        <w:r>
          <w:rPr>
            <w:rFonts w:ascii="仿宋" w:eastAsia="仿宋" w:hAnsi="仿宋" w:cs="仿宋" w:hint="eastAsia"/>
            <w:lang w:eastAsia="zh-CN"/>
          </w:rPr>
          <w:t>(二)、医学诊断服务项目执行阶段时间节点</w:t>
        </w:r>
        <w:r>
          <w:tab/>
        </w:r>
        <w:r>
          <w:fldChar w:fldCharType="begin"/>
        </w:r>
        <w:r>
          <w:instrText xml:space="preserve"> PAGEREF _Toc13326 \h </w:instrText>
        </w:r>
        <w:r>
          <w:fldChar w:fldCharType="separate"/>
        </w:r>
        <w:r>
          <w:t>68</w:t>
        </w:r>
        <w:r>
          <w:fldChar w:fldCharType="end"/>
        </w:r>
      </w:hyperlink>
    </w:p>
    <w:p>
      <w:pPr>
        <w:pStyle w:val="TOC2"/>
        <w:tabs>
          <w:tab w:val="right" w:leader="dot" w:pos="8306"/>
        </w:tabs>
      </w:pPr>
      <w:hyperlink w:anchor="_Toc27321" w:history="1">
        <w:r>
          <w:rPr>
            <w:rFonts w:ascii="仿宋" w:eastAsia="仿宋" w:hAnsi="仿宋" w:cs="仿宋" w:hint="eastAsia"/>
            <w:lang w:eastAsia="zh-CN"/>
          </w:rPr>
          <w:t>(三)、医学诊断服务项目完成阶段时间节点</w:t>
        </w:r>
        <w:r>
          <w:tab/>
        </w:r>
        <w:r>
          <w:fldChar w:fldCharType="begin"/>
        </w:r>
        <w:r>
          <w:instrText xml:space="preserve"> PAGEREF _Toc27321 \h </w:instrText>
        </w:r>
        <w:r>
          <w:fldChar w:fldCharType="separate"/>
        </w:r>
        <w:r>
          <w:t>69</w:t>
        </w:r>
        <w:r>
          <w:fldChar w:fldCharType="end"/>
        </w:r>
      </w:hyperlink>
    </w:p>
    <w:p>
      <w:pPr>
        <w:pStyle w:val="TOC1"/>
        <w:tabs>
          <w:tab w:val="right" w:leader="dot" w:pos="8306"/>
        </w:tabs>
      </w:pPr>
      <w:hyperlink w:anchor="_Toc13603" w:history="1">
        <w:r>
          <w:rPr>
            <w:rFonts w:ascii="仿宋" w:eastAsia="仿宋" w:hAnsi="仿宋" w:cs="仿宋" w:hint="eastAsia"/>
            <w:lang w:eastAsia="zh-CN"/>
          </w:rPr>
          <w:t>十五、利益相关者分析与沟通计划</w:t>
        </w:r>
        <w:r>
          <w:tab/>
        </w:r>
        <w:r>
          <w:fldChar w:fldCharType="begin"/>
        </w:r>
        <w:r>
          <w:instrText xml:space="preserve"> PAGEREF _Toc13603 \h </w:instrText>
        </w:r>
        <w:r>
          <w:fldChar w:fldCharType="separate"/>
        </w:r>
        <w:r>
          <w:t>70</w:t>
        </w:r>
        <w:r>
          <w:fldChar w:fldCharType="end"/>
        </w:r>
      </w:hyperlink>
    </w:p>
    <w:p>
      <w:pPr>
        <w:pStyle w:val="TOC2"/>
        <w:tabs>
          <w:tab w:val="right" w:leader="dot" w:pos="8306"/>
        </w:tabs>
      </w:pPr>
      <w:hyperlink w:anchor="_Toc2319" w:history="1">
        <w:r>
          <w:rPr>
            <w:rFonts w:ascii="仿宋" w:eastAsia="仿宋" w:hAnsi="仿宋" w:cs="仿宋" w:hint="eastAsia"/>
            <w:lang w:eastAsia="zh-CN"/>
          </w:rPr>
          <w:t>(一)、利益相关者分析</w:t>
        </w:r>
        <w:r>
          <w:tab/>
        </w:r>
        <w:r>
          <w:fldChar w:fldCharType="begin"/>
        </w:r>
        <w:r>
          <w:instrText xml:space="preserve"> PAGEREF _Toc2319 \h </w:instrText>
        </w:r>
        <w:r>
          <w:fldChar w:fldCharType="separate"/>
        </w:r>
        <w:r>
          <w:t>70</w:t>
        </w:r>
        <w:r>
          <w:fldChar w:fldCharType="end"/>
        </w:r>
      </w:hyperlink>
    </w:p>
    <w:p>
      <w:pPr>
        <w:pStyle w:val="TOC2"/>
        <w:tabs>
          <w:tab w:val="right" w:leader="dot" w:pos="8306"/>
        </w:tabs>
      </w:pPr>
      <w:hyperlink w:anchor="_Toc14464" w:history="1">
        <w:r>
          <w:rPr>
            <w:rFonts w:ascii="仿宋" w:eastAsia="仿宋" w:hAnsi="仿宋" w:cs="仿宋" w:hint="eastAsia"/>
            <w:lang w:eastAsia="zh-CN"/>
          </w:rPr>
          <w:t>(二)、沟通计划</w:t>
        </w:r>
        <w:r>
          <w:tab/>
        </w:r>
        <w:r>
          <w:fldChar w:fldCharType="begin"/>
        </w:r>
        <w:r>
          <w:instrText xml:space="preserve"> PAGEREF _Toc14464 \h </w:instrText>
        </w:r>
        <w:r>
          <w:fldChar w:fldCharType="separate"/>
        </w:r>
        <w:r>
          <w:t>71</w:t>
        </w:r>
        <w:r>
          <w:fldChar w:fldCharType="end"/>
        </w:r>
      </w:hyperlink>
    </w:p>
    <w:p>
      <w:pPr>
        <w:pStyle w:val="TOC1"/>
        <w:tabs>
          <w:tab w:val="right" w:leader="dot" w:pos="8306"/>
        </w:tabs>
      </w:pPr>
      <w:hyperlink w:anchor="_Toc6784" w:history="1">
        <w:r>
          <w:rPr>
            <w:rFonts w:ascii="仿宋" w:eastAsia="仿宋" w:hAnsi="仿宋" w:cs="仿宋" w:hint="eastAsia"/>
            <w:lang w:eastAsia="zh-CN"/>
          </w:rPr>
          <w:t>十六、医学诊断服务项目工程方案分析</w:t>
        </w:r>
        <w:r>
          <w:tab/>
        </w:r>
        <w:r>
          <w:fldChar w:fldCharType="begin"/>
        </w:r>
        <w:r>
          <w:instrText xml:space="preserve"> PAGEREF _Toc6784 \h </w:instrText>
        </w:r>
        <w:r>
          <w:fldChar w:fldCharType="separate"/>
        </w:r>
        <w:r>
          <w:t>73</w:t>
        </w:r>
        <w:r>
          <w:fldChar w:fldCharType="end"/>
        </w:r>
      </w:hyperlink>
    </w:p>
    <w:p>
      <w:pPr>
        <w:pStyle w:val="TOC2"/>
        <w:tabs>
          <w:tab w:val="right" w:leader="dot" w:pos="8306"/>
        </w:tabs>
      </w:pPr>
      <w:hyperlink w:anchor="_Toc3506" w:history="1">
        <w:r>
          <w:rPr>
            <w:rFonts w:ascii="仿宋" w:eastAsia="仿宋" w:hAnsi="仿宋" w:cs="仿宋" w:hint="eastAsia"/>
            <w:lang w:eastAsia="zh-CN"/>
          </w:rPr>
          <w:t>(一)、建筑工程设计原则</w:t>
        </w:r>
        <w:r>
          <w:tab/>
        </w:r>
        <w:r>
          <w:fldChar w:fldCharType="begin"/>
        </w:r>
        <w:r>
          <w:instrText xml:space="preserve"> PAGEREF _Toc3506 \h </w:instrText>
        </w:r>
        <w:r>
          <w:fldChar w:fldCharType="separate"/>
        </w:r>
        <w:r>
          <w:t>73</w:t>
        </w:r>
        <w:r>
          <w:fldChar w:fldCharType="end"/>
        </w:r>
      </w:hyperlink>
    </w:p>
    <w:p>
      <w:pPr>
        <w:pStyle w:val="TOC2"/>
        <w:tabs>
          <w:tab w:val="right" w:leader="dot" w:pos="8306"/>
        </w:tabs>
      </w:pPr>
      <w:hyperlink w:anchor="_Toc27129" w:history="1">
        <w:r>
          <w:rPr>
            <w:rFonts w:ascii="仿宋" w:eastAsia="仿宋" w:hAnsi="仿宋" w:cs="仿宋" w:hint="eastAsia"/>
            <w:lang w:eastAsia="zh-CN"/>
          </w:rPr>
          <w:t>(二)、土建工程建设指标</w:t>
        </w:r>
        <w:r>
          <w:tab/>
        </w:r>
        <w:r>
          <w:fldChar w:fldCharType="begin"/>
        </w:r>
        <w:r>
          <w:instrText xml:space="preserve"> PAGEREF _Toc27129 \h </w:instrText>
        </w:r>
        <w:r>
          <w:fldChar w:fldCharType="separate"/>
        </w:r>
        <w:r>
          <w:t>76</w:t>
        </w:r>
        <w:r>
          <w:fldChar w:fldCharType="end"/>
        </w:r>
      </w:hyperlink>
    </w:p>
    <w:p>
      <w:pPr>
        <w:pStyle w:val="TOC1"/>
        <w:tabs>
          <w:tab w:val="right" w:leader="dot" w:pos="8306"/>
        </w:tabs>
      </w:pPr>
      <w:hyperlink w:anchor="_Toc28483" w:history="1">
        <w:r>
          <w:rPr>
            <w:rFonts w:ascii="仿宋" w:eastAsia="仿宋" w:hAnsi="仿宋" w:cs="仿宋" w:hint="eastAsia"/>
            <w:lang w:eastAsia="zh-CN"/>
          </w:rPr>
          <w:t>十七、质量管理体系</w:t>
        </w:r>
        <w:r>
          <w:tab/>
        </w:r>
        <w:r>
          <w:fldChar w:fldCharType="begin"/>
        </w:r>
        <w:r>
          <w:instrText xml:space="preserve"> PAGEREF _Toc28483 \h </w:instrText>
        </w:r>
        <w:r>
          <w:fldChar w:fldCharType="separate"/>
        </w:r>
        <w:r>
          <w:t>78</w:t>
        </w:r>
        <w:r>
          <w:fldChar w:fldCharType="end"/>
        </w:r>
      </w:hyperlink>
    </w:p>
    <w:p>
      <w:pPr>
        <w:pStyle w:val="TOC2"/>
        <w:tabs>
          <w:tab w:val="right" w:leader="dot" w:pos="8306"/>
        </w:tabs>
      </w:pPr>
      <w:hyperlink w:anchor="_Toc7672" w:history="1">
        <w:r>
          <w:rPr>
            <w:rFonts w:ascii="仿宋" w:eastAsia="仿宋" w:hAnsi="仿宋" w:cs="仿宋" w:hint="eastAsia"/>
            <w:lang w:eastAsia="zh-CN"/>
          </w:rPr>
          <w:t>(一)、质量目标与方针</w:t>
        </w:r>
        <w:r>
          <w:tab/>
        </w:r>
        <w:r>
          <w:fldChar w:fldCharType="begin"/>
        </w:r>
        <w:r>
          <w:instrText xml:space="preserve"> PAGEREF _Toc7672 \h </w:instrText>
        </w:r>
        <w:r>
          <w:fldChar w:fldCharType="separate"/>
        </w:r>
        <w:r>
          <w:t>78</w:t>
        </w:r>
        <w:r>
          <w:fldChar w:fldCharType="end"/>
        </w:r>
      </w:hyperlink>
    </w:p>
    <w:p>
      <w:pPr>
        <w:pStyle w:val="TOC2"/>
        <w:tabs>
          <w:tab w:val="right" w:leader="dot" w:pos="8306"/>
        </w:tabs>
      </w:pPr>
      <w:hyperlink w:anchor="_Toc28492" w:history="1">
        <w:r>
          <w:rPr>
            <w:rFonts w:ascii="仿宋" w:eastAsia="仿宋" w:hAnsi="仿宋" w:cs="仿宋" w:hint="eastAsia"/>
            <w:lang w:eastAsia="zh-CN"/>
          </w:rPr>
          <w:t>(二)、质量管理责任</w:t>
        </w:r>
        <w:r>
          <w:tab/>
        </w:r>
        <w:r>
          <w:fldChar w:fldCharType="begin"/>
        </w:r>
        <w:r>
          <w:instrText xml:space="preserve"> PAGEREF _Toc28492 \h </w:instrText>
        </w:r>
        <w:r>
          <w:fldChar w:fldCharType="separate"/>
        </w:r>
        <w:r>
          <w:t>79</w:t>
        </w:r>
        <w:r>
          <w:fldChar w:fldCharType="end"/>
        </w:r>
      </w:hyperlink>
    </w:p>
    <w:p>
      <w:pPr>
        <w:pStyle w:val="TOC2"/>
        <w:tabs>
          <w:tab w:val="right" w:leader="dot" w:pos="8306"/>
        </w:tabs>
      </w:pPr>
      <w:hyperlink w:anchor="_Toc22376" w:history="1">
        <w:r>
          <w:rPr>
            <w:rFonts w:ascii="仿宋" w:eastAsia="仿宋" w:hAnsi="仿宋" w:cs="仿宋" w:hint="eastAsia"/>
            <w:lang w:eastAsia="zh-CN"/>
          </w:rPr>
          <w:t>(三)、质量管理体系文件</w:t>
        </w:r>
        <w:r>
          <w:tab/>
        </w:r>
        <w:r>
          <w:fldChar w:fldCharType="begin"/>
        </w:r>
        <w:r>
          <w:instrText xml:space="preserve"> PAGEREF _Toc22376 \h </w:instrText>
        </w:r>
        <w:r>
          <w:fldChar w:fldCharType="separate"/>
        </w:r>
        <w:r>
          <w:t>80</w:t>
        </w:r>
        <w:r>
          <w:fldChar w:fldCharType="end"/>
        </w:r>
      </w:hyperlink>
    </w:p>
    <w:p>
      <w:pPr>
        <w:pStyle w:val="TOC2"/>
        <w:tabs>
          <w:tab w:val="right" w:leader="dot" w:pos="8306"/>
        </w:tabs>
      </w:pPr>
      <w:hyperlink w:anchor="_Toc28026" w:history="1">
        <w:r>
          <w:rPr>
            <w:rFonts w:ascii="仿宋" w:eastAsia="仿宋" w:hAnsi="仿宋" w:cs="仿宋" w:hint="eastAsia"/>
            <w:lang w:eastAsia="zh-CN"/>
          </w:rPr>
          <w:t>(四)、质量培训与教育</w:t>
        </w:r>
        <w:r>
          <w:tab/>
        </w:r>
        <w:r>
          <w:fldChar w:fldCharType="begin"/>
        </w:r>
        <w:r>
          <w:instrText xml:space="preserve"> PAGEREF _Toc28026 \h </w:instrText>
        </w:r>
        <w:r>
          <w:fldChar w:fldCharType="separate"/>
        </w:r>
        <w:r>
          <w:t>82</w:t>
        </w:r>
        <w:r>
          <w:fldChar w:fldCharType="end"/>
        </w:r>
      </w:hyperlink>
    </w:p>
    <w:p>
      <w:pPr>
        <w:pStyle w:val="TOC2"/>
        <w:tabs>
          <w:tab w:val="right" w:leader="dot" w:pos="8306"/>
        </w:tabs>
      </w:pPr>
      <w:hyperlink w:anchor="_Toc22531" w:history="1">
        <w:r>
          <w:rPr>
            <w:rFonts w:ascii="仿宋" w:eastAsia="仿宋" w:hAnsi="仿宋" w:cs="仿宋" w:hint="eastAsia"/>
            <w:lang w:eastAsia="zh-CN"/>
          </w:rPr>
          <w:t>(五)、质量审核与评价</w:t>
        </w:r>
        <w:r>
          <w:tab/>
        </w:r>
        <w:r>
          <w:fldChar w:fldCharType="begin"/>
        </w:r>
        <w:r>
          <w:instrText xml:space="preserve"> PAGEREF _Toc22531 \h </w:instrText>
        </w:r>
        <w:r>
          <w:fldChar w:fldCharType="separate"/>
        </w:r>
        <w:r>
          <w:t>83</w:t>
        </w:r>
        <w:r>
          <w:fldChar w:fldCharType="end"/>
        </w:r>
      </w:hyperlink>
    </w:p>
    <w:p>
      <w:pPr>
        <w:pStyle w:val="TOC2"/>
        <w:tabs>
          <w:tab w:val="right" w:leader="dot" w:pos="8306"/>
        </w:tabs>
      </w:pPr>
      <w:hyperlink w:anchor="_Toc2649" w:history="1">
        <w:r>
          <w:rPr>
            <w:rFonts w:ascii="仿宋" w:eastAsia="仿宋" w:hAnsi="仿宋" w:cs="仿宋" w:hint="eastAsia"/>
            <w:lang w:eastAsia="zh-CN"/>
          </w:rPr>
          <w:t>(六)、不符合与纠正措施</w:t>
        </w:r>
        <w:r>
          <w:tab/>
        </w:r>
        <w:r>
          <w:fldChar w:fldCharType="begin"/>
        </w:r>
        <w:r>
          <w:instrText xml:space="preserve"> PAGEREF _Toc2649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3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医学诊断服务项目的主要产品是XXXX，预计年产值为XXX万元。这一产品在市场中占据着重要的地位，其广泛的应用范围使得该医学诊断服务项目的市场前景非常广阔。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学诊断服务项目的xxx产品作为重要的原材料之一，将在多个领域发挥关键作用。其在建筑、交通、能源等方面的广泛应用将为整个产业链提供强大的支持，形成产业协同效应。医学诊断服务项目的年产值XXX万XXX万XXX万万元不仅反映了其在市场上的巨大潜力，更预示着它对国民经济的积极贡献。这种关联度高、涉及面广的产业关系，使得该医学诊断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8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总征地面积为XXXX平方米，相当于约XX.XX亩，其中净用地面积为XXXX平方米，红线范围内相当于约XX.XX亩。这一用地规模充分考虑了医学诊断服务项目的建设需求，保障了医学诊断服务项目在合适的空间内得以充分发展。医学诊断服务项目规划的总建筑面积为XXXX平方米，其中主体工程建设占XXXX平方米，计容建筑面积达XXXX平方米。预计建筑工程的投资将达到XXXX万元，为医学诊断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计划购置的设备共计XXXX台（套），设备购置费用为XXXX万元。这一设备购置计划充分考虑到医学诊断服务项目的生产需求和技术要求，确保了医学诊断服务项目在生产运营中具备先进的技术装备和高效的生产能力。设备的合理配置将为医学诊断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计划总投资为XXXX万元，预计年实现营业收入为XXXX万元。这一产能规模的设定旨在确保医学诊断服务项目能够在投资与回报之间取得平衡，实现长期可持续的发展。医学诊断服务项目的总投资充分考虑到各个方面的需求，包括用地建设、设备购置等多个环节，以确保医学诊断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085"/>
      <w:r>
        <w:rPr>
          <w:rFonts w:ascii="仿宋" w:eastAsia="仿宋" w:hAnsi="仿宋" w:cs="仿宋" w:hint="eastAsia"/>
          <w:sz w:val="28"/>
          <w:lang w:eastAsia="zh-CN"/>
        </w:rPr>
        <w:t>二、医学诊断服务项目概论</w:t>
      </w:r>
      <w:bookmarkEnd w:id="5"/>
    </w:p>
    <w:p>
      <w:pPr>
        <w:pStyle w:val="Heading2"/>
        <w:rPr>
          <w:rFonts w:ascii="仿宋" w:eastAsia="仿宋" w:hAnsi="仿宋" w:cs="仿宋" w:hint="eastAsia"/>
          <w:lang w:eastAsia="zh-CN"/>
        </w:rPr>
      </w:pPr>
      <w:bookmarkStart w:id="6" w:name="_Toc23101"/>
      <w:r>
        <w:rPr>
          <w:rFonts w:ascii="仿宋" w:eastAsia="仿宋" w:hAnsi="仿宋" w:cs="仿宋" w:hint="eastAsia"/>
          <w:lang w:eastAsia="zh-CN"/>
        </w:rPr>
        <w:t>(一)、医学诊断服务项目概况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起源追溯至对市场的深入洞察。市场的不断演变与变革为医学诊断服务项目提供了难得的机遇。当前市场存在的需求缺口和变革的大环境共同构成了医学诊断服务项目的背景。这个医学诊断服务项目旨在充分利用市场机遇，填补行业中尚未满足的需求，为客户提供全新的解决方案。市场的变革和需求的增长使得这个医学诊断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医学诊断服务项目名称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正式命名为医学诊断服务。这个名称不仅仅是一个标识，更代表了医学诊断服务项目的核心理念和愿景。它蕴含着医学诊断服务项目所要解决问题的关键字，具有强烈的表达和辨识度，为医学诊断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医学诊断服务项目目标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核心目标是提供一种全新、高效的解决方案，满足客户日益增长的需求。医学诊断服务项目追求的不仅仅是满足市场需求，更是在市场中获得卓越的竞争优势。通过不断提升产品或服务的质量和创新水平，医学诊断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医学诊断服务项目范围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全面涵盖了产品研发、制造、市场推广和售后服务，确保从产品设计到最终用户体验的全方位关注。这一全面的医学诊断服务项目范围是为了确保医学诊断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医学诊断服务项目时间表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医学诊断服务项目计划在未来18个月内完成，包括研发、测试、市场试点和正式推出等不同阶段。这个时间表的合理设计是为了确保医学诊断服务项目各个阶段的顺利推进，以便按时交付高质量的成果。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医学诊断服务项目预算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总预算估算为XX百万美元，主要分配在研发、市场推广、人员培训和运营等方面。这一充足的预算为医学诊断服务项目提供了充足的资源，确保医学诊断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医学诊断服务项目风险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学诊断服务项目可能面临的风险包括市场接受度低、技术难题、竞争激烈等。医学诊断服务项目团队已经制定了相应的风险应对计划，通过前瞻性的风险管理，确保医学诊断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医学诊断服务项目团队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医学诊断服务项目汇聚了一支经验丰富、多领域专业素养的核心团队，确保医学诊断服务项目在各个方面都能拥有高水平的执行力。团队的协同作战是医学诊断服务项目成功的关键因素之一。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医学诊断服务项目背景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医学诊断服务项目的背景根植于市场对更高效、创新产品的渴望，同时也受到科技发展对行业格局的深刻改变的影响。这为医学诊断服务项目提供了广阔的发展空间和市场需求。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医学诊断服务项目现状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截至目前，医学诊断服务项目已完成市场调研和技术验证，取得了初步的成功。这为医学诊断服务项目在未来的发展奠定了坚实的基础，为更远大的目标打下了坚实的基石。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507"/>
      <w:r>
        <w:rPr>
          <w:rFonts w:ascii="仿宋" w:eastAsia="仿宋" w:hAnsi="仿宋" w:cs="仿宋" w:hint="eastAsia"/>
          <w:sz w:val="28"/>
          <w:lang w:eastAsia="zh-CN"/>
        </w:rPr>
        <w:t>(二)、医学诊断服务项目目标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keyword》医学诊断服务项目首要业务目标是在市场中占据有利地位，实现产品/服务的成功推广和销售。通过不断提升产品质量、创新性，医学诊断服务项目追求成为行业中的领导者，赢得更多客户的青睐。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在科技迅速发展的时代，医学诊断服务项目着眼于技术创新。通过持续的研发和技术升级，医学诊断服务项目旨在推出更具创新性的产品或服务，以满足市场对新鲜、先进解决方案的需求。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为了建立可持续的客户关系，医学诊断服务项目设定了客户满意度目标。通过提供卓越的产品质量和优质的客户服务，医学诊断服务项目追求赢得客户的信任和忠诚度，确保他们的满意度达到行业领先水平。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医学诊断服务项目注重社会责任和可持续发展。通过实施环保、社会责任医学诊断服务项目，医学诊断服务项目致力于在经济发展的同时保护环境，促进社会公平，实现可持续经营。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医学诊断服务项目的团队是实现目标的核心驱动力。因此，医学诊断服务项目设定了团队发展目标，包括提升团队成员的专业技能、培养领导力，以及搭建协同高效的团队工作氛围。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777"/>
      <w:r>
        <w:rPr>
          <w:rFonts w:ascii="仿宋" w:eastAsia="仿宋" w:hAnsi="仿宋" w:cs="仿宋" w:hint="eastAsia"/>
          <w:sz w:val="28"/>
          <w:lang w:eastAsia="zh-CN"/>
        </w:rPr>
        <w:t>(三)、医学诊断服务项目提出的理由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医学诊断服务项目提出的理由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提出源于对市场机遇的深刻洞察。当前市场中存在的需求缺口和行业发展趋势表明，有巨大的商业机会等待被开发。通过准确捕捉市场机遇，医学诊断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学诊断服务项目的理念基于对技术创新的信仰。通过持续的研发和技术投入，医学诊断服务项目有望推出更具创新性的产品或服务。在科技飞速发展的当下，医学诊断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提出是为了增强企业的行业竞争力。通过提升产品或服务的质量和独特性，医学诊断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响应了消费者需求的变化。随着社会和科技的不断发展，消费者对产品和服务的需求也在发生变化。通过深入了解并及时回应消费者的新需求，医学诊断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医学诊断服务项目的提出是企业战略发展规划的一部分。在面对日益激烈的市场竞争和不断变化的商业环境中，医学诊断服务项目作为企业战略的一环，旨在为企业开辟新的增长领域，巩固企业在行业中的地位。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提出不仅仅是基于商业考量，还注重社会责任。通过推出环保、社会责任等方面的医学诊断服务项目，医学诊断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医学诊断服务项目的提出反映了对利益相关者期望的关注。包括客户、员工、投资者等利益相关者在企业发展中都有着各自的期望，医学诊断服务项目力求在满足这些期望的同时，取得更大的共赢。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578"/>
      <w:r>
        <w:rPr>
          <w:rFonts w:ascii="仿宋" w:eastAsia="仿宋" w:hAnsi="仿宋" w:cs="仿宋" w:hint="eastAsia"/>
          <w:sz w:val="28"/>
          <w:lang w:eastAsia="zh-CN"/>
        </w:rPr>
        <w:t>(四)、医学诊断服务项目意义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在实施医学诊断服务项目的过程中，我们不仅仅是在追逐商业成功，更是为企业和社会的多个层面创造了深远的意义。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首要意义在于提升企业的市场竞争力。通过持续的创新和对产品质量的高标准要求，医学诊断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学诊断服务项目的推进将促使行业技术水平的提升。通过引入先进技术和创新性解决方案，医学诊断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学诊断服务项目不仅创造了大量就业机会，提高了就业水平，还注重社会责任和环保。通过参与社会公益事业和推动环保医学诊断服务项目，医学诊断服务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综合而言，医学诊断服务项目意义重大，不仅推动了企业的发展，也为行业和社会的进步贡献了积极力量。这是一个全面而深刻的影响，将在未来产生可持续的正面效应。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758"/>
      <w:r>
        <w:rPr>
          <w:rFonts w:ascii="仿宋" w:eastAsia="仿宋" w:hAnsi="仿宋" w:cs="仿宋" w:hint="eastAsia"/>
          <w:sz w:val="28"/>
          <w:lang w:eastAsia="zh-CN"/>
        </w:rPr>
        <w:t>(五)、医学诊断服务项目背景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在当今迅猛发展的商业环境中，医学诊断服务项目的动因根植于对多方面因素的审慎考量。这个医学诊断服务项目的提出并非孤立的决策，而是对企业所处背景深入思考的产物。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学诊断服务项目背后的首要原因。科技的迅速发展和全球市场的快速变化使得企业必须灵活应对。医学诊断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竞争的激烈程度也是医学诊断服务项目背景中不可忽视的一环。企业需要在激烈竞争中脱颖而出，为此，医学诊断服务项目致力于打破常规，提供独特的价值主张，以吸引客户并确保市场份额的增长。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技术的迅速发展为企业带来了机遇与挑战。作为医学诊断服务项目启动的背景之一，对新兴技术的应用将有助于提升企业的技术水平，使其在不断演进的商业环境中保持竞争优势。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此外，社会对企业责任的期望也在逐渐升高。医学诊断服务项目充分融入了社会责任的理念，通过可持续经营和社会公益医学诊断服务项目，企图为社会贡献一份力量，在商业成功的同时关注社会价值。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240"/>
      <w:r>
        <w:rPr>
          <w:rFonts w:ascii="仿宋" w:eastAsia="仿宋" w:hAnsi="仿宋" w:cs="仿宋" w:hint="eastAsia"/>
          <w:sz w:val="28"/>
          <w:lang w:eastAsia="zh-CN"/>
        </w:rPr>
        <w:t>三、医学诊断服务项目可持续发展</w:t>
      </w:r>
      <w:bookmarkEnd w:id="11"/>
    </w:p>
    <w:p>
      <w:pPr>
        <w:pStyle w:val="Heading2"/>
        <w:rPr>
          <w:rFonts w:ascii="仿宋" w:eastAsia="仿宋" w:hAnsi="仿宋" w:cs="仿宋" w:hint="eastAsia"/>
          <w:lang w:eastAsia="zh-CN"/>
        </w:rPr>
      </w:pPr>
      <w:bookmarkStart w:id="12" w:name="_Toc2601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诊断服务项目中，医学诊断服务项目团队着眼于未来，明确了可持续发展的战略方向。制定的具体可持续发展目标包括降低资源使用、采用环保技术、最大化社会效益等。这一步骤不仅有助于医学诊断服务项目在环保和社会责任方面达到最高标准，也为未来提供了明确的指引，确保医学诊断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可持续实践的融入医学诊断服务项目管理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学诊断服务项目管理周期。从医学诊断服务项目规划开始，医学诊断服务项目团队就考虑了环境和社会的因素。在执行阶段，医学诊断服务项目团队积极推动绿色技术的应用，优化资源利用。此外，关注员工的社会责任，通过培训和沟通活动提高员工对可持续发展的认知，使他们能够在日常工作中践行可持续实践。这些举措不仅为医学诊断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969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扎根于医学诊断服务项目的可持续发展理念，我们深信环保与社会责任是医学诊断服务项目成功的关键支柱。在医学诊断服务项目的每一步，我们都致力于通过创新和实践，履行对环境和社会的坚定责任。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团队通过引入先进的环保技术、建立高效的废物处理系统以及推动能源节约措施，积极履行环保责任。定期的环保监测和评估确保医学诊断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不仅致力于自身可持续发展，还注重对社会的回馈。通过支持社区医学诊断服务项目、参与慈善事业、提供培训机会等方式，医学诊断服务项目积极履行社会责任。与当地社区建立积极互动，关注员工的工作与生活平衡，以及员工的身心健康，是医学诊断服务项目在社会责任层面的关键举措。这样的实践不仅增强了医学诊断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0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45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学诊断服务项目的技术管理特点体现在其创新导向。通过引入最先进的技术趋势和解决方案，医学诊断服务项目致力于提升科技含量、提高质量和效率水平。这意味着我们将采用最新的工具和方法，确保医学诊断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学诊断服务项目技术管理的显著特征。通过整合不同领域的技术资源，我们实现了跨学科的协同工作。这有助于优化技术架构，提高整体效能。此外，整合性策略还促进了不同技术团队之间的紧密沟通和高效合作，确保医学诊断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学诊断服务项目所采用的技术。通过不断优化技术方案，医学诊断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学诊断服务项目团队将在医学诊断服务项目初期识别可能的技术风险，并采取相应的预防和应对措施。通过建立健全的风险评估机制，医学诊断服务项目能够在实施过程中及时发现并解决潜在的技术问题，保障医学诊断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学诊断服务项目中，技术将成为医学诊断服务项目成功的有力支持。这一深度剖析揭示了技术管理在医学诊断服务项目实施中的关键作用，为医学诊断服务项目的技术基础奠定了坚实的基础。</w:t>
      </w:r>
    </w:p>
    <w:p>
      <w:pPr>
        <w:pStyle w:val="Heading2"/>
        <w:ind w:firstLine="560" w:firstLineChars="200"/>
        <w:rPr>
          <w:rFonts w:ascii="仿宋" w:eastAsia="仿宋" w:hAnsi="仿宋" w:cs="仿宋" w:hint="eastAsia"/>
          <w:sz w:val="28"/>
          <w:lang w:eastAsia="zh-CN"/>
        </w:rPr>
      </w:pPr>
      <w:bookmarkStart w:id="16" w:name="_Toc5490"/>
      <w:r>
        <w:rPr>
          <w:rFonts w:ascii="仿宋" w:eastAsia="仿宋" w:hAnsi="仿宋" w:cs="仿宋" w:hint="eastAsia"/>
          <w:sz w:val="28"/>
          <w:lang w:eastAsia="zh-CN"/>
        </w:rPr>
        <w:t>(二)、医学诊断服务项目工艺技术设计方案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医学诊断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学诊断服务项目将严格按照相关行业规范要求进行组织。通过有效控制产品质量，医学诊断服务项目将致力于为顾客提供优质的医学诊断服务项目产品和良好的服务。这体现了医学诊断服务项目对于生产活动合规性和质量标准的高度重视，为医学诊断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学诊断服务项目注重生态效益和清洁生产原则。医学诊断服务项目建设将紧密结合地方特色经济发展，与社会经济发展规划和区域环境保护规划方案相协调一致。通过与当地区域自然生态系统的结合，医学诊断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学诊断服务项目产品具有多样化的客户需求和个性化的特点。因此，医学诊断服务项目产品规格品种多样，且单批生产数量较小。为满足这一特点，医学诊断服务项目承办单位将建设先进的柔性制造生产线。通过广泛应用柔性制造技术，医学诊断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医学诊断服务项目采用的技术具有较高的技术含量和自动化水平，处于国内先进水平。这一技术选用不仅体现了对生产效率、质量和环境友好性的高标准要求，同时为医学诊断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350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为确保医学诊断服务项目的高效生产和技术实施，我们制定了一套精心设计的设备选型方案，以满足医学诊断服务项目生产、质量和环保的要求。该方案的主要特点如下：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学诊断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https://d.book118.com/107200154144006036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医学诊断服务项目规划设计纲要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F75F1"/>
    <w:rsid w:val="5F0F75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200154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2024-02-02T01:58:00Z</dcterms:created>
  <dcterms:modified xsi:type="dcterms:W3CDTF">2024-02-02T01:58:41Z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0F6B93D7EB484F5AAA38E8DCF98C37D9_11</vt:lpwstr>
  </property>
  <property fmtid="{D5CDD505-2E9C-101B-9397-08002B2CF9AE}" pid="3" name="KSOProductBuildVer">
    <vt:lpwstr>2052-12.1.0.16250</vt:lpwstr>
  </property>
</Properties>
</file>