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大环内酯抗生素项目规划设计纲要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0" w:history="1">
        <w:r>
          <w:rPr>
            <w:rFonts w:ascii="仿宋" w:eastAsia="仿宋" w:hAnsi="仿宋" w:cs="仿宋" w:hint="eastAsia"/>
            <w:lang w:eastAsia="zh-CN"/>
          </w:rPr>
          <w:t>序言</w:t>
        </w:r>
        <w:r>
          <w:tab/>
        </w:r>
        <w:r>
          <w:fldChar w:fldCharType="begin"/>
        </w:r>
        <w:r>
          <w:instrText xml:space="preserve"> PAGEREF _Toc24680 \h </w:instrText>
        </w:r>
        <w:r>
          <w:fldChar w:fldCharType="separate"/>
        </w:r>
        <w:r>
          <w:t>3</w:t>
        </w:r>
        <w:r>
          <w:fldChar w:fldCharType="end"/>
        </w:r>
      </w:hyperlink>
    </w:p>
    <w:p>
      <w:pPr>
        <w:pStyle w:val="TOC1"/>
        <w:tabs>
          <w:tab w:val="right" w:leader="dot" w:pos="8306"/>
        </w:tabs>
      </w:pPr>
      <w:hyperlink w:anchor="_Toc11697" w:history="1">
        <w:r>
          <w:rPr>
            <w:rFonts w:ascii="仿宋" w:eastAsia="仿宋" w:hAnsi="仿宋" w:cs="仿宋" w:hint="eastAsia"/>
            <w:lang w:eastAsia="zh-CN"/>
          </w:rPr>
          <w:t>一、工艺说明</w:t>
        </w:r>
        <w:r>
          <w:tab/>
        </w:r>
        <w:r>
          <w:fldChar w:fldCharType="begin"/>
        </w:r>
        <w:r>
          <w:instrText xml:space="preserve"> PAGEREF _Toc11697 \h </w:instrText>
        </w:r>
        <w:r>
          <w:fldChar w:fldCharType="separate"/>
        </w:r>
        <w:r>
          <w:t>3</w:t>
        </w:r>
        <w:r>
          <w:fldChar w:fldCharType="end"/>
        </w:r>
      </w:hyperlink>
    </w:p>
    <w:p>
      <w:pPr>
        <w:pStyle w:val="TOC2"/>
        <w:tabs>
          <w:tab w:val="right" w:leader="dot" w:pos="8306"/>
        </w:tabs>
      </w:pPr>
      <w:hyperlink w:anchor="_Toc10623" w:history="1">
        <w:r>
          <w:rPr>
            <w:rFonts w:ascii="仿宋" w:eastAsia="仿宋" w:hAnsi="仿宋" w:cs="仿宋" w:hint="eastAsia"/>
            <w:lang w:eastAsia="zh-CN"/>
          </w:rPr>
          <w:t>(一)、技术管理特点</w:t>
        </w:r>
        <w:r>
          <w:tab/>
        </w:r>
        <w:r>
          <w:fldChar w:fldCharType="begin"/>
        </w:r>
        <w:r>
          <w:instrText xml:space="preserve"> PAGEREF _Toc10623 \h </w:instrText>
        </w:r>
        <w:r>
          <w:fldChar w:fldCharType="separate"/>
        </w:r>
        <w:r>
          <w:t>3</w:t>
        </w:r>
        <w:r>
          <w:fldChar w:fldCharType="end"/>
        </w:r>
      </w:hyperlink>
    </w:p>
    <w:p>
      <w:pPr>
        <w:pStyle w:val="TOC2"/>
        <w:tabs>
          <w:tab w:val="right" w:leader="dot" w:pos="8306"/>
        </w:tabs>
      </w:pPr>
      <w:hyperlink w:anchor="_Toc29771" w:history="1">
        <w:r>
          <w:rPr>
            <w:rFonts w:ascii="仿宋" w:eastAsia="仿宋" w:hAnsi="仿宋" w:cs="仿宋" w:hint="eastAsia"/>
            <w:lang w:eastAsia="zh-CN"/>
          </w:rPr>
          <w:t>(二)、大环内酯抗生素项目工艺技术设计方案</w:t>
        </w:r>
        <w:r>
          <w:tab/>
        </w:r>
        <w:r>
          <w:fldChar w:fldCharType="begin"/>
        </w:r>
        <w:r>
          <w:instrText xml:space="preserve"> PAGEREF _Toc29771 \h </w:instrText>
        </w:r>
        <w:r>
          <w:fldChar w:fldCharType="separate"/>
        </w:r>
        <w:r>
          <w:t>4</w:t>
        </w:r>
        <w:r>
          <w:fldChar w:fldCharType="end"/>
        </w:r>
      </w:hyperlink>
    </w:p>
    <w:p>
      <w:pPr>
        <w:pStyle w:val="TOC2"/>
        <w:tabs>
          <w:tab w:val="right" w:leader="dot" w:pos="8306"/>
        </w:tabs>
      </w:pPr>
      <w:hyperlink w:anchor="_Toc23987" w:history="1">
        <w:r>
          <w:rPr>
            <w:rFonts w:ascii="仿宋" w:eastAsia="仿宋" w:hAnsi="仿宋" w:cs="仿宋" w:hint="eastAsia"/>
            <w:lang w:eastAsia="zh-CN"/>
          </w:rPr>
          <w:t>(三)、设备选型方案</w:t>
        </w:r>
        <w:r>
          <w:tab/>
        </w:r>
        <w:r>
          <w:fldChar w:fldCharType="begin"/>
        </w:r>
        <w:r>
          <w:instrText xml:space="preserve"> PAGEREF _Toc23987 \h </w:instrText>
        </w:r>
        <w:r>
          <w:fldChar w:fldCharType="separate"/>
        </w:r>
        <w:r>
          <w:t>5</w:t>
        </w:r>
        <w:r>
          <w:fldChar w:fldCharType="end"/>
        </w:r>
      </w:hyperlink>
    </w:p>
    <w:p>
      <w:pPr>
        <w:pStyle w:val="TOC1"/>
        <w:tabs>
          <w:tab w:val="right" w:leader="dot" w:pos="8306"/>
        </w:tabs>
      </w:pPr>
      <w:hyperlink w:anchor="_Toc30404" w:history="1">
        <w:r>
          <w:rPr>
            <w:rFonts w:ascii="仿宋" w:eastAsia="仿宋" w:hAnsi="仿宋" w:cs="仿宋" w:hint="eastAsia"/>
            <w:lang w:eastAsia="zh-CN"/>
          </w:rPr>
          <w:t>二、大环内酯抗生素项目建设单位说明</w:t>
        </w:r>
        <w:r>
          <w:tab/>
        </w:r>
        <w:r>
          <w:fldChar w:fldCharType="begin"/>
        </w:r>
        <w:r>
          <w:instrText xml:space="preserve"> PAGEREF _Toc30404 \h </w:instrText>
        </w:r>
        <w:r>
          <w:fldChar w:fldCharType="separate"/>
        </w:r>
        <w:r>
          <w:t>7</w:t>
        </w:r>
        <w:r>
          <w:fldChar w:fldCharType="end"/>
        </w:r>
      </w:hyperlink>
    </w:p>
    <w:p>
      <w:pPr>
        <w:pStyle w:val="TOC2"/>
        <w:tabs>
          <w:tab w:val="right" w:leader="dot" w:pos="8306"/>
        </w:tabs>
      </w:pPr>
      <w:hyperlink w:anchor="_Toc21412" w:history="1">
        <w:r>
          <w:rPr>
            <w:rFonts w:ascii="仿宋" w:eastAsia="仿宋" w:hAnsi="仿宋" w:cs="仿宋" w:hint="eastAsia"/>
            <w:lang w:eastAsia="zh-CN"/>
          </w:rPr>
          <w:t>(一)、大环内酯抗生素项目承办单位基本情况</w:t>
        </w:r>
        <w:r>
          <w:tab/>
        </w:r>
        <w:r>
          <w:fldChar w:fldCharType="begin"/>
        </w:r>
        <w:r>
          <w:instrText xml:space="preserve"> PAGEREF _Toc21412 \h </w:instrText>
        </w:r>
        <w:r>
          <w:fldChar w:fldCharType="separate"/>
        </w:r>
        <w:r>
          <w:t>7</w:t>
        </w:r>
        <w:r>
          <w:fldChar w:fldCharType="end"/>
        </w:r>
      </w:hyperlink>
    </w:p>
    <w:p>
      <w:pPr>
        <w:pStyle w:val="TOC2"/>
        <w:tabs>
          <w:tab w:val="right" w:leader="dot" w:pos="8306"/>
        </w:tabs>
      </w:pPr>
      <w:hyperlink w:anchor="_Toc3320" w:history="1">
        <w:r>
          <w:rPr>
            <w:rFonts w:ascii="仿宋" w:eastAsia="仿宋" w:hAnsi="仿宋" w:cs="仿宋" w:hint="eastAsia"/>
            <w:lang w:eastAsia="zh-CN"/>
          </w:rPr>
          <w:t>(二)、公司经济效益分析</w:t>
        </w:r>
        <w:r>
          <w:tab/>
        </w:r>
        <w:r>
          <w:fldChar w:fldCharType="begin"/>
        </w:r>
        <w:r>
          <w:instrText xml:space="preserve"> PAGEREF _Toc3320 \h </w:instrText>
        </w:r>
        <w:r>
          <w:fldChar w:fldCharType="separate"/>
        </w:r>
        <w:r>
          <w:t>7</w:t>
        </w:r>
        <w:r>
          <w:fldChar w:fldCharType="end"/>
        </w:r>
      </w:hyperlink>
    </w:p>
    <w:p>
      <w:pPr>
        <w:pStyle w:val="TOC1"/>
        <w:tabs>
          <w:tab w:val="right" w:leader="dot" w:pos="8306"/>
        </w:tabs>
      </w:pPr>
      <w:hyperlink w:anchor="_Toc22675" w:history="1">
        <w:r>
          <w:rPr>
            <w:rFonts w:ascii="仿宋" w:eastAsia="仿宋" w:hAnsi="仿宋" w:cs="仿宋" w:hint="eastAsia"/>
            <w:lang w:eastAsia="zh-CN"/>
          </w:rPr>
          <w:t>三、大环内酯抗生素项目选址可行性分析</w:t>
        </w:r>
        <w:r>
          <w:tab/>
        </w:r>
        <w:r>
          <w:fldChar w:fldCharType="begin"/>
        </w:r>
        <w:r>
          <w:instrText xml:space="preserve"> PAGEREF _Toc22675 \h </w:instrText>
        </w:r>
        <w:r>
          <w:fldChar w:fldCharType="separate"/>
        </w:r>
        <w:r>
          <w:t>8</w:t>
        </w:r>
        <w:r>
          <w:fldChar w:fldCharType="end"/>
        </w:r>
      </w:hyperlink>
    </w:p>
    <w:p>
      <w:pPr>
        <w:pStyle w:val="TOC2"/>
        <w:tabs>
          <w:tab w:val="right" w:leader="dot" w:pos="8306"/>
        </w:tabs>
      </w:pPr>
      <w:hyperlink w:anchor="_Toc6317" w:history="1">
        <w:r>
          <w:rPr>
            <w:rFonts w:ascii="仿宋" w:eastAsia="仿宋" w:hAnsi="仿宋" w:cs="仿宋" w:hint="eastAsia"/>
            <w:lang w:eastAsia="zh-CN"/>
          </w:rPr>
          <w:t>(一)、大环内酯抗生素项目选址</w:t>
        </w:r>
        <w:r>
          <w:tab/>
        </w:r>
        <w:r>
          <w:fldChar w:fldCharType="begin"/>
        </w:r>
        <w:r>
          <w:instrText xml:space="preserve"> PAGEREF _Toc6317 \h </w:instrText>
        </w:r>
        <w:r>
          <w:fldChar w:fldCharType="separate"/>
        </w:r>
        <w:r>
          <w:t>8</w:t>
        </w:r>
        <w:r>
          <w:fldChar w:fldCharType="end"/>
        </w:r>
      </w:hyperlink>
    </w:p>
    <w:p>
      <w:pPr>
        <w:pStyle w:val="TOC2"/>
        <w:tabs>
          <w:tab w:val="right" w:leader="dot" w:pos="8306"/>
        </w:tabs>
      </w:pPr>
      <w:hyperlink w:anchor="_Toc4748" w:history="1">
        <w:r>
          <w:rPr>
            <w:rFonts w:ascii="仿宋" w:eastAsia="仿宋" w:hAnsi="仿宋" w:cs="仿宋" w:hint="eastAsia"/>
            <w:lang w:eastAsia="zh-CN"/>
          </w:rPr>
          <w:t>(二)、用地控制指标</w:t>
        </w:r>
        <w:r>
          <w:tab/>
        </w:r>
        <w:r>
          <w:fldChar w:fldCharType="begin"/>
        </w:r>
        <w:r>
          <w:instrText xml:space="preserve"> PAGEREF _Toc4748 \h </w:instrText>
        </w:r>
        <w:r>
          <w:fldChar w:fldCharType="separate"/>
        </w:r>
        <w:r>
          <w:t>8</w:t>
        </w:r>
        <w:r>
          <w:fldChar w:fldCharType="end"/>
        </w:r>
      </w:hyperlink>
    </w:p>
    <w:p>
      <w:pPr>
        <w:pStyle w:val="TOC2"/>
        <w:tabs>
          <w:tab w:val="right" w:leader="dot" w:pos="8306"/>
        </w:tabs>
      </w:pPr>
      <w:hyperlink w:anchor="_Toc19867" w:history="1">
        <w:r>
          <w:rPr>
            <w:rFonts w:ascii="仿宋" w:eastAsia="仿宋" w:hAnsi="仿宋" w:cs="仿宋" w:hint="eastAsia"/>
            <w:lang w:eastAsia="zh-CN"/>
          </w:rPr>
          <w:t>(三)、节约用地措施</w:t>
        </w:r>
        <w:r>
          <w:tab/>
        </w:r>
        <w:r>
          <w:fldChar w:fldCharType="begin"/>
        </w:r>
        <w:r>
          <w:instrText xml:space="preserve"> PAGEREF _Toc19867 \h </w:instrText>
        </w:r>
        <w:r>
          <w:fldChar w:fldCharType="separate"/>
        </w:r>
        <w:r>
          <w:t>10</w:t>
        </w:r>
        <w:r>
          <w:fldChar w:fldCharType="end"/>
        </w:r>
      </w:hyperlink>
    </w:p>
    <w:p>
      <w:pPr>
        <w:pStyle w:val="TOC2"/>
        <w:tabs>
          <w:tab w:val="right" w:leader="dot" w:pos="8306"/>
        </w:tabs>
      </w:pPr>
      <w:hyperlink w:anchor="_Toc23772" w:history="1">
        <w:r>
          <w:rPr>
            <w:rFonts w:ascii="仿宋" w:eastAsia="仿宋" w:hAnsi="仿宋" w:cs="仿宋" w:hint="eastAsia"/>
            <w:lang w:eastAsia="zh-CN"/>
          </w:rPr>
          <w:t>(四)、总图布置方案</w:t>
        </w:r>
        <w:r>
          <w:tab/>
        </w:r>
        <w:r>
          <w:fldChar w:fldCharType="begin"/>
        </w:r>
        <w:r>
          <w:instrText xml:space="preserve"> PAGEREF _Toc23772 \h </w:instrText>
        </w:r>
        <w:r>
          <w:fldChar w:fldCharType="separate"/>
        </w:r>
        <w:r>
          <w:t>12</w:t>
        </w:r>
        <w:r>
          <w:fldChar w:fldCharType="end"/>
        </w:r>
      </w:hyperlink>
    </w:p>
    <w:p>
      <w:pPr>
        <w:pStyle w:val="TOC2"/>
        <w:tabs>
          <w:tab w:val="right" w:leader="dot" w:pos="8306"/>
        </w:tabs>
      </w:pPr>
      <w:hyperlink w:anchor="_Toc32387" w:history="1">
        <w:r>
          <w:rPr>
            <w:rFonts w:ascii="仿宋" w:eastAsia="仿宋" w:hAnsi="仿宋" w:cs="仿宋" w:hint="eastAsia"/>
            <w:lang w:eastAsia="zh-CN"/>
          </w:rPr>
          <w:t>(五)、选址综合评价</w:t>
        </w:r>
        <w:r>
          <w:tab/>
        </w:r>
        <w:r>
          <w:fldChar w:fldCharType="begin"/>
        </w:r>
        <w:r>
          <w:instrText xml:space="preserve"> PAGEREF _Toc32387 \h </w:instrText>
        </w:r>
        <w:r>
          <w:fldChar w:fldCharType="separate"/>
        </w:r>
        <w:r>
          <w:t>13</w:t>
        </w:r>
        <w:r>
          <w:fldChar w:fldCharType="end"/>
        </w:r>
      </w:hyperlink>
    </w:p>
    <w:p>
      <w:pPr>
        <w:pStyle w:val="TOC1"/>
        <w:tabs>
          <w:tab w:val="right" w:leader="dot" w:pos="8306"/>
        </w:tabs>
      </w:pPr>
      <w:hyperlink w:anchor="_Toc14652" w:history="1">
        <w:r>
          <w:rPr>
            <w:rFonts w:ascii="仿宋" w:eastAsia="仿宋" w:hAnsi="仿宋" w:cs="仿宋" w:hint="eastAsia"/>
            <w:lang w:eastAsia="zh-CN"/>
          </w:rPr>
          <w:t>四、大环内酯抗生素项目可持续发展</w:t>
        </w:r>
        <w:r>
          <w:tab/>
        </w:r>
        <w:r>
          <w:fldChar w:fldCharType="begin"/>
        </w:r>
        <w:r>
          <w:instrText xml:space="preserve"> PAGEREF _Toc14652 \h </w:instrText>
        </w:r>
        <w:r>
          <w:fldChar w:fldCharType="separate"/>
        </w:r>
        <w:r>
          <w:t>14</w:t>
        </w:r>
        <w:r>
          <w:fldChar w:fldCharType="end"/>
        </w:r>
      </w:hyperlink>
    </w:p>
    <w:p>
      <w:pPr>
        <w:pStyle w:val="TOC2"/>
        <w:tabs>
          <w:tab w:val="right" w:leader="dot" w:pos="8306"/>
        </w:tabs>
      </w:pPr>
      <w:hyperlink w:anchor="_Toc16434" w:history="1">
        <w:r>
          <w:rPr>
            <w:rFonts w:ascii="仿宋" w:eastAsia="仿宋" w:hAnsi="仿宋" w:cs="仿宋" w:hint="eastAsia"/>
            <w:lang w:eastAsia="zh-CN"/>
          </w:rPr>
          <w:t>(一)、可持续战略与实践</w:t>
        </w:r>
        <w:r>
          <w:tab/>
        </w:r>
        <w:r>
          <w:fldChar w:fldCharType="begin"/>
        </w:r>
        <w:r>
          <w:instrText xml:space="preserve"> PAGEREF _Toc16434 \h </w:instrText>
        </w:r>
        <w:r>
          <w:fldChar w:fldCharType="separate"/>
        </w:r>
        <w:r>
          <w:t>14</w:t>
        </w:r>
        <w:r>
          <w:fldChar w:fldCharType="end"/>
        </w:r>
      </w:hyperlink>
    </w:p>
    <w:p>
      <w:pPr>
        <w:pStyle w:val="TOC2"/>
        <w:tabs>
          <w:tab w:val="right" w:leader="dot" w:pos="8306"/>
        </w:tabs>
      </w:pPr>
      <w:hyperlink w:anchor="_Toc861" w:history="1">
        <w:r>
          <w:rPr>
            <w:rFonts w:ascii="仿宋" w:eastAsia="仿宋" w:hAnsi="仿宋" w:cs="仿宋" w:hint="eastAsia"/>
            <w:lang w:eastAsia="zh-CN"/>
          </w:rPr>
          <w:t>(二)、环保与社会责任</w:t>
        </w:r>
        <w:r>
          <w:tab/>
        </w:r>
        <w:r>
          <w:fldChar w:fldCharType="begin"/>
        </w:r>
        <w:r>
          <w:instrText xml:space="preserve"> PAGEREF _Toc861 \h </w:instrText>
        </w:r>
        <w:r>
          <w:fldChar w:fldCharType="separate"/>
        </w:r>
        <w:r>
          <w:t>14</w:t>
        </w:r>
        <w:r>
          <w:fldChar w:fldCharType="end"/>
        </w:r>
      </w:hyperlink>
    </w:p>
    <w:p>
      <w:pPr>
        <w:pStyle w:val="TOC1"/>
        <w:tabs>
          <w:tab w:val="right" w:leader="dot" w:pos="8306"/>
        </w:tabs>
      </w:pPr>
      <w:hyperlink w:anchor="_Toc31074" w:history="1">
        <w:r>
          <w:rPr>
            <w:rFonts w:ascii="仿宋" w:eastAsia="仿宋" w:hAnsi="仿宋" w:cs="仿宋" w:hint="eastAsia"/>
            <w:lang w:eastAsia="zh-CN"/>
          </w:rPr>
          <w:t>五、产品规划分析</w:t>
        </w:r>
        <w:r>
          <w:tab/>
        </w:r>
        <w:r>
          <w:fldChar w:fldCharType="begin"/>
        </w:r>
        <w:r>
          <w:instrText xml:space="preserve"> PAGEREF _Toc31074 \h </w:instrText>
        </w:r>
        <w:r>
          <w:fldChar w:fldCharType="separate"/>
        </w:r>
        <w:r>
          <w:t>15</w:t>
        </w:r>
        <w:r>
          <w:fldChar w:fldCharType="end"/>
        </w:r>
      </w:hyperlink>
    </w:p>
    <w:p>
      <w:pPr>
        <w:pStyle w:val="TOC2"/>
        <w:tabs>
          <w:tab w:val="right" w:leader="dot" w:pos="8306"/>
        </w:tabs>
      </w:pPr>
      <w:hyperlink w:anchor="_Toc16819" w:history="1">
        <w:r>
          <w:rPr>
            <w:rFonts w:ascii="仿宋" w:eastAsia="仿宋" w:hAnsi="仿宋" w:cs="仿宋" w:hint="eastAsia"/>
            <w:lang w:eastAsia="zh-CN"/>
          </w:rPr>
          <w:t>(一)、产品规划</w:t>
        </w:r>
        <w:r>
          <w:tab/>
        </w:r>
        <w:r>
          <w:fldChar w:fldCharType="begin"/>
        </w:r>
        <w:r>
          <w:instrText xml:space="preserve"> PAGEREF _Toc16819 \h </w:instrText>
        </w:r>
        <w:r>
          <w:fldChar w:fldCharType="separate"/>
        </w:r>
        <w:r>
          <w:t>15</w:t>
        </w:r>
        <w:r>
          <w:fldChar w:fldCharType="end"/>
        </w:r>
      </w:hyperlink>
    </w:p>
    <w:p>
      <w:pPr>
        <w:pStyle w:val="TOC2"/>
        <w:tabs>
          <w:tab w:val="right" w:leader="dot" w:pos="8306"/>
        </w:tabs>
      </w:pPr>
      <w:hyperlink w:anchor="_Toc28371" w:history="1">
        <w:r>
          <w:rPr>
            <w:rFonts w:ascii="仿宋" w:eastAsia="仿宋" w:hAnsi="仿宋" w:cs="仿宋" w:hint="eastAsia"/>
            <w:lang w:eastAsia="zh-CN"/>
          </w:rPr>
          <w:t>(二)、建设规模</w:t>
        </w:r>
        <w:r>
          <w:tab/>
        </w:r>
        <w:r>
          <w:fldChar w:fldCharType="begin"/>
        </w:r>
        <w:r>
          <w:instrText xml:space="preserve"> PAGEREF _Toc28371 \h </w:instrText>
        </w:r>
        <w:r>
          <w:fldChar w:fldCharType="separate"/>
        </w:r>
        <w:r>
          <w:t>16</w:t>
        </w:r>
        <w:r>
          <w:fldChar w:fldCharType="end"/>
        </w:r>
      </w:hyperlink>
    </w:p>
    <w:p>
      <w:pPr>
        <w:pStyle w:val="TOC1"/>
        <w:tabs>
          <w:tab w:val="right" w:leader="dot" w:pos="8306"/>
        </w:tabs>
      </w:pPr>
      <w:hyperlink w:anchor="_Toc1453" w:history="1">
        <w:r>
          <w:rPr>
            <w:rFonts w:ascii="仿宋" w:eastAsia="仿宋" w:hAnsi="仿宋" w:cs="仿宋" w:hint="eastAsia"/>
            <w:lang w:eastAsia="zh-CN"/>
          </w:rPr>
          <w:t>六、大环内酯抗生素项目文档管理</w:t>
        </w:r>
        <w:r>
          <w:tab/>
        </w:r>
        <w:r>
          <w:fldChar w:fldCharType="begin"/>
        </w:r>
        <w:r>
          <w:instrText xml:space="preserve"> PAGEREF _Toc1453 \h </w:instrText>
        </w:r>
        <w:r>
          <w:fldChar w:fldCharType="separate"/>
        </w:r>
        <w:r>
          <w:t>17</w:t>
        </w:r>
        <w:r>
          <w:fldChar w:fldCharType="end"/>
        </w:r>
      </w:hyperlink>
    </w:p>
    <w:p>
      <w:pPr>
        <w:pStyle w:val="TOC2"/>
        <w:tabs>
          <w:tab w:val="right" w:leader="dot" w:pos="8306"/>
        </w:tabs>
      </w:pPr>
      <w:hyperlink w:anchor="_Toc5403" w:history="1">
        <w:r>
          <w:rPr>
            <w:rFonts w:ascii="仿宋" w:eastAsia="仿宋" w:hAnsi="仿宋" w:cs="仿宋" w:hint="eastAsia"/>
            <w:lang w:eastAsia="zh-CN"/>
          </w:rPr>
          <w:t>(一)、文档编制与审查</w:t>
        </w:r>
        <w:r>
          <w:tab/>
        </w:r>
        <w:r>
          <w:fldChar w:fldCharType="begin"/>
        </w:r>
        <w:r>
          <w:instrText xml:space="preserve"> PAGEREF _Toc5403 \h </w:instrText>
        </w:r>
        <w:r>
          <w:fldChar w:fldCharType="separate"/>
        </w:r>
        <w:r>
          <w:t>17</w:t>
        </w:r>
        <w:r>
          <w:fldChar w:fldCharType="end"/>
        </w:r>
      </w:hyperlink>
    </w:p>
    <w:p>
      <w:pPr>
        <w:pStyle w:val="TOC2"/>
        <w:tabs>
          <w:tab w:val="right" w:leader="dot" w:pos="8306"/>
        </w:tabs>
      </w:pPr>
      <w:hyperlink w:anchor="_Toc7884" w:history="1">
        <w:r>
          <w:rPr>
            <w:rFonts w:ascii="仿宋" w:eastAsia="仿宋" w:hAnsi="仿宋" w:cs="仿宋" w:hint="eastAsia"/>
            <w:lang w:eastAsia="zh-CN"/>
          </w:rPr>
          <w:t>(二)、文档发布与分发</w:t>
        </w:r>
        <w:r>
          <w:tab/>
        </w:r>
        <w:r>
          <w:fldChar w:fldCharType="begin"/>
        </w:r>
        <w:r>
          <w:instrText xml:space="preserve"> PAGEREF _Toc7884 \h </w:instrText>
        </w:r>
        <w:r>
          <w:fldChar w:fldCharType="separate"/>
        </w:r>
        <w:r>
          <w:t>19</w:t>
        </w:r>
        <w:r>
          <w:fldChar w:fldCharType="end"/>
        </w:r>
      </w:hyperlink>
    </w:p>
    <w:p>
      <w:pPr>
        <w:pStyle w:val="TOC2"/>
        <w:tabs>
          <w:tab w:val="right" w:leader="dot" w:pos="8306"/>
        </w:tabs>
      </w:pPr>
      <w:hyperlink w:anchor="_Toc32249" w:history="1">
        <w:r>
          <w:rPr>
            <w:rFonts w:ascii="仿宋" w:eastAsia="仿宋" w:hAnsi="仿宋" w:cs="仿宋" w:hint="eastAsia"/>
            <w:lang w:eastAsia="zh-CN"/>
          </w:rPr>
          <w:t>(三)、文档存档与归档</w:t>
        </w:r>
        <w:r>
          <w:tab/>
        </w:r>
        <w:r>
          <w:fldChar w:fldCharType="begin"/>
        </w:r>
        <w:r>
          <w:instrText xml:space="preserve"> PAGEREF _Toc32249 \h </w:instrText>
        </w:r>
        <w:r>
          <w:fldChar w:fldCharType="separate"/>
        </w:r>
        <w:r>
          <w:t>20</w:t>
        </w:r>
        <w:r>
          <w:fldChar w:fldCharType="end"/>
        </w:r>
      </w:hyperlink>
    </w:p>
    <w:p>
      <w:pPr>
        <w:pStyle w:val="TOC1"/>
        <w:tabs>
          <w:tab w:val="right" w:leader="dot" w:pos="8306"/>
        </w:tabs>
      </w:pPr>
      <w:hyperlink w:anchor="_Toc16168" w:history="1">
        <w:r>
          <w:rPr>
            <w:rFonts w:ascii="仿宋" w:eastAsia="仿宋" w:hAnsi="仿宋" w:cs="仿宋" w:hint="eastAsia"/>
            <w:lang w:eastAsia="zh-CN"/>
          </w:rPr>
          <w:t>七、大环内酯抗生素项目社会影响</w:t>
        </w:r>
        <w:r>
          <w:tab/>
        </w:r>
        <w:r>
          <w:fldChar w:fldCharType="begin"/>
        </w:r>
        <w:r>
          <w:instrText xml:space="preserve"> PAGEREF _Toc16168 \h </w:instrText>
        </w:r>
        <w:r>
          <w:fldChar w:fldCharType="separate"/>
        </w:r>
        <w:r>
          <w:t>21</w:t>
        </w:r>
        <w:r>
          <w:fldChar w:fldCharType="end"/>
        </w:r>
      </w:hyperlink>
    </w:p>
    <w:p>
      <w:pPr>
        <w:pStyle w:val="TOC2"/>
        <w:tabs>
          <w:tab w:val="right" w:leader="dot" w:pos="8306"/>
        </w:tabs>
      </w:pPr>
      <w:hyperlink w:anchor="_Toc9514" w:history="1">
        <w:r>
          <w:rPr>
            <w:rFonts w:ascii="仿宋" w:eastAsia="仿宋" w:hAnsi="仿宋" w:cs="仿宋" w:hint="eastAsia"/>
            <w:lang w:eastAsia="zh-CN"/>
          </w:rPr>
          <w:t>(一)、社会责任与义务</w:t>
        </w:r>
        <w:r>
          <w:tab/>
        </w:r>
        <w:r>
          <w:fldChar w:fldCharType="begin"/>
        </w:r>
        <w:r>
          <w:instrText xml:space="preserve"> PAGEREF _Toc9514 \h </w:instrText>
        </w:r>
        <w:r>
          <w:fldChar w:fldCharType="separate"/>
        </w:r>
        <w:r>
          <w:t>21</w:t>
        </w:r>
        <w:r>
          <w:fldChar w:fldCharType="end"/>
        </w:r>
      </w:hyperlink>
    </w:p>
    <w:p>
      <w:pPr>
        <w:pStyle w:val="TOC2"/>
        <w:tabs>
          <w:tab w:val="right" w:leader="dot" w:pos="8306"/>
        </w:tabs>
      </w:pPr>
      <w:hyperlink w:anchor="_Toc25957" w:history="1">
        <w:r>
          <w:rPr>
            <w:rFonts w:ascii="仿宋" w:eastAsia="仿宋" w:hAnsi="仿宋" w:cs="仿宋" w:hint="eastAsia"/>
            <w:lang w:eastAsia="zh-CN"/>
          </w:rPr>
          <w:t>(二)、社会参与与沟通</w:t>
        </w:r>
        <w:r>
          <w:tab/>
        </w:r>
        <w:r>
          <w:fldChar w:fldCharType="begin"/>
        </w:r>
        <w:r>
          <w:instrText xml:space="preserve"> PAGEREF _Toc25957 \h </w:instrText>
        </w:r>
        <w:r>
          <w:fldChar w:fldCharType="separate"/>
        </w:r>
        <w:r>
          <w:t>22</w:t>
        </w:r>
        <w:r>
          <w:fldChar w:fldCharType="end"/>
        </w:r>
      </w:hyperlink>
    </w:p>
    <w:p>
      <w:pPr>
        <w:pStyle w:val="TOC1"/>
        <w:tabs>
          <w:tab w:val="right" w:leader="dot" w:pos="8306"/>
        </w:tabs>
      </w:pPr>
      <w:hyperlink w:anchor="_Toc16668" w:history="1">
        <w:r>
          <w:rPr>
            <w:rFonts w:ascii="仿宋" w:eastAsia="仿宋" w:hAnsi="仿宋" w:cs="仿宋" w:hint="eastAsia"/>
            <w:lang w:eastAsia="zh-CN"/>
          </w:rPr>
          <w:t>八、大环内酯抗生素项目计划安排</w:t>
        </w:r>
        <w:r>
          <w:tab/>
        </w:r>
        <w:r>
          <w:fldChar w:fldCharType="begin"/>
        </w:r>
        <w:r>
          <w:instrText xml:space="preserve"> PAGEREF _Toc16668 \h </w:instrText>
        </w:r>
        <w:r>
          <w:fldChar w:fldCharType="separate"/>
        </w:r>
        <w:r>
          <w:t>22</w:t>
        </w:r>
        <w:r>
          <w:fldChar w:fldCharType="end"/>
        </w:r>
      </w:hyperlink>
    </w:p>
    <w:p>
      <w:pPr>
        <w:pStyle w:val="TOC2"/>
        <w:tabs>
          <w:tab w:val="right" w:leader="dot" w:pos="8306"/>
        </w:tabs>
      </w:pPr>
      <w:hyperlink w:anchor="_Toc16180" w:history="1">
        <w:r>
          <w:rPr>
            <w:rFonts w:ascii="仿宋" w:eastAsia="仿宋" w:hAnsi="仿宋" w:cs="仿宋" w:hint="eastAsia"/>
            <w:lang w:eastAsia="zh-CN"/>
          </w:rPr>
          <w:t>(一)、建设周期</w:t>
        </w:r>
        <w:r>
          <w:tab/>
        </w:r>
        <w:r>
          <w:fldChar w:fldCharType="begin"/>
        </w:r>
        <w:r>
          <w:instrText xml:space="preserve"> PAGEREF _Toc16180 \h </w:instrText>
        </w:r>
        <w:r>
          <w:fldChar w:fldCharType="separate"/>
        </w:r>
        <w:r>
          <w:t>22</w:t>
        </w:r>
        <w:r>
          <w:fldChar w:fldCharType="end"/>
        </w:r>
      </w:hyperlink>
    </w:p>
    <w:p>
      <w:pPr>
        <w:pStyle w:val="TOC2"/>
        <w:tabs>
          <w:tab w:val="right" w:leader="dot" w:pos="8306"/>
        </w:tabs>
      </w:pPr>
      <w:hyperlink w:anchor="_Toc7657" w:history="1">
        <w:r>
          <w:rPr>
            <w:rFonts w:ascii="仿宋" w:eastAsia="仿宋" w:hAnsi="仿宋" w:cs="仿宋" w:hint="eastAsia"/>
            <w:lang w:eastAsia="zh-CN"/>
          </w:rPr>
          <w:t>(二)、建设进度</w:t>
        </w:r>
        <w:r>
          <w:tab/>
        </w:r>
        <w:r>
          <w:fldChar w:fldCharType="begin"/>
        </w:r>
        <w:r>
          <w:instrText xml:space="preserve"> PAGEREF _Toc7657 \h </w:instrText>
        </w:r>
        <w:r>
          <w:fldChar w:fldCharType="separate"/>
        </w:r>
        <w:r>
          <w:t>23</w:t>
        </w:r>
        <w:r>
          <w:fldChar w:fldCharType="end"/>
        </w:r>
      </w:hyperlink>
    </w:p>
    <w:p>
      <w:pPr>
        <w:pStyle w:val="TOC2"/>
        <w:tabs>
          <w:tab w:val="right" w:leader="dot" w:pos="8306"/>
        </w:tabs>
      </w:pPr>
      <w:hyperlink w:anchor="_Toc4289" w:history="1">
        <w:r>
          <w:rPr>
            <w:rFonts w:ascii="仿宋" w:eastAsia="仿宋" w:hAnsi="仿宋" w:cs="仿宋" w:hint="eastAsia"/>
            <w:lang w:eastAsia="zh-CN"/>
          </w:rPr>
          <w:t>(三)、进度安排注意事项</w:t>
        </w:r>
        <w:r>
          <w:tab/>
        </w:r>
        <w:r>
          <w:fldChar w:fldCharType="begin"/>
        </w:r>
        <w:r>
          <w:instrText xml:space="preserve"> PAGEREF _Toc4289 \h </w:instrText>
        </w:r>
        <w:r>
          <w:fldChar w:fldCharType="separate"/>
        </w:r>
        <w:r>
          <w:t>24</w:t>
        </w:r>
        <w:r>
          <w:fldChar w:fldCharType="end"/>
        </w:r>
      </w:hyperlink>
    </w:p>
    <w:p>
      <w:pPr>
        <w:pStyle w:val="TOC2"/>
        <w:tabs>
          <w:tab w:val="right" w:leader="dot" w:pos="8306"/>
        </w:tabs>
      </w:pPr>
      <w:hyperlink w:anchor="_Toc32132" w:history="1">
        <w:r>
          <w:rPr>
            <w:rFonts w:ascii="仿宋" w:eastAsia="仿宋" w:hAnsi="仿宋" w:cs="仿宋" w:hint="eastAsia"/>
            <w:lang w:eastAsia="zh-CN"/>
          </w:rPr>
          <w:t>(四)、人力资源配置</w:t>
        </w:r>
        <w:r>
          <w:tab/>
        </w:r>
        <w:r>
          <w:fldChar w:fldCharType="begin"/>
        </w:r>
        <w:r>
          <w:instrText xml:space="preserve"> PAGEREF _Toc32132 \h </w:instrText>
        </w:r>
        <w:r>
          <w:fldChar w:fldCharType="separate"/>
        </w:r>
        <w:r>
          <w:t>26</w:t>
        </w:r>
        <w:r>
          <w:fldChar w:fldCharType="end"/>
        </w:r>
      </w:hyperlink>
    </w:p>
    <w:p>
      <w:pPr>
        <w:pStyle w:val="TOC1"/>
        <w:tabs>
          <w:tab w:val="right" w:leader="dot" w:pos="8306"/>
        </w:tabs>
      </w:pPr>
      <w:hyperlink w:anchor="_Toc20681" w:history="1">
        <w:r>
          <w:rPr>
            <w:rFonts w:ascii="仿宋" w:eastAsia="仿宋" w:hAnsi="仿宋" w:cs="仿宋" w:hint="eastAsia"/>
            <w:lang w:eastAsia="zh-CN"/>
          </w:rPr>
          <w:t>九、生产安全保护</w:t>
        </w:r>
        <w:r>
          <w:tab/>
        </w:r>
        <w:r>
          <w:fldChar w:fldCharType="begin"/>
        </w:r>
        <w:r>
          <w:instrText xml:space="preserve"> PAGEREF _Toc20681 \h </w:instrText>
        </w:r>
        <w:r>
          <w:fldChar w:fldCharType="separate"/>
        </w:r>
        <w:r>
          <w:t>27</w:t>
        </w:r>
        <w:r>
          <w:fldChar w:fldCharType="end"/>
        </w:r>
      </w:hyperlink>
    </w:p>
    <w:p>
      <w:pPr>
        <w:pStyle w:val="TOC2"/>
        <w:tabs>
          <w:tab w:val="right" w:leader="dot" w:pos="8306"/>
        </w:tabs>
      </w:pPr>
      <w:hyperlink w:anchor="_Toc3587" w:history="1">
        <w:r>
          <w:rPr>
            <w:rFonts w:ascii="仿宋" w:eastAsia="仿宋" w:hAnsi="仿宋" w:cs="仿宋" w:hint="eastAsia"/>
            <w:lang w:eastAsia="zh-CN"/>
          </w:rPr>
          <w:t>(一)、消防安全</w:t>
        </w:r>
        <w:r>
          <w:tab/>
        </w:r>
        <w:r>
          <w:fldChar w:fldCharType="begin"/>
        </w:r>
        <w:r>
          <w:instrText xml:space="preserve"> PAGEREF _Toc3587 \h </w:instrText>
        </w:r>
        <w:r>
          <w:fldChar w:fldCharType="separate"/>
        </w:r>
        <w:r>
          <w:t>27</w:t>
        </w:r>
        <w:r>
          <w:fldChar w:fldCharType="end"/>
        </w:r>
      </w:hyperlink>
    </w:p>
    <w:p>
      <w:pPr>
        <w:pStyle w:val="TOC2"/>
        <w:tabs>
          <w:tab w:val="right" w:leader="dot" w:pos="8306"/>
        </w:tabs>
      </w:pPr>
      <w:hyperlink w:anchor="_Toc26155" w:history="1">
        <w:r>
          <w:rPr>
            <w:rFonts w:ascii="仿宋" w:eastAsia="仿宋" w:hAnsi="仿宋" w:cs="仿宋" w:hint="eastAsia"/>
            <w:lang w:eastAsia="zh-CN"/>
          </w:rPr>
          <w:t>(二)、防火防爆总图布置措施</w:t>
        </w:r>
        <w:r>
          <w:tab/>
        </w:r>
        <w:r>
          <w:fldChar w:fldCharType="begin"/>
        </w:r>
        <w:r>
          <w:instrText xml:space="preserve"> PAGEREF _Toc26155 \h </w:instrText>
        </w:r>
        <w:r>
          <w:fldChar w:fldCharType="separate"/>
        </w:r>
        <w:r>
          <w:t>28</w:t>
        </w:r>
        <w:r>
          <w:fldChar w:fldCharType="end"/>
        </w:r>
      </w:hyperlink>
    </w:p>
    <w:p>
      <w:pPr>
        <w:pStyle w:val="TOC2"/>
        <w:tabs>
          <w:tab w:val="right" w:leader="dot" w:pos="8306"/>
        </w:tabs>
      </w:pPr>
      <w:hyperlink w:anchor="_Toc20318" w:history="1">
        <w:r>
          <w:rPr>
            <w:rFonts w:ascii="仿宋" w:eastAsia="仿宋" w:hAnsi="仿宋" w:cs="仿宋" w:hint="eastAsia"/>
            <w:lang w:eastAsia="zh-CN"/>
          </w:rPr>
          <w:t>(三)、自然灾害防范措施</w:t>
        </w:r>
        <w:r>
          <w:tab/>
        </w:r>
        <w:r>
          <w:fldChar w:fldCharType="begin"/>
        </w:r>
        <w:r>
          <w:instrText xml:space="preserve"> PAGEREF _Toc20318 \h </w:instrText>
        </w:r>
        <w:r>
          <w:fldChar w:fldCharType="separate"/>
        </w:r>
        <w:r>
          <w:t>29</w:t>
        </w:r>
        <w:r>
          <w:fldChar w:fldCharType="end"/>
        </w:r>
      </w:hyperlink>
    </w:p>
    <w:p>
      <w:pPr>
        <w:pStyle w:val="TOC2"/>
        <w:tabs>
          <w:tab w:val="right" w:leader="dot" w:pos="8306"/>
        </w:tabs>
      </w:pPr>
      <w:hyperlink w:anchor="_Toc6960" w:history="1">
        <w:r>
          <w:rPr>
            <w:rFonts w:ascii="仿宋" w:eastAsia="仿宋" w:hAnsi="仿宋" w:cs="仿宋" w:hint="eastAsia"/>
            <w:lang w:eastAsia="zh-CN"/>
          </w:rPr>
          <w:t>(四)、安全色及安全标志使用要求</w:t>
        </w:r>
        <w:r>
          <w:tab/>
        </w:r>
        <w:r>
          <w:fldChar w:fldCharType="begin"/>
        </w:r>
        <w:r>
          <w:instrText xml:space="preserve"> PAGEREF _Toc6960 \h </w:instrText>
        </w:r>
        <w:r>
          <w:fldChar w:fldCharType="separate"/>
        </w:r>
        <w:r>
          <w:t>30</w:t>
        </w:r>
        <w:r>
          <w:fldChar w:fldCharType="end"/>
        </w:r>
      </w:hyperlink>
    </w:p>
    <w:p>
      <w:pPr>
        <w:pStyle w:val="TOC2"/>
        <w:tabs>
          <w:tab w:val="right" w:leader="dot" w:pos="8306"/>
        </w:tabs>
      </w:pPr>
      <w:hyperlink w:anchor="_Toc19498" w:history="1">
        <w:r>
          <w:rPr>
            <w:rFonts w:ascii="仿宋" w:eastAsia="仿宋" w:hAnsi="仿宋" w:cs="仿宋" w:hint="eastAsia"/>
            <w:lang w:eastAsia="zh-CN"/>
          </w:rPr>
          <w:t>(五)、防尘防毒措施</w:t>
        </w:r>
        <w:r>
          <w:tab/>
        </w:r>
        <w:r>
          <w:fldChar w:fldCharType="begin"/>
        </w:r>
        <w:r>
          <w:instrText xml:space="preserve"> PAGEREF _Toc19498 \h </w:instrText>
        </w:r>
        <w:r>
          <w:fldChar w:fldCharType="separate"/>
        </w:r>
        <w:r>
          <w:t>31</w:t>
        </w:r>
        <w:r>
          <w:fldChar w:fldCharType="end"/>
        </w:r>
      </w:hyperlink>
    </w:p>
    <w:p>
      <w:pPr>
        <w:pStyle w:val="TOC2"/>
        <w:tabs>
          <w:tab w:val="right" w:leader="dot" w:pos="8306"/>
        </w:tabs>
      </w:pPr>
      <w:hyperlink w:anchor="_Toc15324" w:history="1">
        <w:r>
          <w:rPr>
            <w:rFonts w:ascii="仿宋" w:eastAsia="仿宋" w:hAnsi="仿宋" w:cs="仿宋" w:hint="eastAsia"/>
            <w:lang w:eastAsia="zh-CN"/>
          </w:rPr>
          <w:t>(六)、防静电、触电防护及防雷措施</w:t>
        </w:r>
        <w:r>
          <w:tab/>
        </w:r>
        <w:r>
          <w:fldChar w:fldCharType="begin"/>
        </w:r>
        <w:r>
          <w:instrText xml:space="preserve"> PAGEREF _Toc15324 \h </w:instrText>
        </w:r>
        <w:r>
          <w:fldChar w:fldCharType="separate"/>
        </w:r>
        <w:r>
          <w:t>32</w:t>
        </w:r>
        <w:r>
          <w:fldChar w:fldCharType="end"/>
        </w:r>
      </w:hyperlink>
    </w:p>
    <w:p>
      <w:pPr>
        <w:pStyle w:val="TOC2"/>
        <w:tabs>
          <w:tab w:val="right" w:leader="dot" w:pos="8306"/>
        </w:tabs>
      </w:pPr>
      <w:hyperlink w:anchor="_Toc25872" w:history="1">
        <w:r>
          <w:rPr>
            <w:rFonts w:ascii="仿宋" w:eastAsia="仿宋" w:hAnsi="仿宋" w:cs="仿宋" w:hint="eastAsia"/>
            <w:lang w:eastAsia="zh-CN"/>
          </w:rPr>
          <w:t>(七)、机械设备安全保障措施</w:t>
        </w:r>
        <w:r>
          <w:tab/>
        </w:r>
        <w:r>
          <w:fldChar w:fldCharType="begin"/>
        </w:r>
        <w:r>
          <w:instrText xml:space="preserve"> PAGEREF _Toc25872 \h </w:instrText>
        </w:r>
        <w:r>
          <w:fldChar w:fldCharType="separate"/>
        </w:r>
        <w:r>
          <w:t>34</w:t>
        </w:r>
        <w:r>
          <w:fldChar w:fldCharType="end"/>
        </w:r>
      </w:hyperlink>
    </w:p>
    <w:p>
      <w:pPr>
        <w:pStyle w:val="TOC1"/>
        <w:tabs>
          <w:tab w:val="right" w:leader="dot" w:pos="8306"/>
        </w:tabs>
      </w:pPr>
      <w:hyperlink w:anchor="_Toc16394" w:history="1">
        <w:r>
          <w:rPr>
            <w:rFonts w:ascii="仿宋" w:eastAsia="仿宋" w:hAnsi="仿宋" w:cs="仿宋" w:hint="eastAsia"/>
            <w:lang w:eastAsia="zh-CN"/>
          </w:rPr>
          <w:t>十、大环内酯抗生素项目创新与研发</w:t>
        </w:r>
        <w:r>
          <w:tab/>
        </w:r>
        <w:r>
          <w:fldChar w:fldCharType="begin"/>
        </w:r>
        <w:r>
          <w:instrText xml:space="preserve"> PAGEREF _Toc16394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33" w:history="1">
        <w:r>
          <w:rPr>
            <w:rFonts w:ascii="仿宋" w:eastAsia="仿宋" w:hAnsi="仿宋" w:cs="仿宋" w:hint="eastAsia"/>
            <w:lang w:eastAsia="zh-CN"/>
          </w:rPr>
          <w:t>(一)、创新策略与方向</w:t>
        </w:r>
        <w:r>
          <w:tab/>
        </w:r>
        <w:r>
          <w:fldChar w:fldCharType="begin"/>
        </w:r>
        <w:r>
          <w:instrText xml:space="preserve"> PAGEREF _Toc11533 \h </w:instrText>
        </w:r>
        <w:r>
          <w:fldChar w:fldCharType="separate"/>
        </w:r>
        <w:r>
          <w:t>35</w:t>
        </w:r>
        <w:r>
          <w:fldChar w:fldCharType="end"/>
        </w:r>
      </w:hyperlink>
    </w:p>
    <w:p>
      <w:pPr>
        <w:pStyle w:val="TOC2"/>
        <w:tabs>
          <w:tab w:val="right" w:leader="dot" w:pos="8306"/>
        </w:tabs>
      </w:pPr>
      <w:hyperlink w:anchor="_Toc10015" w:history="1">
        <w:r>
          <w:rPr>
            <w:rFonts w:ascii="仿宋" w:eastAsia="仿宋" w:hAnsi="仿宋" w:cs="仿宋" w:hint="eastAsia"/>
            <w:lang w:eastAsia="zh-CN"/>
          </w:rPr>
          <w:t>(二)、研发规划与投入</w:t>
        </w:r>
        <w:r>
          <w:tab/>
        </w:r>
        <w:r>
          <w:fldChar w:fldCharType="begin"/>
        </w:r>
        <w:r>
          <w:instrText xml:space="preserve"> PAGEREF _Toc10015 \h </w:instrText>
        </w:r>
        <w:r>
          <w:fldChar w:fldCharType="separate"/>
        </w:r>
        <w:r>
          <w:t>36</w:t>
        </w:r>
        <w:r>
          <w:fldChar w:fldCharType="end"/>
        </w:r>
      </w:hyperlink>
    </w:p>
    <w:p>
      <w:pPr>
        <w:pStyle w:val="TOC1"/>
        <w:tabs>
          <w:tab w:val="right" w:leader="dot" w:pos="8306"/>
        </w:tabs>
      </w:pPr>
      <w:hyperlink w:anchor="_Toc1226" w:history="1">
        <w:r>
          <w:rPr>
            <w:rFonts w:ascii="仿宋" w:eastAsia="仿宋" w:hAnsi="仿宋" w:cs="仿宋" w:hint="eastAsia"/>
            <w:lang w:eastAsia="zh-CN"/>
          </w:rPr>
          <w:t>十一、大环内酯抗生素项目环境影响分析</w:t>
        </w:r>
        <w:r>
          <w:tab/>
        </w:r>
        <w:r>
          <w:fldChar w:fldCharType="begin"/>
        </w:r>
        <w:r>
          <w:instrText xml:space="preserve"> PAGEREF _Toc1226 \h </w:instrText>
        </w:r>
        <w:r>
          <w:fldChar w:fldCharType="separate"/>
        </w:r>
        <w:r>
          <w:t>38</w:t>
        </w:r>
        <w:r>
          <w:fldChar w:fldCharType="end"/>
        </w:r>
      </w:hyperlink>
    </w:p>
    <w:p>
      <w:pPr>
        <w:pStyle w:val="TOC2"/>
        <w:tabs>
          <w:tab w:val="right" w:leader="dot" w:pos="8306"/>
        </w:tabs>
      </w:pPr>
      <w:hyperlink w:anchor="_Toc6805" w:history="1">
        <w:r>
          <w:rPr>
            <w:rFonts w:ascii="仿宋" w:eastAsia="仿宋" w:hAnsi="仿宋" w:cs="仿宋" w:hint="eastAsia"/>
            <w:lang w:eastAsia="zh-CN"/>
          </w:rPr>
          <w:t>(一)、建设区域环境质量现状</w:t>
        </w:r>
        <w:r>
          <w:tab/>
        </w:r>
        <w:r>
          <w:fldChar w:fldCharType="begin"/>
        </w:r>
        <w:r>
          <w:instrText xml:space="preserve"> PAGEREF _Toc6805 \h </w:instrText>
        </w:r>
        <w:r>
          <w:fldChar w:fldCharType="separate"/>
        </w:r>
        <w:r>
          <w:t>38</w:t>
        </w:r>
        <w:r>
          <w:fldChar w:fldCharType="end"/>
        </w:r>
      </w:hyperlink>
    </w:p>
    <w:p>
      <w:pPr>
        <w:pStyle w:val="TOC2"/>
        <w:tabs>
          <w:tab w:val="right" w:leader="dot" w:pos="8306"/>
        </w:tabs>
      </w:pPr>
      <w:hyperlink w:anchor="_Toc21892" w:history="1">
        <w:r>
          <w:rPr>
            <w:rFonts w:ascii="仿宋" w:eastAsia="仿宋" w:hAnsi="仿宋" w:cs="仿宋" w:hint="eastAsia"/>
            <w:lang w:eastAsia="zh-CN"/>
          </w:rPr>
          <w:t>(二)、建设期环境保护</w:t>
        </w:r>
        <w:r>
          <w:tab/>
        </w:r>
        <w:r>
          <w:fldChar w:fldCharType="begin"/>
        </w:r>
        <w:r>
          <w:instrText xml:space="preserve"> PAGEREF _Toc21892 \h </w:instrText>
        </w:r>
        <w:r>
          <w:fldChar w:fldCharType="separate"/>
        </w:r>
        <w:r>
          <w:t>40</w:t>
        </w:r>
        <w:r>
          <w:fldChar w:fldCharType="end"/>
        </w:r>
      </w:hyperlink>
    </w:p>
    <w:p>
      <w:pPr>
        <w:pStyle w:val="TOC2"/>
        <w:tabs>
          <w:tab w:val="right" w:leader="dot" w:pos="8306"/>
        </w:tabs>
      </w:pPr>
      <w:hyperlink w:anchor="_Toc21939" w:history="1">
        <w:r>
          <w:rPr>
            <w:rFonts w:ascii="仿宋" w:eastAsia="仿宋" w:hAnsi="仿宋" w:cs="仿宋" w:hint="eastAsia"/>
            <w:lang w:eastAsia="zh-CN"/>
          </w:rPr>
          <w:t>(三)、运营期环境保护</w:t>
        </w:r>
        <w:r>
          <w:tab/>
        </w:r>
        <w:r>
          <w:fldChar w:fldCharType="begin"/>
        </w:r>
        <w:r>
          <w:instrText xml:space="preserve"> PAGEREF _Toc21939 \h </w:instrText>
        </w:r>
        <w:r>
          <w:fldChar w:fldCharType="separate"/>
        </w:r>
        <w:r>
          <w:t>41</w:t>
        </w:r>
        <w:r>
          <w:fldChar w:fldCharType="end"/>
        </w:r>
      </w:hyperlink>
    </w:p>
    <w:p>
      <w:pPr>
        <w:pStyle w:val="TOC2"/>
        <w:tabs>
          <w:tab w:val="right" w:leader="dot" w:pos="8306"/>
        </w:tabs>
      </w:pPr>
      <w:hyperlink w:anchor="_Toc4189" w:history="1">
        <w:r>
          <w:rPr>
            <w:rFonts w:ascii="仿宋" w:eastAsia="仿宋" w:hAnsi="仿宋" w:cs="仿宋" w:hint="eastAsia"/>
            <w:lang w:eastAsia="zh-CN"/>
          </w:rPr>
          <w:t>(四)、大环内酯抗生素项目建设对区域经济的影响</w:t>
        </w:r>
        <w:r>
          <w:tab/>
        </w:r>
        <w:r>
          <w:fldChar w:fldCharType="begin"/>
        </w:r>
        <w:r>
          <w:instrText xml:space="preserve"> PAGEREF _Toc4189 \h </w:instrText>
        </w:r>
        <w:r>
          <w:fldChar w:fldCharType="separate"/>
        </w:r>
        <w:r>
          <w:t>42</w:t>
        </w:r>
        <w:r>
          <w:fldChar w:fldCharType="end"/>
        </w:r>
      </w:hyperlink>
    </w:p>
    <w:p>
      <w:pPr>
        <w:pStyle w:val="TOC2"/>
        <w:tabs>
          <w:tab w:val="right" w:leader="dot" w:pos="8306"/>
        </w:tabs>
      </w:pPr>
      <w:hyperlink w:anchor="_Toc1067" w:history="1">
        <w:r>
          <w:rPr>
            <w:rFonts w:ascii="仿宋" w:eastAsia="仿宋" w:hAnsi="仿宋" w:cs="仿宋" w:hint="eastAsia"/>
            <w:lang w:eastAsia="zh-CN"/>
          </w:rPr>
          <w:t>(五)、废弃物处理</w:t>
        </w:r>
        <w:r>
          <w:tab/>
        </w:r>
        <w:r>
          <w:fldChar w:fldCharType="begin"/>
        </w:r>
        <w:r>
          <w:instrText xml:space="preserve"> PAGEREF _Toc1067 \h </w:instrText>
        </w:r>
        <w:r>
          <w:fldChar w:fldCharType="separate"/>
        </w:r>
        <w:r>
          <w:t>44</w:t>
        </w:r>
        <w:r>
          <w:fldChar w:fldCharType="end"/>
        </w:r>
      </w:hyperlink>
    </w:p>
    <w:p>
      <w:pPr>
        <w:pStyle w:val="TOC2"/>
        <w:tabs>
          <w:tab w:val="right" w:leader="dot" w:pos="8306"/>
        </w:tabs>
      </w:pPr>
      <w:hyperlink w:anchor="_Toc32014" w:history="1">
        <w:r>
          <w:rPr>
            <w:rFonts w:ascii="仿宋" w:eastAsia="仿宋" w:hAnsi="仿宋" w:cs="仿宋" w:hint="eastAsia"/>
            <w:lang w:eastAsia="zh-CN"/>
          </w:rPr>
          <w:t>(六)、特殊环境影响分析</w:t>
        </w:r>
        <w:r>
          <w:tab/>
        </w:r>
        <w:r>
          <w:fldChar w:fldCharType="begin"/>
        </w:r>
        <w:r>
          <w:instrText xml:space="preserve"> PAGEREF _Toc32014 \h </w:instrText>
        </w:r>
        <w:r>
          <w:fldChar w:fldCharType="separate"/>
        </w:r>
        <w:r>
          <w:t>45</w:t>
        </w:r>
        <w:r>
          <w:fldChar w:fldCharType="end"/>
        </w:r>
      </w:hyperlink>
    </w:p>
    <w:p>
      <w:pPr>
        <w:pStyle w:val="TOC2"/>
        <w:tabs>
          <w:tab w:val="right" w:leader="dot" w:pos="8306"/>
        </w:tabs>
      </w:pPr>
      <w:hyperlink w:anchor="_Toc5745" w:history="1">
        <w:r>
          <w:rPr>
            <w:rFonts w:ascii="仿宋" w:eastAsia="仿宋" w:hAnsi="仿宋" w:cs="仿宋" w:hint="eastAsia"/>
            <w:lang w:eastAsia="zh-CN"/>
          </w:rPr>
          <w:t>(七)、清洁生产</w:t>
        </w:r>
        <w:r>
          <w:tab/>
        </w:r>
        <w:r>
          <w:fldChar w:fldCharType="begin"/>
        </w:r>
        <w:r>
          <w:instrText xml:space="preserve"> PAGEREF _Toc5745 \h </w:instrText>
        </w:r>
        <w:r>
          <w:fldChar w:fldCharType="separate"/>
        </w:r>
        <w:r>
          <w:t>47</w:t>
        </w:r>
        <w:r>
          <w:fldChar w:fldCharType="end"/>
        </w:r>
      </w:hyperlink>
    </w:p>
    <w:p>
      <w:pPr>
        <w:pStyle w:val="TOC2"/>
        <w:tabs>
          <w:tab w:val="right" w:leader="dot" w:pos="8306"/>
        </w:tabs>
      </w:pPr>
      <w:hyperlink w:anchor="_Toc31569" w:history="1">
        <w:r>
          <w:rPr>
            <w:rFonts w:ascii="仿宋" w:eastAsia="仿宋" w:hAnsi="仿宋" w:cs="仿宋" w:hint="eastAsia"/>
            <w:lang w:eastAsia="zh-CN"/>
          </w:rPr>
          <w:t>(八)、环境保护综合评价</w:t>
        </w:r>
        <w:r>
          <w:tab/>
        </w:r>
        <w:r>
          <w:fldChar w:fldCharType="begin"/>
        </w:r>
        <w:r>
          <w:instrText xml:space="preserve"> PAGEREF _Toc31569 \h </w:instrText>
        </w:r>
        <w:r>
          <w:fldChar w:fldCharType="separate"/>
        </w:r>
        <w:r>
          <w:t>48</w:t>
        </w:r>
        <w:r>
          <w:fldChar w:fldCharType="end"/>
        </w:r>
      </w:hyperlink>
    </w:p>
    <w:p>
      <w:pPr>
        <w:pStyle w:val="TOC1"/>
        <w:tabs>
          <w:tab w:val="right" w:leader="dot" w:pos="8306"/>
        </w:tabs>
      </w:pPr>
      <w:hyperlink w:anchor="_Toc16907" w:history="1">
        <w:r>
          <w:rPr>
            <w:rFonts w:ascii="仿宋" w:eastAsia="仿宋" w:hAnsi="仿宋" w:cs="仿宋" w:hint="eastAsia"/>
            <w:lang w:eastAsia="zh-CN"/>
          </w:rPr>
          <w:t>十二、大环内酯抗生素项目人力资源培养与发展</w:t>
        </w:r>
        <w:r>
          <w:tab/>
        </w:r>
        <w:r>
          <w:fldChar w:fldCharType="begin"/>
        </w:r>
        <w:r>
          <w:instrText xml:space="preserve"> PAGEREF _Toc16907 \h </w:instrText>
        </w:r>
        <w:r>
          <w:fldChar w:fldCharType="separate"/>
        </w:r>
        <w:r>
          <w:t>49</w:t>
        </w:r>
        <w:r>
          <w:fldChar w:fldCharType="end"/>
        </w:r>
      </w:hyperlink>
    </w:p>
    <w:p>
      <w:pPr>
        <w:pStyle w:val="TOC2"/>
        <w:tabs>
          <w:tab w:val="right" w:leader="dot" w:pos="8306"/>
        </w:tabs>
      </w:pPr>
      <w:hyperlink w:anchor="_Toc13438" w:history="1">
        <w:r>
          <w:rPr>
            <w:rFonts w:ascii="仿宋" w:eastAsia="仿宋" w:hAnsi="仿宋" w:cs="仿宋" w:hint="eastAsia"/>
            <w:lang w:eastAsia="zh-CN"/>
          </w:rPr>
          <w:t>(一)、人才需求与规划</w:t>
        </w:r>
        <w:r>
          <w:tab/>
        </w:r>
        <w:r>
          <w:fldChar w:fldCharType="begin"/>
        </w:r>
        <w:r>
          <w:instrText xml:space="preserve"> PAGEREF _Toc13438 \h </w:instrText>
        </w:r>
        <w:r>
          <w:fldChar w:fldCharType="separate"/>
        </w:r>
        <w:r>
          <w:t>49</w:t>
        </w:r>
        <w:r>
          <w:fldChar w:fldCharType="end"/>
        </w:r>
      </w:hyperlink>
    </w:p>
    <w:p>
      <w:pPr>
        <w:pStyle w:val="TOC2"/>
        <w:tabs>
          <w:tab w:val="right" w:leader="dot" w:pos="8306"/>
        </w:tabs>
      </w:pPr>
      <w:hyperlink w:anchor="_Toc21806" w:history="1">
        <w:r>
          <w:rPr>
            <w:rFonts w:ascii="仿宋" w:eastAsia="仿宋" w:hAnsi="仿宋" w:cs="仿宋" w:hint="eastAsia"/>
            <w:lang w:eastAsia="zh-CN"/>
          </w:rPr>
          <w:t>(二)、培训与发展计划</w:t>
        </w:r>
        <w:r>
          <w:tab/>
        </w:r>
        <w:r>
          <w:fldChar w:fldCharType="begin"/>
        </w:r>
        <w:r>
          <w:instrText xml:space="preserve"> PAGEREF _Toc21806 \h </w:instrText>
        </w:r>
        <w:r>
          <w:fldChar w:fldCharType="separate"/>
        </w:r>
        <w:r>
          <w:t>50</w:t>
        </w:r>
        <w:r>
          <w:fldChar w:fldCharType="end"/>
        </w:r>
      </w:hyperlink>
    </w:p>
    <w:p>
      <w:pPr>
        <w:pStyle w:val="TOC1"/>
        <w:tabs>
          <w:tab w:val="right" w:leader="dot" w:pos="8306"/>
        </w:tabs>
      </w:pPr>
      <w:hyperlink w:anchor="_Toc26417" w:history="1">
        <w:r>
          <w:rPr>
            <w:rFonts w:ascii="仿宋" w:eastAsia="仿宋" w:hAnsi="仿宋" w:cs="仿宋" w:hint="eastAsia"/>
            <w:lang w:eastAsia="zh-CN"/>
          </w:rPr>
          <w:t>十三、大环内酯抗生素项目工程方案分析</w:t>
        </w:r>
        <w:r>
          <w:tab/>
        </w:r>
        <w:r>
          <w:fldChar w:fldCharType="begin"/>
        </w:r>
        <w:r>
          <w:instrText xml:space="preserve"> PAGEREF _Toc26417 \h </w:instrText>
        </w:r>
        <w:r>
          <w:fldChar w:fldCharType="separate"/>
        </w:r>
        <w:r>
          <w:t>50</w:t>
        </w:r>
        <w:r>
          <w:fldChar w:fldCharType="end"/>
        </w:r>
      </w:hyperlink>
    </w:p>
    <w:p>
      <w:pPr>
        <w:pStyle w:val="TOC2"/>
        <w:tabs>
          <w:tab w:val="right" w:leader="dot" w:pos="8306"/>
        </w:tabs>
      </w:pPr>
      <w:hyperlink w:anchor="_Toc92" w:history="1">
        <w:r>
          <w:rPr>
            <w:rFonts w:ascii="仿宋" w:eastAsia="仿宋" w:hAnsi="仿宋" w:cs="仿宋" w:hint="eastAsia"/>
            <w:lang w:eastAsia="zh-CN"/>
          </w:rPr>
          <w:t>(一)、建筑工程设计原则</w:t>
        </w:r>
        <w:r>
          <w:tab/>
        </w:r>
        <w:r>
          <w:fldChar w:fldCharType="begin"/>
        </w:r>
        <w:r>
          <w:instrText xml:space="preserve"> PAGEREF _Toc92 \h </w:instrText>
        </w:r>
        <w:r>
          <w:fldChar w:fldCharType="separate"/>
        </w:r>
        <w:r>
          <w:t>50</w:t>
        </w:r>
        <w:r>
          <w:fldChar w:fldCharType="end"/>
        </w:r>
      </w:hyperlink>
    </w:p>
    <w:p>
      <w:pPr>
        <w:pStyle w:val="TOC2"/>
        <w:tabs>
          <w:tab w:val="right" w:leader="dot" w:pos="8306"/>
        </w:tabs>
      </w:pPr>
      <w:hyperlink w:anchor="_Toc1265" w:history="1">
        <w:r>
          <w:rPr>
            <w:rFonts w:ascii="仿宋" w:eastAsia="仿宋" w:hAnsi="仿宋" w:cs="仿宋" w:hint="eastAsia"/>
            <w:lang w:eastAsia="zh-CN"/>
          </w:rPr>
          <w:t>(二)、土建工程建设指标</w:t>
        </w:r>
        <w:r>
          <w:tab/>
        </w:r>
        <w:r>
          <w:fldChar w:fldCharType="begin"/>
        </w:r>
        <w:r>
          <w:instrText xml:space="preserve"> PAGEREF _Toc1265 \h </w:instrText>
        </w:r>
        <w:r>
          <w:fldChar w:fldCharType="separate"/>
        </w:r>
        <w:r>
          <w:t>54</w:t>
        </w:r>
        <w:r>
          <w:fldChar w:fldCharType="end"/>
        </w:r>
      </w:hyperlink>
    </w:p>
    <w:p>
      <w:pPr>
        <w:pStyle w:val="TOC1"/>
        <w:tabs>
          <w:tab w:val="right" w:leader="dot" w:pos="8306"/>
        </w:tabs>
      </w:pPr>
      <w:hyperlink w:anchor="_Toc3555" w:history="1">
        <w:r>
          <w:rPr>
            <w:rFonts w:ascii="仿宋" w:eastAsia="仿宋" w:hAnsi="仿宋" w:cs="仿宋" w:hint="eastAsia"/>
            <w:lang w:eastAsia="zh-CN"/>
          </w:rPr>
          <w:t>十四、大环内酯抗生素项目治理与监督</w:t>
        </w:r>
        <w:r>
          <w:tab/>
        </w:r>
        <w:r>
          <w:fldChar w:fldCharType="begin"/>
        </w:r>
        <w:r>
          <w:instrText xml:space="preserve"> PAGEREF _Toc3555 \h </w:instrText>
        </w:r>
        <w:r>
          <w:fldChar w:fldCharType="separate"/>
        </w:r>
        <w:r>
          <w:t>55</w:t>
        </w:r>
        <w:r>
          <w:fldChar w:fldCharType="end"/>
        </w:r>
      </w:hyperlink>
    </w:p>
    <w:p>
      <w:pPr>
        <w:pStyle w:val="TOC2"/>
        <w:tabs>
          <w:tab w:val="right" w:leader="dot" w:pos="8306"/>
        </w:tabs>
      </w:pPr>
      <w:hyperlink w:anchor="_Toc23082" w:history="1">
        <w:r>
          <w:rPr>
            <w:rFonts w:ascii="仿宋" w:eastAsia="仿宋" w:hAnsi="仿宋" w:cs="仿宋" w:hint="eastAsia"/>
            <w:lang w:eastAsia="zh-CN"/>
          </w:rPr>
          <w:t>(一)、大环内酯抗生素项目治理结构</w:t>
        </w:r>
        <w:r>
          <w:tab/>
        </w:r>
        <w:r>
          <w:fldChar w:fldCharType="begin"/>
        </w:r>
        <w:r>
          <w:instrText xml:space="preserve"> PAGEREF _Toc23082 \h </w:instrText>
        </w:r>
        <w:r>
          <w:fldChar w:fldCharType="separate"/>
        </w:r>
        <w:r>
          <w:t>55</w:t>
        </w:r>
        <w:r>
          <w:fldChar w:fldCharType="end"/>
        </w:r>
      </w:hyperlink>
    </w:p>
    <w:p>
      <w:pPr>
        <w:pStyle w:val="TOC2"/>
        <w:tabs>
          <w:tab w:val="right" w:leader="dot" w:pos="8306"/>
        </w:tabs>
      </w:pPr>
      <w:hyperlink w:anchor="_Toc32367" w:history="1">
        <w:r>
          <w:rPr>
            <w:rFonts w:ascii="仿宋" w:eastAsia="仿宋" w:hAnsi="仿宋" w:cs="仿宋" w:hint="eastAsia"/>
            <w:lang w:eastAsia="zh-CN"/>
          </w:rPr>
          <w:t>(二)、监督与审计</w:t>
        </w:r>
        <w:r>
          <w:tab/>
        </w:r>
        <w:r>
          <w:fldChar w:fldCharType="begin"/>
        </w:r>
        <w:r>
          <w:instrText xml:space="preserve"> PAGEREF _Toc32367 \h </w:instrText>
        </w:r>
        <w:r>
          <w:fldChar w:fldCharType="separate"/>
        </w:r>
        <w:r>
          <w:t>57</w:t>
        </w:r>
        <w:r>
          <w:fldChar w:fldCharType="end"/>
        </w:r>
      </w:hyperlink>
    </w:p>
    <w:p>
      <w:pPr>
        <w:pStyle w:val="TOC1"/>
        <w:tabs>
          <w:tab w:val="right" w:leader="dot" w:pos="8306"/>
        </w:tabs>
      </w:pPr>
      <w:hyperlink w:anchor="_Toc31491" w:history="1">
        <w:r>
          <w:rPr>
            <w:rFonts w:ascii="仿宋" w:eastAsia="仿宋" w:hAnsi="仿宋" w:cs="仿宋" w:hint="eastAsia"/>
            <w:lang w:eastAsia="zh-CN"/>
          </w:rPr>
          <w:t>十五、大环内酯抗生素项目实施时间节点</w:t>
        </w:r>
        <w:r>
          <w:tab/>
        </w:r>
        <w:r>
          <w:fldChar w:fldCharType="begin"/>
        </w:r>
        <w:r>
          <w:instrText xml:space="preserve"> PAGEREF _Toc31491 \h </w:instrText>
        </w:r>
        <w:r>
          <w:fldChar w:fldCharType="separate"/>
        </w:r>
        <w:r>
          <w:t>58</w:t>
        </w:r>
        <w:r>
          <w:fldChar w:fldCharType="end"/>
        </w:r>
      </w:hyperlink>
    </w:p>
    <w:p>
      <w:pPr>
        <w:pStyle w:val="TOC2"/>
        <w:tabs>
          <w:tab w:val="right" w:leader="dot" w:pos="8306"/>
        </w:tabs>
      </w:pPr>
      <w:hyperlink w:anchor="_Toc31500" w:history="1">
        <w:r>
          <w:rPr>
            <w:rFonts w:ascii="仿宋" w:eastAsia="仿宋" w:hAnsi="仿宋" w:cs="仿宋" w:hint="eastAsia"/>
            <w:lang w:eastAsia="zh-CN"/>
          </w:rPr>
          <w:t>(一)、大环内酯抗生素项目启动阶段时间节点</w:t>
        </w:r>
        <w:r>
          <w:tab/>
        </w:r>
        <w:r>
          <w:fldChar w:fldCharType="begin"/>
        </w:r>
        <w:r>
          <w:instrText xml:space="preserve"> PAGEREF _Toc31500 \h </w:instrText>
        </w:r>
        <w:r>
          <w:fldChar w:fldCharType="separate"/>
        </w:r>
        <w:r>
          <w:t>58</w:t>
        </w:r>
        <w:r>
          <w:fldChar w:fldCharType="end"/>
        </w:r>
      </w:hyperlink>
    </w:p>
    <w:p>
      <w:pPr>
        <w:pStyle w:val="TOC2"/>
        <w:tabs>
          <w:tab w:val="right" w:leader="dot" w:pos="8306"/>
        </w:tabs>
      </w:pPr>
      <w:hyperlink w:anchor="_Toc17365" w:history="1">
        <w:r>
          <w:rPr>
            <w:rFonts w:ascii="仿宋" w:eastAsia="仿宋" w:hAnsi="仿宋" w:cs="仿宋" w:hint="eastAsia"/>
            <w:lang w:eastAsia="zh-CN"/>
          </w:rPr>
          <w:t>(二)、大环内酯抗生素项目执行阶段时间节点</w:t>
        </w:r>
        <w:r>
          <w:tab/>
        </w:r>
        <w:r>
          <w:fldChar w:fldCharType="begin"/>
        </w:r>
        <w:r>
          <w:instrText xml:space="preserve"> PAGEREF _Toc17365 \h </w:instrText>
        </w:r>
        <w:r>
          <w:fldChar w:fldCharType="separate"/>
        </w:r>
        <w:r>
          <w:t>59</w:t>
        </w:r>
        <w:r>
          <w:fldChar w:fldCharType="end"/>
        </w:r>
      </w:hyperlink>
    </w:p>
    <w:p>
      <w:pPr>
        <w:pStyle w:val="TOC2"/>
        <w:tabs>
          <w:tab w:val="right" w:leader="dot" w:pos="8306"/>
        </w:tabs>
      </w:pPr>
      <w:hyperlink w:anchor="_Toc20549" w:history="1">
        <w:r>
          <w:rPr>
            <w:rFonts w:ascii="仿宋" w:eastAsia="仿宋" w:hAnsi="仿宋" w:cs="仿宋" w:hint="eastAsia"/>
            <w:lang w:eastAsia="zh-CN"/>
          </w:rPr>
          <w:t>(三)、大环内酯抗生素项目完成阶段时间节点</w:t>
        </w:r>
        <w:r>
          <w:tab/>
        </w:r>
        <w:r>
          <w:fldChar w:fldCharType="begin"/>
        </w:r>
        <w:r>
          <w:instrText xml:space="preserve"> PAGEREF _Toc20549 \h </w:instrText>
        </w:r>
        <w:r>
          <w:fldChar w:fldCharType="separate"/>
        </w:r>
        <w:r>
          <w:t>60</w:t>
        </w:r>
        <w:r>
          <w:fldChar w:fldCharType="end"/>
        </w:r>
      </w:hyperlink>
    </w:p>
    <w:p>
      <w:pPr>
        <w:pStyle w:val="TOC1"/>
        <w:tabs>
          <w:tab w:val="right" w:leader="dot" w:pos="8306"/>
        </w:tabs>
      </w:pPr>
      <w:hyperlink w:anchor="_Toc29251" w:history="1">
        <w:r>
          <w:rPr>
            <w:rFonts w:ascii="仿宋" w:eastAsia="仿宋" w:hAnsi="仿宋" w:cs="仿宋" w:hint="eastAsia"/>
            <w:lang w:eastAsia="zh-CN"/>
          </w:rPr>
          <w:t>十六、大环内酯抗生素项目实施保障措施</w:t>
        </w:r>
        <w:r>
          <w:tab/>
        </w:r>
        <w:r>
          <w:fldChar w:fldCharType="begin"/>
        </w:r>
        <w:r>
          <w:instrText xml:space="preserve"> PAGEREF _Toc29251 \h </w:instrText>
        </w:r>
        <w:r>
          <w:fldChar w:fldCharType="separate"/>
        </w:r>
        <w:r>
          <w:t>61</w:t>
        </w:r>
        <w:r>
          <w:fldChar w:fldCharType="end"/>
        </w:r>
      </w:hyperlink>
    </w:p>
    <w:p>
      <w:pPr>
        <w:pStyle w:val="TOC2"/>
        <w:tabs>
          <w:tab w:val="right" w:leader="dot" w:pos="8306"/>
        </w:tabs>
      </w:pPr>
      <w:hyperlink w:anchor="_Toc845" w:history="1">
        <w:r>
          <w:rPr>
            <w:rFonts w:ascii="仿宋" w:eastAsia="仿宋" w:hAnsi="仿宋" w:cs="仿宋" w:hint="eastAsia"/>
            <w:lang w:eastAsia="zh-CN"/>
          </w:rPr>
          <w:t>(一)、大环内酯抗生素项目实施保障机制</w:t>
        </w:r>
        <w:r>
          <w:tab/>
        </w:r>
        <w:r>
          <w:fldChar w:fldCharType="begin"/>
        </w:r>
        <w:r>
          <w:instrText xml:space="preserve"> PAGEREF _Toc845 \h </w:instrText>
        </w:r>
        <w:r>
          <w:fldChar w:fldCharType="separate"/>
        </w:r>
        <w:r>
          <w:t>61</w:t>
        </w:r>
        <w:r>
          <w:fldChar w:fldCharType="end"/>
        </w:r>
      </w:hyperlink>
    </w:p>
    <w:p>
      <w:pPr>
        <w:pStyle w:val="TOC2"/>
        <w:tabs>
          <w:tab w:val="right" w:leader="dot" w:pos="8306"/>
        </w:tabs>
      </w:pPr>
      <w:hyperlink w:anchor="_Toc17488" w:history="1">
        <w:r>
          <w:rPr>
            <w:rFonts w:ascii="仿宋" w:eastAsia="仿宋" w:hAnsi="仿宋" w:cs="仿宋" w:hint="eastAsia"/>
            <w:lang w:eastAsia="zh-CN"/>
          </w:rPr>
          <w:t>(二)、大环内酯抗生素项目法律合规要求</w:t>
        </w:r>
        <w:r>
          <w:tab/>
        </w:r>
        <w:r>
          <w:fldChar w:fldCharType="begin"/>
        </w:r>
        <w:r>
          <w:instrText xml:space="preserve"> PAGEREF _Toc17488 \h </w:instrText>
        </w:r>
        <w:r>
          <w:fldChar w:fldCharType="separate"/>
        </w:r>
        <w:r>
          <w:t>65</w:t>
        </w:r>
        <w:r>
          <w:fldChar w:fldCharType="end"/>
        </w:r>
      </w:hyperlink>
    </w:p>
    <w:p>
      <w:pPr>
        <w:pStyle w:val="TOC2"/>
        <w:tabs>
          <w:tab w:val="right" w:leader="dot" w:pos="8306"/>
        </w:tabs>
      </w:pPr>
      <w:hyperlink w:anchor="_Toc22865" w:history="1">
        <w:r>
          <w:rPr>
            <w:rFonts w:ascii="仿宋" w:eastAsia="仿宋" w:hAnsi="仿宋" w:cs="仿宋" w:hint="eastAsia"/>
            <w:lang w:eastAsia="zh-CN"/>
          </w:rPr>
          <w:t>(三)、大环内酯抗生素项目合同管理与法律事务</w:t>
        </w:r>
        <w:r>
          <w:tab/>
        </w:r>
        <w:r>
          <w:fldChar w:fldCharType="begin"/>
        </w:r>
        <w:r>
          <w:instrText xml:space="preserve"> PAGEREF _Toc22865 \h </w:instrText>
        </w:r>
        <w:r>
          <w:fldChar w:fldCharType="separate"/>
        </w:r>
        <w:r>
          <w:t>70</w:t>
        </w:r>
        <w:r>
          <w:fldChar w:fldCharType="end"/>
        </w:r>
      </w:hyperlink>
    </w:p>
    <w:p>
      <w:pPr>
        <w:pStyle w:val="TOC2"/>
        <w:tabs>
          <w:tab w:val="right" w:leader="dot" w:pos="8306"/>
        </w:tabs>
      </w:pPr>
      <w:hyperlink w:anchor="_Toc13540" w:history="1">
        <w:r>
          <w:rPr>
            <w:rFonts w:ascii="仿宋" w:eastAsia="仿宋" w:hAnsi="仿宋" w:cs="仿宋" w:hint="eastAsia"/>
            <w:lang w:eastAsia="zh-CN"/>
          </w:rPr>
          <w:t>(四)、大环内酯抗生素项目知识产权保护策略</w:t>
        </w:r>
        <w:r>
          <w:tab/>
        </w:r>
        <w:r>
          <w:fldChar w:fldCharType="begin"/>
        </w:r>
        <w:r>
          <w:instrText xml:space="preserve"> PAGEREF _Toc13540 \h </w:instrText>
        </w:r>
        <w:r>
          <w:fldChar w:fldCharType="separate"/>
        </w:r>
        <w:r>
          <w:t>76</w:t>
        </w:r>
        <w:r>
          <w:fldChar w:fldCharType="end"/>
        </w:r>
      </w:hyperlink>
    </w:p>
    <w:p>
      <w:pPr>
        <w:pStyle w:val="TOC1"/>
        <w:tabs>
          <w:tab w:val="right" w:leader="dot" w:pos="8306"/>
        </w:tabs>
      </w:pPr>
      <w:hyperlink w:anchor="_Toc10843" w:history="1">
        <w:r>
          <w:rPr>
            <w:rFonts w:ascii="仿宋" w:eastAsia="仿宋" w:hAnsi="仿宋" w:cs="仿宋" w:hint="eastAsia"/>
            <w:lang w:eastAsia="zh-CN"/>
          </w:rPr>
          <w:t>十七、风险识别与分类</w:t>
        </w:r>
        <w:r>
          <w:tab/>
        </w:r>
        <w:r>
          <w:fldChar w:fldCharType="begin"/>
        </w:r>
        <w:r>
          <w:instrText xml:space="preserve"> PAGEREF _Toc10843 \h </w:instrText>
        </w:r>
        <w:r>
          <w:fldChar w:fldCharType="separate"/>
        </w:r>
        <w:r>
          <w:t>79</w:t>
        </w:r>
        <w:r>
          <w:fldChar w:fldCharType="end"/>
        </w:r>
      </w:hyperlink>
    </w:p>
    <w:p>
      <w:pPr>
        <w:pStyle w:val="TOC2"/>
        <w:tabs>
          <w:tab w:val="right" w:leader="dot" w:pos="8306"/>
        </w:tabs>
      </w:pPr>
      <w:hyperlink w:anchor="_Toc27027" w:history="1">
        <w:r>
          <w:rPr>
            <w:rFonts w:ascii="仿宋" w:eastAsia="仿宋" w:hAnsi="仿宋" w:cs="仿宋" w:hint="eastAsia"/>
            <w:lang w:eastAsia="zh-CN"/>
          </w:rPr>
          <w:t>(一)、风险识别</w:t>
        </w:r>
        <w:r>
          <w:tab/>
        </w:r>
        <w:r>
          <w:fldChar w:fldCharType="begin"/>
        </w:r>
        <w:r>
          <w:instrText xml:space="preserve"> PAGEREF _Toc27027 \h </w:instrText>
        </w:r>
        <w:r>
          <w:fldChar w:fldCharType="separate"/>
        </w:r>
        <w:r>
          <w:t>79</w:t>
        </w:r>
        <w:r>
          <w:fldChar w:fldCharType="end"/>
        </w:r>
      </w:hyperlink>
    </w:p>
    <w:p>
      <w:pPr>
        <w:pStyle w:val="TOC2"/>
        <w:tabs>
          <w:tab w:val="right" w:leader="dot" w:pos="8306"/>
        </w:tabs>
      </w:pPr>
      <w:hyperlink w:anchor="_Toc25726" w:history="1">
        <w:r>
          <w:rPr>
            <w:rFonts w:ascii="仿宋" w:eastAsia="仿宋" w:hAnsi="仿宋" w:cs="仿宋" w:hint="eastAsia"/>
            <w:lang w:eastAsia="zh-CN"/>
          </w:rPr>
          <w:t>(二)、风险分类</w:t>
        </w:r>
        <w:r>
          <w:tab/>
        </w:r>
        <w:r>
          <w:fldChar w:fldCharType="begin"/>
        </w:r>
        <w:r>
          <w:instrText xml:space="preserve"> PAGEREF _Toc25726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技术管理特点体现在其创新导向。通过引入最先进的技术趋势和解决方案，大环内酯抗生素项目致力于提升科技含量、提高质量和效率水平。这意味着我们将采用最新的工具和方法，确保大环内酯抗生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环内酯抗生素项目技术管理的显著特征。通过整合不同领域的技术资源，我们实现了跨学科的协同工作。这有助于优化技术架构，提高整体效能。此外，整合性策略还促进了不同技术团队之间的紧密沟通和高效合作，确保大环内酯抗生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环内酯抗生素项目所采用的技术。通过不断优化技术方案，大环内酯抗生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环内酯抗生素项目团队将在大环内酯抗生素项目初期识别可能的技术风险，并采取相应的预防和应对措施。通过建立健全的风险评估机制，大环内酯抗生素项目能够在实施过程中及时发现并解决潜在的技术问题，保障大环内酯抗生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环内酯抗生素项目中，技术将成为大环内酯抗生素项目成功的有力支持。这一深度剖析揭示了技术管理在大环内酯抗生素项目实施中的关键作用，为大环内酯抗生素项目的技术基础奠定了坚实的基础。</w:t>
      </w:r>
    </w:p>
    <w:p>
      <w:pPr>
        <w:pStyle w:val="Heading2"/>
        <w:ind w:firstLine="560" w:firstLineChars="200"/>
        <w:rPr>
          <w:rFonts w:ascii="仿宋" w:eastAsia="仿宋" w:hAnsi="仿宋" w:cs="仿宋" w:hint="eastAsia"/>
          <w:sz w:val="28"/>
          <w:lang w:eastAsia="zh-CN"/>
        </w:rPr>
      </w:pPr>
      <w:bookmarkStart w:id="4" w:name="_Toc29771"/>
      <w:r>
        <w:rPr>
          <w:rFonts w:ascii="仿宋" w:eastAsia="仿宋" w:hAnsi="仿宋" w:cs="仿宋" w:hint="eastAsia"/>
          <w:sz w:val="28"/>
          <w:lang w:eastAsia="zh-CN"/>
        </w:rPr>
        <w:t>(二)、大环内酯抗生素项目工艺技术设计方案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环内酯抗生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大环内酯抗生素项目将严格按照相关行业规范要求进行组织。通过有效控制产品质量，大环内酯抗生素项目将致力于为顾客提供优质的大环内酯抗生素项目产品和良好的服务。这体现了大环内酯抗生素项目对于生产活动合规性和质量标准的高度重视，为大环内酯抗生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环内酯抗生素项目注重生态效益和清洁生产原则。大环内酯抗生素项目建设将紧密结合地方特色经济发展，与社会经济发展规划和区域环境保护规划方案相协调一致。通过与当地区域自然生态系统的结合，大环内酯抗生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环内酯抗生素项目产品具有多样化的客户需求和个性化的特点。因此，大环内酯抗生素项目产品规格品种多样，且单批生产数量较小。为满足这一特点，大环内酯抗生素项目承办单位将建设先进的柔性制造生产线。通过广泛应用柔性制造技术，大环内酯抗生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环内酯抗生素项目采用的技术具有较高的技术含量和自动化水平，处于国内先进水平。这一技术选用不仅体现了对生产效率、质量和环境友好性的高标准要求，同时为大环内酯抗生素项目的可持续发展奠定了坚实的基础。</w:t>
      </w:r>
    </w:p>
    <w:p>
      <w:pPr>
        <w:pStyle w:val="Heading2"/>
        <w:ind w:firstLine="560" w:firstLineChars="200"/>
        <w:rPr>
          <w:rFonts w:ascii="仿宋" w:eastAsia="仿宋" w:hAnsi="仿宋" w:cs="仿宋" w:hint="eastAsia"/>
          <w:sz w:val="28"/>
          <w:lang w:eastAsia="zh-CN"/>
        </w:rPr>
      </w:pPr>
      <w:bookmarkStart w:id="5" w:name="_Toc239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为确保大环内酯抗生素项目的高效生产和技术实施，我们制定了一套精心设计的设备选型方案，以满足大环内酯抗生素项目生产、质量和环保的要求。该方案的主要特点如下：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环内酯抗生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针对大环内酯抗生素项目产品的多样性和小批量生产的特点，我们将建设柔性制造生产线。通过在设备选型中考虑柔性制造技术，可以灵活应对不同产品规格和生产需求，实现生产线的高度灵活性和适应性。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04"/>
      <w:r>
        <w:rPr>
          <w:rFonts w:ascii="仿宋" w:eastAsia="仿宋" w:hAnsi="仿宋" w:cs="仿宋" w:hint="eastAsia"/>
          <w:sz w:val="28"/>
          <w:lang w:eastAsia="zh-CN"/>
        </w:rPr>
        <w:t>二、大环内酯抗生素项目建设单位说明</w:t>
      </w:r>
      <w:bookmarkEnd w:id="6"/>
    </w:p>
    <w:p>
      <w:pPr>
        <w:pStyle w:val="Heading2"/>
        <w:rPr>
          <w:rFonts w:ascii="仿宋" w:eastAsia="仿宋" w:hAnsi="仿宋" w:cs="仿宋" w:hint="eastAsia"/>
          <w:lang w:eastAsia="zh-CN"/>
        </w:rPr>
      </w:pPr>
      <w:bookmarkStart w:id="7" w:name="_Toc21412"/>
      <w:r>
        <w:rPr>
          <w:rFonts w:ascii="仿宋" w:eastAsia="仿宋" w:hAnsi="仿宋" w:cs="仿宋" w:hint="eastAsia"/>
          <w:lang w:eastAsia="zh-CN"/>
        </w:rPr>
        <w:t>(一)、大环内酯抗生素项目承办单位基本情况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32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大环内酯抗生素项目承办单位的XXXX，我们着眼于实现可持续的经济效益。通过技术创新和解决方案的提供，公司预计在大环内酯抗生素项目执行期间将获得可观的收入增长。这一收入来源主要包括大环内酯抗生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同时，我们注重成本控制和效率提升，以确保大环内酯抗生素项目的可持续盈利。透过精细的管理和资源优化，公司期望实现大环内酯抗生素项目利润最大化。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环内酯抗生素项目实施进行全面的投资评估，包括大环内酯抗生素项目启动阶段的资金投入和后续运营成本。通过对大环内酯抗生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环内酯抗生素项目实施过程中具备足够的资金流动性，公司将进行详尽的现金流分析。这包括资金需求的合理预测、大环内酯抗生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675"/>
      <w:r>
        <w:rPr>
          <w:rFonts w:ascii="仿宋" w:eastAsia="仿宋" w:hAnsi="仿宋" w:cs="仿宋" w:hint="eastAsia"/>
          <w:sz w:val="28"/>
          <w:lang w:eastAsia="zh-CN"/>
        </w:rPr>
        <w:t>三、大环内酯抗生素项目选址可行性分析</w:t>
      </w:r>
      <w:bookmarkEnd w:id="9"/>
    </w:p>
    <w:p>
      <w:pPr>
        <w:pStyle w:val="Heading2"/>
        <w:rPr>
          <w:rFonts w:ascii="仿宋" w:eastAsia="仿宋" w:hAnsi="仿宋" w:cs="仿宋" w:hint="eastAsia"/>
          <w:lang w:eastAsia="zh-CN"/>
        </w:rPr>
      </w:pPr>
      <w:bookmarkStart w:id="10" w:name="_Toc6317"/>
      <w:r>
        <w:rPr>
          <w:rFonts w:ascii="仿宋" w:eastAsia="仿宋" w:hAnsi="仿宋" w:cs="仿宋" w:hint="eastAsia"/>
          <w:lang w:eastAsia="zh-CN"/>
        </w:rPr>
        <w:t>(一)、大环内酯抗生素项目选址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该大环内酯抗生素项目选址位于XX省XX市XX区XXX街道</w:t>
      </w:r>
    </w:p>
    <w:p>
      <w:pPr>
        <w:pStyle w:val="Heading2"/>
        <w:ind w:firstLine="560" w:firstLineChars="200"/>
        <w:rPr>
          <w:rFonts w:ascii="仿宋" w:eastAsia="仿宋" w:hAnsi="仿宋" w:cs="仿宋" w:hint="eastAsia"/>
          <w:sz w:val="28"/>
          <w:lang w:eastAsia="zh-CN"/>
        </w:rPr>
      </w:pPr>
      <w:bookmarkStart w:id="11" w:name="_Toc474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大环内酯抗生素项目的征地面积将根据大环内酯抗生素项目的实际规模和需求进行精确规划。具体面积XXX平方米，旨在确保大环内酯抗生素项目不仅能够满足当前的发展需求，还能够预留空间以适应未来的扩展。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净用地面积是在征地面积基础上去除不可利用面积后的实际可开发用地。具体面积XXX平方米，考虑到环保、交通、安全等多方面因素，以确保大环内酯抗生素项目在整体利用效率上达到最优。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大环内酯抗生素项目计划建设的建筑总规模具体面积XXX平方米。这一规模的确定综合考虑了大环内酯抗生素项目的性质、规模，以及城市规划的相关要求，确保建筑布局与周边环境协调一致。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绿地率是大环内酯抗生素项目用地中被规划为绿地的比例。具体面积XXX平方米，旨在通过合理规划绿地，改善大环内酯抗生素项目周边环境，提升居民生活质量，并符合城市整体绿化规划。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容积率是用地上可以建设的建筑总体积与用地面积之比。具体面积XXX，通过合理的容积率规划，确保大环内酯抗生素项目建筑规模与周边环境和谐共生。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环内酯抗生素项目选址与当地城市规划相一致，具体面积XXX平方米。通过与城市规划部门深入沟通，确保大环内酯抗生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大环内酯抗生素项目选址符合当地产业政策，具体面积XXX平方米。这包括大环内酯抗生素项目对当地经济的促进作用，以及对相关产业的带动效应，确保大环内酯抗生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用地总体要求必须符合环保和可持续发展的原则，具体面积XXX平方米。通过采用绿色建筑设计、节能减排等措施，确保大环内酯抗生素项目在建设和运营过程中对环境的影响最小化，达到可持续发展的要求。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确保大环内酯抗生素项目选址具备必要的公共设施配套，具体面积XXX平方米。这包括交通便利性、教育、医疗等基础设施，以提高居民生活品质，使得大环内酯抗生素项目选址更具吸引力。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考虑用地总体要求对当地社会稳定性的影响，具体面积XXX平方米。通过深入了解当地社区反馈，确保大环内酯抗生素项目的选址和建设过程对当地社会和谐稳定产生积极作用。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环内酯抗生素项目选址不仅符合法规和规划，还在实际操作中具有可行性。这一全面规划将为大环内酯抗生素项目的成功实施提供坚实的基础，确保大环内酯抗生素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8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环内酯抗生素项目的设备规划和空间设计中，我们将采取灵活设备布局的措施。设备布局将根据实际需求进行灵活设计，避免不必要的浪费。通过合理规划设备摆放位置，我们将提高设备的利用率，减少设备间距，以确保大环内酯抗生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大环内酯抗生素项目内部引入共享设施的概念，例如共享会议室、办公区等。通过这种方式，我们可以减少对资源的重复建设，提高资源共享效率，从而减小大环内酯抗生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7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环内酯抗生素项目的总图布置中，我们将不同功能区域进行明确的规划，以最大程度满足大环内酯抗生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3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环内酯抗生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环内酯抗生素项目对环境的影响是综合评价的重要因素之一。我们将详细考虑选址周边的自然环境、生态保护区、水源地等情况，确保大环内酯抗生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对选址的评价还需充分考虑当地政府的产业政策和法规。我们将详细了解大环内酯抗生素项目所在地的相关政策，确保大环内酯抗生素项目的规划和运营与当地法规相符，降低不必要的法律风险。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考虑到社会稳定性对企业运营的重要性，我们将评估选址地区的社会安全情况、劳工关系、社区反馈等方面，以确保大环内酯抗生素项目的建设和运营不会受到社会稳定性的负面影响。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最后，我们将综合考虑用地成本，包括土地购置费用、土地开发成本等。通过对用地成本的详细评估，我们能够做出更为精确的经济效益分析，为大环内酯抗生素项目的投资决策提供有力支持。</w:t>
      </w:r>
    </w:p>
    <w:p>
      <w:pPr>
        <w:pStyle w:val="Heading1"/>
        <w:ind w:firstLine="560" w:firstLineChars="200"/>
        <w:rPr>
          <w:rFonts w:ascii="仿宋" w:eastAsia="仿宋" w:hAnsi="仿宋" w:cs="仿宋" w:hint="eastAsia"/>
          <w:sz w:val="28"/>
          <w:lang w:eastAsia="zh-CN"/>
        </w:rPr>
      </w:pPr>
      <w:bookmarkStart w:id="15" w:name="_Toc14652"/>
      <w:r>
        <w:rPr>
          <w:rFonts w:ascii="仿宋" w:eastAsia="仿宋" w:hAnsi="仿宋" w:cs="仿宋" w:hint="eastAsia"/>
          <w:sz w:val="28"/>
          <w:lang w:eastAsia="zh-CN"/>
        </w:rPr>
        <w:t>四、大环内酯抗生素项目可持续发展</w:t>
      </w:r>
      <w:bookmarkEnd w:id="15"/>
    </w:p>
    <w:p>
      <w:pPr>
        <w:pStyle w:val="Heading2"/>
        <w:rPr>
          <w:rFonts w:ascii="仿宋" w:eastAsia="仿宋" w:hAnsi="仿宋" w:cs="仿宋" w:hint="eastAsia"/>
          <w:lang w:eastAsia="zh-CN"/>
        </w:rPr>
      </w:pPr>
      <w:bookmarkStart w:id="16" w:name="_Toc1643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中，大环内酯抗生素项目团队着眼于未来，明确了可持续发展的战略方向。制定的具体可持续发展目标包括降低资源使用、采用环保技术、最大化社会效益等。这一步骤不仅有助于大环内酯抗生素项目在环保和社会责任方面达到最高标准，也为未来提供了明确的指引，确保大环内酯抗生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可持续实践的融入大环内酯抗生素项目管理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环内酯抗生素项目管理周期。从大环内酯抗生素项目规划开始，大环内酯抗生素项目团队就考虑了环境和社会的因素。在执行阶段，大环内酯抗生素项目团队积极推动绿色技术的应用，优化资源利用。此外，关注员工的社会责任，通过培训和沟通活动提高员工对可持续发展的认知，使他们能够在日常工作中践行可持续实践。这些举措不仅为大环内酯抗生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86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扎根于大环内酯抗生素项目的可持续发展理念，我们深信环保与社会责任是大环内酯抗生素项目成功的关键支柱。在大环内酯抗生素项目的每一步，我们都致力于通过创新和实践，履行对环境和社会的坚定责任。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团队通过引入先进的环保技术、建立高效的废物处理系统以及推动能源节约措施，积极履行环保责任。定期的环保监测和评估确保大环内酯抗生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不仅致力于自身可持续发展，还注重对社会的回馈。通过支持社区大环内酯抗生素项目、参与慈善事业、提供培训机会等方式，大环内酯抗生素项目积极履行社会责任。与当地社区建立积极互动，关注员工的工作与生活平衡，以及员工的身心健康，是大环内酯抗生素项目在社会责任层面的关键举措。这样的实践不仅增强了大环内酯抗生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107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681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大环内酯抗生素项目的主要产品是XXXX，预计年产值为XXX万元。这一产品在市场中占据着重要的地位，其广泛的应用范围使得该大环内酯抗生素项目的市场前景非常广阔。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环内酯抗生素项目的xxx产品作为重要的原材料之一，将在多个领域发挥关键作用。其在建筑、交通、能源等方面的广泛应用将为整个产业链提供强大的支持，形成产业协同效应。大环内酯抗生素项目的年产值XXX万XXX万XXX万万元不仅反映了其在市场上的巨大潜力，更预示着它对国民经济的积极贡献。这种关联度高、涉及面广的产业关系，使得该大环内酯抗生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37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https://d.book118.com/108001054120006023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454C6"/>
    <w:rsid w:val="73945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0105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2024-01-03T06:30:00Z</dcterms:created>
  <dcterms:modified xsi:type="dcterms:W3CDTF">2024-01-03T06:31:03Z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30ED0D265B68435ABC53D11C5B3F3431_11</vt:lpwstr>
  </property>
  <property fmtid="{D5CDD505-2E9C-101B-9397-08002B2CF9AE}" pid="3" name="KSOProductBuildVer">
    <vt:lpwstr>2052-12.1.0.16120</vt:lpwstr>
  </property>
</Properties>
</file>