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抖音直播项目规划设计方案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3" w:history="1">
        <w:r>
          <w:rPr>
            <w:rFonts w:ascii="仿宋" w:eastAsia="仿宋" w:hAnsi="仿宋" w:cs="仿宋" w:hint="eastAsia"/>
            <w:lang w:eastAsia="zh-CN"/>
          </w:rPr>
          <w:t>前言</w:t>
        </w:r>
        <w:r>
          <w:tab/>
        </w:r>
        <w:r>
          <w:fldChar w:fldCharType="begin"/>
        </w:r>
        <w:r>
          <w:instrText xml:space="preserve"> PAGEREF _Toc31443 \h </w:instrText>
        </w:r>
        <w:r>
          <w:fldChar w:fldCharType="separate"/>
        </w:r>
        <w:r>
          <w:t>3</w:t>
        </w:r>
        <w:r>
          <w:fldChar w:fldCharType="end"/>
        </w:r>
      </w:hyperlink>
    </w:p>
    <w:p>
      <w:pPr>
        <w:pStyle w:val="TOC1"/>
        <w:tabs>
          <w:tab w:val="right" w:leader="dot" w:pos="8306"/>
        </w:tabs>
      </w:pPr>
      <w:hyperlink w:anchor="_Toc14759" w:history="1">
        <w:r>
          <w:rPr>
            <w:rFonts w:ascii="仿宋" w:eastAsia="仿宋" w:hAnsi="仿宋" w:cs="仿宋" w:hint="eastAsia"/>
            <w:lang w:eastAsia="zh-CN"/>
          </w:rPr>
          <w:t>一、抖音直播项目概论</w:t>
        </w:r>
        <w:r>
          <w:tab/>
        </w:r>
        <w:r>
          <w:fldChar w:fldCharType="begin"/>
        </w:r>
        <w:r>
          <w:instrText xml:space="preserve"> PAGEREF _Toc14759 \h </w:instrText>
        </w:r>
        <w:r>
          <w:fldChar w:fldCharType="separate"/>
        </w:r>
        <w:r>
          <w:t>3</w:t>
        </w:r>
        <w:r>
          <w:fldChar w:fldCharType="end"/>
        </w:r>
      </w:hyperlink>
    </w:p>
    <w:p>
      <w:pPr>
        <w:pStyle w:val="TOC2"/>
        <w:tabs>
          <w:tab w:val="right" w:leader="dot" w:pos="8306"/>
        </w:tabs>
      </w:pPr>
      <w:hyperlink w:anchor="_Toc12803" w:history="1">
        <w:r>
          <w:rPr>
            <w:rFonts w:ascii="仿宋" w:eastAsia="仿宋" w:hAnsi="仿宋" w:cs="仿宋" w:hint="eastAsia"/>
            <w:lang w:eastAsia="zh-CN"/>
          </w:rPr>
          <w:t>(一)、抖音直播项目概况</w:t>
        </w:r>
        <w:r>
          <w:tab/>
        </w:r>
        <w:r>
          <w:fldChar w:fldCharType="begin"/>
        </w:r>
        <w:r>
          <w:instrText xml:space="preserve"> PAGEREF _Toc12803 \h </w:instrText>
        </w:r>
        <w:r>
          <w:fldChar w:fldCharType="separate"/>
        </w:r>
        <w:r>
          <w:t>3</w:t>
        </w:r>
        <w:r>
          <w:fldChar w:fldCharType="end"/>
        </w:r>
      </w:hyperlink>
    </w:p>
    <w:p>
      <w:pPr>
        <w:pStyle w:val="TOC2"/>
        <w:tabs>
          <w:tab w:val="right" w:leader="dot" w:pos="8306"/>
        </w:tabs>
      </w:pPr>
      <w:hyperlink w:anchor="_Toc23385" w:history="1">
        <w:r>
          <w:rPr>
            <w:rFonts w:ascii="仿宋" w:eastAsia="仿宋" w:hAnsi="仿宋" w:cs="仿宋" w:hint="eastAsia"/>
            <w:lang w:eastAsia="zh-CN"/>
          </w:rPr>
          <w:t>(二)、抖音直播项目目标</w:t>
        </w:r>
        <w:r>
          <w:tab/>
        </w:r>
        <w:r>
          <w:fldChar w:fldCharType="begin"/>
        </w:r>
        <w:r>
          <w:instrText xml:space="preserve"> PAGEREF _Toc23385 \h </w:instrText>
        </w:r>
        <w:r>
          <w:fldChar w:fldCharType="separate"/>
        </w:r>
        <w:r>
          <w:t>5</w:t>
        </w:r>
        <w:r>
          <w:fldChar w:fldCharType="end"/>
        </w:r>
      </w:hyperlink>
    </w:p>
    <w:p>
      <w:pPr>
        <w:pStyle w:val="TOC2"/>
        <w:tabs>
          <w:tab w:val="right" w:leader="dot" w:pos="8306"/>
        </w:tabs>
      </w:pPr>
      <w:hyperlink w:anchor="_Toc21832" w:history="1">
        <w:r>
          <w:rPr>
            <w:rFonts w:ascii="仿宋" w:eastAsia="仿宋" w:hAnsi="仿宋" w:cs="仿宋" w:hint="eastAsia"/>
            <w:lang w:eastAsia="zh-CN"/>
          </w:rPr>
          <w:t>(三)、抖音直播项目提出的理由</w:t>
        </w:r>
        <w:r>
          <w:tab/>
        </w:r>
        <w:r>
          <w:fldChar w:fldCharType="begin"/>
        </w:r>
        <w:r>
          <w:instrText xml:space="preserve"> PAGEREF _Toc21832 \h </w:instrText>
        </w:r>
        <w:r>
          <w:fldChar w:fldCharType="separate"/>
        </w:r>
        <w:r>
          <w:t>6</w:t>
        </w:r>
        <w:r>
          <w:fldChar w:fldCharType="end"/>
        </w:r>
      </w:hyperlink>
    </w:p>
    <w:p>
      <w:pPr>
        <w:pStyle w:val="TOC2"/>
        <w:tabs>
          <w:tab w:val="right" w:leader="dot" w:pos="8306"/>
        </w:tabs>
      </w:pPr>
      <w:hyperlink w:anchor="_Toc15889" w:history="1">
        <w:r>
          <w:rPr>
            <w:rFonts w:ascii="仿宋" w:eastAsia="仿宋" w:hAnsi="仿宋" w:cs="仿宋" w:hint="eastAsia"/>
            <w:lang w:eastAsia="zh-CN"/>
          </w:rPr>
          <w:t>(四)、抖音直播项目意义</w:t>
        </w:r>
        <w:r>
          <w:tab/>
        </w:r>
        <w:r>
          <w:fldChar w:fldCharType="begin"/>
        </w:r>
        <w:r>
          <w:instrText xml:space="preserve"> PAGEREF _Toc15889 \h </w:instrText>
        </w:r>
        <w:r>
          <w:fldChar w:fldCharType="separate"/>
        </w:r>
        <w:r>
          <w:t>8</w:t>
        </w:r>
        <w:r>
          <w:fldChar w:fldCharType="end"/>
        </w:r>
      </w:hyperlink>
    </w:p>
    <w:p>
      <w:pPr>
        <w:pStyle w:val="TOC2"/>
        <w:tabs>
          <w:tab w:val="right" w:leader="dot" w:pos="8306"/>
        </w:tabs>
      </w:pPr>
      <w:hyperlink w:anchor="_Toc5796" w:history="1">
        <w:r>
          <w:rPr>
            <w:rFonts w:ascii="仿宋" w:eastAsia="仿宋" w:hAnsi="仿宋" w:cs="仿宋" w:hint="eastAsia"/>
            <w:lang w:eastAsia="zh-CN"/>
          </w:rPr>
          <w:t>(五)、抖音直播项目背景</w:t>
        </w:r>
        <w:r>
          <w:tab/>
        </w:r>
        <w:r>
          <w:fldChar w:fldCharType="begin"/>
        </w:r>
        <w:r>
          <w:instrText xml:space="preserve"> PAGEREF _Toc5796 \h </w:instrText>
        </w:r>
        <w:r>
          <w:fldChar w:fldCharType="separate"/>
        </w:r>
        <w:r>
          <w:t>9</w:t>
        </w:r>
        <w:r>
          <w:fldChar w:fldCharType="end"/>
        </w:r>
      </w:hyperlink>
    </w:p>
    <w:p>
      <w:pPr>
        <w:pStyle w:val="TOC1"/>
        <w:tabs>
          <w:tab w:val="right" w:leader="dot" w:pos="8306"/>
        </w:tabs>
      </w:pPr>
      <w:hyperlink w:anchor="_Toc20497" w:history="1">
        <w:r>
          <w:rPr>
            <w:rFonts w:ascii="仿宋" w:eastAsia="仿宋" w:hAnsi="仿宋" w:cs="仿宋" w:hint="eastAsia"/>
            <w:lang w:eastAsia="zh-CN"/>
          </w:rPr>
          <w:t>二、抖音直播项目建设背景及必要性分析</w:t>
        </w:r>
        <w:r>
          <w:tab/>
        </w:r>
        <w:r>
          <w:fldChar w:fldCharType="begin"/>
        </w:r>
        <w:r>
          <w:instrText xml:space="preserve"> PAGEREF _Toc20497 \h </w:instrText>
        </w:r>
        <w:r>
          <w:fldChar w:fldCharType="separate"/>
        </w:r>
        <w:r>
          <w:t>9</w:t>
        </w:r>
        <w:r>
          <w:fldChar w:fldCharType="end"/>
        </w:r>
      </w:hyperlink>
    </w:p>
    <w:p>
      <w:pPr>
        <w:pStyle w:val="TOC2"/>
        <w:tabs>
          <w:tab w:val="right" w:leader="dot" w:pos="8306"/>
        </w:tabs>
      </w:pPr>
      <w:hyperlink w:anchor="_Toc9868" w:history="1">
        <w:r>
          <w:rPr>
            <w:rFonts w:ascii="仿宋" w:eastAsia="仿宋" w:hAnsi="仿宋" w:cs="仿宋" w:hint="eastAsia"/>
            <w:lang w:eastAsia="zh-CN"/>
          </w:rPr>
          <w:t>(一)、抖音直播项目背景分析</w:t>
        </w:r>
        <w:r>
          <w:tab/>
        </w:r>
        <w:r>
          <w:fldChar w:fldCharType="begin"/>
        </w:r>
        <w:r>
          <w:instrText xml:space="preserve"> PAGEREF _Toc9868 \h </w:instrText>
        </w:r>
        <w:r>
          <w:fldChar w:fldCharType="separate"/>
        </w:r>
        <w:r>
          <w:t>9</w:t>
        </w:r>
        <w:r>
          <w:fldChar w:fldCharType="end"/>
        </w:r>
      </w:hyperlink>
    </w:p>
    <w:p>
      <w:pPr>
        <w:pStyle w:val="TOC2"/>
        <w:tabs>
          <w:tab w:val="right" w:leader="dot" w:pos="8306"/>
        </w:tabs>
      </w:pPr>
      <w:hyperlink w:anchor="_Toc30281" w:history="1">
        <w:r>
          <w:rPr>
            <w:rFonts w:ascii="仿宋" w:eastAsia="仿宋" w:hAnsi="仿宋" w:cs="仿宋" w:hint="eastAsia"/>
            <w:lang w:eastAsia="zh-CN"/>
          </w:rPr>
          <w:t>(二)、抖音直播项目建设必要性分析</w:t>
        </w:r>
        <w:r>
          <w:tab/>
        </w:r>
        <w:r>
          <w:fldChar w:fldCharType="begin"/>
        </w:r>
        <w:r>
          <w:instrText xml:space="preserve"> PAGEREF _Toc30281 \h </w:instrText>
        </w:r>
        <w:r>
          <w:fldChar w:fldCharType="separate"/>
        </w:r>
        <w:r>
          <w:t>11</w:t>
        </w:r>
        <w:r>
          <w:fldChar w:fldCharType="end"/>
        </w:r>
      </w:hyperlink>
    </w:p>
    <w:p>
      <w:pPr>
        <w:pStyle w:val="TOC1"/>
        <w:tabs>
          <w:tab w:val="right" w:leader="dot" w:pos="8306"/>
        </w:tabs>
      </w:pPr>
      <w:hyperlink w:anchor="_Toc15157" w:history="1">
        <w:r>
          <w:rPr>
            <w:rFonts w:ascii="仿宋" w:eastAsia="仿宋" w:hAnsi="仿宋" w:cs="仿宋" w:hint="eastAsia"/>
            <w:lang w:eastAsia="zh-CN"/>
          </w:rPr>
          <w:t>三、抖音直播项目绩效评估</w:t>
        </w:r>
        <w:r>
          <w:tab/>
        </w:r>
        <w:r>
          <w:fldChar w:fldCharType="begin"/>
        </w:r>
        <w:r>
          <w:instrText xml:space="preserve"> PAGEREF _Toc15157 \h </w:instrText>
        </w:r>
        <w:r>
          <w:fldChar w:fldCharType="separate"/>
        </w:r>
        <w:r>
          <w:t>12</w:t>
        </w:r>
        <w:r>
          <w:fldChar w:fldCharType="end"/>
        </w:r>
      </w:hyperlink>
    </w:p>
    <w:p>
      <w:pPr>
        <w:pStyle w:val="TOC2"/>
        <w:tabs>
          <w:tab w:val="right" w:leader="dot" w:pos="8306"/>
        </w:tabs>
      </w:pPr>
      <w:hyperlink w:anchor="_Toc1789" w:history="1">
        <w:r>
          <w:rPr>
            <w:rFonts w:ascii="仿宋" w:eastAsia="仿宋" w:hAnsi="仿宋" w:cs="仿宋" w:hint="eastAsia"/>
            <w:lang w:eastAsia="zh-CN"/>
          </w:rPr>
          <w:t>(一)、绩效评估指标</w:t>
        </w:r>
        <w:r>
          <w:tab/>
        </w:r>
        <w:r>
          <w:fldChar w:fldCharType="begin"/>
        </w:r>
        <w:r>
          <w:instrText xml:space="preserve"> PAGEREF _Toc1789 \h </w:instrText>
        </w:r>
        <w:r>
          <w:fldChar w:fldCharType="separate"/>
        </w:r>
        <w:r>
          <w:t>12</w:t>
        </w:r>
        <w:r>
          <w:fldChar w:fldCharType="end"/>
        </w:r>
      </w:hyperlink>
    </w:p>
    <w:p>
      <w:pPr>
        <w:pStyle w:val="TOC2"/>
        <w:tabs>
          <w:tab w:val="right" w:leader="dot" w:pos="8306"/>
        </w:tabs>
      </w:pPr>
      <w:hyperlink w:anchor="_Toc28461" w:history="1">
        <w:r>
          <w:rPr>
            <w:rFonts w:ascii="仿宋" w:eastAsia="仿宋" w:hAnsi="仿宋" w:cs="仿宋" w:hint="eastAsia"/>
            <w:lang w:eastAsia="zh-CN"/>
          </w:rPr>
          <w:t>(二)、绩效评估方法</w:t>
        </w:r>
        <w:r>
          <w:tab/>
        </w:r>
        <w:r>
          <w:fldChar w:fldCharType="begin"/>
        </w:r>
        <w:r>
          <w:instrText xml:space="preserve"> PAGEREF _Toc28461 \h </w:instrText>
        </w:r>
        <w:r>
          <w:fldChar w:fldCharType="separate"/>
        </w:r>
        <w:r>
          <w:t>14</w:t>
        </w:r>
        <w:r>
          <w:fldChar w:fldCharType="end"/>
        </w:r>
      </w:hyperlink>
    </w:p>
    <w:p>
      <w:pPr>
        <w:pStyle w:val="TOC2"/>
        <w:tabs>
          <w:tab w:val="right" w:leader="dot" w:pos="8306"/>
        </w:tabs>
      </w:pPr>
      <w:hyperlink w:anchor="_Toc17010" w:history="1">
        <w:r>
          <w:rPr>
            <w:rFonts w:ascii="仿宋" w:eastAsia="仿宋" w:hAnsi="仿宋" w:cs="仿宋" w:hint="eastAsia"/>
            <w:lang w:eastAsia="zh-CN"/>
          </w:rPr>
          <w:t>(三)、绩效评估周期</w:t>
        </w:r>
        <w:r>
          <w:tab/>
        </w:r>
        <w:r>
          <w:fldChar w:fldCharType="begin"/>
        </w:r>
        <w:r>
          <w:instrText xml:space="preserve"> PAGEREF _Toc17010 \h </w:instrText>
        </w:r>
        <w:r>
          <w:fldChar w:fldCharType="separate"/>
        </w:r>
        <w:r>
          <w:t>15</w:t>
        </w:r>
        <w:r>
          <w:fldChar w:fldCharType="end"/>
        </w:r>
      </w:hyperlink>
    </w:p>
    <w:p>
      <w:pPr>
        <w:pStyle w:val="TOC1"/>
        <w:tabs>
          <w:tab w:val="right" w:leader="dot" w:pos="8306"/>
        </w:tabs>
      </w:pPr>
      <w:hyperlink w:anchor="_Toc6612" w:history="1">
        <w:r>
          <w:rPr>
            <w:rFonts w:ascii="仿宋" w:eastAsia="仿宋" w:hAnsi="仿宋" w:cs="仿宋" w:hint="eastAsia"/>
            <w:lang w:eastAsia="zh-CN"/>
          </w:rPr>
          <w:t>四、市场分析、调研</w:t>
        </w:r>
        <w:r>
          <w:tab/>
        </w:r>
        <w:r>
          <w:fldChar w:fldCharType="begin"/>
        </w:r>
        <w:r>
          <w:instrText xml:space="preserve"> PAGEREF _Toc6612 \h </w:instrText>
        </w:r>
        <w:r>
          <w:fldChar w:fldCharType="separate"/>
        </w:r>
        <w:r>
          <w:t>16</w:t>
        </w:r>
        <w:r>
          <w:fldChar w:fldCharType="end"/>
        </w:r>
      </w:hyperlink>
    </w:p>
    <w:p>
      <w:pPr>
        <w:pStyle w:val="TOC2"/>
        <w:tabs>
          <w:tab w:val="right" w:leader="dot" w:pos="8306"/>
        </w:tabs>
      </w:pPr>
      <w:hyperlink w:anchor="_Toc527" w:history="1">
        <w:r>
          <w:rPr>
            <w:rFonts w:ascii="仿宋" w:eastAsia="仿宋" w:hAnsi="仿宋" w:cs="仿宋" w:hint="eastAsia"/>
            <w:lang w:eastAsia="zh-CN"/>
          </w:rPr>
          <w:t>(一)、抖音直播行业分析</w:t>
        </w:r>
        <w:r>
          <w:tab/>
        </w:r>
        <w:r>
          <w:fldChar w:fldCharType="begin"/>
        </w:r>
        <w:r>
          <w:instrText xml:space="preserve"> PAGEREF _Toc527 \h </w:instrText>
        </w:r>
        <w:r>
          <w:fldChar w:fldCharType="separate"/>
        </w:r>
        <w:r>
          <w:t>16</w:t>
        </w:r>
        <w:r>
          <w:fldChar w:fldCharType="end"/>
        </w:r>
      </w:hyperlink>
    </w:p>
    <w:p>
      <w:pPr>
        <w:pStyle w:val="TOC2"/>
        <w:tabs>
          <w:tab w:val="right" w:leader="dot" w:pos="8306"/>
        </w:tabs>
      </w:pPr>
      <w:hyperlink w:anchor="_Toc6250" w:history="1">
        <w:r>
          <w:rPr>
            <w:rFonts w:ascii="仿宋" w:eastAsia="仿宋" w:hAnsi="仿宋" w:cs="仿宋" w:hint="eastAsia"/>
            <w:lang w:eastAsia="zh-CN"/>
          </w:rPr>
          <w:t>(二)、抖音直播市场分析预测</w:t>
        </w:r>
        <w:r>
          <w:tab/>
        </w:r>
        <w:r>
          <w:fldChar w:fldCharType="begin"/>
        </w:r>
        <w:r>
          <w:instrText xml:space="preserve"> PAGEREF _Toc6250 \h </w:instrText>
        </w:r>
        <w:r>
          <w:fldChar w:fldCharType="separate"/>
        </w:r>
        <w:r>
          <w:t>16</w:t>
        </w:r>
        <w:r>
          <w:fldChar w:fldCharType="end"/>
        </w:r>
      </w:hyperlink>
    </w:p>
    <w:p>
      <w:pPr>
        <w:pStyle w:val="TOC1"/>
        <w:tabs>
          <w:tab w:val="right" w:leader="dot" w:pos="8306"/>
        </w:tabs>
      </w:pPr>
      <w:hyperlink w:anchor="_Toc22946" w:history="1">
        <w:r>
          <w:rPr>
            <w:rFonts w:ascii="仿宋" w:eastAsia="仿宋" w:hAnsi="仿宋" w:cs="仿宋" w:hint="eastAsia"/>
            <w:lang w:eastAsia="zh-CN"/>
          </w:rPr>
          <w:t>五、抖音直播项目建设单位说明</w:t>
        </w:r>
        <w:r>
          <w:tab/>
        </w:r>
        <w:r>
          <w:fldChar w:fldCharType="begin"/>
        </w:r>
        <w:r>
          <w:instrText xml:space="preserve"> PAGEREF _Toc22946 \h </w:instrText>
        </w:r>
        <w:r>
          <w:fldChar w:fldCharType="separate"/>
        </w:r>
        <w:r>
          <w:t>17</w:t>
        </w:r>
        <w:r>
          <w:fldChar w:fldCharType="end"/>
        </w:r>
      </w:hyperlink>
    </w:p>
    <w:p>
      <w:pPr>
        <w:pStyle w:val="TOC2"/>
        <w:tabs>
          <w:tab w:val="right" w:leader="dot" w:pos="8306"/>
        </w:tabs>
      </w:pPr>
      <w:hyperlink w:anchor="_Toc29907" w:history="1">
        <w:r>
          <w:rPr>
            <w:rFonts w:ascii="仿宋" w:eastAsia="仿宋" w:hAnsi="仿宋" w:cs="仿宋" w:hint="eastAsia"/>
            <w:lang w:eastAsia="zh-CN"/>
          </w:rPr>
          <w:t>(一)、抖音直播项目承办单位基本情况</w:t>
        </w:r>
        <w:r>
          <w:tab/>
        </w:r>
        <w:r>
          <w:fldChar w:fldCharType="begin"/>
        </w:r>
        <w:r>
          <w:instrText xml:space="preserve"> PAGEREF _Toc29907 \h </w:instrText>
        </w:r>
        <w:r>
          <w:fldChar w:fldCharType="separate"/>
        </w:r>
        <w:r>
          <w:t>17</w:t>
        </w:r>
        <w:r>
          <w:fldChar w:fldCharType="end"/>
        </w:r>
      </w:hyperlink>
    </w:p>
    <w:p>
      <w:pPr>
        <w:pStyle w:val="TOC2"/>
        <w:tabs>
          <w:tab w:val="right" w:leader="dot" w:pos="8306"/>
        </w:tabs>
      </w:pPr>
      <w:hyperlink w:anchor="_Toc930" w:history="1">
        <w:r>
          <w:rPr>
            <w:rFonts w:ascii="仿宋" w:eastAsia="仿宋" w:hAnsi="仿宋" w:cs="仿宋" w:hint="eastAsia"/>
            <w:lang w:eastAsia="zh-CN"/>
          </w:rPr>
          <w:t>(二)、公司经济效益分析</w:t>
        </w:r>
        <w:r>
          <w:tab/>
        </w:r>
        <w:r>
          <w:fldChar w:fldCharType="begin"/>
        </w:r>
        <w:r>
          <w:instrText xml:space="preserve"> PAGEREF _Toc930 \h </w:instrText>
        </w:r>
        <w:r>
          <w:fldChar w:fldCharType="separate"/>
        </w:r>
        <w:r>
          <w:t>18</w:t>
        </w:r>
        <w:r>
          <w:fldChar w:fldCharType="end"/>
        </w:r>
      </w:hyperlink>
    </w:p>
    <w:p>
      <w:pPr>
        <w:pStyle w:val="TOC1"/>
        <w:tabs>
          <w:tab w:val="right" w:leader="dot" w:pos="8306"/>
        </w:tabs>
      </w:pPr>
      <w:hyperlink w:anchor="_Toc32580" w:history="1">
        <w:r>
          <w:rPr>
            <w:rFonts w:ascii="仿宋" w:eastAsia="仿宋" w:hAnsi="仿宋" w:cs="仿宋" w:hint="eastAsia"/>
            <w:lang w:eastAsia="zh-CN"/>
          </w:rPr>
          <w:t>六、抖音直播项目可持续发展</w:t>
        </w:r>
        <w:r>
          <w:tab/>
        </w:r>
        <w:r>
          <w:fldChar w:fldCharType="begin"/>
        </w:r>
        <w:r>
          <w:instrText xml:space="preserve"> PAGEREF _Toc32580 \h </w:instrText>
        </w:r>
        <w:r>
          <w:fldChar w:fldCharType="separate"/>
        </w:r>
        <w:r>
          <w:t>19</w:t>
        </w:r>
        <w:r>
          <w:fldChar w:fldCharType="end"/>
        </w:r>
      </w:hyperlink>
    </w:p>
    <w:p>
      <w:pPr>
        <w:pStyle w:val="TOC2"/>
        <w:tabs>
          <w:tab w:val="right" w:leader="dot" w:pos="8306"/>
        </w:tabs>
      </w:pPr>
      <w:hyperlink w:anchor="_Toc30881" w:history="1">
        <w:r>
          <w:rPr>
            <w:rFonts w:ascii="仿宋" w:eastAsia="仿宋" w:hAnsi="仿宋" w:cs="仿宋" w:hint="eastAsia"/>
            <w:lang w:eastAsia="zh-CN"/>
          </w:rPr>
          <w:t>(一)、可持续战略与实践</w:t>
        </w:r>
        <w:r>
          <w:tab/>
        </w:r>
        <w:r>
          <w:fldChar w:fldCharType="begin"/>
        </w:r>
        <w:r>
          <w:instrText xml:space="preserve"> PAGEREF _Toc30881 \h </w:instrText>
        </w:r>
        <w:r>
          <w:fldChar w:fldCharType="separate"/>
        </w:r>
        <w:r>
          <w:t>19</w:t>
        </w:r>
        <w:r>
          <w:fldChar w:fldCharType="end"/>
        </w:r>
      </w:hyperlink>
    </w:p>
    <w:p>
      <w:pPr>
        <w:pStyle w:val="TOC2"/>
        <w:tabs>
          <w:tab w:val="right" w:leader="dot" w:pos="8306"/>
        </w:tabs>
      </w:pPr>
      <w:hyperlink w:anchor="_Toc23147" w:history="1">
        <w:r>
          <w:rPr>
            <w:rFonts w:ascii="仿宋" w:eastAsia="仿宋" w:hAnsi="仿宋" w:cs="仿宋" w:hint="eastAsia"/>
            <w:lang w:eastAsia="zh-CN"/>
          </w:rPr>
          <w:t>(二)、环保与社会责任</w:t>
        </w:r>
        <w:r>
          <w:tab/>
        </w:r>
        <w:r>
          <w:fldChar w:fldCharType="begin"/>
        </w:r>
        <w:r>
          <w:instrText xml:space="preserve"> PAGEREF _Toc23147 \h </w:instrText>
        </w:r>
        <w:r>
          <w:fldChar w:fldCharType="separate"/>
        </w:r>
        <w:r>
          <w:t>19</w:t>
        </w:r>
        <w:r>
          <w:fldChar w:fldCharType="end"/>
        </w:r>
      </w:hyperlink>
    </w:p>
    <w:p>
      <w:pPr>
        <w:pStyle w:val="TOC1"/>
        <w:tabs>
          <w:tab w:val="right" w:leader="dot" w:pos="8306"/>
        </w:tabs>
      </w:pPr>
      <w:hyperlink w:anchor="_Toc21338" w:history="1">
        <w:r>
          <w:rPr>
            <w:rFonts w:ascii="仿宋" w:eastAsia="仿宋" w:hAnsi="仿宋" w:cs="仿宋" w:hint="eastAsia"/>
            <w:lang w:eastAsia="zh-CN"/>
          </w:rPr>
          <w:t>七、抖音直播项目技术管理</w:t>
        </w:r>
        <w:r>
          <w:tab/>
        </w:r>
        <w:r>
          <w:fldChar w:fldCharType="begin"/>
        </w:r>
        <w:r>
          <w:instrText xml:space="preserve"> PAGEREF _Toc21338 \h </w:instrText>
        </w:r>
        <w:r>
          <w:fldChar w:fldCharType="separate"/>
        </w:r>
        <w:r>
          <w:t>20</w:t>
        </w:r>
        <w:r>
          <w:fldChar w:fldCharType="end"/>
        </w:r>
      </w:hyperlink>
    </w:p>
    <w:p>
      <w:pPr>
        <w:pStyle w:val="TOC2"/>
        <w:tabs>
          <w:tab w:val="right" w:leader="dot" w:pos="8306"/>
        </w:tabs>
      </w:pPr>
      <w:hyperlink w:anchor="_Toc13784" w:history="1">
        <w:r>
          <w:rPr>
            <w:rFonts w:ascii="仿宋" w:eastAsia="仿宋" w:hAnsi="仿宋" w:cs="仿宋" w:hint="eastAsia"/>
            <w:lang w:eastAsia="zh-CN"/>
          </w:rPr>
          <w:t>(一)、技术方案选用方向</w:t>
        </w:r>
        <w:r>
          <w:tab/>
        </w:r>
        <w:r>
          <w:fldChar w:fldCharType="begin"/>
        </w:r>
        <w:r>
          <w:instrText xml:space="preserve"> PAGEREF _Toc13784 \h </w:instrText>
        </w:r>
        <w:r>
          <w:fldChar w:fldCharType="separate"/>
        </w:r>
        <w:r>
          <w:t>20</w:t>
        </w:r>
        <w:r>
          <w:fldChar w:fldCharType="end"/>
        </w:r>
      </w:hyperlink>
    </w:p>
    <w:p>
      <w:pPr>
        <w:pStyle w:val="TOC2"/>
        <w:tabs>
          <w:tab w:val="right" w:leader="dot" w:pos="8306"/>
        </w:tabs>
      </w:pPr>
      <w:hyperlink w:anchor="_Toc28142" w:history="1">
        <w:r>
          <w:rPr>
            <w:rFonts w:ascii="仿宋" w:eastAsia="仿宋" w:hAnsi="仿宋" w:cs="仿宋" w:hint="eastAsia"/>
            <w:lang w:eastAsia="zh-CN"/>
          </w:rPr>
          <w:t>(二)、工艺技术方案选用原则</w:t>
        </w:r>
        <w:r>
          <w:tab/>
        </w:r>
        <w:r>
          <w:fldChar w:fldCharType="begin"/>
        </w:r>
        <w:r>
          <w:instrText xml:space="preserve"> PAGEREF _Toc28142 \h </w:instrText>
        </w:r>
        <w:r>
          <w:fldChar w:fldCharType="separate"/>
        </w:r>
        <w:r>
          <w:t>22</w:t>
        </w:r>
        <w:r>
          <w:fldChar w:fldCharType="end"/>
        </w:r>
      </w:hyperlink>
    </w:p>
    <w:p>
      <w:pPr>
        <w:pStyle w:val="TOC2"/>
        <w:tabs>
          <w:tab w:val="right" w:leader="dot" w:pos="8306"/>
        </w:tabs>
      </w:pPr>
      <w:hyperlink w:anchor="_Toc4270" w:history="1">
        <w:r>
          <w:rPr>
            <w:rFonts w:ascii="仿宋" w:eastAsia="仿宋" w:hAnsi="仿宋" w:cs="仿宋" w:hint="eastAsia"/>
            <w:lang w:eastAsia="zh-CN"/>
          </w:rPr>
          <w:t>(三)、工艺技术方案要求</w:t>
        </w:r>
        <w:r>
          <w:tab/>
        </w:r>
        <w:r>
          <w:fldChar w:fldCharType="begin"/>
        </w:r>
        <w:r>
          <w:instrText xml:space="preserve"> PAGEREF _Toc4270 \h </w:instrText>
        </w:r>
        <w:r>
          <w:fldChar w:fldCharType="separate"/>
        </w:r>
        <w:r>
          <w:t>24</w:t>
        </w:r>
        <w:r>
          <w:fldChar w:fldCharType="end"/>
        </w:r>
      </w:hyperlink>
    </w:p>
    <w:p>
      <w:pPr>
        <w:pStyle w:val="TOC1"/>
        <w:tabs>
          <w:tab w:val="right" w:leader="dot" w:pos="8306"/>
        </w:tabs>
      </w:pPr>
      <w:hyperlink w:anchor="_Toc19026" w:history="1">
        <w:r>
          <w:rPr>
            <w:rFonts w:ascii="仿宋" w:eastAsia="仿宋" w:hAnsi="仿宋" w:cs="仿宋" w:hint="eastAsia"/>
            <w:lang w:eastAsia="zh-CN"/>
          </w:rPr>
          <w:t>八、生产安全保护</w:t>
        </w:r>
        <w:r>
          <w:tab/>
        </w:r>
        <w:r>
          <w:fldChar w:fldCharType="begin"/>
        </w:r>
        <w:r>
          <w:instrText xml:space="preserve"> PAGEREF _Toc19026 \h </w:instrText>
        </w:r>
        <w:r>
          <w:fldChar w:fldCharType="separate"/>
        </w:r>
        <w:r>
          <w:t>26</w:t>
        </w:r>
        <w:r>
          <w:fldChar w:fldCharType="end"/>
        </w:r>
      </w:hyperlink>
    </w:p>
    <w:p>
      <w:pPr>
        <w:pStyle w:val="TOC2"/>
        <w:tabs>
          <w:tab w:val="right" w:leader="dot" w:pos="8306"/>
        </w:tabs>
      </w:pPr>
      <w:hyperlink w:anchor="_Toc28395" w:history="1">
        <w:r>
          <w:rPr>
            <w:rFonts w:ascii="仿宋" w:eastAsia="仿宋" w:hAnsi="仿宋" w:cs="仿宋" w:hint="eastAsia"/>
            <w:lang w:eastAsia="zh-CN"/>
          </w:rPr>
          <w:t>(一)、消防安全</w:t>
        </w:r>
        <w:r>
          <w:tab/>
        </w:r>
        <w:r>
          <w:fldChar w:fldCharType="begin"/>
        </w:r>
        <w:r>
          <w:instrText xml:space="preserve"> PAGEREF _Toc28395 \h </w:instrText>
        </w:r>
        <w:r>
          <w:fldChar w:fldCharType="separate"/>
        </w:r>
        <w:r>
          <w:t>26</w:t>
        </w:r>
        <w:r>
          <w:fldChar w:fldCharType="end"/>
        </w:r>
      </w:hyperlink>
    </w:p>
    <w:p>
      <w:pPr>
        <w:pStyle w:val="TOC2"/>
        <w:tabs>
          <w:tab w:val="right" w:leader="dot" w:pos="8306"/>
        </w:tabs>
      </w:pPr>
      <w:hyperlink w:anchor="_Toc9987" w:history="1">
        <w:r>
          <w:rPr>
            <w:rFonts w:ascii="仿宋" w:eastAsia="仿宋" w:hAnsi="仿宋" w:cs="仿宋" w:hint="eastAsia"/>
            <w:lang w:eastAsia="zh-CN"/>
          </w:rPr>
          <w:t>(二)、防火防爆总图布置措施</w:t>
        </w:r>
        <w:r>
          <w:tab/>
        </w:r>
        <w:r>
          <w:fldChar w:fldCharType="begin"/>
        </w:r>
        <w:r>
          <w:instrText xml:space="preserve"> PAGEREF _Toc9987 \h </w:instrText>
        </w:r>
        <w:r>
          <w:fldChar w:fldCharType="separate"/>
        </w:r>
        <w:r>
          <w:t>28</w:t>
        </w:r>
        <w:r>
          <w:fldChar w:fldCharType="end"/>
        </w:r>
      </w:hyperlink>
    </w:p>
    <w:p>
      <w:pPr>
        <w:pStyle w:val="TOC2"/>
        <w:tabs>
          <w:tab w:val="right" w:leader="dot" w:pos="8306"/>
        </w:tabs>
      </w:pPr>
      <w:hyperlink w:anchor="_Toc32190" w:history="1">
        <w:r>
          <w:rPr>
            <w:rFonts w:ascii="仿宋" w:eastAsia="仿宋" w:hAnsi="仿宋" w:cs="仿宋" w:hint="eastAsia"/>
            <w:lang w:eastAsia="zh-CN"/>
          </w:rPr>
          <w:t>(三)、自然灾害防范措施</w:t>
        </w:r>
        <w:r>
          <w:tab/>
        </w:r>
        <w:r>
          <w:fldChar w:fldCharType="begin"/>
        </w:r>
        <w:r>
          <w:instrText xml:space="preserve"> PAGEREF _Toc32190 \h </w:instrText>
        </w:r>
        <w:r>
          <w:fldChar w:fldCharType="separate"/>
        </w:r>
        <w:r>
          <w:t>29</w:t>
        </w:r>
        <w:r>
          <w:fldChar w:fldCharType="end"/>
        </w:r>
      </w:hyperlink>
    </w:p>
    <w:p>
      <w:pPr>
        <w:pStyle w:val="TOC2"/>
        <w:tabs>
          <w:tab w:val="right" w:leader="dot" w:pos="8306"/>
        </w:tabs>
      </w:pPr>
      <w:hyperlink w:anchor="_Toc27254" w:history="1">
        <w:r>
          <w:rPr>
            <w:rFonts w:ascii="仿宋" w:eastAsia="仿宋" w:hAnsi="仿宋" w:cs="仿宋" w:hint="eastAsia"/>
            <w:lang w:eastAsia="zh-CN"/>
          </w:rPr>
          <w:t>(四)、安全色及安全标志使用要求</w:t>
        </w:r>
        <w:r>
          <w:tab/>
        </w:r>
        <w:r>
          <w:fldChar w:fldCharType="begin"/>
        </w:r>
        <w:r>
          <w:instrText xml:space="preserve"> PAGEREF _Toc27254 \h </w:instrText>
        </w:r>
        <w:r>
          <w:fldChar w:fldCharType="separate"/>
        </w:r>
        <w:r>
          <w:t>30</w:t>
        </w:r>
        <w:r>
          <w:fldChar w:fldCharType="end"/>
        </w:r>
      </w:hyperlink>
    </w:p>
    <w:p>
      <w:pPr>
        <w:pStyle w:val="TOC2"/>
        <w:tabs>
          <w:tab w:val="right" w:leader="dot" w:pos="8306"/>
        </w:tabs>
      </w:pPr>
      <w:hyperlink w:anchor="_Toc18375" w:history="1">
        <w:r>
          <w:rPr>
            <w:rFonts w:ascii="仿宋" w:eastAsia="仿宋" w:hAnsi="仿宋" w:cs="仿宋" w:hint="eastAsia"/>
            <w:lang w:eastAsia="zh-CN"/>
          </w:rPr>
          <w:t>(五)、防尘防毒措施</w:t>
        </w:r>
        <w:r>
          <w:tab/>
        </w:r>
        <w:r>
          <w:fldChar w:fldCharType="begin"/>
        </w:r>
        <w:r>
          <w:instrText xml:space="preserve"> PAGEREF _Toc18375 \h </w:instrText>
        </w:r>
        <w:r>
          <w:fldChar w:fldCharType="separate"/>
        </w:r>
        <w:r>
          <w:t>31</w:t>
        </w:r>
        <w:r>
          <w:fldChar w:fldCharType="end"/>
        </w:r>
      </w:hyperlink>
    </w:p>
    <w:p>
      <w:pPr>
        <w:pStyle w:val="TOC2"/>
        <w:tabs>
          <w:tab w:val="right" w:leader="dot" w:pos="8306"/>
        </w:tabs>
      </w:pPr>
      <w:hyperlink w:anchor="_Toc8922" w:history="1">
        <w:r>
          <w:rPr>
            <w:rFonts w:ascii="仿宋" w:eastAsia="仿宋" w:hAnsi="仿宋" w:cs="仿宋" w:hint="eastAsia"/>
            <w:lang w:eastAsia="zh-CN"/>
          </w:rPr>
          <w:t>(六)、防静电、触电防护及防雷措施</w:t>
        </w:r>
        <w:r>
          <w:tab/>
        </w:r>
        <w:r>
          <w:fldChar w:fldCharType="begin"/>
        </w:r>
        <w:r>
          <w:instrText xml:space="preserve"> PAGEREF _Toc8922 \h </w:instrText>
        </w:r>
        <w:r>
          <w:fldChar w:fldCharType="separate"/>
        </w:r>
        <w:r>
          <w:t>32</w:t>
        </w:r>
        <w:r>
          <w:fldChar w:fldCharType="end"/>
        </w:r>
      </w:hyperlink>
    </w:p>
    <w:p>
      <w:pPr>
        <w:pStyle w:val="TOC2"/>
        <w:tabs>
          <w:tab w:val="right" w:leader="dot" w:pos="8306"/>
        </w:tabs>
      </w:pPr>
      <w:hyperlink w:anchor="_Toc24637" w:history="1">
        <w:r>
          <w:rPr>
            <w:rFonts w:ascii="仿宋" w:eastAsia="仿宋" w:hAnsi="仿宋" w:cs="仿宋" w:hint="eastAsia"/>
            <w:lang w:eastAsia="zh-CN"/>
          </w:rPr>
          <w:t>(七)、机械设备安全保障措施</w:t>
        </w:r>
        <w:r>
          <w:tab/>
        </w:r>
        <w:r>
          <w:fldChar w:fldCharType="begin"/>
        </w:r>
        <w:r>
          <w:instrText xml:space="preserve"> PAGEREF _Toc24637 \h </w:instrText>
        </w:r>
        <w:r>
          <w:fldChar w:fldCharType="separate"/>
        </w:r>
        <w:r>
          <w:t>33</w:t>
        </w:r>
        <w:r>
          <w:fldChar w:fldCharType="end"/>
        </w:r>
      </w:hyperlink>
    </w:p>
    <w:p>
      <w:pPr>
        <w:pStyle w:val="TOC1"/>
        <w:tabs>
          <w:tab w:val="right" w:leader="dot" w:pos="8306"/>
        </w:tabs>
      </w:pPr>
      <w:hyperlink w:anchor="_Toc1325" w:history="1">
        <w:r>
          <w:rPr>
            <w:rFonts w:ascii="仿宋" w:eastAsia="仿宋" w:hAnsi="仿宋" w:cs="仿宋" w:hint="eastAsia"/>
            <w:lang w:eastAsia="zh-CN"/>
          </w:rPr>
          <w:t>九、抖音直播项目计划安排</w:t>
        </w:r>
        <w:r>
          <w:tab/>
        </w:r>
        <w:r>
          <w:fldChar w:fldCharType="begin"/>
        </w:r>
        <w:r>
          <w:instrText xml:space="preserve"> PAGEREF _Toc1325 \h </w:instrText>
        </w:r>
        <w:r>
          <w:fldChar w:fldCharType="separate"/>
        </w:r>
        <w:r>
          <w:t>34</w:t>
        </w:r>
        <w:r>
          <w:fldChar w:fldCharType="end"/>
        </w:r>
      </w:hyperlink>
    </w:p>
    <w:p>
      <w:pPr>
        <w:pStyle w:val="TOC2"/>
        <w:tabs>
          <w:tab w:val="right" w:leader="dot" w:pos="8306"/>
        </w:tabs>
      </w:pPr>
      <w:hyperlink w:anchor="_Toc25670" w:history="1">
        <w:r>
          <w:rPr>
            <w:rFonts w:ascii="仿宋" w:eastAsia="仿宋" w:hAnsi="仿宋" w:cs="仿宋" w:hint="eastAsia"/>
            <w:lang w:eastAsia="zh-CN"/>
          </w:rPr>
          <w:t>(一)、建设周期</w:t>
        </w:r>
        <w:r>
          <w:tab/>
        </w:r>
        <w:r>
          <w:fldChar w:fldCharType="begin"/>
        </w:r>
        <w:r>
          <w:instrText xml:space="preserve"> PAGEREF _Toc25670 \h </w:instrText>
        </w:r>
        <w:r>
          <w:fldChar w:fldCharType="separate"/>
        </w:r>
        <w:r>
          <w:t>34</w:t>
        </w:r>
        <w:r>
          <w:fldChar w:fldCharType="end"/>
        </w:r>
      </w:hyperlink>
    </w:p>
    <w:p>
      <w:pPr>
        <w:pStyle w:val="TOC2"/>
        <w:tabs>
          <w:tab w:val="right" w:leader="dot" w:pos="8306"/>
        </w:tabs>
      </w:pPr>
      <w:hyperlink w:anchor="_Toc28080" w:history="1">
        <w:r>
          <w:rPr>
            <w:rFonts w:ascii="仿宋" w:eastAsia="仿宋" w:hAnsi="仿宋" w:cs="仿宋" w:hint="eastAsia"/>
            <w:lang w:eastAsia="zh-CN"/>
          </w:rPr>
          <w:t>(二)、建设进度</w:t>
        </w:r>
        <w:r>
          <w:tab/>
        </w:r>
        <w:r>
          <w:fldChar w:fldCharType="begin"/>
        </w:r>
        <w:r>
          <w:instrText xml:space="preserve"> PAGEREF _Toc28080 \h </w:instrText>
        </w:r>
        <w:r>
          <w:fldChar w:fldCharType="separate"/>
        </w:r>
        <w:r>
          <w:t>35</w:t>
        </w:r>
        <w:r>
          <w:fldChar w:fldCharType="end"/>
        </w:r>
      </w:hyperlink>
    </w:p>
    <w:p>
      <w:pPr>
        <w:pStyle w:val="TOC2"/>
        <w:tabs>
          <w:tab w:val="right" w:leader="dot" w:pos="8306"/>
        </w:tabs>
      </w:pPr>
      <w:hyperlink w:anchor="_Toc27652" w:history="1">
        <w:r>
          <w:rPr>
            <w:rFonts w:ascii="仿宋" w:eastAsia="仿宋" w:hAnsi="仿宋" w:cs="仿宋" w:hint="eastAsia"/>
            <w:lang w:eastAsia="zh-CN"/>
          </w:rPr>
          <w:t>(三)、进度安排注意事项</w:t>
        </w:r>
        <w:r>
          <w:tab/>
        </w:r>
        <w:r>
          <w:fldChar w:fldCharType="begin"/>
        </w:r>
        <w:r>
          <w:instrText xml:space="preserve"> PAGEREF _Toc27652 \h </w:instrText>
        </w:r>
        <w:r>
          <w:fldChar w:fldCharType="separate"/>
        </w:r>
        <w:r>
          <w:t>36</w:t>
        </w:r>
        <w:r>
          <w:fldChar w:fldCharType="end"/>
        </w:r>
      </w:hyperlink>
    </w:p>
    <w:p>
      <w:pPr>
        <w:pStyle w:val="TOC2"/>
        <w:tabs>
          <w:tab w:val="right" w:leader="dot" w:pos="8306"/>
        </w:tabs>
      </w:pPr>
      <w:hyperlink w:anchor="_Toc13628" w:history="1">
        <w:r>
          <w:rPr>
            <w:rFonts w:ascii="仿宋" w:eastAsia="仿宋" w:hAnsi="仿宋" w:cs="仿宋" w:hint="eastAsia"/>
            <w:lang w:eastAsia="zh-CN"/>
          </w:rPr>
          <w:t>(四)、人力资源配置</w:t>
        </w:r>
        <w:r>
          <w:tab/>
        </w:r>
        <w:r>
          <w:fldChar w:fldCharType="begin"/>
        </w:r>
        <w:r>
          <w:instrText xml:space="preserve"> PAGEREF _Toc13628 \h </w:instrText>
        </w:r>
        <w:r>
          <w:fldChar w:fldCharType="separate"/>
        </w:r>
        <w:r>
          <w:t>38</w:t>
        </w:r>
        <w:r>
          <w:fldChar w:fldCharType="end"/>
        </w:r>
      </w:hyperlink>
    </w:p>
    <w:p>
      <w:pPr>
        <w:pStyle w:val="TOC1"/>
        <w:tabs>
          <w:tab w:val="right" w:leader="dot" w:pos="8306"/>
        </w:tabs>
      </w:pPr>
      <w:hyperlink w:anchor="_Toc4396" w:history="1">
        <w:r>
          <w:rPr>
            <w:rFonts w:ascii="仿宋" w:eastAsia="仿宋" w:hAnsi="仿宋" w:cs="仿宋" w:hint="eastAsia"/>
            <w:lang w:eastAsia="zh-CN"/>
          </w:rPr>
          <w:t>十、抖音直播项目人力资源培养与发展</w:t>
        </w:r>
        <w:r>
          <w:tab/>
        </w:r>
        <w:r>
          <w:fldChar w:fldCharType="begin"/>
        </w:r>
        <w:r>
          <w:instrText xml:space="preserve"> PAGEREF _Toc4396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 w:history="1">
        <w:r>
          <w:rPr>
            <w:rFonts w:ascii="仿宋" w:eastAsia="仿宋" w:hAnsi="仿宋" w:cs="仿宋" w:hint="eastAsia"/>
            <w:lang w:eastAsia="zh-CN"/>
          </w:rPr>
          <w:t>(一)、人才需求与规划</w:t>
        </w:r>
        <w:r>
          <w:tab/>
        </w:r>
        <w:r>
          <w:fldChar w:fldCharType="begin"/>
        </w:r>
        <w:r>
          <w:instrText xml:space="preserve"> PAGEREF _Toc2569 \h </w:instrText>
        </w:r>
        <w:r>
          <w:fldChar w:fldCharType="separate"/>
        </w:r>
        <w:r>
          <w:t>38</w:t>
        </w:r>
        <w:r>
          <w:fldChar w:fldCharType="end"/>
        </w:r>
      </w:hyperlink>
    </w:p>
    <w:p>
      <w:pPr>
        <w:pStyle w:val="TOC2"/>
        <w:tabs>
          <w:tab w:val="right" w:leader="dot" w:pos="8306"/>
        </w:tabs>
      </w:pPr>
      <w:hyperlink w:anchor="_Toc7960" w:history="1">
        <w:r>
          <w:rPr>
            <w:rFonts w:ascii="仿宋" w:eastAsia="仿宋" w:hAnsi="仿宋" w:cs="仿宋" w:hint="eastAsia"/>
            <w:lang w:eastAsia="zh-CN"/>
          </w:rPr>
          <w:t>(二)、培训与发展计划</w:t>
        </w:r>
        <w:r>
          <w:tab/>
        </w:r>
        <w:r>
          <w:fldChar w:fldCharType="begin"/>
        </w:r>
        <w:r>
          <w:instrText xml:space="preserve"> PAGEREF _Toc7960 \h </w:instrText>
        </w:r>
        <w:r>
          <w:fldChar w:fldCharType="separate"/>
        </w:r>
        <w:r>
          <w:t>39</w:t>
        </w:r>
        <w:r>
          <w:fldChar w:fldCharType="end"/>
        </w:r>
      </w:hyperlink>
    </w:p>
    <w:p>
      <w:pPr>
        <w:pStyle w:val="TOC1"/>
        <w:tabs>
          <w:tab w:val="right" w:leader="dot" w:pos="8306"/>
        </w:tabs>
      </w:pPr>
      <w:hyperlink w:anchor="_Toc12263" w:history="1">
        <w:r>
          <w:rPr>
            <w:rFonts w:ascii="仿宋" w:eastAsia="仿宋" w:hAnsi="仿宋" w:cs="仿宋" w:hint="eastAsia"/>
            <w:lang w:eastAsia="zh-CN"/>
          </w:rPr>
          <w:t>十一、抖音直播项目经营效益</w:t>
        </w:r>
        <w:r>
          <w:tab/>
        </w:r>
        <w:r>
          <w:fldChar w:fldCharType="begin"/>
        </w:r>
        <w:r>
          <w:instrText xml:space="preserve"> PAGEREF _Toc12263 \h </w:instrText>
        </w:r>
        <w:r>
          <w:fldChar w:fldCharType="separate"/>
        </w:r>
        <w:r>
          <w:t>39</w:t>
        </w:r>
        <w:r>
          <w:fldChar w:fldCharType="end"/>
        </w:r>
      </w:hyperlink>
    </w:p>
    <w:p>
      <w:pPr>
        <w:pStyle w:val="TOC2"/>
        <w:tabs>
          <w:tab w:val="right" w:leader="dot" w:pos="8306"/>
        </w:tabs>
      </w:pPr>
      <w:hyperlink w:anchor="_Toc24761" w:history="1">
        <w:r>
          <w:rPr>
            <w:rFonts w:ascii="仿宋" w:eastAsia="仿宋" w:hAnsi="仿宋" w:cs="仿宋" w:hint="eastAsia"/>
            <w:lang w:eastAsia="zh-CN"/>
          </w:rPr>
          <w:t>(一)、经济评价财务测算</w:t>
        </w:r>
        <w:r>
          <w:tab/>
        </w:r>
        <w:r>
          <w:fldChar w:fldCharType="begin"/>
        </w:r>
        <w:r>
          <w:instrText xml:space="preserve"> PAGEREF _Toc24761 \h </w:instrText>
        </w:r>
        <w:r>
          <w:fldChar w:fldCharType="separate"/>
        </w:r>
        <w:r>
          <w:t>39</w:t>
        </w:r>
        <w:r>
          <w:fldChar w:fldCharType="end"/>
        </w:r>
      </w:hyperlink>
    </w:p>
    <w:p>
      <w:pPr>
        <w:pStyle w:val="TOC2"/>
        <w:tabs>
          <w:tab w:val="right" w:leader="dot" w:pos="8306"/>
        </w:tabs>
      </w:pPr>
      <w:hyperlink w:anchor="_Toc27380" w:history="1">
        <w:r>
          <w:rPr>
            <w:rFonts w:ascii="仿宋" w:eastAsia="仿宋" w:hAnsi="仿宋" w:cs="仿宋" w:hint="eastAsia"/>
            <w:lang w:eastAsia="zh-CN"/>
          </w:rPr>
          <w:t>(二)、抖音直播项目盈利能力分析</w:t>
        </w:r>
        <w:r>
          <w:tab/>
        </w:r>
        <w:r>
          <w:fldChar w:fldCharType="begin"/>
        </w:r>
        <w:r>
          <w:instrText xml:space="preserve"> PAGEREF _Toc27380 \h </w:instrText>
        </w:r>
        <w:r>
          <w:fldChar w:fldCharType="separate"/>
        </w:r>
        <w:r>
          <w:t>41</w:t>
        </w:r>
        <w:r>
          <w:fldChar w:fldCharType="end"/>
        </w:r>
      </w:hyperlink>
    </w:p>
    <w:p>
      <w:pPr>
        <w:pStyle w:val="TOC1"/>
        <w:tabs>
          <w:tab w:val="right" w:leader="dot" w:pos="8306"/>
        </w:tabs>
      </w:pPr>
      <w:hyperlink w:anchor="_Toc25305" w:history="1">
        <w:r>
          <w:rPr>
            <w:rFonts w:ascii="仿宋" w:eastAsia="仿宋" w:hAnsi="仿宋" w:cs="仿宋" w:hint="eastAsia"/>
            <w:lang w:eastAsia="zh-CN"/>
          </w:rPr>
          <w:t>十二、抖音直播项目社会影响</w:t>
        </w:r>
        <w:r>
          <w:tab/>
        </w:r>
        <w:r>
          <w:fldChar w:fldCharType="begin"/>
        </w:r>
        <w:r>
          <w:instrText xml:space="preserve"> PAGEREF _Toc25305 \h </w:instrText>
        </w:r>
        <w:r>
          <w:fldChar w:fldCharType="separate"/>
        </w:r>
        <w:r>
          <w:t>41</w:t>
        </w:r>
        <w:r>
          <w:fldChar w:fldCharType="end"/>
        </w:r>
      </w:hyperlink>
    </w:p>
    <w:p>
      <w:pPr>
        <w:pStyle w:val="TOC2"/>
        <w:tabs>
          <w:tab w:val="right" w:leader="dot" w:pos="8306"/>
        </w:tabs>
      </w:pPr>
      <w:hyperlink w:anchor="_Toc12632" w:history="1">
        <w:r>
          <w:rPr>
            <w:rFonts w:ascii="仿宋" w:eastAsia="仿宋" w:hAnsi="仿宋" w:cs="仿宋" w:hint="eastAsia"/>
            <w:lang w:eastAsia="zh-CN"/>
          </w:rPr>
          <w:t>(一)、社会责任与义务</w:t>
        </w:r>
        <w:r>
          <w:tab/>
        </w:r>
        <w:r>
          <w:fldChar w:fldCharType="begin"/>
        </w:r>
        <w:r>
          <w:instrText xml:space="preserve"> PAGEREF _Toc12632 \h </w:instrText>
        </w:r>
        <w:r>
          <w:fldChar w:fldCharType="separate"/>
        </w:r>
        <w:r>
          <w:t>41</w:t>
        </w:r>
        <w:r>
          <w:fldChar w:fldCharType="end"/>
        </w:r>
      </w:hyperlink>
    </w:p>
    <w:p>
      <w:pPr>
        <w:pStyle w:val="TOC2"/>
        <w:tabs>
          <w:tab w:val="right" w:leader="dot" w:pos="8306"/>
        </w:tabs>
      </w:pPr>
      <w:hyperlink w:anchor="_Toc30079" w:history="1">
        <w:r>
          <w:rPr>
            <w:rFonts w:ascii="仿宋" w:eastAsia="仿宋" w:hAnsi="仿宋" w:cs="仿宋" w:hint="eastAsia"/>
            <w:lang w:eastAsia="zh-CN"/>
          </w:rPr>
          <w:t>(二)、社会参与与沟通</w:t>
        </w:r>
        <w:r>
          <w:tab/>
        </w:r>
        <w:r>
          <w:fldChar w:fldCharType="begin"/>
        </w:r>
        <w:r>
          <w:instrText xml:space="preserve"> PAGEREF _Toc30079 \h </w:instrText>
        </w:r>
        <w:r>
          <w:fldChar w:fldCharType="separate"/>
        </w:r>
        <w:r>
          <w:t>42</w:t>
        </w:r>
        <w:r>
          <w:fldChar w:fldCharType="end"/>
        </w:r>
      </w:hyperlink>
    </w:p>
    <w:p>
      <w:pPr>
        <w:pStyle w:val="TOC1"/>
        <w:tabs>
          <w:tab w:val="right" w:leader="dot" w:pos="8306"/>
        </w:tabs>
      </w:pPr>
      <w:hyperlink w:anchor="_Toc25488" w:history="1">
        <w:r>
          <w:rPr>
            <w:rFonts w:ascii="仿宋" w:eastAsia="仿宋" w:hAnsi="仿宋" w:cs="仿宋" w:hint="eastAsia"/>
            <w:lang w:eastAsia="zh-CN"/>
          </w:rPr>
          <w:t>十三、利益相关者分析与沟通计划</w:t>
        </w:r>
        <w:r>
          <w:tab/>
        </w:r>
        <w:r>
          <w:fldChar w:fldCharType="begin"/>
        </w:r>
        <w:r>
          <w:instrText xml:space="preserve"> PAGEREF _Toc25488 \h </w:instrText>
        </w:r>
        <w:r>
          <w:fldChar w:fldCharType="separate"/>
        </w:r>
        <w:r>
          <w:t>43</w:t>
        </w:r>
        <w:r>
          <w:fldChar w:fldCharType="end"/>
        </w:r>
      </w:hyperlink>
    </w:p>
    <w:p>
      <w:pPr>
        <w:pStyle w:val="TOC2"/>
        <w:tabs>
          <w:tab w:val="right" w:leader="dot" w:pos="8306"/>
        </w:tabs>
      </w:pPr>
      <w:hyperlink w:anchor="_Toc19837" w:history="1">
        <w:r>
          <w:rPr>
            <w:rFonts w:ascii="仿宋" w:eastAsia="仿宋" w:hAnsi="仿宋" w:cs="仿宋" w:hint="eastAsia"/>
            <w:lang w:eastAsia="zh-CN"/>
          </w:rPr>
          <w:t>(一)、利益相关者分析</w:t>
        </w:r>
        <w:r>
          <w:tab/>
        </w:r>
        <w:r>
          <w:fldChar w:fldCharType="begin"/>
        </w:r>
        <w:r>
          <w:instrText xml:space="preserve"> PAGEREF _Toc19837 \h </w:instrText>
        </w:r>
        <w:r>
          <w:fldChar w:fldCharType="separate"/>
        </w:r>
        <w:r>
          <w:t>43</w:t>
        </w:r>
        <w:r>
          <w:fldChar w:fldCharType="end"/>
        </w:r>
      </w:hyperlink>
    </w:p>
    <w:p>
      <w:pPr>
        <w:pStyle w:val="TOC2"/>
        <w:tabs>
          <w:tab w:val="right" w:leader="dot" w:pos="8306"/>
        </w:tabs>
      </w:pPr>
      <w:hyperlink w:anchor="_Toc2117" w:history="1">
        <w:r>
          <w:rPr>
            <w:rFonts w:ascii="仿宋" w:eastAsia="仿宋" w:hAnsi="仿宋" w:cs="仿宋" w:hint="eastAsia"/>
            <w:lang w:eastAsia="zh-CN"/>
          </w:rPr>
          <w:t>(二)、沟通计划</w:t>
        </w:r>
        <w:r>
          <w:tab/>
        </w:r>
        <w:r>
          <w:fldChar w:fldCharType="begin"/>
        </w:r>
        <w:r>
          <w:instrText xml:space="preserve"> PAGEREF _Toc2117 \h </w:instrText>
        </w:r>
        <w:r>
          <w:fldChar w:fldCharType="separate"/>
        </w:r>
        <w:r>
          <w:t>44</w:t>
        </w:r>
        <w:r>
          <w:fldChar w:fldCharType="end"/>
        </w:r>
      </w:hyperlink>
    </w:p>
    <w:p>
      <w:pPr>
        <w:pStyle w:val="TOC1"/>
        <w:tabs>
          <w:tab w:val="right" w:leader="dot" w:pos="8306"/>
        </w:tabs>
      </w:pPr>
      <w:hyperlink w:anchor="_Toc28530" w:history="1">
        <w:r>
          <w:rPr>
            <w:rFonts w:ascii="仿宋" w:eastAsia="仿宋" w:hAnsi="仿宋" w:cs="仿宋" w:hint="eastAsia"/>
            <w:lang w:eastAsia="zh-CN"/>
          </w:rPr>
          <w:t>十四、风险识别与分类</w:t>
        </w:r>
        <w:r>
          <w:tab/>
        </w:r>
        <w:r>
          <w:fldChar w:fldCharType="begin"/>
        </w:r>
        <w:r>
          <w:instrText xml:space="preserve"> PAGEREF _Toc28530 \h </w:instrText>
        </w:r>
        <w:r>
          <w:fldChar w:fldCharType="separate"/>
        </w:r>
        <w:r>
          <w:t>46</w:t>
        </w:r>
        <w:r>
          <w:fldChar w:fldCharType="end"/>
        </w:r>
      </w:hyperlink>
    </w:p>
    <w:p>
      <w:pPr>
        <w:pStyle w:val="TOC2"/>
        <w:tabs>
          <w:tab w:val="right" w:leader="dot" w:pos="8306"/>
        </w:tabs>
      </w:pPr>
      <w:hyperlink w:anchor="_Toc12239" w:history="1">
        <w:r>
          <w:rPr>
            <w:rFonts w:ascii="仿宋" w:eastAsia="仿宋" w:hAnsi="仿宋" w:cs="仿宋" w:hint="eastAsia"/>
            <w:lang w:eastAsia="zh-CN"/>
          </w:rPr>
          <w:t>(一)、风险识别</w:t>
        </w:r>
        <w:r>
          <w:tab/>
        </w:r>
        <w:r>
          <w:fldChar w:fldCharType="begin"/>
        </w:r>
        <w:r>
          <w:instrText xml:space="preserve"> PAGEREF _Toc12239 \h </w:instrText>
        </w:r>
        <w:r>
          <w:fldChar w:fldCharType="separate"/>
        </w:r>
        <w:r>
          <w:t>46</w:t>
        </w:r>
        <w:r>
          <w:fldChar w:fldCharType="end"/>
        </w:r>
      </w:hyperlink>
    </w:p>
    <w:p>
      <w:pPr>
        <w:pStyle w:val="TOC2"/>
        <w:tabs>
          <w:tab w:val="right" w:leader="dot" w:pos="8306"/>
        </w:tabs>
      </w:pPr>
      <w:hyperlink w:anchor="_Toc6077" w:history="1">
        <w:r>
          <w:rPr>
            <w:rFonts w:ascii="仿宋" w:eastAsia="仿宋" w:hAnsi="仿宋" w:cs="仿宋" w:hint="eastAsia"/>
            <w:lang w:eastAsia="zh-CN"/>
          </w:rPr>
          <w:t>(二)、风险分类</w:t>
        </w:r>
        <w:r>
          <w:tab/>
        </w:r>
        <w:r>
          <w:fldChar w:fldCharType="begin"/>
        </w:r>
        <w:r>
          <w:instrText xml:space="preserve"> PAGEREF _Toc6077 \h </w:instrText>
        </w:r>
        <w:r>
          <w:fldChar w:fldCharType="separate"/>
        </w:r>
        <w:r>
          <w:t>47</w:t>
        </w:r>
        <w:r>
          <w:fldChar w:fldCharType="end"/>
        </w:r>
      </w:hyperlink>
    </w:p>
    <w:p>
      <w:pPr>
        <w:pStyle w:val="TOC1"/>
        <w:tabs>
          <w:tab w:val="right" w:leader="dot" w:pos="8306"/>
        </w:tabs>
      </w:pPr>
      <w:hyperlink w:anchor="_Toc1230" w:history="1">
        <w:r>
          <w:rPr>
            <w:rFonts w:ascii="仿宋" w:eastAsia="仿宋" w:hAnsi="仿宋" w:cs="仿宋" w:hint="eastAsia"/>
            <w:lang w:eastAsia="zh-CN"/>
          </w:rPr>
          <w:t>十五、营销与推广策略</w:t>
        </w:r>
        <w:r>
          <w:tab/>
        </w:r>
        <w:r>
          <w:fldChar w:fldCharType="begin"/>
        </w:r>
        <w:r>
          <w:instrText xml:space="preserve"> PAGEREF _Toc1230 \h </w:instrText>
        </w:r>
        <w:r>
          <w:fldChar w:fldCharType="separate"/>
        </w:r>
        <w:r>
          <w:t>49</w:t>
        </w:r>
        <w:r>
          <w:fldChar w:fldCharType="end"/>
        </w:r>
      </w:hyperlink>
    </w:p>
    <w:p>
      <w:pPr>
        <w:pStyle w:val="TOC2"/>
        <w:tabs>
          <w:tab w:val="right" w:leader="dot" w:pos="8306"/>
        </w:tabs>
      </w:pPr>
      <w:hyperlink w:anchor="_Toc12094" w:history="1">
        <w:r>
          <w:rPr>
            <w:rFonts w:ascii="仿宋" w:eastAsia="仿宋" w:hAnsi="仿宋" w:cs="仿宋" w:hint="eastAsia"/>
            <w:lang w:eastAsia="zh-CN"/>
          </w:rPr>
          <w:t>(一)、产品/服务定位与特点</w:t>
        </w:r>
        <w:r>
          <w:tab/>
        </w:r>
        <w:r>
          <w:fldChar w:fldCharType="begin"/>
        </w:r>
        <w:r>
          <w:instrText xml:space="preserve"> PAGEREF _Toc12094 \h </w:instrText>
        </w:r>
        <w:r>
          <w:fldChar w:fldCharType="separate"/>
        </w:r>
        <w:r>
          <w:t>49</w:t>
        </w:r>
        <w:r>
          <w:fldChar w:fldCharType="end"/>
        </w:r>
      </w:hyperlink>
    </w:p>
    <w:p>
      <w:pPr>
        <w:pStyle w:val="TOC2"/>
        <w:tabs>
          <w:tab w:val="right" w:leader="dot" w:pos="8306"/>
        </w:tabs>
      </w:pPr>
      <w:hyperlink w:anchor="_Toc31354" w:history="1">
        <w:r>
          <w:rPr>
            <w:rFonts w:ascii="仿宋" w:eastAsia="仿宋" w:hAnsi="仿宋" w:cs="仿宋" w:hint="eastAsia"/>
            <w:lang w:eastAsia="zh-CN"/>
          </w:rPr>
          <w:t>(二)、市场定位与竞争分析</w:t>
        </w:r>
        <w:r>
          <w:tab/>
        </w:r>
        <w:r>
          <w:fldChar w:fldCharType="begin"/>
        </w:r>
        <w:r>
          <w:instrText xml:space="preserve"> PAGEREF _Toc31354 \h </w:instrText>
        </w:r>
        <w:r>
          <w:fldChar w:fldCharType="separate"/>
        </w:r>
        <w:r>
          <w:t>50</w:t>
        </w:r>
        <w:r>
          <w:fldChar w:fldCharType="end"/>
        </w:r>
      </w:hyperlink>
    </w:p>
    <w:p>
      <w:pPr>
        <w:pStyle w:val="TOC2"/>
        <w:tabs>
          <w:tab w:val="right" w:leader="dot" w:pos="8306"/>
        </w:tabs>
      </w:pPr>
      <w:hyperlink w:anchor="_Toc6862" w:history="1">
        <w:r>
          <w:rPr>
            <w:rFonts w:ascii="仿宋" w:eastAsia="仿宋" w:hAnsi="仿宋" w:cs="仿宋" w:hint="eastAsia"/>
            <w:lang w:eastAsia="zh-CN"/>
          </w:rPr>
          <w:t>(三)、营销渠道与策略</w:t>
        </w:r>
        <w:r>
          <w:tab/>
        </w:r>
        <w:r>
          <w:fldChar w:fldCharType="begin"/>
        </w:r>
        <w:r>
          <w:instrText xml:space="preserve"> PAGEREF _Toc6862 \h </w:instrText>
        </w:r>
        <w:r>
          <w:fldChar w:fldCharType="separate"/>
        </w:r>
        <w:r>
          <w:t>51</w:t>
        </w:r>
        <w:r>
          <w:fldChar w:fldCharType="end"/>
        </w:r>
      </w:hyperlink>
    </w:p>
    <w:p>
      <w:pPr>
        <w:pStyle w:val="TOC2"/>
        <w:tabs>
          <w:tab w:val="right" w:leader="dot" w:pos="8306"/>
        </w:tabs>
      </w:pPr>
      <w:hyperlink w:anchor="_Toc20132" w:history="1">
        <w:r>
          <w:rPr>
            <w:rFonts w:ascii="仿宋" w:eastAsia="仿宋" w:hAnsi="仿宋" w:cs="仿宋" w:hint="eastAsia"/>
            <w:lang w:eastAsia="zh-CN"/>
          </w:rPr>
          <w:t>(四)、推广与宣传活动</w:t>
        </w:r>
        <w:r>
          <w:tab/>
        </w:r>
        <w:r>
          <w:fldChar w:fldCharType="begin"/>
        </w:r>
        <w:r>
          <w:instrText xml:space="preserve"> PAGEREF _Toc20132 \h </w:instrText>
        </w:r>
        <w:r>
          <w:fldChar w:fldCharType="separate"/>
        </w:r>
        <w:r>
          <w:t>52</w:t>
        </w:r>
        <w:r>
          <w:fldChar w:fldCharType="end"/>
        </w:r>
      </w:hyperlink>
    </w:p>
    <w:p>
      <w:pPr>
        <w:pStyle w:val="TOC1"/>
        <w:tabs>
          <w:tab w:val="right" w:leader="dot" w:pos="8306"/>
        </w:tabs>
      </w:pPr>
      <w:hyperlink w:anchor="_Toc25565" w:history="1">
        <w:r>
          <w:rPr>
            <w:rFonts w:ascii="仿宋" w:eastAsia="仿宋" w:hAnsi="仿宋" w:cs="仿宋" w:hint="eastAsia"/>
            <w:lang w:eastAsia="zh-CN"/>
          </w:rPr>
          <w:t>十六、供应链管理</w:t>
        </w:r>
        <w:r>
          <w:tab/>
        </w:r>
        <w:r>
          <w:fldChar w:fldCharType="begin"/>
        </w:r>
        <w:r>
          <w:instrText xml:space="preserve"> PAGEREF _Toc25565 \h </w:instrText>
        </w:r>
        <w:r>
          <w:fldChar w:fldCharType="separate"/>
        </w:r>
        <w:r>
          <w:t>58</w:t>
        </w:r>
        <w:r>
          <w:fldChar w:fldCharType="end"/>
        </w:r>
      </w:hyperlink>
    </w:p>
    <w:p>
      <w:pPr>
        <w:pStyle w:val="TOC2"/>
        <w:tabs>
          <w:tab w:val="right" w:leader="dot" w:pos="8306"/>
        </w:tabs>
      </w:pPr>
      <w:hyperlink w:anchor="_Toc1142" w:history="1">
        <w:r>
          <w:rPr>
            <w:rFonts w:ascii="仿宋" w:eastAsia="仿宋" w:hAnsi="仿宋" w:cs="仿宋" w:hint="eastAsia"/>
            <w:lang w:eastAsia="zh-CN"/>
          </w:rPr>
          <w:t>(一)、供应链战略规划</w:t>
        </w:r>
        <w:r>
          <w:tab/>
        </w:r>
        <w:r>
          <w:fldChar w:fldCharType="begin"/>
        </w:r>
        <w:r>
          <w:instrText xml:space="preserve"> PAGEREF _Toc1142 \h </w:instrText>
        </w:r>
        <w:r>
          <w:fldChar w:fldCharType="separate"/>
        </w:r>
        <w:r>
          <w:t>58</w:t>
        </w:r>
        <w:r>
          <w:fldChar w:fldCharType="end"/>
        </w:r>
      </w:hyperlink>
    </w:p>
    <w:p>
      <w:pPr>
        <w:pStyle w:val="TOC2"/>
        <w:tabs>
          <w:tab w:val="right" w:leader="dot" w:pos="8306"/>
        </w:tabs>
      </w:pPr>
      <w:hyperlink w:anchor="_Toc27283" w:history="1">
        <w:r>
          <w:rPr>
            <w:rFonts w:ascii="仿宋" w:eastAsia="仿宋" w:hAnsi="仿宋" w:cs="仿宋" w:hint="eastAsia"/>
            <w:lang w:eastAsia="zh-CN"/>
          </w:rPr>
          <w:t>(二)、供应商选择与合作</w:t>
        </w:r>
        <w:r>
          <w:tab/>
        </w:r>
        <w:r>
          <w:fldChar w:fldCharType="begin"/>
        </w:r>
        <w:r>
          <w:instrText xml:space="preserve"> PAGEREF _Toc27283 \h </w:instrText>
        </w:r>
        <w:r>
          <w:fldChar w:fldCharType="separate"/>
        </w:r>
        <w:r>
          <w:t>59</w:t>
        </w:r>
        <w:r>
          <w:fldChar w:fldCharType="end"/>
        </w:r>
      </w:hyperlink>
    </w:p>
    <w:p>
      <w:pPr>
        <w:pStyle w:val="TOC2"/>
        <w:tabs>
          <w:tab w:val="right" w:leader="dot" w:pos="8306"/>
        </w:tabs>
      </w:pPr>
      <w:hyperlink w:anchor="_Toc26224" w:history="1">
        <w:r>
          <w:rPr>
            <w:rFonts w:ascii="仿宋" w:eastAsia="仿宋" w:hAnsi="仿宋" w:cs="仿宋" w:hint="eastAsia"/>
            <w:lang w:eastAsia="zh-CN"/>
          </w:rPr>
          <w:t>(三)、物流与库存管理</w:t>
        </w:r>
        <w:r>
          <w:tab/>
        </w:r>
        <w:r>
          <w:fldChar w:fldCharType="begin"/>
        </w:r>
        <w:r>
          <w:instrText xml:space="preserve"> PAGEREF _Toc26224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59"/>
      <w:r>
        <w:rPr>
          <w:rFonts w:ascii="仿宋" w:eastAsia="仿宋" w:hAnsi="仿宋" w:cs="仿宋" w:hint="eastAsia"/>
          <w:sz w:val="28"/>
          <w:lang w:eastAsia="zh-CN"/>
        </w:rPr>
        <w:t>一、抖音直播项目概论</w:t>
      </w:r>
      <w:bookmarkEnd w:id="2"/>
    </w:p>
    <w:p>
      <w:pPr>
        <w:pStyle w:val="Heading2"/>
        <w:rPr>
          <w:rFonts w:ascii="仿宋" w:eastAsia="仿宋" w:hAnsi="仿宋" w:cs="仿宋" w:hint="eastAsia"/>
          <w:lang w:eastAsia="zh-CN"/>
        </w:rPr>
      </w:pPr>
      <w:bookmarkStart w:id="3" w:name="_Toc12803"/>
      <w:r>
        <w:rPr>
          <w:rFonts w:ascii="仿宋" w:eastAsia="仿宋" w:hAnsi="仿宋" w:cs="仿宋" w:hint="eastAsia"/>
          <w:lang w:eastAsia="zh-CN"/>
        </w:rPr>
        <w:t>(一)、抖音直播项目概况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起源追溯至对市场的深入洞察。市场的不断演变与变革为抖音直播项目提供了难得的机遇。当前市场存在的需求缺口和变革的大环境共同构成了抖音直播项目的背景。这个抖音直播项目旨在充分利用市场机遇，填补行业中尚未满足的需求，为客户提供全新的解决方案。市场的变革和需求的增长使得这个抖音直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抖音直播项目名称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抖音直播项目正式命名为抖音直播。这个名称不仅仅是一个标识，更代表了抖音直播项目的核心理念和愿景。它蕴含着抖音直播项目所要解决问题的关键字，具有强烈的表达和辨识度，为抖音直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抖音直播项目目标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核心目标是提供一种全新、高效的解决方案，满足客户日益增长的需求。抖音直播项目追求的不仅仅是满足市场需求，更是在市场中获得卓越的竞争优势。通过不断提升产品或服务的质量和创新水平，抖音直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抖音直播项目范围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全面涵盖了产品研发、制造、市场推广和售后服务，确保从产品设计到最终用户体验的全方位关注。这一全面的抖音直播项目范围是为了确保抖音直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抖音直播项目时间表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抖音直播项目计划在未来18个月内完成，包括研发、测试、市场试点和正式推出等不同阶段。这个时间表的合理设计是为了确保抖音直播项目各个阶段的顺利推进，以便按时交付高质量的成果。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抖音直播项目预算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抖音直播项目总预算估算为XX百万美元，主要分配在研发、市场推广、人员培训和运营等方面。这一充足的预算为抖音直播项目提供了充足的资源，确保抖音直播项目在各个方面都能取得优异的表现。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抖音直播项目风险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抖音直播项目可能面临的风险包括市场接受度低、技术难题、竞争激烈等。抖音直播项目团队已经制定了相应的风险应对计划，通过前瞻性的风险管理，确保抖音直播项目在面对不确定性时能够迅速做出应对。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抖音直播项目团队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抖音直播项目汇聚了一支经验丰富、多领域专业素养的核心团队，确保抖音直播项目在各个方面都能拥有高水平的执行力。团队的协同作战是抖音直播项目成功的关键因素之一。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抖音直播项目背景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抖音直播项目的背景根植于市场对更高效、创新产品的渴望，同时也受到科技发展对行业格局的深刻改变的影响。这为抖音直播项目提供了广阔的发展空间和市场需求。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抖音直播项目现状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截至目前，抖音直播项目已完成市场调研和技术验证，取得了初步的成功。这为抖音直播项目在未来的发展奠定了坚实的基础，为更远大的目标打下了坚实的基石。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85"/>
      <w:r>
        <w:rPr>
          <w:rFonts w:ascii="仿宋" w:eastAsia="仿宋" w:hAnsi="仿宋" w:cs="仿宋" w:hint="eastAsia"/>
          <w:sz w:val="28"/>
          <w:lang w:eastAsia="zh-CN"/>
        </w:rPr>
        <w:t>(二)、抖音直播项目目标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keyword》抖音直播项目首要业务目标是在市场中占据有利地位，实现产品/服务的成功推广和销售。通过不断提升产品质量、创新性，抖音直播项目追求成为行业中的领导者，赢得更多客户的青睐。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在科技迅速发展的时代，抖音直播项目着眼于技术创新。通过持续的研发和技术升级，抖音直播项目旨在推出更具创新性的产品或服务，以满足市场对新鲜、先进解决方案的需求。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为了建立可持续的客户关系，抖音直播项目设定了客户满意度目标。通过提供卓越的产品质量和优质的客户服务，抖音直播项目追求赢得客户的信任和忠诚度，确保他们的满意度达到行业领先水平。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抖音直播项目注重社会责任和可持续发展。通过实施环保、社会责任抖音直播项目，抖音直播项目致力于在经济发展的同时保护环境，促进社会公平，实现可持续经营。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抖音直播项目的团队是实现目标的核心驱动力。因此，抖音直播项目设定了团队发展目标，包括提升团队成员的专业技能、培养领导力，以及搭建协同高效的团队工作氛围。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32"/>
      <w:r>
        <w:rPr>
          <w:rFonts w:ascii="仿宋" w:eastAsia="仿宋" w:hAnsi="仿宋" w:cs="仿宋" w:hint="eastAsia"/>
          <w:sz w:val="28"/>
          <w:lang w:eastAsia="zh-CN"/>
        </w:rPr>
        <w:t>(三)、抖音直播项目提出的理由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抖音直播项目提出的理由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源于对市场机遇的深刻洞察。当前市场中存在的需求缺口和行业发展趋势表明，有巨大的商业机会等待被开发。通过准确捕捉市场机遇，抖音直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理念基于对技术创新的信仰。通过持续的研发和技术投入，抖音直播项目有望推出更具创新性的产品或服务。在科技飞速发展的当下，抖音直播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是为了增强企业的行业竞争力。通过提升产品或服务的质量和独特性，抖音直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响应了消费者需求的变化。随着社会和科技的不断发展，消费者对产品和服务的需求也在发生变化。通过深入了解并及时回应消费者的新需求，抖音直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抖音直播项目的提出是企业战略发展规划的一部分。在面对日益激烈的市场竞争和不断变化的商业环境中，抖音直播项目作为企业战略的一环，旨在为企业开辟新的增长领域，巩固企业在行业中的地位。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提出不仅仅是基于商业考量，还注重社会责任。通过推出环保、社会责任等方面的抖音直播项目，抖音直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抖音直播项目的提出反映了对利益相关者期望的关注。包括客户、员工、投资者等利益相关者在企业发展中都有着各自的期望，抖音直播项目力求在满足这些期望的同时，取得更大的共赢。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889"/>
      <w:r>
        <w:rPr>
          <w:rFonts w:ascii="仿宋" w:eastAsia="仿宋" w:hAnsi="仿宋" w:cs="仿宋" w:hint="eastAsia"/>
          <w:sz w:val="28"/>
          <w:lang w:eastAsia="zh-CN"/>
        </w:rPr>
        <w:t>(四)、抖音直播项目意义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在实施抖音直播项目的过程中，我们不仅仅是在追逐商业成功，更是为企业和社会的多个层面创造了深远的意义。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首要意义在于提升企业的市场竞争力。通过持续的创新和对产品质量的高标准要求，抖音直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抖音直播项目的推进将促使行业技术水平的提升。通过引入先进技术和创新性解决方案，抖音直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抖音直播项目不仅创造了大量就业机会，提高了就业水平，还注重社会责任和环保。通过参与社会公益事业和推动环保抖音直播项目，抖音直播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综合而言，抖音直播项目意义重大，不仅推动了企业的发展，也为行业和社会的进步贡献了积极力量。这是一个全面而深刻的影响，将在未来产生可持续的正面效应。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796"/>
      <w:r>
        <w:rPr>
          <w:rFonts w:ascii="仿宋" w:eastAsia="仿宋" w:hAnsi="仿宋" w:cs="仿宋" w:hint="eastAsia"/>
          <w:sz w:val="28"/>
          <w:lang w:eastAsia="zh-CN"/>
        </w:rPr>
        <w:t>(五)、抖音直播项目背景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在当今迅猛发展的商业环境中，抖音直播项目的动因根植于对多方面因素的审慎考量。这个抖音直播项目的提出并非孤立的决策，而是对企业所处背景深入思考的产物。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市场的不断演变是抖音直播项目背后的首要原因。科技的迅速发展和全球市场的快速变化使得企业必须灵活应对。抖音直播项目应运而生，旨在通过创新性的解决方案迎合市场的多变需求，赢得竞争中的先机。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竞争的激烈程度也是抖音直播项目背景中不可忽视的一环。企业需要在激烈竞争中脱颖而出，为此，抖音直播项目致力于打破常规，提供独特的价值主张，以吸引客户并确保市场份额的增长。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技术的迅速发展为企业带来了机遇与挑战。作为抖音直播项目启动的背景之一，对新兴技术的应用将有助于提升企业的技术水平，使其在不断演进的商业环境中保持竞争优势。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此外，社会对企业责任的期望也在逐渐升高。抖音直播项目充分融入了社会责任的理念，通过可持续经营和社会公益抖音直播项目，企图为社会贡献一份力量，在商业成功的同时关注社会价值。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497"/>
      <w:r>
        <w:rPr>
          <w:rFonts w:ascii="仿宋" w:eastAsia="仿宋" w:hAnsi="仿宋" w:cs="仿宋" w:hint="eastAsia"/>
          <w:sz w:val="28"/>
          <w:lang w:eastAsia="zh-CN"/>
        </w:rPr>
        <w:t>二、抖音直播项目建设背景及必要性分析</w:t>
      </w:r>
      <w:bookmarkEnd w:id="8"/>
    </w:p>
    <w:p>
      <w:pPr>
        <w:pStyle w:val="Heading2"/>
        <w:rPr>
          <w:rFonts w:ascii="仿宋" w:eastAsia="仿宋" w:hAnsi="仿宋" w:cs="仿宋" w:hint="eastAsia"/>
          <w:lang w:eastAsia="zh-CN"/>
        </w:rPr>
      </w:pPr>
      <w:bookmarkStart w:id="9" w:name="_Toc9868"/>
      <w:r>
        <w:rPr>
          <w:rFonts w:ascii="仿宋" w:eastAsia="仿宋" w:hAnsi="仿宋" w:cs="仿宋" w:hint="eastAsia"/>
          <w:lang w:eastAsia="zh-CN"/>
        </w:rPr>
        <w:t>(一)、抖音直播项目背景分析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抖音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抖音直播项目在这个潮流中的定位。同时，我们将关注行业内涌现的新兴机遇，以便抖音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抖音直播项目提供了强大的发展动力。我们将聚焦于行业内最新的技术发展趋势，包括但不限于人工智能、大数据分析、物联网等领域。通过深度的技术研究，我们将确保抖音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抖音直播项目发展的源泉。我们将投入更多的精力对市场需求进行深入剖析，超越表面的需求，深入挖掘潜在的市场痛点和机遇。通过对市场需求的细致了解，抖音直播项目将更有针对性地设计解决方案，满足市场的多样化需求，从而更好地促进抖音直播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抖音直播项目战略至关重要。我们将对竞争态势进行更为深入的分析，包括但不限于市场份额、产品特点、客户满意度等多个维度。通过深度的竞争分析，抖音直播项目将能够更准确地把握市场脉搏，制定具有竞争力的抖音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抖音直播项目的发展具有直接的影响。我们将进行更为全面的法规和政策分析，了解行业发展中的潜在法律风险和合规挑战。通过充分了解和遵守相关法规，抖音直播项目将确保在法律框架内合法合规运营，为抖音直播项目的稳健发展提供有力支持。</w:t>
      </w:r>
    </w:p>
    <w:p>
      <w:pPr>
        <w:pStyle w:val="Heading2"/>
        <w:ind w:firstLine="560" w:firstLineChars="200"/>
        <w:rPr>
          <w:rFonts w:ascii="仿宋" w:eastAsia="仿宋" w:hAnsi="仿宋" w:cs="仿宋" w:hint="eastAsia"/>
          <w:sz w:val="28"/>
          <w:lang w:eastAsia="zh-CN"/>
        </w:rPr>
      </w:pPr>
      <w:bookmarkStart w:id="10" w:name="_Toc30281"/>
      <w:r>
        <w:rPr>
          <w:rFonts w:ascii="仿宋" w:eastAsia="仿宋" w:hAnsi="仿宋" w:cs="仿宋" w:hint="eastAsia"/>
          <w:sz w:val="28"/>
          <w:lang w:eastAsia="zh-CN"/>
        </w:rPr>
        <w:t>(二)、抖音直播项目建设必要性分析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的迫切性源于对行业发展趋势的深刻洞察。我们正处于一个行业变革的时代，科技创新、数字化转型成为企业发展的关键动力。抖音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不仅仅是为了跟上潮流，更是为了通过技术创新推动企业的持续发展。通过引入先进的技术和解决方案，抖音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抖音直播项目的建设成为必然选择，通过提高产品质量、拓展服务领域，从而在竞争中获得更多的机会。抖音直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抖音直播项目建设的必要性体现在对客户需求更精准的满足。通过抖音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建设的背后是对企业持续创新的追求。只有通过不断创新，企业才能在竞争中立于不败之地。抖音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157"/>
      <w:r>
        <w:rPr>
          <w:rFonts w:ascii="仿宋" w:eastAsia="仿宋" w:hAnsi="仿宋" w:cs="仿宋" w:hint="eastAsia"/>
          <w:sz w:val="28"/>
          <w:lang w:eastAsia="zh-CN"/>
        </w:rPr>
        <w:t>三、抖音直播项目绩效评估</w:t>
      </w:r>
      <w:bookmarkEnd w:id="11"/>
    </w:p>
    <w:p>
      <w:pPr>
        <w:pStyle w:val="Heading2"/>
        <w:rPr>
          <w:rFonts w:ascii="仿宋" w:eastAsia="仿宋" w:hAnsi="仿宋" w:cs="仿宋" w:hint="eastAsia"/>
          <w:lang w:eastAsia="zh-CN"/>
        </w:rPr>
      </w:pPr>
      <w:bookmarkStart w:id="12" w:name="_Toc178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中，我们设计了一套全面的绩效评估指标，以确保抖音直播项目的可控和成功交付。这些指标跨足抖音直播项目目标、成本、进度和质量等多个维度，为我们提供了全面洞察抖音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目标达成率是我们关注的首要指标。我们设定了明确的目标，并通过定期监测和评估，迅速发现并应对潜在的目标偏差。这为抖音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成本绩效是另一个核心关注点。通过实际成本与预算成本的对比分析，我们深入了解成本差异的原因，及时调整资源分配，保持抖音直播项目在经济效益方面的合理水平。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进度作为关键的绩效指标之一，得到了精心的关注。我们制定了详细的抖音直播项目进度计划，并设立了进度符合度指标，确保实际进度与计划进度保持一致。这使我们能够快速发现和解决潜在的进度问题，保持抖音直播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抖音直播项目绩效的不可或缺的一环。我们引入了一系列的质量标准和客户满意度指标，以确保抖音直播项目交付的成果在质量上达到或超越预期水平。通过持续监测这些指标，我们努力提升抖音直播项目整体质量水平，为抖音直播项目的成功交付提供有力保障。通过这些科学且全面的绩效评估，我们能够更好地引导抖音直播项目的持续改进，确保抖音直播项目目标的顺利达成。</w:t>
      </w:r>
    </w:p>
    <w:p>
      <w:pPr>
        <w:pStyle w:val="Heading2"/>
        <w:ind w:firstLine="560" w:firstLineChars="200"/>
        <w:rPr>
          <w:rFonts w:ascii="仿宋" w:eastAsia="仿宋" w:hAnsi="仿宋" w:cs="仿宋" w:hint="eastAsia"/>
          <w:sz w:val="28"/>
          <w:lang w:eastAsia="zh-CN"/>
        </w:rPr>
      </w:pPr>
      <w:bookmarkStart w:id="13" w:name="_Toc2846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绩效评估是抖音直播项目中的关键环节，为确保抖音直播项目达到预期目标，我们采用了多层次、多维度的绩效评估方法。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抖音直播项目的战略目标对齐，确保每个决策和行动都与抖音直播项目整体目标保持一致。团队会定期召开战略对齐会议，审视当前工作与抖音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抖音直播项目进度、质量、成本和风险等方面。这些指标通过数据收集和分析，为抖音直播项目管理团队提供了客观的评估依据。例如，我们通过抖音直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绩效评估不仅仅停留在抖音直播项目内部，还考虑了抖音直播项目对外部环境的影响。我们定期进行干系人满意度调查，以了解各利益相关方对抖音直播项目的期望和满意度，并及时做出调整。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这种多层次、多角度的绩效评估方法，使得我们能够全面了解抖音直播项目的运行状态，及时做出调整，确保抖音直播项目在不断变化的环境中保持稳健前行。</w:t>
      </w:r>
    </w:p>
    <w:p>
      <w:pPr>
        <w:pStyle w:val="Heading2"/>
        <w:ind w:firstLine="560" w:firstLineChars="200"/>
        <w:rPr>
          <w:rFonts w:ascii="仿宋" w:eastAsia="仿宋" w:hAnsi="仿宋" w:cs="仿宋" w:hint="eastAsia"/>
          <w:sz w:val="28"/>
          <w:lang w:eastAsia="zh-CN"/>
        </w:rPr>
      </w:pPr>
      <w:bookmarkStart w:id="14" w:name="_Toc1701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为了确保抖音直播项目的有效管理和不断优化，我们采用了精心设计的绩效评估周期。这个周期旨在实现灵活、实时和全面的评估，以适应抖音直播项目执行中的各种挑战。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抖音直播项目的不同需求，分为短期、中期和长期。短期评估关注每个迭代或工作周期，以及时发现和解决当前任务中的问题。中期评估涵盖几个迭代，深入了解整体抖音直播项目的趋势和性能。长期评估则着眼于整个抖音直播项目阶段，确保抖音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抖音直播项目管理工具和协作平台，团队成员能够随时更新和分享抖音直播项目数据。这种实时性的反馈机制使我们能够及时察觉潜在问题，快速调整，保持抖音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抖音直播项目的决策制定密不可分。每个周期的抖音直播项目回顾会议成为集体总结经验、识别问题深层次原因并找到创新解决方案的平台。这种定期的反思与调整机制使抖音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61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27"/>
      <w:r>
        <w:rPr>
          <w:rFonts w:ascii="仿宋" w:eastAsia="仿宋" w:hAnsi="仿宋" w:cs="仿宋" w:hint="eastAsia"/>
          <w:lang w:eastAsia="zh-CN"/>
        </w:rPr>
        <w:t>(一)、抖音直播行业分析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行业一直以来都是市场的关注焦点。行业内的发展趋势、竞争态势以及潜在机会都对抖音直播项目的推进产生深远的影响。通过深入研究行业的整体概貌，我们将更好地理解行业的核心特征，为抖音直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行业，技术一直是推动创新和发展的关键因素。我们将对当前技术趋势进行详尽分析，包括但不限于人工智能、大数据应用、先进制造技术等。这有助于抖音直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抖音直播项目成功的基础。我们将对主要竞争对手进行深入研究，包括其市场份额、产品特点、市场定位等。通过全面了解竞争对手的优势和劣势，抖音直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250"/>
      <w:r>
        <w:rPr>
          <w:rFonts w:ascii="仿宋" w:eastAsia="仿宋" w:hAnsi="仿宋" w:cs="仿宋" w:hint="eastAsia"/>
          <w:sz w:val="28"/>
          <w:lang w:eastAsia="zh-CN"/>
        </w:rPr>
        <w:t>(二)、抖音直播市场分析预测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https://d.book118.com/108004004033006030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F5A8C"/>
    <w:rsid w:val="630F5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0400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2024-01-21T07:07:00Z</dcterms:created>
  <dcterms:modified xsi:type="dcterms:W3CDTF">2024-01-21T07:07:34Z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F2F19D7E1D6841B498BD1A9E18D1C006_11</vt:lpwstr>
  </property>
  <property fmtid="{D5CDD505-2E9C-101B-9397-08002B2CF9AE}" pid="3" name="KSOProductBuildVer">
    <vt:lpwstr>2052-12.1.0.16120</vt:lpwstr>
  </property>
</Properties>
</file>