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成品窗帘项目规划设计纲要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61" w:history="1">
        <w:r>
          <w:rPr>
            <w:rFonts w:ascii="仿宋" w:eastAsia="仿宋" w:hAnsi="仿宋" w:cs="仿宋" w:hint="eastAsia"/>
            <w:lang w:eastAsia="zh-CN"/>
          </w:rPr>
          <w:t>前言</w:t>
        </w:r>
        <w:r>
          <w:tab/>
        </w:r>
        <w:r>
          <w:fldChar w:fldCharType="begin"/>
        </w:r>
        <w:r>
          <w:instrText xml:space="preserve"> PAGEREF _Toc23561 \h </w:instrText>
        </w:r>
        <w:r>
          <w:fldChar w:fldCharType="separate"/>
        </w:r>
        <w:r>
          <w:t>3</w:t>
        </w:r>
        <w:r>
          <w:fldChar w:fldCharType="end"/>
        </w:r>
      </w:hyperlink>
    </w:p>
    <w:p>
      <w:pPr>
        <w:pStyle w:val="TOC1"/>
        <w:tabs>
          <w:tab w:val="right" w:leader="dot" w:pos="8306"/>
        </w:tabs>
      </w:pPr>
      <w:hyperlink w:anchor="_Toc13576" w:history="1">
        <w:r>
          <w:rPr>
            <w:rFonts w:ascii="仿宋" w:eastAsia="仿宋" w:hAnsi="仿宋" w:cs="仿宋" w:hint="eastAsia"/>
            <w:lang w:eastAsia="zh-CN"/>
          </w:rPr>
          <w:t>一、市场分析、调研</w:t>
        </w:r>
        <w:r>
          <w:tab/>
        </w:r>
        <w:r>
          <w:fldChar w:fldCharType="begin"/>
        </w:r>
        <w:r>
          <w:instrText xml:space="preserve"> PAGEREF _Toc13576 \h </w:instrText>
        </w:r>
        <w:r>
          <w:fldChar w:fldCharType="separate"/>
        </w:r>
        <w:r>
          <w:t>3</w:t>
        </w:r>
        <w:r>
          <w:fldChar w:fldCharType="end"/>
        </w:r>
      </w:hyperlink>
    </w:p>
    <w:p>
      <w:pPr>
        <w:pStyle w:val="TOC2"/>
        <w:tabs>
          <w:tab w:val="right" w:leader="dot" w:pos="8306"/>
        </w:tabs>
      </w:pPr>
      <w:hyperlink w:anchor="_Toc7291" w:history="1">
        <w:r>
          <w:rPr>
            <w:rFonts w:ascii="仿宋" w:eastAsia="仿宋" w:hAnsi="仿宋" w:cs="仿宋" w:hint="eastAsia"/>
            <w:lang w:eastAsia="zh-CN"/>
          </w:rPr>
          <w:t>(一)、成品窗帘行业分析</w:t>
        </w:r>
        <w:r>
          <w:tab/>
        </w:r>
        <w:r>
          <w:fldChar w:fldCharType="begin"/>
        </w:r>
        <w:r>
          <w:instrText xml:space="preserve"> PAGEREF _Toc7291 \h </w:instrText>
        </w:r>
        <w:r>
          <w:fldChar w:fldCharType="separate"/>
        </w:r>
        <w:r>
          <w:t>3</w:t>
        </w:r>
        <w:r>
          <w:fldChar w:fldCharType="end"/>
        </w:r>
      </w:hyperlink>
    </w:p>
    <w:p>
      <w:pPr>
        <w:pStyle w:val="TOC2"/>
        <w:tabs>
          <w:tab w:val="right" w:leader="dot" w:pos="8306"/>
        </w:tabs>
      </w:pPr>
      <w:hyperlink w:anchor="_Toc22849" w:history="1">
        <w:r>
          <w:rPr>
            <w:rFonts w:ascii="仿宋" w:eastAsia="仿宋" w:hAnsi="仿宋" w:cs="仿宋" w:hint="eastAsia"/>
            <w:lang w:eastAsia="zh-CN"/>
          </w:rPr>
          <w:t>(二)、成品窗帘市场分析预测</w:t>
        </w:r>
        <w:r>
          <w:tab/>
        </w:r>
        <w:r>
          <w:fldChar w:fldCharType="begin"/>
        </w:r>
        <w:r>
          <w:instrText xml:space="preserve"> PAGEREF _Toc22849 \h </w:instrText>
        </w:r>
        <w:r>
          <w:fldChar w:fldCharType="separate"/>
        </w:r>
        <w:r>
          <w:t>4</w:t>
        </w:r>
        <w:r>
          <w:fldChar w:fldCharType="end"/>
        </w:r>
      </w:hyperlink>
    </w:p>
    <w:p>
      <w:pPr>
        <w:pStyle w:val="TOC1"/>
        <w:tabs>
          <w:tab w:val="right" w:leader="dot" w:pos="8306"/>
        </w:tabs>
      </w:pPr>
      <w:hyperlink w:anchor="_Toc10815" w:history="1">
        <w:r>
          <w:rPr>
            <w:rFonts w:ascii="仿宋" w:eastAsia="仿宋" w:hAnsi="仿宋" w:cs="仿宋" w:hint="eastAsia"/>
            <w:lang w:eastAsia="zh-CN"/>
          </w:rPr>
          <w:t>二、成品窗帘项目土建工程</w:t>
        </w:r>
        <w:r>
          <w:tab/>
        </w:r>
        <w:r>
          <w:fldChar w:fldCharType="begin"/>
        </w:r>
        <w:r>
          <w:instrText xml:space="preserve"> PAGEREF _Toc10815 \h </w:instrText>
        </w:r>
        <w:r>
          <w:fldChar w:fldCharType="separate"/>
        </w:r>
        <w:r>
          <w:t>5</w:t>
        </w:r>
        <w:r>
          <w:fldChar w:fldCharType="end"/>
        </w:r>
      </w:hyperlink>
    </w:p>
    <w:p>
      <w:pPr>
        <w:pStyle w:val="TOC2"/>
        <w:tabs>
          <w:tab w:val="right" w:leader="dot" w:pos="8306"/>
        </w:tabs>
      </w:pPr>
      <w:hyperlink w:anchor="_Toc16201" w:history="1">
        <w:r>
          <w:rPr>
            <w:rFonts w:ascii="仿宋" w:eastAsia="仿宋" w:hAnsi="仿宋" w:cs="仿宋" w:hint="eastAsia"/>
            <w:lang w:eastAsia="zh-CN"/>
          </w:rPr>
          <w:t>(一)、建筑工程设计原则</w:t>
        </w:r>
        <w:r>
          <w:tab/>
        </w:r>
        <w:r>
          <w:fldChar w:fldCharType="begin"/>
        </w:r>
        <w:r>
          <w:instrText xml:space="preserve"> PAGEREF _Toc16201 \h </w:instrText>
        </w:r>
        <w:r>
          <w:fldChar w:fldCharType="separate"/>
        </w:r>
        <w:r>
          <w:t>5</w:t>
        </w:r>
        <w:r>
          <w:fldChar w:fldCharType="end"/>
        </w:r>
      </w:hyperlink>
    </w:p>
    <w:p>
      <w:pPr>
        <w:pStyle w:val="TOC2"/>
        <w:tabs>
          <w:tab w:val="right" w:leader="dot" w:pos="8306"/>
        </w:tabs>
      </w:pPr>
      <w:hyperlink w:anchor="_Toc20046" w:history="1">
        <w:r>
          <w:rPr>
            <w:rFonts w:ascii="仿宋" w:eastAsia="仿宋" w:hAnsi="仿宋" w:cs="仿宋" w:hint="eastAsia"/>
            <w:lang w:eastAsia="zh-CN"/>
          </w:rPr>
          <w:t>(二)、土建工程设计年限及安全等级</w:t>
        </w:r>
        <w:r>
          <w:tab/>
        </w:r>
        <w:r>
          <w:fldChar w:fldCharType="begin"/>
        </w:r>
        <w:r>
          <w:instrText xml:space="preserve"> PAGEREF _Toc20046 \h </w:instrText>
        </w:r>
        <w:r>
          <w:fldChar w:fldCharType="separate"/>
        </w:r>
        <w:r>
          <w:t>6</w:t>
        </w:r>
        <w:r>
          <w:fldChar w:fldCharType="end"/>
        </w:r>
      </w:hyperlink>
    </w:p>
    <w:p>
      <w:pPr>
        <w:pStyle w:val="TOC2"/>
        <w:tabs>
          <w:tab w:val="right" w:leader="dot" w:pos="8306"/>
        </w:tabs>
      </w:pPr>
      <w:hyperlink w:anchor="_Toc17474" w:history="1">
        <w:r>
          <w:rPr>
            <w:rFonts w:ascii="仿宋" w:eastAsia="仿宋" w:hAnsi="仿宋" w:cs="仿宋" w:hint="eastAsia"/>
            <w:lang w:eastAsia="zh-CN"/>
          </w:rPr>
          <w:t>(三)、建筑工程设计总体要求</w:t>
        </w:r>
        <w:r>
          <w:tab/>
        </w:r>
        <w:r>
          <w:fldChar w:fldCharType="begin"/>
        </w:r>
        <w:r>
          <w:instrText xml:space="preserve"> PAGEREF _Toc17474 \h </w:instrText>
        </w:r>
        <w:r>
          <w:fldChar w:fldCharType="separate"/>
        </w:r>
        <w:r>
          <w:t>7</w:t>
        </w:r>
        <w:r>
          <w:fldChar w:fldCharType="end"/>
        </w:r>
      </w:hyperlink>
    </w:p>
    <w:p>
      <w:pPr>
        <w:pStyle w:val="TOC2"/>
        <w:tabs>
          <w:tab w:val="right" w:leader="dot" w:pos="8306"/>
        </w:tabs>
      </w:pPr>
      <w:hyperlink w:anchor="_Toc4367" w:history="1">
        <w:r>
          <w:rPr>
            <w:rFonts w:ascii="仿宋" w:eastAsia="仿宋" w:hAnsi="仿宋" w:cs="仿宋" w:hint="eastAsia"/>
            <w:lang w:eastAsia="zh-CN"/>
          </w:rPr>
          <w:t>(四)、土建工程建设指标</w:t>
        </w:r>
        <w:r>
          <w:tab/>
        </w:r>
        <w:r>
          <w:fldChar w:fldCharType="begin"/>
        </w:r>
        <w:r>
          <w:instrText xml:space="preserve"> PAGEREF _Toc4367 \h </w:instrText>
        </w:r>
        <w:r>
          <w:fldChar w:fldCharType="separate"/>
        </w:r>
        <w:r>
          <w:t>8</w:t>
        </w:r>
        <w:r>
          <w:fldChar w:fldCharType="end"/>
        </w:r>
      </w:hyperlink>
    </w:p>
    <w:p>
      <w:pPr>
        <w:pStyle w:val="TOC1"/>
        <w:tabs>
          <w:tab w:val="right" w:leader="dot" w:pos="8306"/>
        </w:tabs>
      </w:pPr>
      <w:hyperlink w:anchor="_Toc6044" w:history="1">
        <w:r>
          <w:rPr>
            <w:rFonts w:ascii="仿宋" w:eastAsia="仿宋" w:hAnsi="仿宋" w:cs="仿宋" w:hint="eastAsia"/>
            <w:lang w:eastAsia="zh-CN"/>
          </w:rPr>
          <w:t>三、成品窗帘项目危机管理</w:t>
        </w:r>
        <w:r>
          <w:tab/>
        </w:r>
        <w:r>
          <w:fldChar w:fldCharType="begin"/>
        </w:r>
        <w:r>
          <w:instrText xml:space="preserve"> PAGEREF _Toc6044 \h </w:instrText>
        </w:r>
        <w:r>
          <w:fldChar w:fldCharType="separate"/>
        </w:r>
        <w:r>
          <w:t>8</w:t>
        </w:r>
        <w:r>
          <w:fldChar w:fldCharType="end"/>
        </w:r>
      </w:hyperlink>
    </w:p>
    <w:p>
      <w:pPr>
        <w:pStyle w:val="TOC2"/>
        <w:tabs>
          <w:tab w:val="right" w:leader="dot" w:pos="8306"/>
        </w:tabs>
      </w:pPr>
      <w:hyperlink w:anchor="_Toc4681" w:history="1">
        <w:r>
          <w:rPr>
            <w:rFonts w:ascii="仿宋" w:eastAsia="仿宋" w:hAnsi="仿宋" w:cs="仿宋" w:hint="eastAsia"/>
            <w:lang w:eastAsia="zh-CN"/>
          </w:rPr>
          <w:t>(一)、危机预警与识别</w:t>
        </w:r>
        <w:r>
          <w:tab/>
        </w:r>
        <w:r>
          <w:fldChar w:fldCharType="begin"/>
        </w:r>
        <w:r>
          <w:instrText xml:space="preserve"> PAGEREF _Toc4681 \h </w:instrText>
        </w:r>
        <w:r>
          <w:fldChar w:fldCharType="separate"/>
        </w:r>
        <w:r>
          <w:t>8</w:t>
        </w:r>
        <w:r>
          <w:fldChar w:fldCharType="end"/>
        </w:r>
      </w:hyperlink>
    </w:p>
    <w:p>
      <w:pPr>
        <w:pStyle w:val="TOC2"/>
        <w:tabs>
          <w:tab w:val="right" w:leader="dot" w:pos="8306"/>
        </w:tabs>
      </w:pPr>
      <w:hyperlink w:anchor="_Toc14258" w:history="1">
        <w:r>
          <w:rPr>
            <w:rFonts w:ascii="仿宋" w:eastAsia="仿宋" w:hAnsi="仿宋" w:cs="仿宋" w:hint="eastAsia"/>
            <w:lang w:eastAsia="zh-CN"/>
          </w:rPr>
          <w:t>(二)、危机应对与恢复</w:t>
        </w:r>
        <w:r>
          <w:tab/>
        </w:r>
        <w:r>
          <w:fldChar w:fldCharType="begin"/>
        </w:r>
        <w:r>
          <w:instrText xml:space="preserve"> PAGEREF _Toc14258 \h </w:instrText>
        </w:r>
        <w:r>
          <w:fldChar w:fldCharType="separate"/>
        </w:r>
        <w:r>
          <w:t>9</w:t>
        </w:r>
        <w:r>
          <w:fldChar w:fldCharType="end"/>
        </w:r>
      </w:hyperlink>
    </w:p>
    <w:p>
      <w:pPr>
        <w:pStyle w:val="TOC1"/>
        <w:tabs>
          <w:tab w:val="right" w:leader="dot" w:pos="8306"/>
        </w:tabs>
      </w:pPr>
      <w:hyperlink w:anchor="_Toc1495" w:history="1">
        <w:r>
          <w:rPr>
            <w:rFonts w:ascii="仿宋" w:eastAsia="仿宋" w:hAnsi="仿宋" w:cs="仿宋" w:hint="eastAsia"/>
            <w:lang w:eastAsia="zh-CN"/>
          </w:rPr>
          <w:t>四、成品窗帘项目建设背景及必要性分析</w:t>
        </w:r>
        <w:r>
          <w:tab/>
        </w:r>
        <w:r>
          <w:fldChar w:fldCharType="begin"/>
        </w:r>
        <w:r>
          <w:instrText xml:space="preserve"> PAGEREF _Toc1495 \h </w:instrText>
        </w:r>
        <w:r>
          <w:fldChar w:fldCharType="separate"/>
        </w:r>
        <w:r>
          <w:t>10</w:t>
        </w:r>
        <w:r>
          <w:fldChar w:fldCharType="end"/>
        </w:r>
      </w:hyperlink>
    </w:p>
    <w:p>
      <w:pPr>
        <w:pStyle w:val="TOC2"/>
        <w:tabs>
          <w:tab w:val="right" w:leader="dot" w:pos="8306"/>
        </w:tabs>
      </w:pPr>
      <w:hyperlink w:anchor="_Toc9273" w:history="1">
        <w:r>
          <w:rPr>
            <w:rFonts w:ascii="仿宋" w:eastAsia="仿宋" w:hAnsi="仿宋" w:cs="仿宋" w:hint="eastAsia"/>
            <w:lang w:eastAsia="zh-CN"/>
          </w:rPr>
          <w:t>(一)、成品窗帘项目背景分析</w:t>
        </w:r>
        <w:r>
          <w:tab/>
        </w:r>
        <w:r>
          <w:fldChar w:fldCharType="begin"/>
        </w:r>
        <w:r>
          <w:instrText xml:space="preserve"> PAGEREF _Toc9273 \h </w:instrText>
        </w:r>
        <w:r>
          <w:fldChar w:fldCharType="separate"/>
        </w:r>
        <w:r>
          <w:t>10</w:t>
        </w:r>
        <w:r>
          <w:fldChar w:fldCharType="end"/>
        </w:r>
      </w:hyperlink>
    </w:p>
    <w:p>
      <w:pPr>
        <w:pStyle w:val="TOC2"/>
        <w:tabs>
          <w:tab w:val="right" w:leader="dot" w:pos="8306"/>
        </w:tabs>
      </w:pPr>
      <w:hyperlink w:anchor="_Toc8917" w:history="1">
        <w:r>
          <w:rPr>
            <w:rFonts w:ascii="仿宋" w:eastAsia="仿宋" w:hAnsi="仿宋" w:cs="仿宋" w:hint="eastAsia"/>
            <w:lang w:eastAsia="zh-CN"/>
          </w:rPr>
          <w:t>(二)、成品窗帘项目建设必要性分析</w:t>
        </w:r>
        <w:r>
          <w:tab/>
        </w:r>
        <w:r>
          <w:fldChar w:fldCharType="begin"/>
        </w:r>
        <w:r>
          <w:instrText xml:space="preserve"> PAGEREF _Toc8917 \h </w:instrText>
        </w:r>
        <w:r>
          <w:fldChar w:fldCharType="separate"/>
        </w:r>
        <w:r>
          <w:t>12</w:t>
        </w:r>
        <w:r>
          <w:fldChar w:fldCharType="end"/>
        </w:r>
      </w:hyperlink>
    </w:p>
    <w:p>
      <w:pPr>
        <w:pStyle w:val="TOC1"/>
        <w:tabs>
          <w:tab w:val="right" w:leader="dot" w:pos="8306"/>
        </w:tabs>
      </w:pPr>
      <w:hyperlink w:anchor="_Toc32042" w:history="1">
        <w:r>
          <w:rPr>
            <w:rFonts w:ascii="仿宋" w:eastAsia="仿宋" w:hAnsi="仿宋" w:cs="仿宋" w:hint="eastAsia"/>
            <w:lang w:eastAsia="zh-CN"/>
          </w:rPr>
          <w:t>五、成品窗帘项目可持续发展</w:t>
        </w:r>
        <w:r>
          <w:tab/>
        </w:r>
        <w:r>
          <w:fldChar w:fldCharType="begin"/>
        </w:r>
        <w:r>
          <w:instrText xml:space="preserve"> PAGEREF _Toc32042 \h </w:instrText>
        </w:r>
        <w:r>
          <w:fldChar w:fldCharType="separate"/>
        </w:r>
        <w:r>
          <w:t>13</w:t>
        </w:r>
        <w:r>
          <w:fldChar w:fldCharType="end"/>
        </w:r>
      </w:hyperlink>
    </w:p>
    <w:p>
      <w:pPr>
        <w:pStyle w:val="TOC2"/>
        <w:tabs>
          <w:tab w:val="right" w:leader="dot" w:pos="8306"/>
        </w:tabs>
      </w:pPr>
      <w:hyperlink w:anchor="_Toc350" w:history="1">
        <w:r>
          <w:rPr>
            <w:rFonts w:ascii="仿宋" w:eastAsia="仿宋" w:hAnsi="仿宋" w:cs="仿宋" w:hint="eastAsia"/>
            <w:lang w:eastAsia="zh-CN"/>
          </w:rPr>
          <w:t>(一)、可持续战略与实践</w:t>
        </w:r>
        <w:r>
          <w:tab/>
        </w:r>
        <w:r>
          <w:fldChar w:fldCharType="begin"/>
        </w:r>
        <w:r>
          <w:instrText xml:space="preserve"> PAGEREF _Toc350 \h </w:instrText>
        </w:r>
        <w:r>
          <w:fldChar w:fldCharType="separate"/>
        </w:r>
        <w:r>
          <w:t>13</w:t>
        </w:r>
        <w:r>
          <w:fldChar w:fldCharType="end"/>
        </w:r>
      </w:hyperlink>
    </w:p>
    <w:p>
      <w:pPr>
        <w:pStyle w:val="TOC2"/>
        <w:tabs>
          <w:tab w:val="right" w:leader="dot" w:pos="8306"/>
        </w:tabs>
      </w:pPr>
      <w:hyperlink w:anchor="_Toc14872" w:history="1">
        <w:r>
          <w:rPr>
            <w:rFonts w:ascii="仿宋" w:eastAsia="仿宋" w:hAnsi="仿宋" w:cs="仿宋" w:hint="eastAsia"/>
            <w:lang w:eastAsia="zh-CN"/>
          </w:rPr>
          <w:t>(二)、环保与社会责任</w:t>
        </w:r>
        <w:r>
          <w:tab/>
        </w:r>
        <w:r>
          <w:fldChar w:fldCharType="begin"/>
        </w:r>
        <w:r>
          <w:instrText xml:space="preserve"> PAGEREF _Toc14872 \h </w:instrText>
        </w:r>
        <w:r>
          <w:fldChar w:fldCharType="separate"/>
        </w:r>
        <w:r>
          <w:t>14</w:t>
        </w:r>
        <w:r>
          <w:fldChar w:fldCharType="end"/>
        </w:r>
      </w:hyperlink>
    </w:p>
    <w:p>
      <w:pPr>
        <w:pStyle w:val="TOC1"/>
        <w:tabs>
          <w:tab w:val="right" w:leader="dot" w:pos="8306"/>
        </w:tabs>
      </w:pPr>
      <w:hyperlink w:anchor="_Toc790" w:history="1">
        <w:r>
          <w:rPr>
            <w:rFonts w:ascii="仿宋" w:eastAsia="仿宋" w:hAnsi="仿宋" w:cs="仿宋" w:hint="eastAsia"/>
            <w:lang w:eastAsia="zh-CN"/>
          </w:rPr>
          <w:t>六、成品窗帘项目选址可行性分析</w:t>
        </w:r>
        <w:r>
          <w:tab/>
        </w:r>
        <w:r>
          <w:fldChar w:fldCharType="begin"/>
        </w:r>
        <w:r>
          <w:instrText xml:space="preserve"> PAGEREF _Toc790 \h </w:instrText>
        </w:r>
        <w:r>
          <w:fldChar w:fldCharType="separate"/>
        </w:r>
        <w:r>
          <w:t>15</w:t>
        </w:r>
        <w:r>
          <w:fldChar w:fldCharType="end"/>
        </w:r>
      </w:hyperlink>
    </w:p>
    <w:p>
      <w:pPr>
        <w:pStyle w:val="TOC2"/>
        <w:tabs>
          <w:tab w:val="right" w:leader="dot" w:pos="8306"/>
        </w:tabs>
      </w:pPr>
      <w:hyperlink w:anchor="_Toc17676" w:history="1">
        <w:r>
          <w:rPr>
            <w:rFonts w:ascii="仿宋" w:eastAsia="仿宋" w:hAnsi="仿宋" w:cs="仿宋" w:hint="eastAsia"/>
            <w:lang w:eastAsia="zh-CN"/>
          </w:rPr>
          <w:t>(一)、成品窗帘项目选址</w:t>
        </w:r>
        <w:r>
          <w:tab/>
        </w:r>
        <w:r>
          <w:fldChar w:fldCharType="begin"/>
        </w:r>
        <w:r>
          <w:instrText xml:space="preserve"> PAGEREF _Toc17676 \h </w:instrText>
        </w:r>
        <w:r>
          <w:fldChar w:fldCharType="separate"/>
        </w:r>
        <w:r>
          <w:t>15</w:t>
        </w:r>
        <w:r>
          <w:fldChar w:fldCharType="end"/>
        </w:r>
      </w:hyperlink>
    </w:p>
    <w:p>
      <w:pPr>
        <w:pStyle w:val="TOC2"/>
        <w:tabs>
          <w:tab w:val="right" w:leader="dot" w:pos="8306"/>
        </w:tabs>
      </w:pPr>
      <w:hyperlink w:anchor="_Toc1291" w:history="1">
        <w:r>
          <w:rPr>
            <w:rFonts w:ascii="仿宋" w:eastAsia="仿宋" w:hAnsi="仿宋" w:cs="仿宋" w:hint="eastAsia"/>
            <w:lang w:eastAsia="zh-CN"/>
          </w:rPr>
          <w:t>(二)、用地控制指标</w:t>
        </w:r>
        <w:r>
          <w:tab/>
        </w:r>
        <w:r>
          <w:fldChar w:fldCharType="begin"/>
        </w:r>
        <w:r>
          <w:instrText xml:space="preserve"> PAGEREF _Toc1291 \h </w:instrText>
        </w:r>
        <w:r>
          <w:fldChar w:fldCharType="separate"/>
        </w:r>
        <w:r>
          <w:t>15</w:t>
        </w:r>
        <w:r>
          <w:fldChar w:fldCharType="end"/>
        </w:r>
      </w:hyperlink>
    </w:p>
    <w:p>
      <w:pPr>
        <w:pStyle w:val="TOC2"/>
        <w:tabs>
          <w:tab w:val="right" w:leader="dot" w:pos="8306"/>
        </w:tabs>
      </w:pPr>
      <w:hyperlink w:anchor="_Toc23897" w:history="1">
        <w:r>
          <w:rPr>
            <w:rFonts w:ascii="仿宋" w:eastAsia="仿宋" w:hAnsi="仿宋" w:cs="仿宋" w:hint="eastAsia"/>
            <w:lang w:eastAsia="zh-CN"/>
          </w:rPr>
          <w:t>(三)、节约用地措施</w:t>
        </w:r>
        <w:r>
          <w:tab/>
        </w:r>
        <w:r>
          <w:fldChar w:fldCharType="begin"/>
        </w:r>
        <w:r>
          <w:instrText xml:space="preserve"> PAGEREF _Toc23897 \h </w:instrText>
        </w:r>
        <w:r>
          <w:fldChar w:fldCharType="separate"/>
        </w:r>
        <w:r>
          <w:t>17</w:t>
        </w:r>
        <w:r>
          <w:fldChar w:fldCharType="end"/>
        </w:r>
      </w:hyperlink>
    </w:p>
    <w:p>
      <w:pPr>
        <w:pStyle w:val="TOC2"/>
        <w:tabs>
          <w:tab w:val="right" w:leader="dot" w:pos="8306"/>
        </w:tabs>
      </w:pPr>
      <w:hyperlink w:anchor="_Toc19904" w:history="1">
        <w:r>
          <w:rPr>
            <w:rFonts w:ascii="仿宋" w:eastAsia="仿宋" w:hAnsi="仿宋" w:cs="仿宋" w:hint="eastAsia"/>
            <w:lang w:eastAsia="zh-CN"/>
          </w:rPr>
          <w:t>(四)、总图布置方案</w:t>
        </w:r>
        <w:r>
          <w:tab/>
        </w:r>
        <w:r>
          <w:fldChar w:fldCharType="begin"/>
        </w:r>
        <w:r>
          <w:instrText xml:space="preserve"> PAGEREF _Toc19904 \h </w:instrText>
        </w:r>
        <w:r>
          <w:fldChar w:fldCharType="separate"/>
        </w:r>
        <w:r>
          <w:t>18</w:t>
        </w:r>
        <w:r>
          <w:fldChar w:fldCharType="end"/>
        </w:r>
      </w:hyperlink>
    </w:p>
    <w:p>
      <w:pPr>
        <w:pStyle w:val="TOC2"/>
        <w:tabs>
          <w:tab w:val="right" w:leader="dot" w:pos="8306"/>
        </w:tabs>
      </w:pPr>
      <w:hyperlink w:anchor="_Toc2571" w:history="1">
        <w:r>
          <w:rPr>
            <w:rFonts w:ascii="仿宋" w:eastAsia="仿宋" w:hAnsi="仿宋" w:cs="仿宋" w:hint="eastAsia"/>
            <w:lang w:eastAsia="zh-CN"/>
          </w:rPr>
          <w:t>(五)、选址综合评价</w:t>
        </w:r>
        <w:r>
          <w:tab/>
        </w:r>
        <w:r>
          <w:fldChar w:fldCharType="begin"/>
        </w:r>
        <w:r>
          <w:instrText xml:space="preserve"> PAGEREF _Toc2571 \h </w:instrText>
        </w:r>
        <w:r>
          <w:fldChar w:fldCharType="separate"/>
        </w:r>
        <w:r>
          <w:t>19</w:t>
        </w:r>
        <w:r>
          <w:fldChar w:fldCharType="end"/>
        </w:r>
      </w:hyperlink>
    </w:p>
    <w:p>
      <w:pPr>
        <w:pStyle w:val="TOC1"/>
        <w:tabs>
          <w:tab w:val="right" w:leader="dot" w:pos="8306"/>
        </w:tabs>
      </w:pPr>
      <w:hyperlink w:anchor="_Toc85" w:history="1">
        <w:r>
          <w:rPr>
            <w:rFonts w:ascii="仿宋" w:eastAsia="仿宋" w:hAnsi="仿宋" w:cs="仿宋" w:hint="eastAsia"/>
            <w:lang w:eastAsia="zh-CN"/>
          </w:rPr>
          <w:t>七、成品窗帘项目财务管理</w:t>
        </w:r>
        <w:r>
          <w:tab/>
        </w:r>
        <w:r>
          <w:fldChar w:fldCharType="begin"/>
        </w:r>
        <w:r>
          <w:instrText xml:space="preserve"> PAGEREF _Toc85 \h </w:instrText>
        </w:r>
        <w:r>
          <w:fldChar w:fldCharType="separate"/>
        </w:r>
        <w:r>
          <w:t>20</w:t>
        </w:r>
        <w:r>
          <w:fldChar w:fldCharType="end"/>
        </w:r>
      </w:hyperlink>
    </w:p>
    <w:p>
      <w:pPr>
        <w:pStyle w:val="TOC2"/>
        <w:tabs>
          <w:tab w:val="right" w:leader="dot" w:pos="8306"/>
        </w:tabs>
      </w:pPr>
      <w:hyperlink w:anchor="_Toc24802" w:history="1">
        <w:r>
          <w:rPr>
            <w:rFonts w:ascii="仿宋" w:eastAsia="仿宋" w:hAnsi="仿宋" w:cs="仿宋" w:hint="eastAsia"/>
            <w:lang w:eastAsia="zh-CN"/>
          </w:rPr>
          <w:t>(一)、资金需求大</w:t>
        </w:r>
        <w:r>
          <w:tab/>
        </w:r>
        <w:r>
          <w:fldChar w:fldCharType="begin"/>
        </w:r>
        <w:r>
          <w:instrText xml:space="preserve"> PAGEREF _Toc24802 \h </w:instrText>
        </w:r>
        <w:r>
          <w:fldChar w:fldCharType="separate"/>
        </w:r>
        <w:r>
          <w:t>20</w:t>
        </w:r>
        <w:r>
          <w:fldChar w:fldCharType="end"/>
        </w:r>
      </w:hyperlink>
    </w:p>
    <w:p>
      <w:pPr>
        <w:pStyle w:val="TOC2"/>
        <w:tabs>
          <w:tab w:val="right" w:leader="dot" w:pos="8306"/>
        </w:tabs>
      </w:pPr>
      <w:hyperlink w:anchor="_Toc26156" w:history="1">
        <w:r>
          <w:rPr>
            <w:rFonts w:ascii="仿宋" w:eastAsia="仿宋" w:hAnsi="仿宋" w:cs="仿宋" w:hint="eastAsia"/>
            <w:lang w:eastAsia="zh-CN"/>
          </w:rPr>
          <w:t>(二)、研发周期长</w:t>
        </w:r>
        <w:r>
          <w:tab/>
        </w:r>
        <w:r>
          <w:fldChar w:fldCharType="begin"/>
        </w:r>
        <w:r>
          <w:instrText xml:space="preserve"> PAGEREF _Toc26156 \h </w:instrText>
        </w:r>
        <w:r>
          <w:fldChar w:fldCharType="separate"/>
        </w:r>
        <w:r>
          <w:t>21</w:t>
        </w:r>
        <w:r>
          <w:fldChar w:fldCharType="end"/>
        </w:r>
      </w:hyperlink>
    </w:p>
    <w:p>
      <w:pPr>
        <w:pStyle w:val="TOC2"/>
        <w:tabs>
          <w:tab w:val="right" w:leader="dot" w:pos="8306"/>
        </w:tabs>
      </w:pPr>
      <w:hyperlink w:anchor="_Toc19950" w:history="1">
        <w:r>
          <w:rPr>
            <w:rFonts w:ascii="仿宋" w:eastAsia="仿宋" w:hAnsi="仿宋" w:cs="仿宋" w:hint="eastAsia"/>
            <w:lang w:eastAsia="zh-CN"/>
          </w:rPr>
          <w:t>(三)、市场风险大</w:t>
        </w:r>
        <w:r>
          <w:tab/>
        </w:r>
        <w:r>
          <w:fldChar w:fldCharType="begin"/>
        </w:r>
        <w:r>
          <w:instrText xml:space="preserve"> PAGEREF _Toc19950 \h </w:instrText>
        </w:r>
        <w:r>
          <w:fldChar w:fldCharType="separate"/>
        </w:r>
        <w:r>
          <w:t>22</w:t>
        </w:r>
        <w:r>
          <w:fldChar w:fldCharType="end"/>
        </w:r>
      </w:hyperlink>
    </w:p>
    <w:p>
      <w:pPr>
        <w:pStyle w:val="TOC2"/>
        <w:tabs>
          <w:tab w:val="right" w:leader="dot" w:pos="8306"/>
        </w:tabs>
      </w:pPr>
      <w:hyperlink w:anchor="_Toc10875" w:history="1">
        <w:r>
          <w:rPr>
            <w:rFonts w:ascii="仿宋" w:eastAsia="仿宋" w:hAnsi="仿宋" w:cs="仿宋" w:hint="eastAsia"/>
            <w:lang w:eastAsia="zh-CN"/>
          </w:rPr>
          <w:t>(四)、利润率高</w:t>
        </w:r>
        <w:r>
          <w:tab/>
        </w:r>
        <w:r>
          <w:fldChar w:fldCharType="begin"/>
        </w:r>
        <w:r>
          <w:instrText xml:space="preserve"> PAGEREF _Toc10875 \h </w:instrText>
        </w:r>
        <w:r>
          <w:fldChar w:fldCharType="separate"/>
        </w:r>
        <w:r>
          <w:t>25</w:t>
        </w:r>
        <w:r>
          <w:fldChar w:fldCharType="end"/>
        </w:r>
      </w:hyperlink>
    </w:p>
    <w:p>
      <w:pPr>
        <w:pStyle w:val="TOC1"/>
        <w:tabs>
          <w:tab w:val="right" w:leader="dot" w:pos="8306"/>
        </w:tabs>
      </w:pPr>
      <w:hyperlink w:anchor="_Toc10570" w:history="1">
        <w:r>
          <w:rPr>
            <w:rFonts w:ascii="仿宋" w:eastAsia="仿宋" w:hAnsi="仿宋" w:cs="仿宋" w:hint="eastAsia"/>
            <w:lang w:eastAsia="zh-CN"/>
          </w:rPr>
          <w:t>八、成品窗帘项目人力资源管理</w:t>
        </w:r>
        <w:r>
          <w:tab/>
        </w:r>
        <w:r>
          <w:fldChar w:fldCharType="begin"/>
        </w:r>
        <w:r>
          <w:instrText xml:space="preserve"> PAGEREF _Toc10570 \h </w:instrText>
        </w:r>
        <w:r>
          <w:fldChar w:fldCharType="separate"/>
        </w:r>
        <w:r>
          <w:t>27</w:t>
        </w:r>
        <w:r>
          <w:fldChar w:fldCharType="end"/>
        </w:r>
      </w:hyperlink>
    </w:p>
    <w:p>
      <w:pPr>
        <w:pStyle w:val="TOC2"/>
        <w:tabs>
          <w:tab w:val="right" w:leader="dot" w:pos="8306"/>
        </w:tabs>
      </w:pPr>
      <w:hyperlink w:anchor="_Toc16299" w:history="1">
        <w:r>
          <w:rPr>
            <w:rFonts w:ascii="仿宋" w:eastAsia="仿宋" w:hAnsi="仿宋" w:cs="仿宋" w:hint="eastAsia"/>
            <w:lang w:eastAsia="zh-CN"/>
          </w:rPr>
          <w:t>(一)、建立健全的预算管理制度</w:t>
        </w:r>
        <w:r>
          <w:tab/>
        </w:r>
        <w:r>
          <w:fldChar w:fldCharType="begin"/>
        </w:r>
        <w:r>
          <w:instrText xml:space="preserve"> PAGEREF _Toc16299 \h </w:instrText>
        </w:r>
        <w:r>
          <w:fldChar w:fldCharType="separate"/>
        </w:r>
        <w:r>
          <w:t>27</w:t>
        </w:r>
        <w:r>
          <w:fldChar w:fldCharType="end"/>
        </w:r>
      </w:hyperlink>
    </w:p>
    <w:p>
      <w:pPr>
        <w:pStyle w:val="TOC2"/>
        <w:tabs>
          <w:tab w:val="right" w:leader="dot" w:pos="8306"/>
        </w:tabs>
      </w:pPr>
      <w:hyperlink w:anchor="_Toc5008" w:history="1">
        <w:r>
          <w:rPr>
            <w:rFonts w:ascii="仿宋" w:eastAsia="仿宋" w:hAnsi="仿宋" w:cs="仿宋" w:hint="eastAsia"/>
            <w:lang w:eastAsia="zh-CN"/>
          </w:rPr>
          <w:t>(二)、加强资金流动监控</w:t>
        </w:r>
        <w:r>
          <w:tab/>
        </w:r>
        <w:r>
          <w:fldChar w:fldCharType="begin"/>
        </w:r>
        <w:r>
          <w:instrText xml:space="preserve"> PAGEREF _Toc5008 \h </w:instrText>
        </w:r>
        <w:r>
          <w:fldChar w:fldCharType="separate"/>
        </w:r>
        <w:r>
          <w:t>29</w:t>
        </w:r>
        <w:r>
          <w:fldChar w:fldCharType="end"/>
        </w:r>
      </w:hyperlink>
    </w:p>
    <w:p>
      <w:pPr>
        <w:pStyle w:val="TOC2"/>
        <w:tabs>
          <w:tab w:val="right" w:leader="dot" w:pos="8306"/>
        </w:tabs>
      </w:pPr>
      <w:hyperlink w:anchor="_Toc9333" w:history="1">
        <w:r>
          <w:rPr>
            <w:rFonts w:ascii="仿宋" w:eastAsia="仿宋" w:hAnsi="仿宋" w:cs="仿宋" w:hint="eastAsia"/>
            <w:lang w:eastAsia="zh-CN"/>
          </w:rPr>
          <w:t>(三)、制定完善的风险控制机制</w:t>
        </w:r>
        <w:r>
          <w:tab/>
        </w:r>
        <w:r>
          <w:fldChar w:fldCharType="begin"/>
        </w:r>
        <w:r>
          <w:instrText xml:space="preserve"> PAGEREF _Toc9333 \h </w:instrText>
        </w:r>
        <w:r>
          <w:fldChar w:fldCharType="separate"/>
        </w:r>
        <w:r>
          <w:t>30</w:t>
        </w:r>
        <w:r>
          <w:fldChar w:fldCharType="end"/>
        </w:r>
      </w:hyperlink>
    </w:p>
    <w:p>
      <w:pPr>
        <w:pStyle w:val="TOC2"/>
        <w:tabs>
          <w:tab w:val="right" w:leader="dot" w:pos="8306"/>
        </w:tabs>
      </w:pPr>
      <w:hyperlink w:anchor="_Toc5878" w:history="1">
        <w:r>
          <w:rPr>
            <w:rFonts w:ascii="仿宋" w:eastAsia="仿宋" w:hAnsi="仿宋" w:cs="仿宋" w:hint="eastAsia"/>
            <w:lang w:eastAsia="zh-CN"/>
          </w:rPr>
          <w:t>(四)、优化成本管理</w:t>
        </w:r>
        <w:r>
          <w:tab/>
        </w:r>
        <w:r>
          <w:fldChar w:fldCharType="begin"/>
        </w:r>
        <w:r>
          <w:instrText xml:space="preserve"> PAGEREF _Toc5878 \h </w:instrText>
        </w:r>
        <w:r>
          <w:fldChar w:fldCharType="separate"/>
        </w:r>
        <w:r>
          <w:t>31</w:t>
        </w:r>
        <w:r>
          <w:fldChar w:fldCharType="end"/>
        </w:r>
      </w:hyperlink>
    </w:p>
    <w:p>
      <w:pPr>
        <w:pStyle w:val="TOC1"/>
        <w:tabs>
          <w:tab w:val="right" w:leader="dot" w:pos="8306"/>
        </w:tabs>
      </w:pPr>
      <w:hyperlink w:anchor="_Toc12058" w:history="1">
        <w:r>
          <w:rPr>
            <w:rFonts w:ascii="仿宋" w:eastAsia="仿宋" w:hAnsi="仿宋" w:cs="仿宋" w:hint="eastAsia"/>
            <w:lang w:eastAsia="zh-CN"/>
          </w:rPr>
          <w:t>九、生产安全保护</w:t>
        </w:r>
        <w:r>
          <w:tab/>
        </w:r>
        <w:r>
          <w:fldChar w:fldCharType="begin"/>
        </w:r>
        <w:r>
          <w:instrText xml:space="preserve"> PAGEREF _Toc12058 \h </w:instrText>
        </w:r>
        <w:r>
          <w:fldChar w:fldCharType="separate"/>
        </w:r>
        <w:r>
          <w:t>32</w:t>
        </w:r>
        <w:r>
          <w:fldChar w:fldCharType="end"/>
        </w:r>
      </w:hyperlink>
    </w:p>
    <w:p>
      <w:pPr>
        <w:pStyle w:val="TOC2"/>
        <w:tabs>
          <w:tab w:val="right" w:leader="dot" w:pos="8306"/>
        </w:tabs>
      </w:pPr>
      <w:hyperlink w:anchor="_Toc14892" w:history="1">
        <w:r>
          <w:rPr>
            <w:rFonts w:ascii="仿宋" w:eastAsia="仿宋" w:hAnsi="仿宋" w:cs="仿宋" w:hint="eastAsia"/>
            <w:lang w:eastAsia="zh-CN"/>
          </w:rPr>
          <w:t>(一)、消防安全</w:t>
        </w:r>
        <w:r>
          <w:tab/>
        </w:r>
        <w:r>
          <w:fldChar w:fldCharType="begin"/>
        </w:r>
        <w:r>
          <w:instrText xml:space="preserve"> PAGEREF _Toc14892 \h </w:instrText>
        </w:r>
        <w:r>
          <w:fldChar w:fldCharType="separate"/>
        </w:r>
        <w:r>
          <w:t>32</w:t>
        </w:r>
        <w:r>
          <w:fldChar w:fldCharType="end"/>
        </w:r>
      </w:hyperlink>
    </w:p>
    <w:p>
      <w:pPr>
        <w:pStyle w:val="TOC2"/>
        <w:tabs>
          <w:tab w:val="right" w:leader="dot" w:pos="8306"/>
        </w:tabs>
      </w:pPr>
      <w:hyperlink w:anchor="_Toc30506" w:history="1">
        <w:r>
          <w:rPr>
            <w:rFonts w:ascii="仿宋" w:eastAsia="仿宋" w:hAnsi="仿宋" w:cs="仿宋" w:hint="eastAsia"/>
            <w:lang w:eastAsia="zh-CN"/>
          </w:rPr>
          <w:t>(二)、防火防爆总图布置措施</w:t>
        </w:r>
        <w:r>
          <w:tab/>
        </w:r>
        <w:r>
          <w:fldChar w:fldCharType="begin"/>
        </w:r>
        <w:r>
          <w:instrText xml:space="preserve"> PAGEREF _Toc30506 \h </w:instrText>
        </w:r>
        <w:r>
          <w:fldChar w:fldCharType="separate"/>
        </w:r>
        <w:r>
          <w:t>34</w:t>
        </w:r>
        <w:r>
          <w:fldChar w:fldCharType="end"/>
        </w:r>
      </w:hyperlink>
    </w:p>
    <w:p>
      <w:pPr>
        <w:pStyle w:val="TOC2"/>
        <w:tabs>
          <w:tab w:val="right" w:leader="dot" w:pos="8306"/>
        </w:tabs>
      </w:pPr>
      <w:hyperlink w:anchor="_Toc23425" w:history="1">
        <w:r>
          <w:rPr>
            <w:rFonts w:ascii="仿宋" w:eastAsia="仿宋" w:hAnsi="仿宋" w:cs="仿宋" w:hint="eastAsia"/>
            <w:lang w:eastAsia="zh-CN"/>
          </w:rPr>
          <w:t>(三)、自然灾害防范措施</w:t>
        </w:r>
        <w:r>
          <w:tab/>
        </w:r>
        <w:r>
          <w:fldChar w:fldCharType="begin"/>
        </w:r>
        <w:r>
          <w:instrText xml:space="preserve"> PAGEREF _Toc23425 \h </w:instrText>
        </w:r>
        <w:r>
          <w:fldChar w:fldCharType="separate"/>
        </w:r>
        <w:r>
          <w:t>35</w:t>
        </w:r>
        <w:r>
          <w:fldChar w:fldCharType="end"/>
        </w:r>
      </w:hyperlink>
    </w:p>
    <w:p>
      <w:pPr>
        <w:pStyle w:val="TOC2"/>
        <w:tabs>
          <w:tab w:val="right" w:leader="dot" w:pos="8306"/>
        </w:tabs>
      </w:pPr>
      <w:hyperlink w:anchor="_Toc31414" w:history="1">
        <w:r>
          <w:rPr>
            <w:rFonts w:ascii="仿宋" w:eastAsia="仿宋" w:hAnsi="仿宋" w:cs="仿宋" w:hint="eastAsia"/>
            <w:lang w:eastAsia="zh-CN"/>
          </w:rPr>
          <w:t>(四)、安全色及安全标志使用要求</w:t>
        </w:r>
        <w:r>
          <w:tab/>
        </w:r>
        <w:r>
          <w:fldChar w:fldCharType="begin"/>
        </w:r>
        <w:r>
          <w:instrText xml:space="preserve"> PAGEREF _Toc31414 \h </w:instrText>
        </w:r>
        <w:r>
          <w:fldChar w:fldCharType="separate"/>
        </w:r>
        <w:r>
          <w:t>36</w:t>
        </w:r>
        <w:r>
          <w:fldChar w:fldCharType="end"/>
        </w:r>
      </w:hyperlink>
    </w:p>
    <w:p>
      <w:pPr>
        <w:pStyle w:val="TOC2"/>
        <w:tabs>
          <w:tab w:val="right" w:leader="dot" w:pos="8306"/>
        </w:tabs>
      </w:pPr>
      <w:hyperlink w:anchor="_Toc7639" w:history="1">
        <w:r>
          <w:rPr>
            <w:rFonts w:ascii="仿宋" w:eastAsia="仿宋" w:hAnsi="仿宋" w:cs="仿宋" w:hint="eastAsia"/>
            <w:lang w:eastAsia="zh-CN"/>
          </w:rPr>
          <w:t>(五)、防尘防毒措施</w:t>
        </w:r>
        <w:r>
          <w:tab/>
        </w:r>
        <w:r>
          <w:fldChar w:fldCharType="begin"/>
        </w:r>
        <w:r>
          <w:instrText xml:space="preserve"> PAGEREF _Toc7639 \h </w:instrText>
        </w:r>
        <w:r>
          <w:fldChar w:fldCharType="separate"/>
        </w:r>
        <w:r>
          <w:t>37</w:t>
        </w:r>
        <w:r>
          <w:fldChar w:fldCharType="end"/>
        </w:r>
      </w:hyperlink>
    </w:p>
    <w:p>
      <w:pPr>
        <w:pStyle w:val="TOC2"/>
        <w:tabs>
          <w:tab w:val="right" w:leader="dot" w:pos="8306"/>
        </w:tabs>
      </w:pPr>
      <w:hyperlink w:anchor="_Toc16867" w:history="1">
        <w:r>
          <w:rPr>
            <w:rFonts w:ascii="仿宋" w:eastAsia="仿宋" w:hAnsi="仿宋" w:cs="仿宋" w:hint="eastAsia"/>
            <w:lang w:eastAsia="zh-CN"/>
          </w:rPr>
          <w:t>(六)、防静电、触电防护及防雷措施</w:t>
        </w:r>
        <w:r>
          <w:tab/>
        </w:r>
        <w:r>
          <w:fldChar w:fldCharType="begin"/>
        </w:r>
        <w:r>
          <w:instrText xml:space="preserve"> PAGEREF _Toc16867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69" w:history="1">
        <w:r>
          <w:rPr>
            <w:rFonts w:ascii="仿宋" w:eastAsia="仿宋" w:hAnsi="仿宋" w:cs="仿宋" w:hint="eastAsia"/>
            <w:lang w:eastAsia="zh-CN"/>
          </w:rPr>
          <w:t>(七)、机械设备安全保障措施</w:t>
        </w:r>
        <w:r>
          <w:tab/>
        </w:r>
        <w:r>
          <w:fldChar w:fldCharType="begin"/>
        </w:r>
        <w:r>
          <w:instrText xml:space="preserve"> PAGEREF _Toc15969 \h </w:instrText>
        </w:r>
        <w:r>
          <w:fldChar w:fldCharType="separate"/>
        </w:r>
        <w:r>
          <w:t>39</w:t>
        </w:r>
        <w:r>
          <w:fldChar w:fldCharType="end"/>
        </w:r>
      </w:hyperlink>
    </w:p>
    <w:p>
      <w:pPr>
        <w:pStyle w:val="TOC1"/>
        <w:tabs>
          <w:tab w:val="right" w:leader="dot" w:pos="8306"/>
        </w:tabs>
      </w:pPr>
      <w:hyperlink w:anchor="_Toc7218" w:history="1">
        <w:r>
          <w:rPr>
            <w:rFonts w:ascii="仿宋" w:eastAsia="仿宋" w:hAnsi="仿宋" w:cs="仿宋" w:hint="eastAsia"/>
            <w:lang w:eastAsia="zh-CN"/>
          </w:rPr>
          <w:t>十、成品窗帘项目人力资源培养与发展</w:t>
        </w:r>
        <w:r>
          <w:tab/>
        </w:r>
        <w:r>
          <w:fldChar w:fldCharType="begin"/>
        </w:r>
        <w:r>
          <w:instrText xml:space="preserve"> PAGEREF _Toc7218 \h </w:instrText>
        </w:r>
        <w:r>
          <w:fldChar w:fldCharType="separate"/>
        </w:r>
        <w:r>
          <w:t>40</w:t>
        </w:r>
        <w:r>
          <w:fldChar w:fldCharType="end"/>
        </w:r>
      </w:hyperlink>
    </w:p>
    <w:p>
      <w:pPr>
        <w:pStyle w:val="TOC2"/>
        <w:tabs>
          <w:tab w:val="right" w:leader="dot" w:pos="8306"/>
        </w:tabs>
      </w:pPr>
      <w:hyperlink w:anchor="_Toc8526" w:history="1">
        <w:r>
          <w:rPr>
            <w:rFonts w:ascii="仿宋" w:eastAsia="仿宋" w:hAnsi="仿宋" w:cs="仿宋" w:hint="eastAsia"/>
            <w:lang w:eastAsia="zh-CN"/>
          </w:rPr>
          <w:t>(一)、人才需求与规划</w:t>
        </w:r>
        <w:r>
          <w:tab/>
        </w:r>
        <w:r>
          <w:fldChar w:fldCharType="begin"/>
        </w:r>
        <w:r>
          <w:instrText xml:space="preserve"> PAGEREF _Toc8526 \h </w:instrText>
        </w:r>
        <w:r>
          <w:fldChar w:fldCharType="separate"/>
        </w:r>
        <w:r>
          <w:t>40</w:t>
        </w:r>
        <w:r>
          <w:fldChar w:fldCharType="end"/>
        </w:r>
      </w:hyperlink>
    </w:p>
    <w:p>
      <w:pPr>
        <w:pStyle w:val="TOC2"/>
        <w:tabs>
          <w:tab w:val="right" w:leader="dot" w:pos="8306"/>
        </w:tabs>
      </w:pPr>
      <w:hyperlink w:anchor="_Toc11520" w:history="1">
        <w:r>
          <w:rPr>
            <w:rFonts w:ascii="仿宋" w:eastAsia="仿宋" w:hAnsi="仿宋" w:cs="仿宋" w:hint="eastAsia"/>
            <w:lang w:eastAsia="zh-CN"/>
          </w:rPr>
          <w:t>(二)、培训与发展计划</w:t>
        </w:r>
        <w:r>
          <w:tab/>
        </w:r>
        <w:r>
          <w:fldChar w:fldCharType="begin"/>
        </w:r>
        <w:r>
          <w:instrText xml:space="preserve"> PAGEREF _Toc11520 \h </w:instrText>
        </w:r>
        <w:r>
          <w:fldChar w:fldCharType="separate"/>
        </w:r>
        <w:r>
          <w:t>41</w:t>
        </w:r>
        <w:r>
          <w:fldChar w:fldCharType="end"/>
        </w:r>
      </w:hyperlink>
    </w:p>
    <w:p>
      <w:pPr>
        <w:pStyle w:val="TOC1"/>
        <w:tabs>
          <w:tab w:val="right" w:leader="dot" w:pos="8306"/>
        </w:tabs>
      </w:pPr>
      <w:hyperlink w:anchor="_Toc5320" w:history="1">
        <w:r>
          <w:rPr>
            <w:rFonts w:ascii="仿宋" w:eastAsia="仿宋" w:hAnsi="仿宋" w:cs="仿宋" w:hint="eastAsia"/>
            <w:lang w:eastAsia="zh-CN"/>
          </w:rPr>
          <w:t>十一、成品窗帘项目环境影响分析</w:t>
        </w:r>
        <w:r>
          <w:tab/>
        </w:r>
        <w:r>
          <w:fldChar w:fldCharType="begin"/>
        </w:r>
        <w:r>
          <w:instrText xml:space="preserve"> PAGEREF _Toc5320 \h </w:instrText>
        </w:r>
        <w:r>
          <w:fldChar w:fldCharType="separate"/>
        </w:r>
        <w:r>
          <w:t>41</w:t>
        </w:r>
        <w:r>
          <w:fldChar w:fldCharType="end"/>
        </w:r>
      </w:hyperlink>
    </w:p>
    <w:p>
      <w:pPr>
        <w:pStyle w:val="TOC2"/>
        <w:tabs>
          <w:tab w:val="right" w:leader="dot" w:pos="8306"/>
        </w:tabs>
      </w:pPr>
      <w:hyperlink w:anchor="_Toc26887" w:history="1">
        <w:r>
          <w:rPr>
            <w:rFonts w:ascii="仿宋" w:eastAsia="仿宋" w:hAnsi="仿宋" w:cs="仿宋" w:hint="eastAsia"/>
            <w:lang w:eastAsia="zh-CN"/>
          </w:rPr>
          <w:t>(一)、建设区域环境质量现状</w:t>
        </w:r>
        <w:r>
          <w:tab/>
        </w:r>
        <w:r>
          <w:fldChar w:fldCharType="begin"/>
        </w:r>
        <w:r>
          <w:instrText xml:space="preserve"> PAGEREF _Toc26887 \h </w:instrText>
        </w:r>
        <w:r>
          <w:fldChar w:fldCharType="separate"/>
        </w:r>
        <w:r>
          <w:t>41</w:t>
        </w:r>
        <w:r>
          <w:fldChar w:fldCharType="end"/>
        </w:r>
      </w:hyperlink>
    </w:p>
    <w:p>
      <w:pPr>
        <w:pStyle w:val="TOC2"/>
        <w:tabs>
          <w:tab w:val="right" w:leader="dot" w:pos="8306"/>
        </w:tabs>
      </w:pPr>
      <w:hyperlink w:anchor="_Toc1266" w:history="1">
        <w:r>
          <w:rPr>
            <w:rFonts w:ascii="仿宋" w:eastAsia="仿宋" w:hAnsi="仿宋" w:cs="仿宋" w:hint="eastAsia"/>
            <w:lang w:eastAsia="zh-CN"/>
          </w:rPr>
          <w:t>(二)、建设期环境保护</w:t>
        </w:r>
        <w:r>
          <w:tab/>
        </w:r>
        <w:r>
          <w:fldChar w:fldCharType="begin"/>
        </w:r>
        <w:r>
          <w:instrText xml:space="preserve"> PAGEREF _Toc1266 \h </w:instrText>
        </w:r>
        <w:r>
          <w:fldChar w:fldCharType="separate"/>
        </w:r>
        <w:r>
          <w:t>43</w:t>
        </w:r>
        <w:r>
          <w:fldChar w:fldCharType="end"/>
        </w:r>
      </w:hyperlink>
    </w:p>
    <w:p>
      <w:pPr>
        <w:pStyle w:val="TOC2"/>
        <w:tabs>
          <w:tab w:val="right" w:leader="dot" w:pos="8306"/>
        </w:tabs>
      </w:pPr>
      <w:hyperlink w:anchor="_Toc29930" w:history="1">
        <w:r>
          <w:rPr>
            <w:rFonts w:ascii="仿宋" w:eastAsia="仿宋" w:hAnsi="仿宋" w:cs="仿宋" w:hint="eastAsia"/>
            <w:lang w:eastAsia="zh-CN"/>
          </w:rPr>
          <w:t>(三)、运营期环境保护</w:t>
        </w:r>
        <w:r>
          <w:tab/>
        </w:r>
        <w:r>
          <w:fldChar w:fldCharType="begin"/>
        </w:r>
        <w:r>
          <w:instrText xml:space="preserve"> PAGEREF _Toc29930 \h </w:instrText>
        </w:r>
        <w:r>
          <w:fldChar w:fldCharType="separate"/>
        </w:r>
        <w:r>
          <w:t>44</w:t>
        </w:r>
        <w:r>
          <w:fldChar w:fldCharType="end"/>
        </w:r>
      </w:hyperlink>
    </w:p>
    <w:p>
      <w:pPr>
        <w:pStyle w:val="TOC2"/>
        <w:tabs>
          <w:tab w:val="right" w:leader="dot" w:pos="8306"/>
        </w:tabs>
      </w:pPr>
      <w:hyperlink w:anchor="_Toc28873" w:history="1">
        <w:r>
          <w:rPr>
            <w:rFonts w:ascii="仿宋" w:eastAsia="仿宋" w:hAnsi="仿宋" w:cs="仿宋" w:hint="eastAsia"/>
            <w:lang w:eastAsia="zh-CN"/>
          </w:rPr>
          <w:t>(四)、成品窗帘项目建设对区域经济的影响</w:t>
        </w:r>
        <w:r>
          <w:tab/>
        </w:r>
        <w:r>
          <w:fldChar w:fldCharType="begin"/>
        </w:r>
        <w:r>
          <w:instrText xml:space="preserve"> PAGEREF _Toc28873 \h </w:instrText>
        </w:r>
        <w:r>
          <w:fldChar w:fldCharType="separate"/>
        </w:r>
        <w:r>
          <w:t>45</w:t>
        </w:r>
        <w:r>
          <w:fldChar w:fldCharType="end"/>
        </w:r>
      </w:hyperlink>
    </w:p>
    <w:p>
      <w:pPr>
        <w:pStyle w:val="TOC2"/>
        <w:tabs>
          <w:tab w:val="right" w:leader="dot" w:pos="8306"/>
        </w:tabs>
      </w:pPr>
      <w:hyperlink w:anchor="_Toc5388" w:history="1">
        <w:r>
          <w:rPr>
            <w:rFonts w:ascii="仿宋" w:eastAsia="仿宋" w:hAnsi="仿宋" w:cs="仿宋" w:hint="eastAsia"/>
            <w:lang w:eastAsia="zh-CN"/>
          </w:rPr>
          <w:t>(五)、废弃物处理</w:t>
        </w:r>
        <w:r>
          <w:tab/>
        </w:r>
        <w:r>
          <w:fldChar w:fldCharType="begin"/>
        </w:r>
        <w:r>
          <w:instrText xml:space="preserve"> PAGEREF _Toc5388 \h </w:instrText>
        </w:r>
        <w:r>
          <w:fldChar w:fldCharType="separate"/>
        </w:r>
        <w:r>
          <w:t>47</w:t>
        </w:r>
        <w:r>
          <w:fldChar w:fldCharType="end"/>
        </w:r>
      </w:hyperlink>
    </w:p>
    <w:p>
      <w:pPr>
        <w:pStyle w:val="TOC2"/>
        <w:tabs>
          <w:tab w:val="right" w:leader="dot" w:pos="8306"/>
        </w:tabs>
      </w:pPr>
      <w:hyperlink w:anchor="_Toc12049" w:history="1">
        <w:r>
          <w:rPr>
            <w:rFonts w:ascii="仿宋" w:eastAsia="仿宋" w:hAnsi="仿宋" w:cs="仿宋" w:hint="eastAsia"/>
            <w:lang w:eastAsia="zh-CN"/>
          </w:rPr>
          <w:t>(六)、特殊环境影响分析</w:t>
        </w:r>
        <w:r>
          <w:tab/>
        </w:r>
        <w:r>
          <w:fldChar w:fldCharType="begin"/>
        </w:r>
        <w:r>
          <w:instrText xml:space="preserve"> PAGEREF _Toc12049 \h </w:instrText>
        </w:r>
        <w:r>
          <w:fldChar w:fldCharType="separate"/>
        </w:r>
        <w:r>
          <w:t>48</w:t>
        </w:r>
        <w:r>
          <w:fldChar w:fldCharType="end"/>
        </w:r>
      </w:hyperlink>
    </w:p>
    <w:p>
      <w:pPr>
        <w:pStyle w:val="TOC2"/>
        <w:tabs>
          <w:tab w:val="right" w:leader="dot" w:pos="8306"/>
        </w:tabs>
      </w:pPr>
      <w:hyperlink w:anchor="_Toc8520" w:history="1">
        <w:r>
          <w:rPr>
            <w:rFonts w:ascii="仿宋" w:eastAsia="仿宋" w:hAnsi="仿宋" w:cs="仿宋" w:hint="eastAsia"/>
            <w:lang w:eastAsia="zh-CN"/>
          </w:rPr>
          <w:t>(七)、清洁生产</w:t>
        </w:r>
        <w:r>
          <w:tab/>
        </w:r>
        <w:r>
          <w:fldChar w:fldCharType="begin"/>
        </w:r>
        <w:r>
          <w:instrText xml:space="preserve"> PAGEREF _Toc8520 \h </w:instrText>
        </w:r>
        <w:r>
          <w:fldChar w:fldCharType="separate"/>
        </w:r>
        <w:r>
          <w:t>49</w:t>
        </w:r>
        <w:r>
          <w:fldChar w:fldCharType="end"/>
        </w:r>
      </w:hyperlink>
    </w:p>
    <w:p>
      <w:pPr>
        <w:pStyle w:val="TOC2"/>
        <w:tabs>
          <w:tab w:val="right" w:leader="dot" w:pos="8306"/>
        </w:tabs>
      </w:pPr>
      <w:hyperlink w:anchor="_Toc19388" w:history="1">
        <w:r>
          <w:rPr>
            <w:rFonts w:ascii="仿宋" w:eastAsia="仿宋" w:hAnsi="仿宋" w:cs="仿宋" w:hint="eastAsia"/>
            <w:lang w:eastAsia="zh-CN"/>
          </w:rPr>
          <w:t>(八)、环境保护综合评价</w:t>
        </w:r>
        <w:r>
          <w:tab/>
        </w:r>
        <w:r>
          <w:fldChar w:fldCharType="begin"/>
        </w:r>
        <w:r>
          <w:instrText xml:space="preserve"> PAGEREF _Toc19388 \h </w:instrText>
        </w:r>
        <w:r>
          <w:fldChar w:fldCharType="separate"/>
        </w:r>
        <w:r>
          <w:t>51</w:t>
        </w:r>
        <w:r>
          <w:fldChar w:fldCharType="end"/>
        </w:r>
      </w:hyperlink>
    </w:p>
    <w:p>
      <w:pPr>
        <w:pStyle w:val="TOC1"/>
        <w:tabs>
          <w:tab w:val="right" w:leader="dot" w:pos="8306"/>
        </w:tabs>
      </w:pPr>
      <w:hyperlink w:anchor="_Toc17222" w:history="1">
        <w:r>
          <w:rPr>
            <w:rFonts w:ascii="仿宋" w:eastAsia="仿宋" w:hAnsi="仿宋" w:cs="仿宋" w:hint="eastAsia"/>
            <w:lang w:eastAsia="zh-CN"/>
          </w:rPr>
          <w:t>十二、成品窗帘项目创新与研发</w:t>
        </w:r>
        <w:r>
          <w:tab/>
        </w:r>
        <w:r>
          <w:fldChar w:fldCharType="begin"/>
        </w:r>
        <w:r>
          <w:instrText xml:space="preserve"> PAGEREF _Toc17222 \h </w:instrText>
        </w:r>
        <w:r>
          <w:fldChar w:fldCharType="separate"/>
        </w:r>
        <w:r>
          <w:t>52</w:t>
        </w:r>
        <w:r>
          <w:fldChar w:fldCharType="end"/>
        </w:r>
      </w:hyperlink>
    </w:p>
    <w:p>
      <w:pPr>
        <w:pStyle w:val="TOC2"/>
        <w:tabs>
          <w:tab w:val="right" w:leader="dot" w:pos="8306"/>
        </w:tabs>
      </w:pPr>
      <w:hyperlink w:anchor="_Toc18791" w:history="1">
        <w:r>
          <w:rPr>
            <w:rFonts w:ascii="仿宋" w:eastAsia="仿宋" w:hAnsi="仿宋" w:cs="仿宋" w:hint="eastAsia"/>
            <w:lang w:eastAsia="zh-CN"/>
          </w:rPr>
          <w:t>(一)、创新策略与方向</w:t>
        </w:r>
        <w:r>
          <w:tab/>
        </w:r>
        <w:r>
          <w:fldChar w:fldCharType="begin"/>
        </w:r>
        <w:r>
          <w:instrText xml:space="preserve"> PAGEREF _Toc18791 \h </w:instrText>
        </w:r>
        <w:r>
          <w:fldChar w:fldCharType="separate"/>
        </w:r>
        <w:r>
          <w:t>52</w:t>
        </w:r>
        <w:r>
          <w:fldChar w:fldCharType="end"/>
        </w:r>
      </w:hyperlink>
    </w:p>
    <w:p>
      <w:pPr>
        <w:pStyle w:val="TOC2"/>
        <w:tabs>
          <w:tab w:val="right" w:leader="dot" w:pos="8306"/>
        </w:tabs>
      </w:pPr>
      <w:hyperlink w:anchor="_Toc15478" w:history="1">
        <w:r>
          <w:rPr>
            <w:rFonts w:ascii="仿宋" w:eastAsia="仿宋" w:hAnsi="仿宋" w:cs="仿宋" w:hint="eastAsia"/>
            <w:lang w:eastAsia="zh-CN"/>
          </w:rPr>
          <w:t>(二)、研发规划与投入</w:t>
        </w:r>
        <w:r>
          <w:tab/>
        </w:r>
        <w:r>
          <w:fldChar w:fldCharType="begin"/>
        </w:r>
        <w:r>
          <w:instrText xml:space="preserve"> PAGEREF _Toc15478 \h </w:instrText>
        </w:r>
        <w:r>
          <w:fldChar w:fldCharType="separate"/>
        </w:r>
        <w:r>
          <w:t>53</w:t>
        </w:r>
        <w:r>
          <w:fldChar w:fldCharType="end"/>
        </w:r>
      </w:hyperlink>
    </w:p>
    <w:p>
      <w:pPr>
        <w:pStyle w:val="TOC1"/>
        <w:tabs>
          <w:tab w:val="right" w:leader="dot" w:pos="8306"/>
        </w:tabs>
      </w:pPr>
      <w:hyperlink w:anchor="_Toc12259" w:history="1">
        <w:r>
          <w:rPr>
            <w:rFonts w:ascii="仿宋" w:eastAsia="仿宋" w:hAnsi="仿宋" w:cs="仿宋" w:hint="eastAsia"/>
            <w:lang w:eastAsia="zh-CN"/>
          </w:rPr>
          <w:t>十三、成品窗帘项目实施保障措施</w:t>
        </w:r>
        <w:r>
          <w:tab/>
        </w:r>
        <w:r>
          <w:fldChar w:fldCharType="begin"/>
        </w:r>
        <w:r>
          <w:instrText xml:space="preserve"> PAGEREF _Toc12259 \h </w:instrText>
        </w:r>
        <w:r>
          <w:fldChar w:fldCharType="separate"/>
        </w:r>
        <w:r>
          <w:t>55</w:t>
        </w:r>
        <w:r>
          <w:fldChar w:fldCharType="end"/>
        </w:r>
      </w:hyperlink>
    </w:p>
    <w:p>
      <w:pPr>
        <w:pStyle w:val="TOC2"/>
        <w:tabs>
          <w:tab w:val="right" w:leader="dot" w:pos="8306"/>
        </w:tabs>
      </w:pPr>
      <w:hyperlink w:anchor="_Toc6401" w:history="1">
        <w:r>
          <w:rPr>
            <w:rFonts w:ascii="仿宋" w:eastAsia="仿宋" w:hAnsi="仿宋" w:cs="仿宋" w:hint="eastAsia"/>
            <w:lang w:eastAsia="zh-CN"/>
          </w:rPr>
          <w:t>(一)、成品窗帘项目实施保障机制</w:t>
        </w:r>
        <w:r>
          <w:tab/>
        </w:r>
        <w:r>
          <w:fldChar w:fldCharType="begin"/>
        </w:r>
        <w:r>
          <w:instrText xml:space="preserve"> PAGEREF _Toc6401 \h </w:instrText>
        </w:r>
        <w:r>
          <w:fldChar w:fldCharType="separate"/>
        </w:r>
        <w:r>
          <w:t>55</w:t>
        </w:r>
        <w:r>
          <w:fldChar w:fldCharType="end"/>
        </w:r>
      </w:hyperlink>
    </w:p>
    <w:p>
      <w:pPr>
        <w:pStyle w:val="TOC2"/>
        <w:tabs>
          <w:tab w:val="right" w:leader="dot" w:pos="8306"/>
        </w:tabs>
      </w:pPr>
      <w:hyperlink w:anchor="_Toc22501" w:history="1">
        <w:r>
          <w:rPr>
            <w:rFonts w:ascii="仿宋" w:eastAsia="仿宋" w:hAnsi="仿宋" w:cs="仿宋" w:hint="eastAsia"/>
            <w:lang w:eastAsia="zh-CN"/>
          </w:rPr>
          <w:t>(二)、成品窗帘项目法律合规要求</w:t>
        </w:r>
        <w:r>
          <w:tab/>
        </w:r>
        <w:r>
          <w:fldChar w:fldCharType="begin"/>
        </w:r>
        <w:r>
          <w:instrText xml:space="preserve"> PAGEREF _Toc22501 \h </w:instrText>
        </w:r>
        <w:r>
          <w:fldChar w:fldCharType="separate"/>
        </w:r>
        <w:r>
          <w:t>58</w:t>
        </w:r>
        <w:r>
          <w:fldChar w:fldCharType="end"/>
        </w:r>
      </w:hyperlink>
    </w:p>
    <w:p>
      <w:pPr>
        <w:pStyle w:val="TOC2"/>
        <w:tabs>
          <w:tab w:val="right" w:leader="dot" w:pos="8306"/>
        </w:tabs>
      </w:pPr>
      <w:hyperlink w:anchor="_Toc7986" w:history="1">
        <w:r>
          <w:rPr>
            <w:rFonts w:ascii="仿宋" w:eastAsia="仿宋" w:hAnsi="仿宋" w:cs="仿宋" w:hint="eastAsia"/>
            <w:lang w:eastAsia="zh-CN"/>
          </w:rPr>
          <w:t>(三)、成品窗帘项目合同管理与法律事务</w:t>
        </w:r>
        <w:r>
          <w:tab/>
        </w:r>
        <w:r>
          <w:fldChar w:fldCharType="begin"/>
        </w:r>
        <w:r>
          <w:instrText xml:space="preserve"> PAGEREF _Toc7986 \h </w:instrText>
        </w:r>
        <w:r>
          <w:fldChar w:fldCharType="separate"/>
        </w:r>
        <w:r>
          <w:t>63</w:t>
        </w:r>
        <w:r>
          <w:fldChar w:fldCharType="end"/>
        </w:r>
      </w:hyperlink>
    </w:p>
    <w:p>
      <w:pPr>
        <w:pStyle w:val="TOC2"/>
        <w:tabs>
          <w:tab w:val="right" w:leader="dot" w:pos="8306"/>
        </w:tabs>
      </w:pPr>
      <w:hyperlink w:anchor="_Toc9550" w:history="1">
        <w:r>
          <w:rPr>
            <w:rFonts w:ascii="仿宋" w:eastAsia="仿宋" w:hAnsi="仿宋" w:cs="仿宋" w:hint="eastAsia"/>
            <w:lang w:eastAsia="zh-CN"/>
          </w:rPr>
          <w:t>(四)、成品窗帘项目知识产权保护策略</w:t>
        </w:r>
        <w:r>
          <w:tab/>
        </w:r>
        <w:r>
          <w:fldChar w:fldCharType="begin"/>
        </w:r>
        <w:r>
          <w:instrText xml:space="preserve"> PAGEREF _Toc9550 \h </w:instrText>
        </w:r>
        <w:r>
          <w:fldChar w:fldCharType="separate"/>
        </w:r>
        <w:r>
          <w:t>69</w:t>
        </w:r>
        <w:r>
          <w:fldChar w:fldCharType="end"/>
        </w:r>
      </w:hyperlink>
    </w:p>
    <w:p>
      <w:pPr>
        <w:pStyle w:val="TOC1"/>
        <w:tabs>
          <w:tab w:val="right" w:leader="dot" w:pos="8306"/>
        </w:tabs>
      </w:pPr>
      <w:hyperlink w:anchor="_Toc1823" w:history="1">
        <w:r>
          <w:rPr>
            <w:rFonts w:ascii="仿宋" w:eastAsia="仿宋" w:hAnsi="仿宋" w:cs="仿宋" w:hint="eastAsia"/>
            <w:lang w:eastAsia="zh-CN"/>
          </w:rPr>
          <w:t>十四、成品窗帘项目变更管理</w:t>
        </w:r>
        <w:r>
          <w:tab/>
        </w:r>
        <w:r>
          <w:fldChar w:fldCharType="begin"/>
        </w:r>
        <w:r>
          <w:instrText xml:space="preserve"> PAGEREF _Toc1823 \h </w:instrText>
        </w:r>
        <w:r>
          <w:fldChar w:fldCharType="separate"/>
        </w:r>
        <w:r>
          <w:t>71</w:t>
        </w:r>
        <w:r>
          <w:fldChar w:fldCharType="end"/>
        </w:r>
      </w:hyperlink>
    </w:p>
    <w:p>
      <w:pPr>
        <w:pStyle w:val="TOC2"/>
        <w:tabs>
          <w:tab w:val="right" w:leader="dot" w:pos="8306"/>
        </w:tabs>
      </w:pPr>
      <w:hyperlink w:anchor="_Toc11441" w:history="1">
        <w:r>
          <w:rPr>
            <w:rFonts w:ascii="仿宋" w:eastAsia="仿宋" w:hAnsi="仿宋" w:cs="仿宋" w:hint="eastAsia"/>
            <w:lang w:eastAsia="zh-CN"/>
          </w:rPr>
          <w:t>(一)、变更申请与评估</w:t>
        </w:r>
        <w:r>
          <w:tab/>
        </w:r>
        <w:r>
          <w:fldChar w:fldCharType="begin"/>
        </w:r>
        <w:r>
          <w:instrText xml:space="preserve"> PAGEREF _Toc11441 \h </w:instrText>
        </w:r>
        <w:r>
          <w:fldChar w:fldCharType="separate"/>
        </w:r>
        <w:r>
          <w:t>71</w:t>
        </w:r>
        <w:r>
          <w:fldChar w:fldCharType="end"/>
        </w:r>
      </w:hyperlink>
    </w:p>
    <w:p>
      <w:pPr>
        <w:pStyle w:val="TOC2"/>
        <w:tabs>
          <w:tab w:val="right" w:leader="dot" w:pos="8306"/>
        </w:tabs>
      </w:pPr>
      <w:hyperlink w:anchor="_Toc9369" w:history="1">
        <w:r>
          <w:rPr>
            <w:rFonts w:ascii="仿宋" w:eastAsia="仿宋" w:hAnsi="仿宋" w:cs="仿宋" w:hint="eastAsia"/>
            <w:lang w:eastAsia="zh-CN"/>
          </w:rPr>
          <w:t>(二)、变更实施与控制</w:t>
        </w:r>
        <w:r>
          <w:tab/>
        </w:r>
        <w:r>
          <w:fldChar w:fldCharType="begin"/>
        </w:r>
        <w:r>
          <w:instrText xml:space="preserve"> PAGEREF _Toc9369 \h </w:instrText>
        </w:r>
        <w:r>
          <w:fldChar w:fldCharType="separate"/>
        </w:r>
        <w:r>
          <w:t>72</w:t>
        </w:r>
        <w:r>
          <w:fldChar w:fldCharType="end"/>
        </w:r>
      </w:hyperlink>
    </w:p>
    <w:p>
      <w:pPr>
        <w:pStyle w:val="TOC1"/>
        <w:tabs>
          <w:tab w:val="right" w:leader="dot" w:pos="8306"/>
        </w:tabs>
      </w:pPr>
      <w:hyperlink w:anchor="_Toc26107" w:history="1">
        <w:r>
          <w:rPr>
            <w:rFonts w:ascii="仿宋" w:eastAsia="仿宋" w:hAnsi="仿宋" w:cs="仿宋" w:hint="eastAsia"/>
            <w:lang w:eastAsia="zh-CN"/>
          </w:rPr>
          <w:t>十五、成品窗帘项目实施时间节点</w:t>
        </w:r>
        <w:r>
          <w:tab/>
        </w:r>
        <w:r>
          <w:fldChar w:fldCharType="begin"/>
        </w:r>
        <w:r>
          <w:instrText xml:space="preserve"> PAGEREF _Toc26107 \h </w:instrText>
        </w:r>
        <w:r>
          <w:fldChar w:fldCharType="separate"/>
        </w:r>
        <w:r>
          <w:t>72</w:t>
        </w:r>
        <w:r>
          <w:fldChar w:fldCharType="end"/>
        </w:r>
      </w:hyperlink>
    </w:p>
    <w:p>
      <w:pPr>
        <w:pStyle w:val="TOC2"/>
        <w:tabs>
          <w:tab w:val="right" w:leader="dot" w:pos="8306"/>
        </w:tabs>
      </w:pPr>
      <w:hyperlink w:anchor="_Toc15793" w:history="1">
        <w:r>
          <w:rPr>
            <w:rFonts w:ascii="仿宋" w:eastAsia="仿宋" w:hAnsi="仿宋" w:cs="仿宋" w:hint="eastAsia"/>
            <w:lang w:eastAsia="zh-CN"/>
          </w:rPr>
          <w:t>(一)、成品窗帘项目启动阶段时间节点</w:t>
        </w:r>
        <w:r>
          <w:tab/>
        </w:r>
        <w:r>
          <w:fldChar w:fldCharType="begin"/>
        </w:r>
        <w:r>
          <w:instrText xml:space="preserve"> PAGEREF _Toc15793 \h </w:instrText>
        </w:r>
        <w:r>
          <w:fldChar w:fldCharType="separate"/>
        </w:r>
        <w:r>
          <w:t>72</w:t>
        </w:r>
        <w:r>
          <w:fldChar w:fldCharType="end"/>
        </w:r>
      </w:hyperlink>
    </w:p>
    <w:p>
      <w:pPr>
        <w:pStyle w:val="TOC2"/>
        <w:tabs>
          <w:tab w:val="right" w:leader="dot" w:pos="8306"/>
        </w:tabs>
      </w:pPr>
      <w:hyperlink w:anchor="_Toc23917" w:history="1">
        <w:r>
          <w:rPr>
            <w:rFonts w:ascii="仿宋" w:eastAsia="仿宋" w:hAnsi="仿宋" w:cs="仿宋" w:hint="eastAsia"/>
            <w:lang w:eastAsia="zh-CN"/>
          </w:rPr>
          <w:t>(二)、成品窗帘项目执行阶段时间节点</w:t>
        </w:r>
        <w:r>
          <w:tab/>
        </w:r>
        <w:r>
          <w:fldChar w:fldCharType="begin"/>
        </w:r>
        <w:r>
          <w:instrText xml:space="preserve"> PAGEREF _Toc23917 \h </w:instrText>
        </w:r>
        <w:r>
          <w:fldChar w:fldCharType="separate"/>
        </w:r>
        <w:r>
          <w:t>74</w:t>
        </w:r>
        <w:r>
          <w:fldChar w:fldCharType="end"/>
        </w:r>
      </w:hyperlink>
    </w:p>
    <w:p>
      <w:pPr>
        <w:pStyle w:val="TOC2"/>
        <w:tabs>
          <w:tab w:val="right" w:leader="dot" w:pos="8306"/>
        </w:tabs>
      </w:pPr>
      <w:hyperlink w:anchor="_Toc23123" w:history="1">
        <w:r>
          <w:rPr>
            <w:rFonts w:ascii="仿宋" w:eastAsia="仿宋" w:hAnsi="仿宋" w:cs="仿宋" w:hint="eastAsia"/>
            <w:lang w:eastAsia="zh-CN"/>
          </w:rPr>
          <w:t>(三)、成品窗帘项目完成阶段时间节点</w:t>
        </w:r>
        <w:r>
          <w:tab/>
        </w:r>
        <w:r>
          <w:fldChar w:fldCharType="begin"/>
        </w:r>
        <w:r>
          <w:instrText xml:space="preserve"> PAGEREF _Toc23123 \h </w:instrText>
        </w:r>
        <w:r>
          <w:fldChar w:fldCharType="separate"/>
        </w:r>
        <w:r>
          <w:t>74</w:t>
        </w:r>
        <w:r>
          <w:fldChar w:fldCharType="end"/>
        </w:r>
      </w:hyperlink>
    </w:p>
    <w:p>
      <w:pPr>
        <w:pStyle w:val="TOC1"/>
        <w:tabs>
          <w:tab w:val="right" w:leader="dot" w:pos="8306"/>
        </w:tabs>
      </w:pPr>
      <w:hyperlink w:anchor="_Toc7490" w:history="1">
        <w:r>
          <w:rPr>
            <w:rFonts w:ascii="仿宋" w:eastAsia="仿宋" w:hAnsi="仿宋" w:cs="仿宋" w:hint="eastAsia"/>
            <w:lang w:eastAsia="zh-CN"/>
          </w:rPr>
          <w:t>十六、质量管理体系</w:t>
        </w:r>
        <w:r>
          <w:tab/>
        </w:r>
        <w:r>
          <w:fldChar w:fldCharType="begin"/>
        </w:r>
        <w:r>
          <w:instrText xml:space="preserve"> PAGEREF _Toc7490 \h </w:instrText>
        </w:r>
        <w:r>
          <w:fldChar w:fldCharType="separate"/>
        </w:r>
        <w:r>
          <w:t>76</w:t>
        </w:r>
        <w:r>
          <w:fldChar w:fldCharType="end"/>
        </w:r>
      </w:hyperlink>
    </w:p>
    <w:p>
      <w:pPr>
        <w:pStyle w:val="TOC2"/>
        <w:tabs>
          <w:tab w:val="right" w:leader="dot" w:pos="8306"/>
        </w:tabs>
      </w:pPr>
      <w:hyperlink w:anchor="_Toc32196" w:history="1">
        <w:r>
          <w:rPr>
            <w:rFonts w:ascii="仿宋" w:eastAsia="仿宋" w:hAnsi="仿宋" w:cs="仿宋" w:hint="eastAsia"/>
            <w:lang w:eastAsia="zh-CN"/>
          </w:rPr>
          <w:t>(一)、质量目标与方针</w:t>
        </w:r>
        <w:r>
          <w:tab/>
        </w:r>
        <w:r>
          <w:fldChar w:fldCharType="begin"/>
        </w:r>
        <w:r>
          <w:instrText xml:space="preserve"> PAGEREF _Toc32196 \h </w:instrText>
        </w:r>
        <w:r>
          <w:fldChar w:fldCharType="separate"/>
        </w:r>
        <w:r>
          <w:t>76</w:t>
        </w:r>
        <w:r>
          <w:fldChar w:fldCharType="end"/>
        </w:r>
      </w:hyperlink>
    </w:p>
    <w:p>
      <w:pPr>
        <w:pStyle w:val="TOC2"/>
        <w:tabs>
          <w:tab w:val="right" w:leader="dot" w:pos="8306"/>
        </w:tabs>
      </w:pPr>
      <w:hyperlink w:anchor="_Toc7612" w:history="1">
        <w:r>
          <w:rPr>
            <w:rFonts w:ascii="仿宋" w:eastAsia="仿宋" w:hAnsi="仿宋" w:cs="仿宋" w:hint="eastAsia"/>
            <w:lang w:eastAsia="zh-CN"/>
          </w:rPr>
          <w:t>(二)、质量管理责任</w:t>
        </w:r>
        <w:r>
          <w:tab/>
        </w:r>
        <w:r>
          <w:fldChar w:fldCharType="begin"/>
        </w:r>
        <w:r>
          <w:instrText xml:space="preserve"> PAGEREF _Toc7612 \h </w:instrText>
        </w:r>
        <w:r>
          <w:fldChar w:fldCharType="separate"/>
        </w:r>
        <w:r>
          <w:t>77</w:t>
        </w:r>
        <w:r>
          <w:fldChar w:fldCharType="end"/>
        </w:r>
      </w:hyperlink>
    </w:p>
    <w:p>
      <w:pPr>
        <w:pStyle w:val="TOC2"/>
        <w:tabs>
          <w:tab w:val="right" w:leader="dot" w:pos="8306"/>
        </w:tabs>
      </w:pPr>
      <w:hyperlink w:anchor="_Toc266" w:history="1">
        <w:r>
          <w:rPr>
            <w:rFonts w:ascii="仿宋" w:eastAsia="仿宋" w:hAnsi="仿宋" w:cs="仿宋" w:hint="eastAsia"/>
            <w:lang w:eastAsia="zh-CN"/>
          </w:rPr>
          <w:t>(三)、质量管理体系文件</w:t>
        </w:r>
        <w:r>
          <w:tab/>
        </w:r>
        <w:r>
          <w:fldChar w:fldCharType="begin"/>
        </w:r>
        <w:r>
          <w:instrText xml:space="preserve"> PAGEREF _Toc266 \h </w:instrText>
        </w:r>
        <w:r>
          <w:fldChar w:fldCharType="separate"/>
        </w:r>
        <w:r>
          <w:t>78</w:t>
        </w:r>
        <w:r>
          <w:fldChar w:fldCharType="end"/>
        </w:r>
      </w:hyperlink>
    </w:p>
    <w:p>
      <w:pPr>
        <w:pStyle w:val="TOC2"/>
        <w:tabs>
          <w:tab w:val="right" w:leader="dot" w:pos="8306"/>
        </w:tabs>
      </w:pPr>
      <w:hyperlink w:anchor="_Toc13936" w:history="1">
        <w:r>
          <w:rPr>
            <w:rFonts w:ascii="仿宋" w:eastAsia="仿宋" w:hAnsi="仿宋" w:cs="仿宋" w:hint="eastAsia"/>
            <w:lang w:eastAsia="zh-CN"/>
          </w:rPr>
          <w:t>(四)、质量培训与教育</w:t>
        </w:r>
        <w:r>
          <w:tab/>
        </w:r>
        <w:r>
          <w:fldChar w:fldCharType="begin"/>
        </w:r>
        <w:r>
          <w:instrText xml:space="preserve"> PAGEREF _Toc13936 \h </w:instrText>
        </w:r>
        <w:r>
          <w:fldChar w:fldCharType="separate"/>
        </w:r>
        <w:r>
          <w:t>80</w:t>
        </w:r>
        <w:r>
          <w:fldChar w:fldCharType="end"/>
        </w:r>
      </w:hyperlink>
    </w:p>
    <w:p>
      <w:pPr>
        <w:pStyle w:val="TOC2"/>
        <w:tabs>
          <w:tab w:val="right" w:leader="dot" w:pos="8306"/>
        </w:tabs>
      </w:pPr>
      <w:hyperlink w:anchor="_Toc15741" w:history="1">
        <w:r>
          <w:rPr>
            <w:rFonts w:ascii="仿宋" w:eastAsia="仿宋" w:hAnsi="仿宋" w:cs="仿宋" w:hint="eastAsia"/>
            <w:lang w:eastAsia="zh-CN"/>
          </w:rPr>
          <w:t>(五)、质量审核与评价</w:t>
        </w:r>
        <w:r>
          <w:tab/>
        </w:r>
        <w:r>
          <w:fldChar w:fldCharType="begin"/>
        </w:r>
        <w:r>
          <w:instrText xml:space="preserve"> PAGEREF _Toc15741 \h </w:instrText>
        </w:r>
        <w:r>
          <w:fldChar w:fldCharType="separate"/>
        </w:r>
        <w:r>
          <w:t>81</w:t>
        </w:r>
        <w:r>
          <w:fldChar w:fldCharType="end"/>
        </w:r>
      </w:hyperlink>
    </w:p>
    <w:p>
      <w:pPr>
        <w:pStyle w:val="TOC2"/>
        <w:tabs>
          <w:tab w:val="right" w:leader="dot" w:pos="8306"/>
        </w:tabs>
      </w:pPr>
      <w:hyperlink w:anchor="_Toc8962" w:history="1">
        <w:r>
          <w:rPr>
            <w:rFonts w:ascii="仿宋" w:eastAsia="仿宋" w:hAnsi="仿宋" w:cs="仿宋" w:hint="eastAsia"/>
            <w:lang w:eastAsia="zh-CN"/>
          </w:rPr>
          <w:t>(六)、不符合与纠正措施</w:t>
        </w:r>
        <w:r>
          <w:tab/>
        </w:r>
        <w:r>
          <w:fldChar w:fldCharType="begin"/>
        </w:r>
        <w:r>
          <w:instrText xml:space="preserve"> PAGEREF _Toc8962 \h </w:instrText>
        </w:r>
        <w:r>
          <w:fldChar w:fldCharType="separate"/>
        </w:r>
        <w:r>
          <w:t>82</w:t>
        </w:r>
        <w:r>
          <w:fldChar w:fldCharType="end"/>
        </w:r>
      </w:hyperlink>
    </w:p>
    <w:p>
      <w:pPr>
        <w:pStyle w:val="TOC1"/>
        <w:tabs>
          <w:tab w:val="right" w:leader="dot" w:pos="8306"/>
        </w:tabs>
      </w:pPr>
      <w:hyperlink w:anchor="_Toc28960" w:history="1">
        <w:r>
          <w:rPr>
            <w:rFonts w:ascii="仿宋" w:eastAsia="仿宋" w:hAnsi="仿宋" w:cs="仿宋" w:hint="eastAsia"/>
            <w:lang w:eastAsia="zh-CN"/>
          </w:rPr>
          <w:t>十七、成品窗帘项目治理与监督</w:t>
        </w:r>
        <w:r>
          <w:tab/>
        </w:r>
        <w:r>
          <w:fldChar w:fldCharType="begin"/>
        </w:r>
        <w:r>
          <w:instrText xml:space="preserve"> PAGEREF _Toc28960 \h </w:instrText>
        </w:r>
        <w:r>
          <w:fldChar w:fldCharType="separate"/>
        </w:r>
        <w:r>
          <w:t>83</w:t>
        </w:r>
        <w:r>
          <w:fldChar w:fldCharType="end"/>
        </w:r>
      </w:hyperlink>
    </w:p>
    <w:p>
      <w:pPr>
        <w:pStyle w:val="TOC2"/>
        <w:tabs>
          <w:tab w:val="right" w:leader="dot" w:pos="8306"/>
        </w:tabs>
      </w:pPr>
      <w:hyperlink w:anchor="_Toc32435" w:history="1">
        <w:r>
          <w:rPr>
            <w:rFonts w:ascii="仿宋" w:eastAsia="仿宋" w:hAnsi="仿宋" w:cs="仿宋" w:hint="eastAsia"/>
            <w:lang w:eastAsia="zh-CN"/>
          </w:rPr>
          <w:t>(一)、成品窗帘项目治理结构</w:t>
        </w:r>
        <w:r>
          <w:tab/>
        </w:r>
        <w:r>
          <w:fldChar w:fldCharType="begin"/>
        </w:r>
        <w:r>
          <w:instrText xml:space="preserve"> PAGEREF _Toc32435 \h </w:instrText>
        </w:r>
        <w:r>
          <w:fldChar w:fldCharType="separate"/>
        </w:r>
        <w:r>
          <w:t>83</w:t>
        </w:r>
        <w:r>
          <w:fldChar w:fldCharType="end"/>
        </w:r>
      </w:hyperlink>
    </w:p>
    <w:p>
      <w:pPr>
        <w:pStyle w:val="TOC2"/>
        <w:tabs>
          <w:tab w:val="right" w:leader="dot" w:pos="8306"/>
        </w:tabs>
      </w:pPr>
      <w:hyperlink w:anchor="_Toc21097" w:history="1">
        <w:r>
          <w:rPr>
            <w:rFonts w:ascii="仿宋" w:eastAsia="仿宋" w:hAnsi="仿宋" w:cs="仿宋" w:hint="eastAsia"/>
            <w:lang w:eastAsia="zh-CN"/>
          </w:rPr>
          <w:t>(二)、监督与审计</w:t>
        </w:r>
        <w:r>
          <w:tab/>
        </w:r>
        <w:r>
          <w:fldChar w:fldCharType="begin"/>
        </w:r>
        <w:r>
          <w:instrText xml:space="preserve"> PAGEREF _Toc21097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57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7291"/>
      <w:r>
        <w:rPr>
          <w:rFonts w:ascii="仿宋" w:eastAsia="仿宋" w:hAnsi="仿宋" w:cs="仿宋" w:hint="eastAsia"/>
          <w:lang w:eastAsia="zh-CN"/>
        </w:rPr>
        <w:t>(一)、成品窗帘行业分析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成品窗帘行业一直以来都是市场的关注焦点。行业内的发展趋势、竞争态势以及潜在机会都对成品窗帘项目的推进产生深远的影响。通过深入研究行业的整体概貌，我们将更好地理解行业的核心特征，为成品窗帘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成品窗帘行业，技术一直是推动创新和发展的关键因素。我们将对当前技术趋势进行详尽分析，包括但不限于人工智能、大数据应用、先进制造技术等。这有助于成品窗帘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成品窗帘项目成功的基础。我们将对主要竞争对手进行深入研究，包括其市场份额、产品特点、市场定位等。通过全面了解竞争对手的优势和劣势，成品窗帘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2849"/>
      <w:r>
        <w:rPr>
          <w:rFonts w:ascii="仿宋" w:eastAsia="仿宋" w:hAnsi="仿宋" w:cs="仿宋" w:hint="eastAsia"/>
          <w:sz w:val="28"/>
          <w:lang w:eastAsia="zh-CN"/>
        </w:rPr>
        <w:t>(二)、成品窗帘市场分析预测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通过对市场规模的深入调研，我们将预测成品窗帘市场未来的增长趋势。这包括市场的整体规模、各细分领域的发展趋势等。成品窗帘项目可以根据市场的扩张速度和潜在机会，制定更符合市场需求的发展策略。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成品窗帘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成品窗帘项目实施过程中需要充分考虑的因素。我们将对市场风险进行全面评估，包括但不限于政策法规风险、市场竞争风险、技术变革风险等。通过对潜在风险的深入分析，成品窗帘项目可以制定相应的风险缓解策略，降低不确定性对成品窗帘项目的影响。</w:t>
      </w:r>
    </w:p>
    <w:p>
      <w:pPr>
        <w:pStyle w:val="Heading1"/>
        <w:ind w:firstLine="560" w:firstLineChars="200"/>
        <w:rPr>
          <w:rFonts w:ascii="仿宋" w:eastAsia="仿宋" w:hAnsi="仿宋" w:cs="仿宋" w:hint="eastAsia"/>
          <w:sz w:val="28"/>
          <w:lang w:eastAsia="zh-CN"/>
        </w:rPr>
      </w:pPr>
      <w:bookmarkStart w:id="5" w:name="_Toc10815"/>
      <w:r>
        <w:rPr>
          <w:rFonts w:ascii="仿宋" w:eastAsia="仿宋" w:hAnsi="仿宋" w:cs="仿宋" w:hint="eastAsia"/>
          <w:sz w:val="28"/>
          <w:lang w:eastAsia="zh-CN"/>
        </w:rPr>
        <w:t>二、成品窗帘项目土建工程</w:t>
      </w:r>
      <w:bookmarkEnd w:id="5"/>
    </w:p>
    <w:p>
      <w:pPr>
        <w:pStyle w:val="Heading2"/>
        <w:rPr>
          <w:rFonts w:ascii="仿宋" w:eastAsia="仿宋" w:hAnsi="仿宋" w:cs="仿宋" w:hint="eastAsia"/>
          <w:lang w:eastAsia="zh-CN"/>
        </w:rPr>
      </w:pPr>
      <w:bookmarkStart w:id="6" w:name="_Toc16201"/>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在成品窗帘项目的建筑工程设计中，我们将秉承一系列重要的设计原则，以确保成品窗帘项目建筑在功能、美观、可持续性等方面达到最佳效果。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首要原则是确保建筑的功能性得到最大化的发挥。我们将充分理解成品窗帘项目的实际需求，合理布局各个功能区域，保证建筑在满足业务需求的同时，提供高效的工作环境。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在建筑设计中，我们将综合考虑建设和运营成本。通过精细的经济效益分析，确保设计方案在高效利用资源的同时，对成品窗帘项目的长期盈利能力有积极的贡献。</w:t>
      </w:r>
    </w:p>
    <w:p>
      <w:pPr>
        <w:pStyle w:val="Heading2"/>
        <w:ind w:firstLine="560" w:firstLineChars="200"/>
        <w:rPr>
          <w:rFonts w:ascii="仿宋" w:eastAsia="仿宋" w:hAnsi="仿宋" w:cs="仿宋" w:hint="eastAsia"/>
          <w:sz w:val="28"/>
          <w:lang w:eastAsia="zh-CN"/>
        </w:rPr>
      </w:pPr>
      <w:bookmarkStart w:id="7" w:name="_Toc2004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成品窗帘项目的土建工程设计中，我们将精准设定设计年限，结合成品窗帘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成品窗帘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747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成品窗帘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成品窗帘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成品窗帘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4367"/>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本期工程成品窗帘项目预计总建筑面积XXX平方米，其中：计容建筑面积XXX平方米，计划建筑工程投资XX万元，占成品窗帘项目总投资的XX%。</w:t>
      </w:r>
    </w:p>
    <w:p>
      <w:pPr>
        <w:pStyle w:val="Heading1"/>
        <w:ind w:firstLine="560" w:firstLineChars="200"/>
        <w:rPr>
          <w:rFonts w:ascii="仿宋" w:eastAsia="仿宋" w:hAnsi="仿宋" w:cs="仿宋" w:hint="eastAsia"/>
          <w:sz w:val="28"/>
          <w:lang w:eastAsia="zh-CN"/>
        </w:rPr>
      </w:pPr>
      <w:bookmarkStart w:id="10" w:name="_Toc6044"/>
      <w:r>
        <w:rPr>
          <w:rFonts w:ascii="仿宋" w:eastAsia="仿宋" w:hAnsi="仿宋" w:cs="仿宋" w:hint="eastAsia"/>
          <w:sz w:val="28"/>
          <w:lang w:eastAsia="zh-CN"/>
        </w:rPr>
        <w:t>三、成品窗帘项目危机管理</w:t>
      </w:r>
      <w:bookmarkEnd w:id="10"/>
    </w:p>
    <w:p>
      <w:pPr>
        <w:pStyle w:val="Heading2"/>
        <w:rPr>
          <w:rFonts w:ascii="仿宋" w:eastAsia="仿宋" w:hAnsi="仿宋" w:cs="仿宋" w:hint="eastAsia"/>
          <w:lang w:eastAsia="zh-CN"/>
        </w:rPr>
      </w:pPr>
      <w:bookmarkStart w:id="11" w:name="_Toc4681"/>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成品窗帘项目危机管理中，危机预警与识别是确保成品窗帘项目稳健运行的核心步骤。通过建立全面的监测机制，成品窗帘项目团队旨在及时发现和理解潜在的风险和危机因素，以便采取及时的预防和应对措施，确保成品窗帘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首先，通过深入的风险评估，成品窗帘项目团队全面分析了整个成品窗帘项目和各个阶段可能存在的威胁。这包括准确评估每个潜在风险的发生概率和可能影响的程度，为后续危机预警提供了有力支持。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成品窗帘项目团队着重于明确定义成品窗帘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成品窗帘项目进展的持续监控，团队能够及时发现潜在问题并作出迅速反应。成品窗帘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在这一阶段，团队的专业素养和反应速度将发挥至关重要的作用，以确保潜在危机能够在初期得到有效的处理，最大程度地减轻负面影响。通过危机预警与识别，成品窗帘项目得以更有序、可控地推进。</w:t>
      </w:r>
    </w:p>
    <w:p>
      <w:pPr>
        <w:pStyle w:val="Heading2"/>
        <w:ind w:firstLine="560" w:firstLineChars="200"/>
        <w:rPr>
          <w:rFonts w:ascii="仿宋" w:eastAsia="仿宋" w:hAnsi="仿宋" w:cs="仿宋" w:hint="eastAsia"/>
          <w:sz w:val="28"/>
          <w:lang w:eastAsia="zh-CN"/>
        </w:rPr>
      </w:pPr>
      <w:bookmarkStart w:id="12" w:name="_Toc14258"/>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在危机发生时，成品窗帘项目团队立即行动，成立了应急小组。该小组的任务是迅速制定并实施紧急应对措施，以最小化潜在损失。以下是采取的主要措施：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暂停成品窗帘项目进度：为遏制危机蔓延，成品窗帘项目暂时停止进行，以便全面评估当前状况。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资源重新分配：重新评估成品窗帘项目资源的分配，确保最大限度地减小损失。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实时沟通：与关键利益相关者建立实时沟通机制，向他们传递成品窗帘项目危机的实际状况，保障成品窗帘项目核心利益。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在紧急应对的同时，成品窗帘项目团队强调了团队协作和有效沟通的重要性。以下是团队协作的关键举措：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信息共享机制：建立了信息共享平台，确保团队成员能够及时获取成品窗帘项目危机的实时信息。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领导者沟通：成品窗帘项目领导者通过定期会议和即时沟通工具，指导团队应对危机，保持团队稳定运行。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随着危机得到初步控制，成品窗帘项目团队转向制定恢复计划，以确保成品窗帘项目能够从中迅速恢复。主要恢复计划包括：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修复受损的进度计划：重新评估成品窗帘项目进度，制定修复计划，确保成品窗帘项目尽快回归正常进程。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重新调整资源分配：优化资源分配，确保成品窗帘项目在有限资源下高效运转。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风险管理机制加强：对成品窗帘项目风险进行全面评估，制定更强化的风险管理策略，以预防未来可能的危机。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495"/>
      <w:r>
        <w:rPr>
          <w:rFonts w:ascii="仿宋" w:eastAsia="仿宋" w:hAnsi="仿宋" w:cs="仿宋" w:hint="eastAsia"/>
          <w:sz w:val="28"/>
          <w:lang w:eastAsia="zh-CN"/>
        </w:rPr>
        <w:t>四、成品窗帘项目建设背景及必要性分析</w:t>
      </w:r>
      <w:bookmarkEnd w:id="13"/>
    </w:p>
    <w:p>
      <w:pPr>
        <w:pStyle w:val="Heading2"/>
        <w:rPr>
          <w:rFonts w:ascii="仿宋" w:eastAsia="仿宋" w:hAnsi="仿宋" w:cs="仿宋" w:hint="eastAsia"/>
          <w:lang w:eastAsia="zh-CN"/>
        </w:rPr>
      </w:pPr>
      <w:bookmarkStart w:id="14" w:name="_Toc9273"/>
      <w:r>
        <w:rPr>
          <w:rFonts w:ascii="仿宋" w:eastAsia="仿宋" w:hAnsi="仿宋" w:cs="仿宋" w:hint="eastAsia"/>
          <w:lang w:eastAsia="zh-CN"/>
        </w:rPr>
        <w:t>(一)、成品窗帘项目背景分析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品窗帘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成品窗帘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成品窗帘项目在这个潮流中的定位。同时，我们将关注行业内涌现的新兴机遇，以便成品窗帘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成品窗帘项目提供了强大的发展动力。我们将聚焦于行业内最新的技术发展趋势，包括但不限于人工智能、大数据分析、物联网等领域。通过深度的技术研究，我们将确保成品窗帘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成品窗帘项目发展的源泉。我们将投入更多的精力对市场需求进行深入剖析，超越表面的需求，深入挖掘潜在的市场痛点和机遇。通过对市场需求的细致了解，成品窗帘项目将更有针对性地设计解决方案，满足市场的多样化需求，从而更好地促进成品窗帘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成品窗帘项目战略至关重要。我们将对竞争态势进行更为深入的分析，包括但不限于市场份额、产品特点、客户满意度等多个维度。通过深度的竞争分析，成品窗帘项目将能够更准确地把握市场脉搏，制定具有竞争力的成品窗帘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成品窗帘项目的发展具有直接的影响。我们将进行更为全面的法规和政策分析，了解行业发展中的潜在法律风险和合规挑战。通过充分了解和遵守相关法规，成品窗帘项目将确保在法律框架内合法合规运营，为成品窗帘项目的稳健发展提供有力支持。</w:t>
      </w:r>
    </w:p>
    <w:p>
      <w:pPr>
        <w:pStyle w:val="Heading2"/>
        <w:ind w:firstLine="560" w:firstLineChars="200"/>
        <w:rPr>
          <w:rFonts w:ascii="仿宋" w:eastAsia="仿宋" w:hAnsi="仿宋" w:cs="仿宋" w:hint="eastAsia"/>
          <w:sz w:val="28"/>
          <w:lang w:eastAsia="zh-CN"/>
        </w:rPr>
      </w:pPr>
      <w:bookmarkStart w:id="15" w:name="_Toc8917"/>
      <w:r>
        <w:rPr>
          <w:rFonts w:ascii="仿宋" w:eastAsia="仿宋" w:hAnsi="仿宋" w:cs="仿宋" w:hint="eastAsia"/>
          <w:sz w:val="28"/>
          <w:lang w:eastAsia="zh-CN"/>
        </w:rPr>
        <w:t>(二)、成品窗帘项目建设必要性分析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窗帘项目建设的迫切性源于对行业发展趋势的深刻洞察。我们正处于一个行业变革的时代，科技创新、数字化转型成为企业发展的关键动力。成品窗帘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窗帘项目建设不仅仅是为了跟上潮流，更是为了通过技术创新推动企业的持续发展。通过引入先进的技术和解决方案，成品窗帘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成品窗帘项目的建设成为必然选择，通过提高产品质量、拓展服务领域，从而在竞争中获得更多的机会。成品窗帘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成品窗帘项目建设的必要性体现在对客户需求更精准的满足。通过成品窗帘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窗帘项目建设的背后是对企业持续创新的追求。只有通过不断创新，企业才能在竞争中立于不败之地。成品窗帘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32042"/>
      <w:r>
        <w:rPr>
          <w:rFonts w:ascii="仿宋" w:eastAsia="仿宋" w:hAnsi="仿宋" w:cs="仿宋" w:hint="eastAsia"/>
          <w:sz w:val="28"/>
          <w:lang w:eastAsia="zh-CN"/>
        </w:rPr>
        <w:t>五、成品窗帘项目可持续发展</w:t>
      </w:r>
      <w:bookmarkEnd w:id="16"/>
    </w:p>
    <w:p>
      <w:pPr>
        <w:pStyle w:val="Heading2"/>
        <w:rPr>
          <w:rFonts w:ascii="仿宋" w:eastAsia="仿宋" w:hAnsi="仿宋" w:cs="仿宋" w:hint="eastAsia"/>
          <w:lang w:eastAsia="zh-CN"/>
        </w:rPr>
      </w:pPr>
      <w:bookmarkStart w:id="17" w:name="_Toc350"/>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成品窗帘项目中，成品窗帘项目团队着眼于未来，明确了可持续发展的战略方向。制定的具体可持续发展目标包括降低资源使用、采用环保技术、最大化社会效益等。这一步骤不仅有助于成品窗帘项目在环保和社会责任方面达到最高标准，也为未来提供了明确的指引，确保成品窗帘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可持续实践的融入成品窗帘项目管理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成品窗帘项目管理周期。从成品窗帘项目规划开始，成品窗帘项目团队就考虑了环境和社会的因素。在执行阶段，成品窗帘项目团队积极推动绿色技术的应用，优化资源利用。此外，关注员工的社会责任，通过培训和沟通活动提高员工对可持续发展的认知，使他们能够在日常工作中践行可持续实践。这些举措不仅为成品窗帘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4872"/>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扎根于成品窗帘项目的可持续发展理念，我们深信环保与社会责任是成品窗帘项目成功的关键支柱。在成品窗帘项目的每一步，我们都致力于通过创新和实践，履行对环境和社会的坚定责任。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窗帘项目团队通过引入先进的环保技术、建立高效的废物处理系统以及推动能源节约措施，积极履行环保责任。定期的环保监测和评估确保成品窗帘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品窗帘项目不仅致力于自身可持续发展，还注重对社会的回馈。通过支持社区成品窗帘项目、参与慈善事业、提供培训机会等方式，成品窗帘项目积极履行社会责任。与当地社区建立积极互动，关注员工的工作与生活平衡，以及员工的身心健康，是成品窗帘项目在社会责任层面的关键举措。这样的实践不仅增强了成品窗帘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790"/>
      <w:r>
        <w:rPr>
          <w:rFonts w:ascii="仿宋" w:eastAsia="仿宋" w:hAnsi="仿宋" w:cs="仿宋" w:hint="eastAsia"/>
          <w:sz w:val="28"/>
          <w:lang w:eastAsia="zh-CN"/>
        </w:rPr>
        <w:t>六、成品窗帘项目选址可行性分析</w:t>
      </w:r>
      <w:bookmarkEnd w:id="19"/>
    </w:p>
    <w:p>
      <w:pPr>
        <w:pStyle w:val="Heading2"/>
        <w:rPr>
          <w:rFonts w:ascii="仿宋" w:eastAsia="仿宋" w:hAnsi="仿宋" w:cs="仿宋" w:hint="eastAsia"/>
          <w:lang w:eastAsia="zh-CN"/>
        </w:rPr>
      </w:pPr>
      <w:bookmarkStart w:id="20" w:name="_Toc17676"/>
      <w:r>
        <w:rPr>
          <w:rFonts w:ascii="仿宋" w:eastAsia="仿宋" w:hAnsi="仿宋" w:cs="仿宋" w:hint="eastAsia"/>
          <w:lang w:eastAsia="zh-CN"/>
        </w:rPr>
        <w:t>(一)、成品窗帘项目选址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该成品窗帘项目选址位于XX省XX市XX区XXX街道</w:t>
      </w:r>
    </w:p>
    <w:p>
      <w:pPr>
        <w:pStyle w:val="Heading2"/>
        <w:ind w:firstLine="560" w:firstLineChars="200"/>
        <w:rPr>
          <w:rFonts w:ascii="仿宋" w:eastAsia="仿宋" w:hAnsi="仿宋" w:cs="仿宋" w:hint="eastAsia"/>
          <w:sz w:val="28"/>
          <w:lang w:eastAsia="zh-CN"/>
        </w:rPr>
      </w:pPr>
      <w:bookmarkStart w:id="21" w:name="_Toc1291"/>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成品窗帘项目的征地面积将根据成品窗帘项目的实际规模和需求进行精确规划。具体面积XXX平方米，旨在确保成品窗帘项目不仅能够满足当前的发展需求，还能够预留空间以适应未来的扩展。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净用地面积是在征地面积基础上去除不可利用面积后的实际可开发用地。具体面积XXX平方米，考虑到环保、交通、安全等多方面因素，以确保成品窗帘项目在整体利用效率上达到最优。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成品窗帘项目计划建设的建筑总规模具体面积XXX平方米。这一规模的确定综合考虑了成品窗帘项目的性质、规模，以及城市规划的相关要求，确保建筑布局与周边环境协调一致。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绿地率是成品窗帘项目用地中被规划为绿地的比例。具体面积XXX平方米，旨在通过合理规划绿地，改善成品窗帘项目周边环境，提升居民生活质量，并符合城市整体绿化规划。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容积率是用地上可以建设的建筑总体积与用地面积之比。具体面积XXX，通过合理的容积率规划，确保成品窗帘项目建筑规模与周边环境和谐共生。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确保成品窗帘项目选址与当地城市规划相一致，具体面积XXX平方米。通过与城市规划部门深入沟通，确保成品窗帘项目不仅符合城市的整体发展方向，还能够融入城市的发展布局，为城市的长远发展贡献力量。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成品窗帘项目选址符合当地产业政策，具体面积XXX平方米。这包括成品窗帘项目对当地经济的促进作用，以及对相关产业的带动效应，确保成品窗帘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用地总体要求必须符合环保和可持续发展的原则，具体面积XXX平方米。通过采用绿色建筑设计、节能减排等措施，确保成品窗帘项目在建设和运营过程中对环境的影响最小化，达到可持续发展的要求。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确保成品窗帘项目选址具备必要的公共设施配套，具体面积XXX平方米。这包括交通便利性、教育、医疗等基础设施，以提高居民生活品质，使得成品窗帘项目选址更具吸引力。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考虑用地总体要求对当地社会稳定性的影响，具体面积XXX平方米。通过深入了解当地社区反馈，确保成品窗帘项目的选址和建设过程对当地社会和谐稳定产生积极作用。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https://d.book118.com/108007012051006025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成品窗帘项目规划设计纲要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097B66"/>
    <w:rsid w:val="0B097B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8007012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2024-01-10T05:39:00Z</dcterms:created>
  <dcterms:modified xsi:type="dcterms:W3CDTF">2024-01-10T05:39:43Z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0A3A9137DC5A426E99318768DA85B626_11</vt:lpwstr>
  </property>
  <property fmtid="{D5CDD505-2E9C-101B-9397-08002B2CF9AE}" pid="3" name="KSOProductBuildVer">
    <vt:lpwstr>2052-12.1.0.16120</vt:lpwstr>
  </property>
</Properties>
</file>