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报纸报刊项目规划设计纲要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97" w:history="1">
        <w:r>
          <w:rPr>
            <w:rFonts w:ascii="仿宋" w:eastAsia="仿宋" w:hAnsi="仿宋" w:cs="仿宋" w:hint="eastAsia"/>
            <w:lang w:eastAsia="zh-CN"/>
          </w:rPr>
          <w:t>前言</w:t>
        </w:r>
        <w:r>
          <w:tab/>
        </w:r>
        <w:r>
          <w:fldChar w:fldCharType="begin"/>
        </w:r>
        <w:r>
          <w:instrText xml:space="preserve"> PAGEREF _Toc13597 \h </w:instrText>
        </w:r>
        <w:r>
          <w:fldChar w:fldCharType="separate"/>
        </w:r>
        <w:r>
          <w:t>3</w:t>
        </w:r>
        <w:r>
          <w:fldChar w:fldCharType="end"/>
        </w:r>
      </w:hyperlink>
    </w:p>
    <w:p>
      <w:pPr>
        <w:pStyle w:val="TOC1"/>
        <w:tabs>
          <w:tab w:val="right" w:leader="dot" w:pos="8306"/>
        </w:tabs>
      </w:pPr>
      <w:hyperlink w:anchor="_Toc4236" w:history="1">
        <w:r>
          <w:rPr>
            <w:rFonts w:ascii="仿宋" w:eastAsia="仿宋" w:hAnsi="仿宋" w:cs="仿宋" w:hint="eastAsia"/>
            <w:lang w:eastAsia="zh-CN"/>
          </w:rPr>
          <w:t>一、报纸报刊项目建设背景及必要性分析</w:t>
        </w:r>
        <w:r>
          <w:tab/>
        </w:r>
        <w:r>
          <w:fldChar w:fldCharType="begin"/>
        </w:r>
        <w:r>
          <w:instrText xml:space="preserve"> PAGEREF _Toc4236 \h </w:instrText>
        </w:r>
        <w:r>
          <w:fldChar w:fldCharType="separate"/>
        </w:r>
        <w:r>
          <w:t>3</w:t>
        </w:r>
        <w:r>
          <w:fldChar w:fldCharType="end"/>
        </w:r>
      </w:hyperlink>
    </w:p>
    <w:p>
      <w:pPr>
        <w:pStyle w:val="TOC2"/>
        <w:tabs>
          <w:tab w:val="right" w:leader="dot" w:pos="8306"/>
        </w:tabs>
      </w:pPr>
      <w:hyperlink w:anchor="_Toc15287" w:history="1">
        <w:r>
          <w:rPr>
            <w:rFonts w:ascii="仿宋" w:eastAsia="仿宋" w:hAnsi="仿宋" w:cs="仿宋" w:hint="eastAsia"/>
            <w:lang w:eastAsia="zh-CN"/>
          </w:rPr>
          <w:t>(一)、报纸报刊项目背景分析</w:t>
        </w:r>
        <w:r>
          <w:tab/>
        </w:r>
        <w:r>
          <w:fldChar w:fldCharType="begin"/>
        </w:r>
        <w:r>
          <w:instrText xml:space="preserve"> PAGEREF _Toc15287 \h </w:instrText>
        </w:r>
        <w:r>
          <w:fldChar w:fldCharType="separate"/>
        </w:r>
        <w:r>
          <w:t>3</w:t>
        </w:r>
        <w:r>
          <w:fldChar w:fldCharType="end"/>
        </w:r>
      </w:hyperlink>
    </w:p>
    <w:p>
      <w:pPr>
        <w:pStyle w:val="TOC2"/>
        <w:tabs>
          <w:tab w:val="right" w:leader="dot" w:pos="8306"/>
        </w:tabs>
      </w:pPr>
      <w:hyperlink w:anchor="_Toc29697" w:history="1">
        <w:r>
          <w:rPr>
            <w:rFonts w:ascii="仿宋" w:eastAsia="仿宋" w:hAnsi="仿宋" w:cs="仿宋" w:hint="eastAsia"/>
            <w:lang w:eastAsia="zh-CN"/>
          </w:rPr>
          <w:t>(二)、报纸报刊项目建设必要性分析</w:t>
        </w:r>
        <w:r>
          <w:tab/>
        </w:r>
        <w:r>
          <w:fldChar w:fldCharType="begin"/>
        </w:r>
        <w:r>
          <w:instrText xml:space="preserve"> PAGEREF _Toc29697 \h </w:instrText>
        </w:r>
        <w:r>
          <w:fldChar w:fldCharType="separate"/>
        </w:r>
        <w:r>
          <w:t>5</w:t>
        </w:r>
        <w:r>
          <w:fldChar w:fldCharType="end"/>
        </w:r>
      </w:hyperlink>
    </w:p>
    <w:p>
      <w:pPr>
        <w:pStyle w:val="TOC1"/>
        <w:tabs>
          <w:tab w:val="right" w:leader="dot" w:pos="8306"/>
        </w:tabs>
      </w:pPr>
      <w:hyperlink w:anchor="_Toc1842" w:history="1">
        <w:r>
          <w:rPr>
            <w:rFonts w:ascii="仿宋" w:eastAsia="仿宋" w:hAnsi="仿宋" w:cs="仿宋" w:hint="eastAsia"/>
            <w:lang w:eastAsia="zh-CN"/>
          </w:rPr>
          <w:t>二、工艺说明</w:t>
        </w:r>
        <w:r>
          <w:tab/>
        </w:r>
        <w:r>
          <w:fldChar w:fldCharType="begin"/>
        </w:r>
        <w:r>
          <w:instrText xml:space="preserve"> PAGEREF _Toc1842 \h </w:instrText>
        </w:r>
        <w:r>
          <w:fldChar w:fldCharType="separate"/>
        </w:r>
        <w:r>
          <w:t>6</w:t>
        </w:r>
        <w:r>
          <w:fldChar w:fldCharType="end"/>
        </w:r>
      </w:hyperlink>
    </w:p>
    <w:p>
      <w:pPr>
        <w:pStyle w:val="TOC2"/>
        <w:tabs>
          <w:tab w:val="right" w:leader="dot" w:pos="8306"/>
        </w:tabs>
      </w:pPr>
      <w:hyperlink w:anchor="_Toc7463" w:history="1">
        <w:r>
          <w:rPr>
            <w:rFonts w:ascii="仿宋" w:eastAsia="仿宋" w:hAnsi="仿宋" w:cs="仿宋" w:hint="eastAsia"/>
            <w:lang w:eastAsia="zh-CN"/>
          </w:rPr>
          <w:t>(一)、技术管理特点</w:t>
        </w:r>
        <w:r>
          <w:tab/>
        </w:r>
        <w:r>
          <w:fldChar w:fldCharType="begin"/>
        </w:r>
        <w:r>
          <w:instrText xml:space="preserve"> PAGEREF _Toc7463 \h </w:instrText>
        </w:r>
        <w:r>
          <w:fldChar w:fldCharType="separate"/>
        </w:r>
        <w:r>
          <w:t>6</w:t>
        </w:r>
        <w:r>
          <w:fldChar w:fldCharType="end"/>
        </w:r>
      </w:hyperlink>
    </w:p>
    <w:p>
      <w:pPr>
        <w:pStyle w:val="TOC2"/>
        <w:tabs>
          <w:tab w:val="right" w:leader="dot" w:pos="8306"/>
        </w:tabs>
      </w:pPr>
      <w:hyperlink w:anchor="_Toc8605" w:history="1">
        <w:r>
          <w:rPr>
            <w:rFonts w:ascii="仿宋" w:eastAsia="仿宋" w:hAnsi="仿宋" w:cs="仿宋" w:hint="eastAsia"/>
            <w:lang w:eastAsia="zh-CN"/>
          </w:rPr>
          <w:t>(二)、报纸报刊项目工艺技术设计方案</w:t>
        </w:r>
        <w:r>
          <w:tab/>
        </w:r>
        <w:r>
          <w:fldChar w:fldCharType="begin"/>
        </w:r>
        <w:r>
          <w:instrText xml:space="preserve"> PAGEREF _Toc8605 \h </w:instrText>
        </w:r>
        <w:r>
          <w:fldChar w:fldCharType="separate"/>
        </w:r>
        <w:r>
          <w:t>7</w:t>
        </w:r>
        <w:r>
          <w:fldChar w:fldCharType="end"/>
        </w:r>
      </w:hyperlink>
    </w:p>
    <w:p>
      <w:pPr>
        <w:pStyle w:val="TOC2"/>
        <w:tabs>
          <w:tab w:val="right" w:leader="dot" w:pos="8306"/>
        </w:tabs>
      </w:pPr>
      <w:hyperlink w:anchor="_Toc25193" w:history="1">
        <w:r>
          <w:rPr>
            <w:rFonts w:ascii="仿宋" w:eastAsia="仿宋" w:hAnsi="仿宋" w:cs="仿宋" w:hint="eastAsia"/>
            <w:lang w:eastAsia="zh-CN"/>
          </w:rPr>
          <w:t>(三)、设备选型方案</w:t>
        </w:r>
        <w:r>
          <w:tab/>
        </w:r>
        <w:r>
          <w:fldChar w:fldCharType="begin"/>
        </w:r>
        <w:r>
          <w:instrText xml:space="preserve"> PAGEREF _Toc25193 \h </w:instrText>
        </w:r>
        <w:r>
          <w:fldChar w:fldCharType="separate"/>
        </w:r>
        <w:r>
          <w:t>8</w:t>
        </w:r>
        <w:r>
          <w:fldChar w:fldCharType="end"/>
        </w:r>
      </w:hyperlink>
    </w:p>
    <w:p>
      <w:pPr>
        <w:pStyle w:val="TOC1"/>
        <w:tabs>
          <w:tab w:val="right" w:leader="dot" w:pos="8306"/>
        </w:tabs>
      </w:pPr>
      <w:hyperlink w:anchor="_Toc4592" w:history="1">
        <w:r>
          <w:rPr>
            <w:rFonts w:ascii="仿宋" w:eastAsia="仿宋" w:hAnsi="仿宋" w:cs="仿宋" w:hint="eastAsia"/>
            <w:lang w:eastAsia="zh-CN"/>
          </w:rPr>
          <w:t>三、报纸报刊项目建设单位说明</w:t>
        </w:r>
        <w:r>
          <w:tab/>
        </w:r>
        <w:r>
          <w:fldChar w:fldCharType="begin"/>
        </w:r>
        <w:r>
          <w:instrText xml:space="preserve"> PAGEREF _Toc4592 \h </w:instrText>
        </w:r>
        <w:r>
          <w:fldChar w:fldCharType="separate"/>
        </w:r>
        <w:r>
          <w:t>10</w:t>
        </w:r>
        <w:r>
          <w:fldChar w:fldCharType="end"/>
        </w:r>
      </w:hyperlink>
    </w:p>
    <w:p>
      <w:pPr>
        <w:pStyle w:val="TOC2"/>
        <w:tabs>
          <w:tab w:val="right" w:leader="dot" w:pos="8306"/>
        </w:tabs>
      </w:pPr>
      <w:hyperlink w:anchor="_Toc22601" w:history="1">
        <w:r>
          <w:rPr>
            <w:rFonts w:ascii="仿宋" w:eastAsia="仿宋" w:hAnsi="仿宋" w:cs="仿宋" w:hint="eastAsia"/>
            <w:lang w:eastAsia="zh-CN"/>
          </w:rPr>
          <w:t>(一)、报纸报刊项目承办单位基本情况</w:t>
        </w:r>
        <w:r>
          <w:tab/>
        </w:r>
        <w:r>
          <w:fldChar w:fldCharType="begin"/>
        </w:r>
        <w:r>
          <w:instrText xml:space="preserve"> PAGEREF _Toc22601 \h </w:instrText>
        </w:r>
        <w:r>
          <w:fldChar w:fldCharType="separate"/>
        </w:r>
        <w:r>
          <w:t>10</w:t>
        </w:r>
        <w:r>
          <w:fldChar w:fldCharType="end"/>
        </w:r>
      </w:hyperlink>
    </w:p>
    <w:p>
      <w:pPr>
        <w:pStyle w:val="TOC2"/>
        <w:tabs>
          <w:tab w:val="right" w:leader="dot" w:pos="8306"/>
        </w:tabs>
      </w:pPr>
      <w:hyperlink w:anchor="_Toc18018" w:history="1">
        <w:r>
          <w:rPr>
            <w:rFonts w:ascii="仿宋" w:eastAsia="仿宋" w:hAnsi="仿宋" w:cs="仿宋" w:hint="eastAsia"/>
            <w:lang w:eastAsia="zh-CN"/>
          </w:rPr>
          <w:t>(二)、公司经济效益分析</w:t>
        </w:r>
        <w:r>
          <w:tab/>
        </w:r>
        <w:r>
          <w:fldChar w:fldCharType="begin"/>
        </w:r>
        <w:r>
          <w:instrText xml:space="preserve"> PAGEREF _Toc18018 \h </w:instrText>
        </w:r>
        <w:r>
          <w:fldChar w:fldCharType="separate"/>
        </w:r>
        <w:r>
          <w:t>10</w:t>
        </w:r>
        <w:r>
          <w:fldChar w:fldCharType="end"/>
        </w:r>
      </w:hyperlink>
    </w:p>
    <w:p>
      <w:pPr>
        <w:pStyle w:val="TOC1"/>
        <w:tabs>
          <w:tab w:val="right" w:leader="dot" w:pos="8306"/>
        </w:tabs>
      </w:pPr>
      <w:hyperlink w:anchor="_Toc14560" w:history="1">
        <w:r>
          <w:rPr>
            <w:rFonts w:ascii="仿宋" w:eastAsia="仿宋" w:hAnsi="仿宋" w:cs="仿宋" w:hint="eastAsia"/>
            <w:lang w:eastAsia="zh-CN"/>
          </w:rPr>
          <w:t>四、报纸报刊项目绩效评估</w:t>
        </w:r>
        <w:r>
          <w:tab/>
        </w:r>
        <w:r>
          <w:fldChar w:fldCharType="begin"/>
        </w:r>
        <w:r>
          <w:instrText xml:space="preserve"> PAGEREF _Toc14560 \h </w:instrText>
        </w:r>
        <w:r>
          <w:fldChar w:fldCharType="separate"/>
        </w:r>
        <w:r>
          <w:t>11</w:t>
        </w:r>
        <w:r>
          <w:fldChar w:fldCharType="end"/>
        </w:r>
      </w:hyperlink>
    </w:p>
    <w:p>
      <w:pPr>
        <w:pStyle w:val="TOC2"/>
        <w:tabs>
          <w:tab w:val="right" w:leader="dot" w:pos="8306"/>
        </w:tabs>
      </w:pPr>
      <w:hyperlink w:anchor="_Toc27258" w:history="1">
        <w:r>
          <w:rPr>
            <w:rFonts w:ascii="仿宋" w:eastAsia="仿宋" w:hAnsi="仿宋" w:cs="仿宋" w:hint="eastAsia"/>
            <w:lang w:eastAsia="zh-CN"/>
          </w:rPr>
          <w:t>(一)、绩效评估指标</w:t>
        </w:r>
        <w:r>
          <w:tab/>
        </w:r>
        <w:r>
          <w:fldChar w:fldCharType="begin"/>
        </w:r>
        <w:r>
          <w:instrText xml:space="preserve"> PAGEREF _Toc27258 \h </w:instrText>
        </w:r>
        <w:r>
          <w:fldChar w:fldCharType="separate"/>
        </w:r>
        <w:r>
          <w:t>11</w:t>
        </w:r>
        <w:r>
          <w:fldChar w:fldCharType="end"/>
        </w:r>
      </w:hyperlink>
    </w:p>
    <w:p>
      <w:pPr>
        <w:pStyle w:val="TOC2"/>
        <w:tabs>
          <w:tab w:val="right" w:leader="dot" w:pos="8306"/>
        </w:tabs>
      </w:pPr>
      <w:hyperlink w:anchor="_Toc15388" w:history="1">
        <w:r>
          <w:rPr>
            <w:rFonts w:ascii="仿宋" w:eastAsia="仿宋" w:hAnsi="仿宋" w:cs="仿宋" w:hint="eastAsia"/>
            <w:lang w:eastAsia="zh-CN"/>
          </w:rPr>
          <w:t>(二)、绩效评估方法</w:t>
        </w:r>
        <w:r>
          <w:tab/>
        </w:r>
        <w:r>
          <w:fldChar w:fldCharType="begin"/>
        </w:r>
        <w:r>
          <w:instrText xml:space="preserve"> PAGEREF _Toc15388 \h </w:instrText>
        </w:r>
        <w:r>
          <w:fldChar w:fldCharType="separate"/>
        </w:r>
        <w:r>
          <w:t>12</w:t>
        </w:r>
        <w:r>
          <w:fldChar w:fldCharType="end"/>
        </w:r>
      </w:hyperlink>
    </w:p>
    <w:p>
      <w:pPr>
        <w:pStyle w:val="TOC2"/>
        <w:tabs>
          <w:tab w:val="right" w:leader="dot" w:pos="8306"/>
        </w:tabs>
      </w:pPr>
      <w:hyperlink w:anchor="_Toc20176" w:history="1">
        <w:r>
          <w:rPr>
            <w:rFonts w:ascii="仿宋" w:eastAsia="仿宋" w:hAnsi="仿宋" w:cs="仿宋" w:hint="eastAsia"/>
            <w:lang w:eastAsia="zh-CN"/>
          </w:rPr>
          <w:t>(三)、绩效评估周期</w:t>
        </w:r>
        <w:r>
          <w:tab/>
        </w:r>
        <w:r>
          <w:fldChar w:fldCharType="begin"/>
        </w:r>
        <w:r>
          <w:instrText xml:space="preserve"> PAGEREF _Toc20176 \h </w:instrText>
        </w:r>
        <w:r>
          <w:fldChar w:fldCharType="separate"/>
        </w:r>
        <w:r>
          <w:t>13</w:t>
        </w:r>
        <w:r>
          <w:fldChar w:fldCharType="end"/>
        </w:r>
      </w:hyperlink>
    </w:p>
    <w:p>
      <w:pPr>
        <w:pStyle w:val="TOC1"/>
        <w:tabs>
          <w:tab w:val="right" w:leader="dot" w:pos="8306"/>
        </w:tabs>
      </w:pPr>
      <w:hyperlink w:anchor="_Toc3863" w:history="1">
        <w:r>
          <w:rPr>
            <w:rFonts w:ascii="仿宋" w:eastAsia="仿宋" w:hAnsi="仿宋" w:cs="仿宋" w:hint="eastAsia"/>
            <w:lang w:eastAsia="zh-CN"/>
          </w:rPr>
          <w:t>五、报纸报刊项目可持续发展</w:t>
        </w:r>
        <w:r>
          <w:tab/>
        </w:r>
        <w:r>
          <w:fldChar w:fldCharType="begin"/>
        </w:r>
        <w:r>
          <w:instrText xml:space="preserve"> PAGEREF _Toc3863 \h </w:instrText>
        </w:r>
        <w:r>
          <w:fldChar w:fldCharType="separate"/>
        </w:r>
        <w:r>
          <w:t>14</w:t>
        </w:r>
        <w:r>
          <w:fldChar w:fldCharType="end"/>
        </w:r>
      </w:hyperlink>
    </w:p>
    <w:p>
      <w:pPr>
        <w:pStyle w:val="TOC2"/>
        <w:tabs>
          <w:tab w:val="right" w:leader="dot" w:pos="8306"/>
        </w:tabs>
      </w:pPr>
      <w:hyperlink w:anchor="_Toc30604" w:history="1">
        <w:r>
          <w:rPr>
            <w:rFonts w:ascii="仿宋" w:eastAsia="仿宋" w:hAnsi="仿宋" w:cs="仿宋" w:hint="eastAsia"/>
            <w:lang w:eastAsia="zh-CN"/>
          </w:rPr>
          <w:t>(一)、可持续战略与实践</w:t>
        </w:r>
        <w:r>
          <w:tab/>
        </w:r>
        <w:r>
          <w:fldChar w:fldCharType="begin"/>
        </w:r>
        <w:r>
          <w:instrText xml:space="preserve"> PAGEREF _Toc30604 \h </w:instrText>
        </w:r>
        <w:r>
          <w:fldChar w:fldCharType="separate"/>
        </w:r>
        <w:r>
          <w:t>14</w:t>
        </w:r>
        <w:r>
          <w:fldChar w:fldCharType="end"/>
        </w:r>
      </w:hyperlink>
    </w:p>
    <w:p>
      <w:pPr>
        <w:pStyle w:val="TOC2"/>
        <w:tabs>
          <w:tab w:val="right" w:leader="dot" w:pos="8306"/>
        </w:tabs>
      </w:pPr>
      <w:hyperlink w:anchor="_Toc19198" w:history="1">
        <w:r>
          <w:rPr>
            <w:rFonts w:ascii="仿宋" w:eastAsia="仿宋" w:hAnsi="仿宋" w:cs="仿宋" w:hint="eastAsia"/>
            <w:lang w:eastAsia="zh-CN"/>
          </w:rPr>
          <w:t>(二)、环保与社会责任</w:t>
        </w:r>
        <w:r>
          <w:tab/>
        </w:r>
        <w:r>
          <w:fldChar w:fldCharType="begin"/>
        </w:r>
        <w:r>
          <w:instrText xml:space="preserve"> PAGEREF _Toc19198 \h </w:instrText>
        </w:r>
        <w:r>
          <w:fldChar w:fldCharType="separate"/>
        </w:r>
        <w:r>
          <w:t>15</w:t>
        </w:r>
        <w:r>
          <w:fldChar w:fldCharType="end"/>
        </w:r>
      </w:hyperlink>
    </w:p>
    <w:p>
      <w:pPr>
        <w:pStyle w:val="TOC1"/>
        <w:tabs>
          <w:tab w:val="right" w:leader="dot" w:pos="8306"/>
        </w:tabs>
      </w:pPr>
      <w:hyperlink w:anchor="_Toc20519" w:history="1">
        <w:r>
          <w:rPr>
            <w:rFonts w:ascii="仿宋" w:eastAsia="仿宋" w:hAnsi="仿宋" w:cs="仿宋" w:hint="eastAsia"/>
            <w:lang w:eastAsia="zh-CN"/>
          </w:rPr>
          <w:t>六、报纸报刊项目危机管理</w:t>
        </w:r>
        <w:r>
          <w:tab/>
        </w:r>
        <w:r>
          <w:fldChar w:fldCharType="begin"/>
        </w:r>
        <w:r>
          <w:instrText xml:space="preserve"> PAGEREF _Toc20519 \h </w:instrText>
        </w:r>
        <w:r>
          <w:fldChar w:fldCharType="separate"/>
        </w:r>
        <w:r>
          <w:t>16</w:t>
        </w:r>
        <w:r>
          <w:fldChar w:fldCharType="end"/>
        </w:r>
      </w:hyperlink>
    </w:p>
    <w:p>
      <w:pPr>
        <w:pStyle w:val="TOC2"/>
        <w:tabs>
          <w:tab w:val="right" w:leader="dot" w:pos="8306"/>
        </w:tabs>
      </w:pPr>
      <w:hyperlink w:anchor="_Toc4192" w:history="1">
        <w:r>
          <w:rPr>
            <w:rFonts w:ascii="仿宋" w:eastAsia="仿宋" w:hAnsi="仿宋" w:cs="仿宋" w:hint="eastAsia"/>
            <w:lang w:eastAsia="zh-CN"/>
          </w:rPr>
          <w:t>(一)、危机预警与识别</w:t>
        </w:r>
        <w:r>
          <w:tab/>
        </w:r>
        <w:r>
          <w:fldChar w:fldCharType="begin"/>
        </w:r>
        <w:r>
          <w:instrText xml:space="preserve"> PAGEREF _Toc4192 \h </w:instrText>
        </w:r>
        <w:r>
          <w:fldChar w:fldCharType="separate"/>
        </w:r>
        <w:r>
          <w:t>16</w:t>
        </w:r>
        <w:r>
          <w:fldChar w:fldCharType="end"/>
        </w:r>
      </w:hyperlink>
    </w:p>
    <w:p>
      <w:pPr>
        <w:pStyle w:val="TOC2"/>
        <w:tabs>
          <w:tab w:val="right" w:leader="dot" w:pos="8306"/>
        </w:tabs>
      </w:pPr>
      <w:hyperlink w:anchor="_Toc13826" w:history="1">
        <w:r>
          <w:rPr>
            <w:rFonts w:ascii="仿宋" w:eastAsia="仿宋" w:hAnsi="仿宋" w:cs="仿宋" w:hint="eastAsia"/>
            <w:lang w:eastAsia="zh-CN"/>
          </w:rPr>
          <w:t>(二)、危机应对与恢复</w:t>
        </w:r>
        <w:r>
          <w:tab/>
        </w:r>
        <w:r>
          <w:fldChar w:fldCharType="begin"/>
        </w:r>
        <w:r>
          <w:instrText xml:space="preserve"> PAGEREF _Toc13826 \h </w:instrText>
        </w:r>
        <w:r>
          <w:fldChar w:fldCharType="separate"/>
        </w:r>
        <w:r>
          <w:t>17</w:t>
        </w:r>
        <w:r>
          <w:fldChar w:fldCharType="end"/>
        </w:r>
      </w:hyperlink>
    </w:p>
    <w:p>
      <w:pPr>
        <w:pStyle w:val="TOC1"/>
        <w:tabs>
          <w:tab w:val="right" w:leader="dot" w:pos="8306"/>
        </w:tabs>
      </w:pPr>
      <w:hyperlink w:anchor="_Toc20969" w:history="1">
        <w:r>
          <w:rPr>
            <w:rFonts w:ascii="仿宋" w:eastAsia="仿宋" w:hAnsi="仿宋" w:cs="仿宋" w:hint="eastAsia"/>
            <w:lang w:eastAsia="zh-CN"/>
          </w:rPr>
          <w:t>七、报纸报刊项目投资规划</w:t>
        </w:r>
        <w:r>
          <w:tab/>
        </w:r>
        <w:r>
          <w:fldChar w:fldCharType="begin"/>
        </w:r>
        <w:r>
          <w:instrText xml:space="preserve"> PAGEREF _Toc20969 \h </w:instrText>
        </w:r>
        <w:r>
          <w:fldChar w:fldCharType="separate"/>
        </w:r>
        <w:r>
          <w:t>18</w:t>
        </w:r>
        <w:r>
          <w:fldChar w:fldCharType="end"/>
        </w:r>
      </w:hyperlink>
    </w:p>
    <w:p>
      <w:pPr>
        <w:pStyle w:val="TOC2"/>
        <w:tabs>
          <w:tab w:val="right" w:leader="dot" w:pos="8306"/>
        </w:tabs>
      </w:pPr>
      <w:hyperlink w:anchor="_Toc22721" w:history="1">
        <w:r>
          <w:rPr>
            <w:rFonts w:ascii="仿宋" w:eastAsia="仿宋" w:hAnsi="仿宋" w:cs="仿宋" w:hint="eastAsia"/>
            <w:lang w:eastAsia="zh-CN"/>
          </w:rPr>
          <w:t>(一)、报纸报刊项目总投资估算</w:t>
        </w:r>
        <w:r>
          <w:tab/>
        </w:r>
        <w:r>
          <w:fldChar w:fldCharType="begin"/>
        </w:r>
        <w:r>
          <w:instrText xml:space="preserve"> PAGEREF _Toc22721 \h </w:instrText>
        </w:r>
        <w:r>
          <w:fldChar w:fldCharType="separate"/>
        </w:r>
        <w:r>
          <w:t>18</w:t>
        </w:r>
        <w:r>
          <w:fldChar w:fldCharType="end"/>
        </w:r>
      </w:hyperlink>
    </w:p>
    <w:p>
      <w:pPr>
        <w:pStyle w:val="TOC2"/>
        <w:tabs>
          <w:tab w:val="right" w:leader="dot" w:pos="8306"/>
        </w:tabs>
      </w:pPr>
      <w:hyperlink w:anchor="_Toc29121" w:history="1">
        <w:r>
          <w:rPr>
            <w:rFonts w:ascii="仿宋" w:eastAsia="仿宋" w:hAnsi="仿宋" w:cs="仿宋" w:hint="eastAsia"/>
            <w:lang w:eastAsia="zh-CN"/>
          </w:rPr>
          <w:t>(二)、资金筹措</w:t>
        </w:r>
        <w:r>
          <w:tab/>
        </w:r>
        <w:r>
          <w:fldChar w:fldCharType="begin"/>
        </w:r>
        <w:r>
          <w:instrText xml:space="preserve"> PAGEREF _Toc29121 \h </w:instrText>
        </w:r>
        <w:r>
          <w:fldChar w:fldCharType="separate"/>
        </w:r>
        <w:r>
          <w:t>20</w:t>
        </w:r>
        <w:r>
          <w:fldChar w:fldCharType="end"/>
        </w:r>
      </w:hyperlink>
    </w:p>
    <w:p>
      <w:pPr>
        <w:pStyle w:val="TOC1"/>
        <w:tabs>
          <w:tab w:val="right" w:leader="dot" w:pos="8306"/>
        </w:tabs>
      </w:pPr>
      <w:hyperlink w:anchor="_Toc9882" w:history="1">
        <w:r>
          <w:rPr>
            <w:rFonts w:ascii="仿宋" w:eastAsia="仿宋" w:hAnsi="仿宋" w:cs="仿宋" w:hint="eastAsia"/>
            <w:lang w:eastAsia="zh-CN"/>
          </w:rPr>
          <w:t>八、报纸报刊项目技术管理</w:t>
        </w:r>
        <w:r>
          <w:tab/>
        </w:r>
        <w:r>
          <w:fldChar w:fldCharType="begin"/>
        </w:r>
        <w:r>
          <w:instrText xml:space="preserve"> PAGEREF _Toc9882 \h </w:instrText>
        </w:r>
        <w:r>
          <w:fldChar w:fldCharType="separate"/>
        </w:r>
        <w:r>
          <w:t>20</w:t>
        </w:r>
        <w:r>
          <w:fldChar w:fldCharType="end"/>
        </w:r>
      </w:hyperlink>
    </w:p>
    <w:p>
      <w:pPr>
        <w:pStyle w:val="TOC2"/>
        <w:tabs>
          <w:tab w:val="right" w:leader="dot" w:pos="8306"/>
        </w:tabs>
      </w:pPr>
      <w:hyperlink w:anchor="_Toc12082" w:history="1">
        <w:r>
          <w:rPr>
            <w:rFonts w:ascii="仿宋" w:eastAsia="仿宋" w:hAnsi="仿宋" w:cs="仿宋" w:hint="eastAsia"/>
            <w:lang w:eastAsia="zh-CN"/>
          </w:rPr>
          <w:t>(一)、技术方案选用方向</w:t>
        </w:r>
        <w:r>
          <w:tab/>
        </w:r>
        <w:r>
          <w:fldChar w:fldCharType="begin"/>
        </w:r>
        <w:r>
          <w:instrText xml:space="preserve"> PAGEREF _Toc12082 \h </w:instrText>
        </w:r>
        <w:r>
          <w:fldChar w:fldCharType="separate"/>
        </w:r>
        <w:r>
          <w:t>20</w:t>
        </w:r>
        <w:r>
          <w:fldChar w:fldCharType="end"/>
        </w:r>
      </w:hyperlink>
    </w:p>
    <w:p>
      <w:pPr>
        <w:pStyle w:val="TOC2"/>
        <w:tabs>
          <w:tab w:val="right" w:leader="dot" w:pos="8306"/>
        </w:tabs>
      </w:pPr>
      <w:hyperlink w:anchor="_Toc27634" w:history="1">
        <w:r>
          <w:rPr>
            <w:rFonts w:ascii="仿宋" w:eastAsia="仿宋" w:hAnsi="仿宋" w:cs="仿宋" w:hint="eastAsia"/>
            <w:lang w:eastAsia="zh-CN"/>
          </w:rPr>
          <w:t>(二)、工艺技术方案选用原则</w:t>
        </w:r>
        <w:r>
          <w:tab/>
        </w:r>
        <w:r>
          <w:fldChar w:fldCharType="begin"/>
        </w:r>
        <w:r>
          <w:instrText xml:space="preserve"> PAGEREF _Toc27634 \h </w:instrText>
        </w:r>
        <w:r>
          <w:fldChar w:fldCharType="separate"/>
        </w:r>
        <w:r>
          <w:t>22</w:t>
        </w:r>
        <w:r>
          <w:fldChar w:fldCharType="end"/>
        </w:r>
      </w:hyperlink>
    </w:p>
    <w:p>
      <w:pPr>
        <w:pStyle w:val="TOC2"/>
        <w:tabs>
          <w:tab w:val="right" w:leader="dot" w:pos="8306"/>
        </w:tabs>
      </w:pPr>
      <w:hyperlink w:anchor="_Toc3655" w:history="1">
        <w:r>
          <w:rPr>
            <w:rFonts w:ascii="仿宋" w:eastAsia="仿宋" w:hAnsi="仿宋" w:cs="仿宋" w:hint="eastAsia"/>
            <w:lang w:eastAsia="zh-CN"/>
          </w:rPr>
          <w:t>(三)、工艺技术方案要求</w:t>
        </w:r>
        <w:r>
          <w:tab/>
        </w:r>
        <w:r>
          <w:fldChar w:fldCharType="begin"/>
        </w:r>
        <w:r>
          <w:instrText xml:space="preserve"> PAGEREF _Toc3655 \h </w:instrText>
        </w:r>
        <w:r>
          <w:fldChar w:fldCharType="separate"/>
        </w:r>
        <w:r>
          <w:t>24</w:t>
        </w:r>
        <w:r>
          <w:fldChar w:fldCharType="end"/>
        </w:r>
      </w:hyperlink>
    </w:p>
    <w:p>
      <w:pPr>
        <w:pStyle w:val="TOC1"/>
        <w:tabs>
          <w:tab w:val="right" w:leader="dot" w:pos="8306"/>
        </w:tabs>
      </w:pPr>
      <w:hyperlink w:anchor="_Toc18682" w:history="1">
        <w:r>
          <w:rPr>
            <w:rFonts w:ascii="仿宋" w:eastAsia="仿宋" w:hAnsi="仿宋" w:cs="仿宋" w:hint="eastAsia"/>
            <w:lang w:eastAsia="zh-CN"/>
          </w:rPr>
          <w:t>九、报纸报刊项目人力资源管理</w:t>
        </w:r>
        <w:r>
          <w:tab/>
        </w:r>
        <w:r>
          <w:fldChar w:fldCharType="begin"/>
        </w:r>
        <w:r>
          <w:instrText xml:space="preserve"> PAGEREF _Toc18682 \h </w:instrText>
        </w:r>
        <w:r>
          <w:fldChar w:fldCharType="separate"/>
        </w:r>
        <w:r>
          <w:t>26</w:t>
        </w:r>
        <w:r>
          <w:fldChar w:fldCharType="end"/>
        </w:r>
      </w:hyperlink>
    </w:p>
    <w:p>
      <w:pPr>
        <w:pStyle w:val="TOC2"/>
        <w:tabs>
          <w:tab w:val="right" w:leader="dot" w:pos="8306"/>
        </w:tabs>
      </w:pPr>
      <w:hyperlink w:anchor="_Toc29047" w:history="1">
        <w:r>
          <w:rPr>
            <w:rFonts w:ascii="仿宋" w:eastAsia="仿宋" w:hAnsi="仿宋" w:cs="仿宋" w:hint="eastAsia"/>
            <w:lang w:eastAsia="zh-CN"/>
          </w:rPr>
          <w:t>(一)、建立健全的预算管理制度</w:t>
        </w:r>
        <w:r>
          <w:tab/>
        </w:r>
        <w:r>
          <w:fldChar w:fldCharType="begin"/>
        </w:r>
        <w:r>
          <w:instrText xml:space="preserve"> PAGEREF _Toc29047 \h </w:instrText>
        </w:r>
        <w:r>
          <w:fldChar w:fldCharType="separate"/>
        </w:r>
        <w:r>
          <w:t>26</w:t>
        </w:r>
        <w:r>
          <w:fldChar w:fldCharType="end"/>
        </w:r>
      </w:hyperlink>
    </w:p>
    <w:p>
      <w:pPr>
        <w:pStyle w:val="TOC2"/>
        <w:tabs>
          <w:tab w:val="right" w:leader="dot" w:pos="8306"/>
        </w:tabs>
      </w:pPr>
      <w:hyperlink w:anchor="_Toc30002" w:history="1">
        <w:r>
          <w:rPr>
            <w:rFonts w:ascii="仿宋" w:eastAsia="仿宋" w:hAnsi="仿宋" w:cs="仿宋" w:hint="eastAsia"/>
            <w:lang w:eastAsia="zh-CN"/>
          </w:rPr>
          <w:t>(二)、加强资金流动监控</w:t>
        </w:r>
        <w:r>
          <w:tab/>
        </w:r>
        <w:r>
          <w:fldChar w:fldCharType="begin"/>
        </w:r>
        <w:r>
          <w:instrText xml:space="preserve"> PAGEREF _Toc30002 \h </w:instrText>
        </w:r>
        <w:r>
          <w:fldChar w:fldCharType="separate"/>
        </w:r>
        <w:r>
          <w:t>28</w:t>
        </w:r>
        <w:r>
          <w:fldChar w:fldCharType="end"/>
        </w:r>
      </w:hyperlink>
    </w:p>
    <w:p>
      <w:pPr>
        <w:pStyle w:val="TOC2"/>
        <w:tabs>
          <w:tab w:val="right" w:leader="dot" w:pos="8306"/>
        </w:tabs>
      </w:pPr>
      <w:hyperlink w:anchor="_Toc7581" w:history="1">
        <w:r>
          <w:rPr>
            <w:rFonts w:ascii="仿宋" w:eastAsia="仿宋" w:hAnsi="仿宋" w:cs="仿宋" w:hint="eastAsia"/>
            <w:lang w:eastAsia="zh-CN"/>
          </w:rPr>
          <w:t>(三)、制定完善的风险控制机制</w:t>
        </w:r>
        <w:r>
          <w:tab/>
        </w:r>
        <w:r>
          <w:fldChar w:fldCharType="begin"/>
        </w:r>
        <w:r>
          <w:instrText xml:space="preserve"> PAGEREF _Toc7581 \h </w:instrText>
        </w:r>
        <w:r>
          <w:fldChar w:fldCharType="separate"/>
        </w:r>
        <w:r>
          <w:t>29</w:t>
        </w:r>
        <w:r>
          <w:fldChar w:fldCharType="end"/>
        </w:r>
      </w:hyperlink>
    </w:p>
    <w:p>
      <w:pPr>
        <w:pStyle w:val="TOC2"/>
        <w:tabs>
          <w:tab w:val="right" w:leader="dot" w:pos="8306"/>
        </w:tabs>
      </w:pPr>
      <w:hyperlink w:anchor="_Toc18421" w:history="1">
        <w:r>
          <w:rPr>
            <w:rFonts w:ascii="仿宋" w:eastAsia="仿宋" w:hAnsi="仿宋" w:cs="仿宋" w:hint="eastAsia"/>
            <w:lang w:eastAsia="zh-CN"/>
          </w:rPr>
          <w:t>(四)、优化成本管理</w:t>
        </w:r>
        <w:r>
          <w:tab/>
        </w:r>
        <w:r>
          <w:fldChar w:fldCharType="begin"/>
        </w:r>
        <w:r>
          <w:instrText xml:space="preserve"> PAGEREF _Toc18421 \h </w:instrText>
        </w:r>
        <w:r>
          <w:fldChar w:fldCharType="separate"/>
        </w:r>
        <w:r>
          <w:t>30</w:t>
        </w:r>
        <w:r>
          <w:fldChar w:fldCharType="end"/>
        </w:r>
      </w:hyperlink>
    </w:p>
    <w:p>
      <w:pPr>
        <w:pStyle w:val="TOC1"/>
        <w:tabs>
          <w:tab w:val="right" w:leader="dot" w:pos="8306"/>
        </w:tabs>
      </w:pPr>
      <w:hyperlink w:anchor="_Toc25299" w:history="1">
        <w:r>
          <w:rPr>
            <w:rFonts w:ascii="仿宋" w:eastAsia="仿宋" w:hAnsi="仿宋" w:cs="仿宋" w:hint="eastAsia"/>
            <w:lang w:eastAsia="zh-CN"/>
          </w:rPr>
          <w:t>十、报纸报刊项目创新与研发</w:t>
        </w:r>
        <w:r>
          <w:tab/>
        </w:r>
        <w:r>
          <w:fldChar w:fldCharType="begin"/>
        </w:r>
        <w:r>
          <w:instrText xml:space="preserve"> PAGEREF _Toc25299 \h </w:instrText>
        </w:r>
        <w:r>
          <w:fldChar w:fldCharType="separate"/>
        </w:r>
        <w:r>
          <w:t>32</w:t>
        </w:r>
        <w:r>
          <w:fldChar w:fldCharType="end"/>
        </w:r>
      </w:hyperlink>
    </w:p>
    <w:p>
      <w:pPr>
        <w:pStyle w:val="TOC2"/>
        <w:tabs>
          <w:tab w:val="right" w:leader="dot" w:pos="8306"/>
        </w:tabs>
      </w:pPr>
      <w:hyperlink w:anchor="_Toc30334" w:history="1">
        <w:r>
          <w:rPr>
            <w:rFonts w:ascii="仿宋" w:eastAsia="仿宋" w:hAnsi="仿宋" w:cs="仿宋" w:hint="eastAsia"/>
            <w:lang w:eastAsia="zh-CN"/>
          </w:rPr>
          <w:t>(一)、创新策略与方向</w:t>
        </w:r>
        <w:r>
          <w:tab/>
        </w:r>
        <w:r>
          <w:fldChar w:fldCharType="begin"/>
        </w:r>
        <w:r>
          <w:instrText xml:space="preserve"> PAGEREF _Toc30334 \h </w:instrText>
        </w:r>
        <w:r>
          <w:fldChar w:fldCharType="separate"/>
        </w:r>
        <w:r>
          <w:t>32</w:t>
        </w:r>
        <w:r>
          <w:fldChar w:fldCharType="end"/>
        </w:r>
      </w:hyperlink>
    </w:p>
    <w:p>
      <w:pPr>
        <w:pStyle w:val="TOC2"/>
        <w:tabs>
          <w:tab w:val="right" w:leader="dot" w:pos="8306"/>
        </w:tabs>
      </w:pPr>
      <w:hyperlink w:anchor="_Toc14557" w:history="1">
        <w:r>
          <w:rPr>
            <w:rFonts w:ascii="仿宋" w:eastAsia="仿宋" w:hAnsi="仿宋" w:cs="仿宋" w:hint="eastAsia"/>
            <w:lang w:eastAsia="zh-CN"/>
          </w:rPr>
          <w:t>(二)、研发规划与投入</w:t>
        </w:r>
        <w:r>
          <w:tab/>
        </w:r>
        <w:r>
          <w:fldChar w:fldCharType="begin"/>
        </w:r>
        <w:r>
          <w:instrText xml:space="preserve"> PAGEREF _Toc14557 \h </w:instrText>
        </w:r>
        <w:r>
          <w:fldChar w:fldCharType="separate"/>
        </w:r>
        <w:r>
          <w:t>33</w:t>
        </w:r>
        <w:r>
          <w:fldChar w:fldCharType="end"/>
        </w:r>
      </w:hyperlink>
    </w:p>
    <w:p>
      <w:pPr>
        <w:pStyle w:val="TOC1"/>
        <w:tabs>
          <w:tab w:val="right" w:leader="dot" w:pos="8306"/>
        </w:tabs>
      </w:pPr>
      <w:hyperlink w:anchor="_Toc15114" w:history="1">
        <w:r>
          <w:rPr>
            <w:rFonts w:ascii="仿宋" w:eastAsia="仿宋" w:hAnsi="仿宋" w:cs="仿宋" w:hint="eastAsia"/>
            <w:lang w:eastAsia="zh-CN"/>
          </w:rPr>
          <w:t>十一、报纸报刊项目社会影响</w:t>
        </w:r>
        <w:r>
          <w:tab/>
        </w:r>
        <w:r>
          <w:fldChar w:fldCharType="begin"/>
        </w:r>
        <w:r>
          <w:instrText xml:space="preserve"> PAGEREF _Toc15114 \h </w:instrText>
        </w:r>
        <w:r>
          <w:fldChar w:fldCharType="separate"/>
        </w:r>
        <w:r>
          <w:t>35</w:t>
        </w:r>
        <w:r>
          <w:fldChar w:fldCharType="end"/>
        </w:r>
      </w:hyperlink>
    </w:p>
    <w:p>
      <w:pPr>
        <w:pStyle w:val="TOC2"/>
        <w:tabs>
          <w:tab w:val="right" w:leader="dot" w:pos="8306"/>
        </w:tabs>
      </w:pPr>
      <w:hyperlink w:anchor="_Toc21587" w:history="1">
        <w:r>
          <w:rPr>
            <w:rFonts w:ascii="仿宋" w:eastAsia="仿宋" w:hAnsi="仿宋" w:cs="仿宋" w:hint="eastAsia"/>
            <w:lang w:eastAsia="zh-CN"/>
          </w:rPr>
          <w:t>(一)、社会责任与义务</w:t>
        </w:r>
        <w:r>
          <w:tab/>
        </w:r>
        <w:r>
          <w:fldChar w:fldCharType="begin"/>
        </w:r>
        <w:r>
          <w:instrText xml:space="preserve"> PAGEREF _Toc21587 \h </w:instrText>
        </w:r>
        <w:r>
          <w:fldChar w:fldCharType="separate"/>
        </w:r>
        <w:r>
          <w:t>35</w:t>
        </w:r>
        <w:r>
          <w:fldChar w:fldCharType="end"/>
        </w:r>
      </w:hyperlink>
    </w:p>
    <w:p>
      <w:pPr>
        <w:pStyle w:val="TOC2"/>
        <w:tabs>
          <w:tab w:val="right" w:leader="dot" w:pos="8306"/>
        </w:tabs>
      </w:pPr>
      <w:hyperlink w:anchor="_Toc30203" w:history="1">
        <w:r>
          <w:rPr>
            <w:rFonts w:ascii="仿宋" w:eastAsia="仿宋" w:hAnsi="仿宋" w:cs="仿宋" w:hint="eastAsia"/>
            <w:lang w:eastAsia="zh-CN"/>
          </w:rPr>
          <w:t>(二)、社会参与与沟通</w:t>
        </w:r>
        <w:r>
          <w:tab/>
        </w:r>
        <w:r>
          <w:fldChar w:fldCharType="begin"/>
        </w:r>
        <w:r>
          <w:instrText xml:space="preserve"> PAGEREF _Toc30203 \h </w:instrText>
        </w:r>
        <w:r>
          <w:fldChar w:fldCharType="separate"/>
        </w:r>
        <w:r>
          <w:t>35</w:t>
        </w:r>
        <w:r>
          <w:fldChar w:fldCharType="end"/>
        </w:r>
      </w:hyperlink>
    </w:p>
    <w:p>
      <w:pPr>
        <w:pStyle w:val="TOC1"/>
        <w:tabs>
          <w:tab w:val="right" w:leader="dot" w:pos="8306"/>
        </w:tabs>
      </w:pPr>
      <w:hyperlink w:anchor="_Toc8614" w:history="1">
        <w:r>
          <w:rPr>
            <w:rFonts w:ascii="仿宋" w:eastAsia="仿宋" w:hAnsi="仿宋" w:cs="仿宋" w:hint="eastAsia"/>
            <w:lang w:eastAsia="zh-CN"/>
          </w:rPr>
          <w:t>十二、报纸报刊项目环境影响分析</w:t>
        </w:r>
        <w:r>
          <w:tab/>
        </w:r>
        <w:r>
          <w:fldChar w:fldCharType="begin"/>
        </w:r>
        <w:r>
          <w:instrText xml:space="preserve"> PAGEREF _Toc8614 \h </w:instrText>
        </w:r>
        <w:r>
          <w:fldChar w:fldCharType="separate"/>
        </w:r>
        <w:r>
          <w:t>36</w:t>
        </w:r>
        <w:r>
          <w:fldChar w:fldCharType="end"/>
        </w:r>
      </w:hyperlink>
    </w:p>
    <w:p>
      <w:pPr>
        <w:pStyle w:val="TOC2"/>
        <w:tabs>
          <w:tab w:val="right" w:leader="dot" w:pos="8306"/>
        </w:tabs>
      </w:pPr>
      <w:hyperlink w:anchor="_Toc8493" w:history="1">
        <w:r>
          <w:rPr>
            <w:rFonts w:ascii="仿宋" w:eastAsia="仿宋" w:hAnsi="仿宋" w:cs="仿宋" w:hint="eastAsia"/>
            <w:lang w:eastAsia="zh-CN"/>
          </w:rPr>
          <w:t>(一)、建设区域环境质量现状</w:t>
        </w:r>
        <w:r>
          <w:tab/>
        </w:r>
        <w:r>
          <w:fldChar w:fldCharType="begin"/>
        </w:r>
        <w:r>
          <w:instrText xml:space="preserve"> PAGEREF _Toc8493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90" w:history="1">
        <w:r>
          <w:rPr>
            <w:rFonts w:ascii="仿宋" w:eastAsia="仿宋" w:hAnsi="仿宋" w:cs="仿宋" w:hint="eastAsia"/>
            <w:lang w:eastAsia="zh-CN"/>
          </w:rPr>
          <w:t>(二)、建设期环境保护</w:t>
        </w:r>
        <w:r>
          <w:tab/>
        </w:r>
        <w:r>
          <w:fldChar w:fldCharType="begin"/>
        </w:r>
        <w:r>
          <w:instrText xml:space="preserve"> PAGEREF _Toc15790 \h </w:instrText>
        </w:r>
        <w:r>
          <w:fldChar w:fldCharType="separate"/>
        </w:r>
        <w:r>
          <w:t>38</w:t>
        </w:r>
        <w:r>
          <w:fldChar w:fldCharType="end"/>
        </w:r>
      </w:hyperlink>
    </w:p>
    <w:p>
      <w:pPr>
        <w:pStyle w:val="TOC2"/>
        <w:tabs>
          <w:tab w:val="right" w:leader="dot" w:pos="8306"/>
        </w:tabs>
      </w:pPr>
      <w:hyperlink w:anchor="_Toc28381" w:history="1">
        <w:r>
          <w:rPr>
            <w:rFonts w:ascii="仿宋" w:eastAsia="仿宋" w:hAnsi="仿宋" w:cs="仿宋" w:hint="eastAsia"/>
            <w:lang w:eastAsia="zh-CN"/>
          </w:rPr>
          <w:t>(三)、运营期环境保护</w:t>
        </w:r>
        <w:r>
          <w:tab/>
        </w:r>
        <w:r>
          <w:fldChar w:fldCharType="begin"/>
        </w:r>
        <w:r>
          <w:instrText xml:space="preserve"> PAGEREF _Toc28381 \h </w:instrText>
        </w:r>
        <w:r>
          <w:fldChar w:fldCharType="separate"/>
        </w:r>
        <w:r>
          <w:t>39</w:t>
        </w:r>
        <w:r>
          <w:fldChar w:fldCharType="end"/>
        </w:r>
      </w:hyperlink>
    </w:p>
    <w:p>
      <w:pPr>
        <w:pStyle w:val="TOC2"/>
        <w:tabs>
          <w:tab w:val="right" w:leader="dot" w:pos="8306"/>
        </w:tabs>
      </w:pPr>
      <w:hyperlink w:anchor="_Toc32623" w:history="1">
        <w:r>
          <w:rPr>
            <w:rFonts w:ascii="仿宋" w:eastAsia="仿宋" w:hAnsi="仿宋" w:cs="仿宋" w:hint="eastAsia"/>
            <w:lang w:eastAsia="zh-CN"/>
          </w:rPr>
          <w:t>(四)、报纸报刊项目建设对区域经济的影响</w:t>
        </w:r>
        <w:r>
          <w:tab/>
        </w:r>
        <w:r>
          <w:fldChar w:fldCharType="begin"/>
        </w:r>
        <w:r>
          <w:instrText xml:space="preserve"> PAGEREF _Toc32623 \h </w:instrText>
        </w:r>
        <w:r>
          <w:fldChar w:fldCharType="separate"/>
        </w:r>
        <w:r>
          <w:t>41</w:t>
        </w:r>
        <w:r>
          <w:fldChar w:fldCharType="end"/>
        </w:r>
      </w:hyperlink>
    </w:p>
    <w:p>
      <w:pPr>
        <w:pStyle w:val="TOC2"/>
        <w:tabs>
          <w:tab w:val="right" w:leader="dot" w:pos="8306"/>
        </w:tabs>
      </w:pPr>
      <w:hyperlink w:anchor="_Toc30923" w:history="1">
        <w:r>
          <w:rPr>
            <w:rFonts w:ascii="仿宋" w:eastAsia="仿宋" w:hAnsi="仿宋" w:cs="仿宋" w:hint="eastAsia"/>
            <w:lang w:eastAsia="zh-CN"/>
          </w:rPr>
          <w:t>(五)、废弃物处理</w:t>
        </w:r>
        <w:r>
          <w:tab/>
        </w:r>
        <w:r>
          <w:fldChar w:fldCharType="begin"/>
        </w:r>
        <w:r>
          <w:instrText xml:space="preserve"> PAGEREF _Toc30923 \h </w:instrText>
        </w:r>
        <w:r>
          <w:fldChar w:fldCharType="separate"/>
        </w:r>
        <w:r>
          <w:t>42</w:t>
        </w:r>
        <w:r>
          <w:fldChar w:fldCharType="end"/>
        </w:r>
      </w:hyperlink>
    </w:p>
    <w:p>
      <w:pPr>
        <w:pStyle w:val="TOC2"/>
        <w:tabs>
          <w:tab w:val="right" w:leader="dot" w:pos="8306"/>
        </w:tabs>
      </w:pPr>
      <w:hyperlink w:anchor="_Toc1328" w:history="1">
        <w:r>
          <w:rPr>
            <w:rFonts w:ascii="仿宋" w:eastAsia="仿宋" w:hAnsi="仿宋" w:cs="仿宋" w:hint="eastAsia"/>
            <w:lang w:eastAsia="zh-CN"/>
          </w:rPr>
          <w:t>(六)、特殊环境影响分析</w:t>
        </w:r>
        <w:r>
          <w:tab/>
        </w:r>
        <w:r>
          <w:fldChar w:fldCharType="begin"/>
        </w:r>
        <w:r>
          <w:instrText xml:space="preserve"> PAGEREF _Toc1328 \h </w:instrText>
        </w:r>
        <w:r>
          <w:fldChar w:fldCharType="separate"/>
        </w:r>
        <w:r>
          <w:t>44</w:t>
        </w:r>
        <w:r>
          <w:fldChar w:fldCharType="end"/>
        </w:r>
      </w:hyperlink>
    </w:p>
    <w:p>
      <w:pPr>
        <w:pStyle w:val="TOC2"/>
        <w:tabs>
          <w:tab w:val="right" w:leader="dot" w:pos="8306"/>
        </w:tabs>
      </w:pPr>
      <w:hyperlink w:anchor="_Toc18823" w:history="1">
        <w:r>
          <w:rPr>
            <w:rFonts w:ascii="仿宋" w:eastAsia="仿宋" w:hAnsi="仿宋" w:cs="仿宋" w:hint="eastAsia"/>
            <w:lang w:eastAsia="zh-CN"/>
          </w:rPr>
          <w:t>(七)、清洁生产</w:t>
        </w:r>
        <w:r>
          <w:tab/>
        </w:r>
        <w:r>
          <w:fldChar w:fldCharType="begin"/>
        </w:r>
        <w:r>
          <w:instrText xml:space="preserve"> PAGEREF _Toc18823 \h </w:instrText>
        </w:r>
        <w:r>
          <w:fldChar w:fldCharType="separate"/>
        </w:r>
        <w:r>
          <w:t>45</w:t>
        </w:r>
        <w:r>
          <w:fldChar w:fldCharType="end"/>
        </w:r>
      </w:hyperlink>
    </w:p>
    <w:p>
      <w:pPr>
        <w:pStyle w:val="TOC2"/>
        <w:tabs>
          <w:tab w:val="right" w:leader="dot" w:pos="8306"/>
        </w:tabs>
      </w:pPr>
      <w:hyperlink w:anchor="_Toc1819" w:history="1">
        <w:r>
          <w:rPr>
            <w:rFonts w:ascii="仿宋" w:eastAsia="仿宋" w:hAnsi="仿宋" w:cs="仿宋" w:hint="eastAsia"/>
            <w:lang w:eastAsia="zh-CN"/>
          </w:rPr>
          <w:t>(八)、环境保护综合评价</w:t>
        </w:r>
        <w:r>
          <w:tab/>
        </w:r>
        <w:r>
          <w:fldChar w:fldCharType="begin"/>
        </w:r>
        <w:r>
          <w:instrText xml:space="preserve"> PAGEREF _Toc1819 \h </w:instrText>
        </w:r>
        <w:r>
          <w:fldChar w:fldCharType="separate"/>
        </w:r>
        <w:r>
          <w:t>46</w:t>
        </w:r>
        <w:r>
          <w:fldChar w:fldCharType="end"/>
        </w:r>
      </w:hyperlink>
    </w:p>
    <w:p>
      <w:pPr>
        <w:pStyle w:val="TOC1"/>
        <w:tabs>
          <w:tab w:val="right" w:leader="dot" w:pos="8306"/>
        </w:tabs>
      </w:pPr>
      <w:hyperlink w:anchor="_Toc6408" w:history="1">
        <w:r>
          <w:rPr>
            <w:rFonts w:ascii="仿宋" w:eastAsia="仿宋" w:hAnsi="仿宋" w:cs="仿宋" w:hint="eastAsia"/>
            <w:lang w:eastAsia="zh-CN"/>
          </w:rPr>
          <w:t>十三、风险识别与分类</w:t>
        </w:r>
        <w:r>
          <w:tab/>
        </w:r>
        <w:r>
          <w:fldChar w:fldCharType="begin"/>
        </w:r>
        <w:r>
          <w:instrText xml:space="preserve"> PAGEREF _Toc6408 \h </w:instrText>
        </w:r>
        <w:r>
          <w:fldChar w:fldCharType="separate"/>
        </w:r>
        <w:r>
          <w:t>47</w:t>
        </w:r>
        <w:r>
          <w:fldChar w:fldCharType="end"/>
        </w:r>
      </w:hyperlink>
    </w:p>
    <w:p>
      <w:pPr>
        <w:pStyle w:val="TOC2"/>
        <w:tabs>
          <w:tab w:val="right" w:leader="dot" w:pos="8306"/>
        </w:tabs>
      </w:pPr>
      <w:hyperlink w:anchor="_Toc1016" w:history="1">
        <w:r>
          <w:rPr>
            <w:rFonts w:ascii="仿宋" w:eastAsia="仿宋" w:hAnsi="仿宋" w:cs="仿宋" w:hint="eastAsia"/>
            <w:lang w:eastAsia="zh-CN"/>
          </w:rPr>
          <w:t>(一)、风险识别</w:t>
        </w:r>
        <w:r>
          <w:tab/>
        </w:r>
        <w:r>
          <w:fldChar w:fldCharType="begin"/>
        </w:r>
        <w:r>
          <w:instrText xml:space="preserve"> PAGEREF _Toc1016 \h </w:instrText>
        </w:r>
        <w:r>
          <w:fldChar w:fldCharType="separate"/>
        </w:r>
        <w:r>
          <w:t>47</w:t>
        </w:r>
        <w:r>
          <w:fldChar w:fldCharType="end"/>
        </w:r>
      </w:hyperlink>
    </w:p>
    <w:p>
      <w:pPr>
        <w:pStyle w:val="TOC2"/>
        <w:tabs>
          <w:tab w:val="right" w:leader="dot" w:pos="8306"/>
        </w:tabs>
      </w:pPr>
      <w:hyperlink w:anchor="_Toc7923" w:history="1">
        <w:r>
          <w:rPr>
            <w:rFonts w:ascii="仿宋" w:eastAsia="仿宋" w:hAnsi="仿宋" w:cs="仿宋" w:hint="eastAsia"/>
            <w:lang w:eastAsia="zh-CN"/>
          </w:rPr>
          <w:t>(二)、风险分类</w:t>
        </w:r>
        <w:r>
          <w:tab/>
        </w:r>
        <w:r>
          <w:fldChar w:fldCharType="begin"/>
        </w:r>
        <w:r>
          <w:instrText xml:space="preserve"> PAGEREF _Toc7923 \h </w:instrText>
        </w:r>
        <w:r>
          <w:fldChar w:fldCharType="separate"/>
        </w:r>
        <w:r>
          <w:t>48</w:t>
        </w:r>
        <w:r>
          <w:fldChar w:fldCharType="end"/>
        </w:r>
      </w:hyperlink>
    </w:p>
    <w:p>
      <w:pPr>
        <w:pStyle w:val="TOC1"/>
        <w:tabs>
          <w:tab w:val="right" w:leader="dot" w:pos="8306"/>
        </w:tabs>
      </w:pPr>
      <w:hyperlink w:anchor="_Toc16589" w:history="1">
        <w:r>
          <w:rPr>
            <w:rFonts w:ascii="仿宋" w:eastAsia="仿宋" w:hAnsi="仿宋" w:cs="仿宋" w:hint="eastAsia"/>
            <w:lang w:eastAsia="zh-CN"/>
          </w:rPr>
          <w:t>十四、供应链管理</w:t>
        </w:r>
        <w:r>
          <w:tab/>
        </w:r>
        <w:r>
          <w:fldChar w:fldCharType="begin"/>
        </w:r>
        <w:r>
          <w:instrText xml:space="preserve"> PAGEREF _Toc16589 \h </w:instrText>
        </w:r>
        <w:r>
          <w:fldChar w:fldCharType="separate"/>
        </w:r>
        <w:r>
          <w:t>50</w:t>
        </w:r>
        <w:r>
          <w:fldChar w:fldCharType="end"/>
        </w:r>
      </w:hyperlink>
    </w:p>
    <w:p>
      <w:pPr>
        <w:pStyle w:val="TOC2"/>
        <w:tabs>
          <w:tab w:val="right" w:leader="dot" w:pos="8306"/>
        </w:tabs>
      </w:pPr>
      <w:hyperlink w:anchor="_Toc12363" w:history="1">
        <w:r>
          <w:rPr>
            <w:rFonts w:ascii="仿宋" w:eastAsia="仿宋" w:hAnsi="仿宋" w:cs="仿宋" w:hint="eastAsia"/>
            <w:lang w:eastAsia="zh-CN"/>
          </w:rPr>
          <w:t>(一)、供应链战略规划</w:t>
        </w:r>
        <w:r>
          <w:tab/>
        </w:r>
        <w:r>
          <w:fldChar w:fldCharType="begin"/>
        </w:r>
        <w:r>
          <w:instrText xml:space="preserve"> PAGEREF _Toc12363 \h </w:instrText>
        </w:r>
        <w:r>
          <w:fldChar w:fldCharType="separate"/>
        </w:r>
        <w:r>
          <w:t>50</w:t>
        </w:r>
        <w:r>
          <w:fldChar w:fldCharType="end"/>
        </w:r>
      </w:hyperlink>
    </w:p>
    <w:p>
      <w:pPr>
        <w:pStyle w:val="TOC2"/>
        <w:tabs>
          <w:tab w:val="right" w:leader="dot" w:pos="8306"/>
        </w:tabs>
      </w:pPr>
      <w:hyperlink w:anchor="_Toc6755" w:history="1">
        <w:r>
          <w:rPr>
            <w:rFonts w:ascii="仿宋" w:eastAsia="仿宋" w:hAnsi="仿宋" w:cs="仿宋" w:hint="eastAsia"/>
            <w:lang w:eastAsia="zh-CN"/>
          </w:rPr>
          <w:t>(二)、供应商选择与合作</w:t>
        </w:r>
        <w:r>
          <w:tab/>
        </w:r>
        <w:r>
          <w:fldChar w:fldCharType="begin"/>
        </w:r>
        <w:r>
          <w:instrText xml:space="preserve"> PAGEREF _Toc6755 \h </w:instrText>
        </w:r>
        <w:r>
          <w:fldChar w:fldCharType="separate"/>
        </w:r>
        <w:r>
          <w:t>52</w:t>
        </w:r>
        <w:r>
          <w:fldChar w:fldCharType="end"/>
        </w:r>
      </w:hyperlink>
    </w:p>
    <w:p>
      <w:pPr>
        <w:pStyle w:val="TOC2"/>
        <w:tabs>
          <w:tab w:val="right" w:leader="dot" w:pos="8306"/>
        </w:tabs>
      </w:pPr>
      <w:hyperlink w:anchor="_Toc19285" w:history="1">
        <w:r>
          <w:rPr>
            <w:rFonts w:ascii="仿宋" w:eastAsia="仿宋" w:hAnsi="仿宋" w:cs="仿宋" w:hint="eastAsia"/>
            <w:lang w:eastAsia="zh-CN"/>
          </w:rPr>
          <w:t>(三)、物流与库存管理</w:t>
        </w:r>
        <w:r>
          <w:tab/>
        </w:r>
        <w:r>
          <w:fldChar w:fldCharType="begin"/>
        </w:r>
        <w:r>
          <w:instrText xml:space="preserve"> PAGEREF _Toc19285 \h </w:instrText>
        </w:r>
        <w:r>
          <w:fldChar w:fldCharType="separate"/>
        </w:r>
        <w:r>
          <w:t>53</w:t>
        </w:r>
        <w:r>
          <w:fldChar w:fldCharType="end"/>
        </w:r>
      </w:hyperlink>
    </w:p>
    <w:p>
      <w:pPr>
        <w:pStyle w:val="TOC1"/>
        <w:tabs>
          <w:tab w:val="right" w:leader="dot" w:pos="8306"/>
        </w:tabs>
      </w:pPr>
      <w:hyperlink w:anchor="_Toc24573" w:history="1">
        <w:r>
          <w:rPr>
            <w:rFonts w:ascii="仿宋" w:eastAsia="仿宋" w:hAnsi="仿宋" w:cs="仿宋" w:hint="eastAsia"/>
            <w:lang w:eastAsia="zh-CN"/>
          </w:rPr>
          <w:t>十五、报纸报刊项目实施保障措施</w:t>
        </w:r>
        <w:r>
          <w:tab/>
        </w:r>
        <w:r>
          <w:fldChar w:fldCharType="begin"/>
        </w:r>
        <w:r>
          <w:instrText xml:space="preserve"> PAGEREF _Toc24573 \h </w:instrText>
        </w:r>
        <w:r>
          <w:fldChar w:fldCharType="separate"/>
        </w:r>
        <w:r>
          <w:t>54</w:t>
        </w:r>
        <w:r>
          <w:fldChar w:fldCharType="end"/>
        </w:r>
      </w:hyperlink>
    </w:p>
    <w:p>
      <w:pPr>
        <w:pStyle w:val="TOC2"/>
        <w:tabs>
          <w:tab w:val="right" w:leader="dot" w:pos="8306"/>
        </w:tabs>
      </w:pPr>
      <w:hyperlink w:anchor="_Toc3068" w:history="1">
        <w:r>
          <w:rPr>
            <w:rFonts w:ascii="仿宋" w:eastAsia="仿宋" w:hAnsi="仿宋" w:cs="仿宋" w:hint="eastAsia"/>
            <w:lang w:eastAsia="zh-CN"/>
          </w:rPr>
          <w:t>(一)、报纸报刊项目实施保障机制</w:t>
        </w:r>
        <w:r>
          <w:tab/>
        </w:r>
        <w:r>
          <w:fldChar w:fldCharType="begin"/>
        </w:r>
        <w:r>
          <w:instrText xml:space="preserve"> PAGEREF _Toc3068 \h </w:instrText>
        </w:r>
        <w:r>
          <w:fldChar w:fldCharType="separate"/>
        </w:r>
        <w:r>
          <w:t>54</w:t>
        </w:r>
        <w:r>
          <w:fldChar w:fldCharType="end"/>
        </w:r>
      </w:hyperlink>
    </w:p>
    <w:p>
      <w:pPr>
        <w:pStyle w:val="TOC2"/>
        <w:tabs>
          <w:tab w:val="right" w:leader="dot" w:pos="8306"/>
        </w:tabs>
      </w:pPr>
      <w:hyperlink w:anchor="_Toc26824" w:history="1">
        <w:r>
          <w:rPr>
            <w:rFonts w:ascii="仿宋" w:eastAsia="仿宋" w:hAnsi="仿宋" w:cs="仿宋" w:hint="eastAsia"/>
            <w:lang w:eastAsia="zh-CN"/>
          </w:rPr>
          <w:t>(二)、报纸报刊项目法律合规要求</w:t>
        </w:r>
        <w:r>
          <w:tab/>
        </w:r>
        <w:r>
          <w:fldChar w:fldCharType="begin"/>
        </w:r>
        <w:r>
          <w:instrText xml:space="preserve"> PAGEREF _Toc26824 \h </w:instrText>
        </w:r>
        <w:r>
          <w:fldChar w:fldCharType="separate"/>
        </w:r>
        <w:r>
          <w:t>58</w:t>
        </w:r>
        <w:r>
          <w:fldChar w:fldCharType="end"/>
        </w:r>
      </w:hyperlink>
    </w:p>
    <w:p>
      <w:pPr>
        <w:pStyle w:val="TOC2"/>
        <w:tabs>
          <w:tab w:val="right" w:leader="dot" w:pos="8306"/>
        </w:tabs>
      </w:pPr>
      <w:hyperlink w:anchor="_Toc5115" w:history="1">
        <w:r>
          <w:rPr>
            <w:rFonts w:ascii="仿宋" w:eastAsia="仿宋" w:hAnsi="仿宋" w:cs="仿宋" w:hint="eastAsia"/>
            <w:lang w:eastAsia="zh-CN"/>
          </w:rPr>
          <w:t>(三)、报纸报刊项目合同管理与法律事务</w:t>
        </w:r>
        <w:r>
          <w:tab/>
        </w:r>
        <w:r>
          <w:fldChar w:fldCharType="begin"/>
        </w:r>
        <w:r>
          <w:instrText xml:space="preserve"> PAGEREF _Toc5115 \h </w:instrText>
        </w:r>
        <w:r>
          <w:fldChar w:fldCharType="separate"/>
        </w:r>
        <w:r>
          <w:t>62</w:t>
        </w:r>
        <w:r>
          <w:fldChar w:fldCharType="end"/>
        </w:r>
      </w:hyperlink>
    </w:p>
    <w:p>
      <w:pPr>
        <w:pStyle w:val="TOC2"/>
        <w:tabs>
          <w:tab w:val="right" w:leader="dot" w:pos="8306"/>
        </w:tabs>
      </w:pPr>
      <w:hyperlink w:anchor="_Toc25036" w:history="1">
        <w:r>
          <w:rPr>
            <w:rFonts w:ascii="仿宋" w:eastAsia="仿宋" w:hAnsi="仿宋" w:cs="仿宋" w:hint="eastAsia"/>
            <w:lang w:eastAsia="zh-CN"/>
          </w:rPr>
          <w:t>(四)、报纸报刊项目知识产权保护策略</w:t>
        </w:r>
        <w:r>
          <w:tab/>
        </w:r>
        <w:r>
          <w:fldChar w:fldCharType="begin"/>
        </w:r>
        <w:r>
          <w:instrText xml:space="preserve"> PAGEREF _Toc25036 \h </w:instrText>
        </w:r>
        <w:r>
          <w:fldChar w:fldCharType="separate"/>
        </w:r>
        <w:r>
          <w:t>68</w:t>
        </w:r>
        <w:r>
          <w:fldChar w:fldCharType="end"/>
        </w:r>
      </w:hyperlink>
    </w:p>
    <w:p>
      <w:pPr>
        <w:pStyle w:val="TOC1"/>
        <w:tabs>
          <w:tab w:val="right" w:leader="dot" w:pos="8306"/>
        </w:tabs>
      </w:pPr>
      <w:hyperlink w:anchor="_Toc3468" w:history="1">
        <w:r>
          <w:rPr>
            <w:rFonts w:ascii="仿宋" w:eastAsia="仿宋" w:hAnsi="仿宋" w:cs="仿宋" w:hint="eastAsia"/>
            <w:lang w:eastAsia="zh-CN"/>
          </w:rPr>
          <w:t>十六、质量管理体系</w:t>
        </w:r>
        <w:r>
          <w:tab/>
        </w:r>
        <w:r>
          <w:fldChar w:fldCharType="begin"/>
        </w:r>
        <w:r>
          <w:instrText xml:space="preserve"> PAGEREF _Toc3468 \h </w:instrText>
        </w:r>
        <w:r>
          <w:fldChar w:fldCharType="separate"/>
        </w:r>
        <w:r>
          <w:t>71</w:t>
        </w:r>
        <w:r>
          <w:fldChar w:fldCharType="end"/>
        </w:r>
      </w:hyperlink>
    </w:p>
    <w:p>
      <w:pPr>
        <w:pStyle w:val="TOC2"/>
        <w:tabs>
          <w:tab w:val="right" w:leader="dot" w:pos="8306"/>
        </w:tabs>
      </w:pPr>
      <w:hyperlink w:anchor="_Toc102" w:history="1">
        <w:r>
          <w:rPr>
            <w:rFonts w:ascii="仿宋" w:eastAsia="仿宋" w:hAnsi="仿宋" w:cs="仿宋" w:hint="eastAsia"/>
            <w:lang w:eastAsia="zh-CN"/>
          </w:rPr>
          <w:t>(一)、质量目标与方针</w:t>
        </w:r>
        <w:r>
          <w:tab/>
        </w:r>
        <w:r>
          <w:fldChar w:fldCharType="begin"/>
        </w:r>
        <w:r>
          <w:instrText xml:space="preserve"> PAGEREF _Toc102 \h </w:instrText>
        </w:r>
        <w:r>
          <w:fldChar w:fldCharType="separate"/>
        </w:r>
        <w:r>
          <w:t>71</w:t>
        </w:r>
        <w:r>
          <w:fldChar w:fldCharType="end"/>
        </w:r>
      </w:hyperlink>
    </w:p>
    <w:p>
      <w:pPr>
        <w:pStyle w:val="TOC2"/>
        <w:tabs>
          <w:tab w:val="right" w:leader="dot" w:pos="8306"/>
        </w:tabs>
      </w:pPr>
      <w:hyperlink w:anchor="_Toc25720" w:history="1">
        <w:r>
          <w:rPr>
            <w:rFonts w:ascii="仿宋" w:eastAsia="仿宋" w:hAnsi="仿宋" w:cs="仿宋" w:hint="eastAsia"/>
            <w:lang w:eastAsia="zh-CN"/>
          </w:rPr>
          <w:t>(二)、质量管理责任</w:t>
        </w:r>
        <w:r>
          <w:tab/>
        </w:r>
        <w:r>
          <w:fldChar w:fldCharType="begin"/>
        </w:r>
        <w:r>
          <w:instrText xml:space="preserve"> PAGEREF _Toc25720 \h </w:instrText>
        </w:r>
        <w:r>
          <w:fldChar w:fldCharType="separate"/>
        </w:r>
        <w:r>
          <w:t>72</w:t>
        </w:r>
        <w:r>
          <w:fldChar w:fldCharType="end"/>
        </w:r>
      </w:hyperlink>
    </w:p>
    <w:p>
      <w:pPr>
        <w:pStyle w:val="TOC2"/>
        <w:tabs>
          <w:tab w:val="right" w:leader="dot" w:pos="8306"/>
        </w:tabs>
      </w:pPr>
      <w:hyperlink w:anchor="_Toc26004" w:history="1">
        <w:r>
          <w:rPr>
            <w:rFonts w:ascii="仿宋" w:eastAsia="仿宋" w:hAnsi="仿宋" w:cs="仿宋" w:hint="eastAsia"/>
            <w:lang w:eastAsia="zh-CN"/>
          </w:rPr>
          <w:t>(三)、质量管理体系文件</w:t>
        </w:r>
        <w:r>
          <w:tab/>
        </w:r>
        <w:r>
          <w:fldChar w:fldCharType="begin"/>
        </w:r>
        <w:r>
          <w:instrText xml:space="preserve"> PAGEREF _Toc26004 \h </w:instrText>
        </w:r>
        <w:r>
          <w:fldChar w:fldCharType="separate"/>
        </w:r>
        <w:r>
          <w:t>73</w:t>
        </w:r>
        <w:r>
          <w:fldChar w:fldCharType="end"/>
        </w:r>
      </w:hyperlink>
    </w:p>
    <w:p>
      <w:pPr>
        <w:pStyle w:val="TOC2"/>
        <w:tabs>
          <w:tab w:val="right" w:leader="dot" w:pos="8306"/>
        </w:tabs>
      </w:pPr>
      <w:hyperlink w:anchor="_Toc28854" w:history="1">
        <w:r>
          <w:rPr>
            <w:rFonts w:ascii="仿宋" w:eastAsia="仿宋" w:hAnsi="仿宋" w:cs="仿宋" w:hint="eastAsia"/>
            <w:lang w:eastAsia="zh-CN"/>
          </w:rPr>
          <w:t>(四)、质量培训与教育</w:t>
        </w:r>
        <w:r>
          <w:tab/>
        </w:r>
        <w:r>
          <w:fldChar w:fldCharType="begin"/>
        </w:r>
        <w:r>
          <w:instrText xml:space="preserve"> PAGEREF _Toc28854 \h </w:instrText>
        </w:r>
        <w:r>
          <w:fldChar w:fldCharType="separate"/>
        </w:r>
        <w:r>
          <w:t>75</w:t>
        </w:r>
        <w:r>
          <w:fldChar w:fldCharType="end"/>
        </w:r>
      </w:hyperlink>
    </w:p>
    <w:p>
      <w:pPr>
        <w:pStyle w:val="TOC2"/>
        <w:tabs>
          <w:tab w:val="right" w:leader="dot" w:pos="8306"/>
        </w:tabs>
      </w:pPr>
      <w:hyperlink w:anchor="_Toc8346" w:history="1">
        <w:r>
          <w:rPr>
            <w:rFonts w:ascii="仿宋" w:eastAsia="仿宋" w:hAnsi="仿宋" w:cs="仿宋" w:hint="eastAsia"/>
            <w:lang w:eastAsia="zh-CN"/>
          </w:rPr>
          <w:t>(五)、质量审核与评价</w:t>
        </w:r>
        <w:r>
          <w:tab/>
        </w:r>
        <w:r>
          <w:fldChar w:fldCharType="begin"/>
        </w:r>
        <w:r>
          <w:instrText xml:space="preserve"> PAGEREF _Toc8346 \h </w:instrText>
        </w:r>
        <w:r>
          <w:fldChar w:fldCharType="separate"/>
        </w:r>
        <w:r>
          <w:t>76</w:t>
        </w:r>
        <w:r>
          <w:fldChar w:fldCharType="end"/>
        </w:r>
      </w:hyperlink>
    </w:p>
    <w:p>
      <w:pPr>
        <w:pStyle w:val="TOC2"/>
        <w:tabs>
          <w:tab w:val="right" w:leader="dot" w:pos="8306"/>
        </w:tabs>
      </w:pPr>
      <w:hyperlink w:anchor="_Toc26369" w:history="1">
        <w:r>
          <w:rPr>
            <w:rFonts w:ascii="仿宋" w:eastAsia="仿宋" w:hAnsi="仿宋" w:cs="仿宋" w:hint="eastAsia"/>
            <w:lang w:eastAsia="zh-CN"/>
          </w:rPr>
          <w:t>(六)、不符合与纠正措施</w:t>
        </w:r>
        <w:r>
          <w:tab/>
        </w:r>
        <w:r>
          <w:fldChar w:fldCharType="begin"/>
        </w:r>
        <w:r>
          <w:instrText xml:space="preserve"> PAGEREF _Toc26369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236"/>
      <w:r>
        <w:rPr>
          <w:rFonts w:ascii="仿宋" w:eastAsia="仿宋" w:hAnsi="仿宋" w:cs="仿宋" w:hint="eastAsia"/>
          <w:sz w:val="28"/>
          <w:lang w:eastAsia="zh-CN"/>
        </w:rPr>
        <w:t>一、报纸报刊项目建设背景及必要性分析</w:t>
      </w:r>
      <w:bookmarkEnd w:id="2"/>
    </w:p>
    <w:p>
      <w:pPr>
        <w:pStyle w:val="Heading2"/>
        <w:rPr>
          <w:rFonts w:ascii="仿宋" w:eastAsia="仿宋" w:hAnsi="仿宋" w:cs="仿宋" w:hint="eastAsia"/>
          <w:lang w:eastAsia="zh-CN"/>
        </w:rPr>
      </w:pPr>
      <w:bookmarkStart w:id="3" w:name="_Toc15287"/>
      <w:r>
        <w:rPr>
          <w:rFonts w:ascii="仿宋" w:eastAsia="仿宋" w:hAnsi="仿宋" w:cs="仿宋" w:hint="eastAsia"/>
          <w:lang w:eastAsia="zh-CN"/>
        </w:rPr>
        <w:t>(一)、报纸报刊项目背景分析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报纸报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报纸报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报纸报刊项目在这个潮流中的定位。同时，我们将关注行业内涌现的新兴机遇，以便报纸报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报纸报刊项目提供了强大的发展动力。我们将聚焦于行业内最新的技术发展趋势，包括但不限于人工智能、大数据分析、物联网等领域。通过深度的技术研究，我们将确保报纸报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报纸报刊项目发展的源泉。我们将投入更多的精力对市场需求进行深入剖析，超越表面的需求，深入挖掘潜在的市场痛点和机遇。通过对市场需求的细致了解，报纸报刊项目将更有针对性地设计解决方案，满足市场的多样化需求，从而更好地促进报纸报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报纸报刊项目战略至关重要。我们将对竞争态势进行更为深入的分析，包括但不限于市场份额、产品特点、客户满意度等多个维度。通过深度的竞争分析，报纸报刊项目将能够更准确地把握市场脉搏，制定具有竞争力的报纸报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报纸报刊项目的发展具有直接的影响。我们将进行更为全面的法规和政策分析，了解行业发展中的潜在法律风险和合规挑战。通过充分了解和遵守相关法规，报纸报刊项目将确保在法律框架内合法合规运营，为报纸报刊项目的稳健发展提供有力支持。</w:t>
      </w:r>
    </w:p>
    <w:p>
      <w:pPr>
        <w:pStyle w:val="Heading2"/>
        <w:ind w:firstLine="560" w:firstLineChars="200"/>
        <w:rPr>
          <w:rFonts w:ascii="仿宋" w:eastAsia="仿宋" w:hAnsi="仿宋" w:cs="仿宋" w:hint="eastAsia"/>
          <w:sz w:val="28"/>
          <w:lang w:eastAsia="zh-CN"/>
        </w:rPr>
      </w:pPr>
      <w:bookmarkStart w:id="4" w:name="_Toc29697"/>
      <w:r>
        <w:rPr>
          <w:rFonts w:ascii="仿宋" w:eastAsia="仿宋" w:hAnsi="仿宋" w:cs="仿宋" w:hint="eastAsia"/>
          <w:sz w:val="28"/>
          <w:lang w:eastAsia="zh-CN"/>
        </w:rPr>
        <w:t>(二)、报纸报刊项目建设必要性分析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报纸报刊项目建设的迫切性源于对行业发展趋势的深刻洞察。我们正处于一个行业变革的时代，科技创新、数字化转型成为企业发展的关键动力。报纸报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报纸报刊项目建设不仅仅是为了跟上潮流，更是为了通过技术创新推动企业的持续发展。通过引入先进的技术和解决方案，报纸报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报纸报刊项目的建设成为必然选择，通过提高产品质量、拓展服务领域，从而在竞争中获得更多的机会。报纸报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报纸报刊项目建设的必要性体现在对客户需求更精准的满足。通过报纸报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报纸报刊项目建设的背后是对企业持续创新的追求。只有通过不断创新，企业才能在竞争中立于不败之地。报纸报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4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46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报纸报刊项目的技术管理特点体现在其创新导向。通过引入最先进的技术趋势和解决方案，报纸报刊项目致力于提升科技含量、提高质量和效率水平。这意味着我们将采用最新的工具和方法，确保报纸报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报纸报刊项目技术管理的显著特征。通过整合不同领域的技术资源，我们实现了跨学科的协同工作。这有助于优化技术架构，提高整体效能。此外，整合性策略还促进了不同技术团队之间的紧密沟通和高效合作，确保报纸报刊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报纸报刊项目所采用的技术。通过不断优化技术方案，报纸报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报纸报刊项目团队将在报纸报刊项目初期识别可能的技术风险，并采取相应的预防和应对措施。通过建立健全的风险评估机制，报纸报刊项目能够在实施过程中及时发现并解决潜在的技术问题，保障报纸报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报纸报刊项目中，技术将成为报纸报刊项目成功的有力支持。这一深度剖析揭示了技术管理在报纸报刊项目实施中的关键作用，为报纸报刊项目的技术基础奠定了坚实的基础。</w:t>
      </w:r>
    </w:p>
    <w:p>
      <w:pPr>
        <w:pStyle w:val="Heading2"/>
        <w:ind w:firstLine="560" w:firstLineChars="200"/>
        <w:rPr>
          <w:rFonts w:ascii="仿宋" w:eastAsia="仿宋" w:hAnsi="仿宋" w:cs="仿宋" w:hint="eastAsia"/>
          <w:sz w:val="28"/>
          <w:lang w:eastAsia="zh-CN"/>
        </w:rPr>
      </w:pPr>
      <w:bookmarkStart w:id="7" w:name="_Toc8605"/>
      <w:r>
        <w:rPr>
          <w:rFonts w:ascii="仿宋" w:eastAsia="仿宋" w:hAnsi="仿宋" w:cs="仿宋" w:hint="eastAsia"/>
          <w:sz w:val="28"/>
          <w:lang w:eastAsia="zh-CN"/>
        </w:rPr>
        <w:t>(二)、报纸报刊项目工艺技术设计方案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报纸报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经营活动方面，报纸报刊项目将严格按照相关行业规范要求进行组织。通过有效控制产品质量，报纸报刊项目将致力于为顾客提供优质的报纸报刊项目产品和良好的服务。这体现了报纸报刊项目对于生产活动合规性和质量标准的高度重视，为报纸报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报纸报刊项目注重生态效益和清洁生产原则。报纸报刊项目建设将紧密结合地方特色经济发展，与社会经济发展规划和区域环境保护规划方案相协调一致。通过与当地区域自然生态系统的结合，报纸报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报纸报刊项目产品具有多样化的客户需求和个性化的特点。因此，报纸报刊项目产品规格品种多样，且单批生产数量较小。为满足这一特点，报纸报刊项目承办单位将建设先进的柔性制造生产线。通过广泛应用柔性制造技术，报纸报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报纸报刊项目采用的技术具有较高的技术含量和自动化水平，处于国内先进水平。这一技术选用不仅体现了对生产效率、质量和环境友好性的高标准要求，同时为报纸报刊项目的可持续发展奠定了坚实的基础。</w:t>
      </w:r>
    </w:p>
    <w:p>
      <w:pPr>
        <w:pStyle w:val="Heading2"/>
        <w:ind w:firstLine="560" w:firstLineChars="200"/>
        <w:rPr>
          <w:rFonts w:ascii="仿宋" w:eastAsia="仿宋" w:hAnsi="仿宋" w:cs="仿宋" w:hint="eastAsia"/>
          <w:sz w:val="28"/>
          <w:lang w:eastAsia="zh-CN"/>
        </w:rPr>
      </w:pPr>
      <w:bookmarkStart w:id="8" w:name="_Toc2519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为确保报纸报刊项目的高效生产和技术实施，我们制定了一套精心设计的设备选型方案，以满足报纸报刊项目生产、质量和环保的要求。该方案的主要特点如下：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报纸报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针对报纸报刊项目产品的多样性和小批量生产的特点，我们将建设柔性制造生产线。通过在设备选型中考虑柔性制造技术，可以灵活应对不同产品规格和生产需求，实现生产线的高度灵活性和适应性。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592"/>
      <w:r>
        <w:rPr>
          <w:rFonts w:ascii="仿宋" w:eastAsia="仿宋" w:hAnsi="仿宋" w:cs="仿宋" w:hint="eastAsia"/>
          <w:sz w:val="28"/>
          <w:lang w:eastAsia="zh-CN"/>
        </w:rPr>
        <w:t>三、报纸报刊项目建设单位说明</w:t>
      </w:r>
      <w:bookmarkEnd w:id="9"/>
    </w:p>
    <w:p>
      <w:pPr>
        <w:pStyle w:val="Heading2"/>
        <w:rPr>
          <w:rFonts w:ascii="仿宋" w:eastAsia="仿宋" w:hAnsi="仿宋" w:cs="仿宋" w:hint="eastAsia"/>
          <w:lang w:eastAsia="zh-CN"/>
        </w:rPr>
      </w:pPr>
      <w:bookmarkStart w:id="10" w:name="_Toc22601"/>
      <w:r>
        <w:rPr>
          <w:rFonts w:ascii="仿宋" w:eastAsia="仿宋" w:hAnsi="仿宋" w:cs="仿宋" w:hint="eastAsia"/>
          <w:lang w:eastAsia="zh-CN"/>
        </w:rPr>
        <w:t>(一)、报纸报刊项目承办单位基本情况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801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报纸报刊项目承办单位的XXXX，我们着眼于实现可持续的经济效益。通过技术创新和解决方案的提供，公司预计在报纸报刊项目执行期间将获得可观的收入增长。这一收入来源主要包括报纸报刊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同时，我们注重成本控制和效率提升，以确保报纸报刊项目的可持续盈利。透过精细的管理和资源优化，公司期望实现报纸报刊项目利润最大化。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报纸报刊项目实施进行全面的投资评估，包括报纸报刊项目启动阶段的资金投入和后续运营成本。通过对报纸报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报纸报刊项目实施过程中具备足够的资金流动性，公司将进行详尽的现金流分析。这包括资金需求的合理预测、报纸报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4560"/>
      <w:r>
        <w:rPr>
          <w:rFonts w:ascii="仿宋" w:eastAsia="仿宋" w:hAnsi="仿宋" w:cs="仿宋" w:hint="eastAsia"/>
          <w:sz w:val="28"/>
          <w:lang w:eastAsia="zh-CN"/>
        </w:rPr>
        <w:t>四、报纸报刊项目绩效评估</w:t>
      </w:r>
      <w:bookmarkEnd w:id="12"/>
    </w:p>
    <w:p>
      <w:pPr>
        <w:pStyle w:val="Heading2"/>
        <w:rPr>
          <w:rFonts w:ascii="仿宋" w:eastAsia="仿宋" w:hAnsi="仿宋" w:cs="仿宋" w:hint="eastAsia"/>
          <w:lang w:eastAsia="zh-CN"/>
        </w:rPr>
      </w:pPr>
      <w:bookmarkStart w:id="13" w:name="_Toc2725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报纸报刊项目中，我们设计了一套全面的绩效评估指标，以确保报纸报刊项目的可控和成功交付。这些指标跨足报纸报刊项目目标、成本、进度和质量等多个维度，为我们提供了全面洞察报纸报刊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纸报刊项目目标达成率是我们关注的首要指标。我们设定了明确的目标，并通过定期监测和评估，迅速发现并应对潜在的目标偏差。这为报纸报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成本绩效是另一个核心关注点。通过实际成本与预算成本的对比分析，我们深入了解成本差异的原因，及时调整资源分配，保持报纸报刊项目在经济效益方面的合理水平。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报纸报刊项目进度作为关键的绩效指标之一，得到了精心的关注。我们制定了详细的报纸报刊项目进度计划，并设立了进度符合度指标，确保实际进度与计划进度保持一致。这使我们能够快速发现和解决潜在的进度问题，保持报纸报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报纸报刊项目绩效的不可或缺的一环。我们引入了一系列的质量标准和客户满意度指标，以确保报纸报刊项目交付的成果在质量上达到或超越预期水平。通过持续监测这些指标，我们努力提升报纸报刊项目整体质量水平，为报纸报刊项目的成功交付提供有力保障。通过这些科学且全面的绩效评估，我们能够更好地引导报纸报刊项目的持续改进，确保报纸报刊项目目标的顺利达成。</w:t>
      </w:r>
    </w:p>
    <w:p>
      <w:pPr>
        <w:pStyle w:val="Heading2"/>
        <w:ind w:firstLine="560" w:firstLineChars="200"/>
        <w:rPr>
          <w:rFonts w:ascii="仿宋" w:eastAsia="仿宋" w:hAnsi="仿宋" w:cs="仿宋" w:hint="eastAsia"/>
          <w:sz w:val="28"/>
          <w:lang w:eastAsia="zh-CN"/>
        </w:rPr>
      </w:pPr>
      <w:bookmarkStart w:id="14" w:name="_Toc1538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绩效评估是报纸报刊项目中的关键环节，为确保报纸报刊项目达到预期目标，我们采用了多层次、多维度的绩效评估方法。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报纸报刊项目的战略目标对齐，确保每个决策和行动都与报纸报刊项目整体目标保持一致。团队会定期召开战略对齐会议，审视当前工作与报纸报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报纸报刊项目进度、质量、成本和风险等方面。这些指标通过数据收集和分析，为报纸报刊项目管理团队提供了客观的评估依据。例如，我们通过报纸报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绩效评估不仅仅停留在报纸报刊项目内部，还考虑了报纸报刊项目对外部环境的影响。我们定期进行干系人满意度调查，以了解各利益相关方对报纸报刊项目的期望和满意度，并及时做出调整。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这种多层次、多角度的绩效评估方法，使得我们能够全面了解报纸报刊项目的运行状态，及时做出调整，确保报纸报刊项目在不断变化的环境中保持稳健前行。</w:t>
      </w:r>
    </w:p>
    <w:p>
      <w:pPr>
        <w:pStyle w:val="Heading2"/>
        <w:ind w:firstLine="560" w:firstLineChars="200"/>
        <w:rPr>
          <w:rFonts w:ascii="仿宋" w:eastAsia="仿宋" w:hAnsi="仿宋" w:cs="仿宋" w:hint="eastAsia"/>
          <w:sz w:val="28"/>
          <w:lang w:eastAsia="zh-CN"/>
        </w:rPr>
      </w:pPr>
      <w:bookmarkStart w:id="15" w:name="_Toc2017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为了确保报纸报刊项目的有效管理和不断优化，我们采用了精心设计的绩效评估周期。这个周期旨在实现灵活、实时和全面的评估，以适应报纸报刊项目执行中的各种挑战。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报纸报刊项目的不同需求，分为短期、中期和长期。短期评估关注每个迭代或工作周期，以及时发现和解决当前任务中的问题。中期评估涵盖几个迭代，深入了解整体报纸报刊项目的趋势和性能。长期评估则着眼于整个报纸报刊项目阶段，确保报纸报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报纸报刊项目管理工具和协作平台，团队成员能够随时更新和分享报纸报刊项目数据。这种实时性的反馈机制使我们能够及时察觉潜在问题，快速调整，保持报纸报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报纸报刊项目的决策制定密不可分。每个周期的报纸报刊项目回顾会议成为集体总结经验、识别问题深层次原因并找到创新解决方案的平台。这种定期的反思与调整机制使报纸报刊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863"/>
      <w:r>
        <w:rPr>
          <w:rFonts w:ascii="仿宋" w:eastAsia="仿宋" w:hAnsi="仿宋" w:cs="仿宋" w:hint="eastAsia"/>
          <w:sz w:val="28"/>
          <w:lang w:eastAsia="zh-CN"/>
        </w:rPr>
        <w:t>五、报纸报刊项目可持续发展</w:t>
      </w:r>
      <w:bookmarkEnd w:id="16"/>
    </w:p>
    <w:p>
      <w:pPr>
        <w:pStyle w:val="Heading2"/>
        <w:rPr>
          <w:rFonts w:ascii="仿宋" w:eastAsia="仿宋" w:hAnsi="仿宋" w:cs="仿宋" w:hint="eastAsia"/>
          <w:lang w:eastAsia="zh-CN"/>
        </w:rPr>
      </w:pPr>
      <w:bookmarkStart w:id="17" w:name="_Toc3060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报纸报刊项目中，报纸报刊项目团队着眼于未来，明确了可持续发展的战略方向。制定的具体可持续发展目标包括降低资源使用、采用环保技术、最大化社会效益等。这一步骤不仅有助于报纸报刊项目在环保和社会责任方面达到最高标准，也为未来提供了明确的指引，确保报纸报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可持续实践的融入报纸报刊项目管理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报纸报刊项目管理周期。从报纸报刊项目规划开始，报纸报刊项目团队就考虑了环境和社会的因素。在执行阶段，报纸报刊项目团队积极推动绿色技术的应用，优化资源利用。此外，关注员工的社会责任，通过培训和沟通活动提高员工对可持续发展的认知，使他们能够在日常工作中践行可持续实践。这些举措不仅为报纸报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919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扎根于报纸报刊项目的可持续发展理念，我们深信环保与社会责任是报纸报刊项目成功的关键支柱。在报纸报刊项目的每一步，我们都致力于通过创新和实践，履行对环境和社会的坚定责任。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报纸报刊项目团队通过引入先进的环保技术、建立高效的废物处理系统以及推动能源节约措施，积极履行环保责任。定期的环保监测和评估确保报纸报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纸报刊项目不仅致力于自身可持续发展，还注重对社会的回馈。通过支持社区报纸报刊项目、参与慈善事业、提供培训机会等方式，报纸报刊项目积极履行社会责任。与当地社区建立积极互动，关注员工的工作与生活平衡，以及员工的身心健康，是报纸报刊项目在社会责任层面的关键举措。这样的实践不仅增强了报纸报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0519"/>
      <w:r>
        <w:rPr>
          <w:rFonts w:ascii="仿宋" w:eastAsia="仿宋" w:hAnsi="仿宋" w:cs="仿宋" w:hint="eastAsia"/>
          <w:sz w:val="28"/>
          <w:lang w:eastAsia="zh-CN"/>
        </w:rPr>
        <w:t>六、报纸报刊项目危机管理</w:t>
      </w:r>
      <w:bookmarkEnd w:id="19"/>
    </w:p>
    <w:p>
      <w:pPr>
        <w:pStyle w:val="Heading2"/>
        <w:rPr>
          <w:rFonts w:ascii="仿宋" w:eastAsia="仿宋" w:hAnsi="仿宋" w:cs="仿宋" w:hint="eastAsia"/>
          <w:lang w:eastAsia="zh-CN"/>
        </w:rPr>
      </w:pPr>
      <w:bookmarkStart w:id="20" w:name="_Toc4192"/>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报纸报刊项目危机管理中，危机预警与识别是确保报纸报刊项目稳健运行的核心步骤。通过建立全面的监测机制，报纸报刊项目团队旨在及时发现和理解潜在的风险和危机因素，以便采取及时的预防和应对措施，确保报纸报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首先，通过深入的风险评估，报纸报刊项目团队全面分析了整个报纸报刊项目和各个阶段可能存在的威胁。这包括准确评估每个潜在风险的发生概率和可能影响的程度，为后续危机预警提供了有力支持。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报纸报刊项目团队着重于明确定义报纸报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https://d.book118.com/108024124135006034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报纸报刊项目规划设计纲要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16F8D"/>
    <w:rsid w:val="01516F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2412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2024-02-07T12:54:00Z</dcterms:created>
  <dcterms:modified xsi:type="dcterms:W3CDTF">2024-02-07T12:55:16Z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1F93E85867DA400888BEFB217BCA69FB_11</vt:lpwstr>
  </property>
  <property fmtid="{D5CDD505-2E9C-101B-9397-08002B2CF9AE}" pid="3" name="KSOProductBuildVer">
    <vt:lpwstr>2052-12.1.0.16250</vt:lpwstr>
  </property>
</Properties>
</file>