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人体防护产品相关公司员工职业道路规划与管理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47" w:history="1">
        <w:r>
          <w:rPr>
            <w:rFonts w:ascii="仿宋" w:eastAsia="仿宋" w:hAnsi="仿宋" w:cs="仿宋" w:hint="eastAsia"/>
            <w:lang w:eastAsia="zh-CN"/>
          </w:rPr>
          <w:t>概论</w:t>
        </w:r>
        <w:r>
          <w:tab/>
        </w:r>
        <w:r>
          <w:fldChar w:fldCharType="begin"/>
        </w:r>
        <w:r>
          <w:instrText xml:space="preserve"> PAGEREF _Toc10047 \h </w:instrText>
        </w:r>
        <w:r>
          <w:fldChar w:fldCharType="separate"/>
        </w:r>
        <w:r>
          <w:t>3</w:t>
        </w:r>
        <w:r>
          <w:fldChar w:fldCharType="end"/>
        </w:r>
      </w:hyperlink>
    </w:p>
    <w:p>
      <w:pPr>
        <w:pStyle w:val="TOC1"/>
        <w:tabs>
          <w:tab w:val="right" w:leader="dot" w:pos="8306"/>
        </w:tabs>
      </w:pPr>
      <w:hyperlink w:anchor="_Toc18035" w:history="1">
        <w:r>
          <w:rPr>
            <w:rFonts w:ascii="仿宋" w:eastAsia="仿宋" w:hAnsi="仿宋" w:cs="仿宋" w:hint="eastAsia"/>
            <w:lang w:eastAsia="zh-CN"/>
          </w:rPr>
          <w:t>一、公司简介</w:t>
        </w:r>
        <w:r>
          <w:tab/>
        </w:r>
        <w:r>
          <w:fldChar w:fldCharType="begin"/>
        </w:r>
        <w:r>
          <w:instrText xml:space="preserve"> PAGEREF _Toc18035 \h </w:instrText>
        </w:r>
        <w:r>
          <w:fldChar w:fldCharType="separate"/>
        </w:r>
        <w:r>
          <w:t>3</w:t>
        </w:r>
        <w:r>
          <w:fldChar w:fldCharType="end"/>
        </w:r>
      </w:hyperlink>
    </w:p>
    <w:p>
      <w:pPr>
        <w:pStyle w:val="TOC2"/>
        <w:tabs>
          <w:tab w:val="right" w:leader="dot" w:pos="8306"/>
        </w:tabs>
      </w:pPr>
      <w:hyperlink w:anchor="_Toc5459" w:history="1">
        <w:r>
          <w:rPr>
            <w:rFonts w:ascii="仿宋" w:eastAsia="仿宋" w:hAnsi="仿宋" w:cs="仿宋" w:hint="eastAsia"/>
            <w:lang w:eastAsia="zh-CN"/>
          </w:rPr>
          <w:t>(一)、公司基本信息</w:t>
        </w:r>
        <w:r>
          <w:tab/>
        </w:r>
        <w:r>
          <w:fldChar w:fldCharType="begin"/>
        </w:r>
        <w:r>
          <w:instrText xml:space="preserve"> PAGEREF _Toc5459 \h </w:instrText>
        </w:r>
        <w:r>
          <w:fldChar w:fldCharType="separate"/>
        </w:r>
        <w:r>
          <w:t>3</w:t>
        </w:r>
        <w:r>
          <w:fldChar w:fldCharType="end"/>
        </w:r>
      </w:hyperlink>
    </w:p>
    <w:p>
      <w:pPr>
        <w:pStyle w:val="TOC2"/>
        <w:tabs>
          <w:tab w:val="right" w:leader="dot" w:pos="8306"/>
        </w:tabs>
      </w:pPr>
      <w:hyperlink w:anchor="_Toc21673" w:history="1">
        <w:r>
          <w:rPr>
            <w:rFonts w:ascii="仿宋" w:eastAsia="仿宋" w:hAnsi="仿宋" w:cs="仿宋" w:hint="eastAsia"/>
            <w:lang w:eastAsia="zh-CN"/>
          </w:rPr>
          <w:t>(二)、公司简介</w:t>
        </w:r>
        <w:r>
          <w:tab/>
        </w:r>
        <w:r>
          <w:fldChar w:fldCharType="begin"/>
        </w:r>
        <w:r>
          <w:instrText xml:space="preserve"> PAGEREF _Toc21673 \h </w:instrText>
        </w:r>
        <w:r>
          <w:fldChar w:fldCharType="separate"/>
        </w:r>
        <w:r>
          <w:t>4</w:t>
        </w:r>
        <w:r>
          <w:fldChar w:fldCharType="end"/>
        </w:r>
      </w:hyperlink>
    </w:p>
    <w:p>
      <w:pPr>
        <w:pStyle w:val="TOC2"/>
        <w:tabs>
          <w:tab w:val="right" w:leader="dot" w:pos="8306"/>
        </w:tabs>
      </w:pPr>
      <w:hyperlink w:anchor="_Toc15986" w:history="1">
        <w:r>
          <w:rPr>
            <w:rFonts w:ascii="仿宋" w:eastAsia="仿宋" w:hAnsi="仿宋" w:cs="仿宋" w:hint="eastAsia"/>
            <w:lang w:eastAsia="zh-CN"/>
          </w:rPr>
          <w:t>(三)、核心人员介绍</w:t>
        </w:r>
        <w:r>
          <w:tab/>
        </w:r>
        <w:r>
          <w:fldChar w:fldCharType="begin"/>
        </w:r>
        <w:r>
          <w:instrText xml:space="preserve"> PAGEREF _Toc15986 \h </w:instrText>
        </w:r>
        <w:r>
          <w:fldChar w:fldCharType="separate"/>
        </w:r>
        <w:r>
          <w:t>6</w:t>
        </w:r>
        <w:r>
          <w:fldChar w:fldCharType="end"/>
        </w:r>
      </w:hyperlink>
    </w:p>
    <w:p>
      <w:pPr>
        <w:pStyle w:val="TOC1"/>
        <w:tabs>
          <w:tab w:val="right" w:leader="dot" w:pos="8306"/>
        </w:tabs>
      </w:pPr>
      <w:hyperlink w:anchor="_Toc18090" w:history="1">
        <w:r>
          <w:rPr>
            <w:rFonts w:ascii="仿宋" w:eastAsia="仿宋" w:hAnsi="仿宋" w:cs="仿宋" w:hint="eastAsia"/>
            <w:lang w:eastAsia="zh-CN"/>
          </w:rPr>
          <w:t>二、宏观环境分析</w:t>
        </w:r>
        <w:r>
          <w:tab/>
        </w:r>
        <w:r>
          <w:fldChar w:fldCharType="begin"/>
        </w:r>
        <w:r>
          <w:instrText xml:space="preserve"> PAGEREF _Toc18090 \h </w:instrText>
        </w:r>
        <w:r>
          <w:fldChar w:fldCharType="separate"/>
        </w:r>
        <w:r>
          <w:t>8</w:t>
        </w:r>
        <w:r>
          <w:fldChar w:fldCharType="end"/>
        </w:r>
      </w:hyperlink>
    </w:p>
    <w:p>
      <w:pPr>
        <w:pStyle w:val="TOC2"/>
        <w:tabs>
          <w:tab w:val="right" w:leader="dot" w:pos="8306"/>
        </w:tabs>
      </w:pPr>
      <w:hyperlink w:anchor="_Toc26240" w:history="1">
        <w:r>
          <w:rPr>
            <w:rFonts w:ascii="仿宋" w:eastAsia="仿宋" w:hAnsi="仿宋" w:cs="仿宋" w:hint="eastAsia"/>
            <w:lang w:eastAsia="zh-CN"/>
          </w:rPr>
          <w:t>(一)、宏观环境分析</w:t>
        </w:r>
        <w:r>
          <w:tab/>
        </w:r>
        <w:r>
          <w:fldChar w:fldCharType="begin"/>
        </w:r>
        <w:r>
          <w:instrText xml:space="preserve"> PAGEREF _Toc26240 \h </w:instrText>
        </w:r>
        <w:r>
          <w:fldChar w:fldCharType="separate"/>
        </w:r>
        <w:r>
          <w:t>8</w:t>
        </w:r>
        <w:r>
          <w:fldChar w:fldCharType="end"/>
        </w:r>
      </w:hyperlink>
    </w:p>
    <w:p>
      <w:pPr>
        <w:pStyle w:val="TOC1"/>
        <w:tabs>
          <w:tab w:val="right" w:leader="dot" w:pos="8306"/>
        </w:tabs>
      </w:pPr>
      <w:hyperlink w:anchor="_Toc497" w:history="1">
        <w:r>
          <w:rPr>
            <w:rFonts w:ascii="仿宋" w:eastAsia="仿宋" w:hAnsi="仿宋" w:cs="仿宋" w:hint="eastAsia"/>
            <w:lang w:eastAsia="zh-CN"/>
          </w:rPr>
          <w:t>三、员工沟通技巧培训与人际关系管理</w:t>
        </w:r>
        <w:r>
          <w:tab/>
        </w:r>
        <w:r>
          <w:fldChar w:fldCharType="begin"/>
        </w:r>
        <w:r>
          <w:instrText xml:space="preserve"> PAGEREF _Toc497 \h </w:instrText>
        </w:r>
        <w:r>
          <w:fldChar w:fldCharType="separate"/>
        </w:r>
        <w:r>
          <w:t>10</w:t>
        </w:r>
        <w:r>
          <w:fldChar w:fldCharType="end"/>
        </w:r>
      </w:hyperlink>
    </w:p>
    <w:p>
      <w:pPr>
        <w:pStyle w:val="TOC2"/>
        <w:tabs>
          <w:tab w:val="right" w:leader="dot" w:pos="8306"/>
        </w:tabs>
      </w:pPr>
      <w:hyperlink w:anchor="_Toc4462" w:history="1">
        <w:r>
          <w:rPr>
            <w:rFonts w:ascii="仿宋" w:eastAsia="仿宋" w:hAnsi="仿宋" w:cs="仿宋" w:hint="eastAsia"/>
            <w:lang w:eastAsia="zh-CN"/>
          </w:rPr>
          <w:t>(一)、沟通技巧的重要性及培训计划</w:t>
        </w:r>
        <w:r>
          <w:tab/>
        </w:r>
        <w:r>
          <w:fldChar w:fldCharType="begin"/>
        </w:r>
        <w:r>
          <w:instrText xml:space="preserve"> PAGEREF _Toc4462 \h </w:instrText>
        </w:r>
        <w:r>
          <w:fldChar w:fldCharType="separate"/>
        </w:r>
        <w:r>
          <w:t>10</w:t>
        </w:r>
        <w:r>
          <w:fldChar w:fldCharType="end"/>
        </w:r>
      </w:hyperlink>
    </w:p>
    <w:p>
      <w:pPr>
        <w:pStyle w:val="TOC2"/>
        <w:tabs>
          <w:tab w:val="right" w:leader="dot" w:pos="8306"/>
        </w:tabs>
      </w:pPr>
      <w:hyperlink w:anchor="_Toc1396" w:history="1">
        <w:r>
          <w:rPr>
            <w:rFonts w:ascii="仿宋" w:eastAsia="仿宋" w:hAnsi="仿宋" w:cs="仿宋" w:hint="eastAsia"/>
            <w:lang w:eastAsia="zh-CN"/>
          </w:rPr>
          <w:t>(二)、人际关系管理的原则与方法</w:t>
        </w:r>
        <w:r>
          <w:tab/>
        </w:r>
        <w:r>
          <w:fldChar w:fldCharType="begin"/>
        </w:r>
        <w:r>
          <w:instrText xml:space="preserve"> PAGEREF _Toc1396 \h </w:instrText>
        </w:r>
        <w:r>
          <w:fldChar w:fldCharType="separate"/>
        </w:r>
        <w:r>
          <w:t>10</w:t>
        </w:r>
        <w:r>
          <w:fldChar w:fldCharType="end"/>
        </w:r>
      </w:hyperlink>
    </w:p>
    <w:p>
      <w:pPr>
        <w:pStyle w:val="TOC2"/>
        <w:tabs>
          <w:tab w:val="right" w:leader="dot" w:pos="8306"/>
        </w:tabs>
      </w:pPr>
      <w:hyperlink w:anchor="_Toc10783" w:history="1">
        <w:r>
          <w:rPr>
            <w:rFonts w:ascii="仿宋" w:eastAsia="仿宋" w:hAnsi="仿宋" w:cs="仿宋" w:hint="eastAsia"/>
            <w:lang w:eastAsia="zh-CN"/>
          </w:rPr>
          <w:t>(三)、良好人际关系的建立与维护</w:t>
        </w:r>
        <w:r>
          <w:tab/>
        </w:r>
        <w:r>
          <w:fldChar w:fldCharType="begin"/>
        </w:r>
        <w:r>
          <w:instrText xml:space="preserve"> PAGEREF _Toc10783 \h </w:instrText>
        </w:r>
        <w:r>
          <w:fldChar w:fldCharType="separate"/>
        </w:r>
        <w:r>
          <w:t>11</w:t>
        </w:r>
        <w:r>
          <w:fldChar w:fldCharType="end"/>
        </w:r>
      </w:hyperlink>
    </w:p>
    <w:p>
      <w:pPr>
        <w:pStyle w:val="TOC1"/>
        <w:tabs>
          <w:tab w:val="right" w:leader="dot" w:pos="8306"/>
        </w:tabs>
      </w:pPr>
      <w:hyperlink w:anchor="_Toc16732" w:history="1">
        <w:r>
          <w:rPr>
            <w:rFonts w:ascii="仿宋" w:eastAsia="仿宋" w:hAnsi="仿宋" w:cs="仿宋" w:hint="eastAsia"/>
            <w:lang w:eastAsia="zh-CN"/>
          </w:rPr>
          <w:t>四、项目基本情况</w:t>
        </w:r>
        <w:r>
          <w:tab/>
        </w:r>
        <w:r>
          <w:fldChar w:fldCharType="begin"/>
        </w:r>
        <w:r>
          <w:instrText xml:space="preserve"> PAGEREF _Toc16732 \h </w:instrText>
        </w:r>
        <w:r>
          <w:fldChar w:fldCharType="separate"/>
        </w:r>
        <w:r>
          <w:t>12</w:t>
        </w:r>
        <w:r>
          <w:fldChar w:fldCharType="end"/>
        </w:r>
      </w:hyperlink>
    </w:p>
    <w:p>
      <w:pPr>
        <w:pStyle w:val="TOC2"/>
        <w:tabs>
          <w:tab w:val="right" w:leader="dot" w:pos="8306"/>
        </w:tabs>
      </w:pPr>
      <w:hyperlink w:anchor="_Toc5528" w:history="1">
        <w:r>
          <w:rPr>
            <w:rFonts w:ascii="仿宋" w:eastAsia="仿宋" w:hAnsi="仿宋" w:cs="仿宋" w:hint="eastAsia"/>
            <w:lang w:eastAsia="zh-CN"/>
          </w:rPr>
          <w:t>(一)、项目名称及建设性质</w:t>
        </w:r>
        <w:r>
          <w:tab/>
        </w:r>
        <w:r>
          <w:fldChar w:fldCharType="begin"/>
        </w:r>
        <w:r>
          <w:instrText xml:space="preserve"> PAGEREF _Toc5528 \h </w:instrText>
        </w:r>
        <w:r>
          <w:fldChar w:fldCharType="separate"/>
        </w:r>
        <w:r>
          <w:t>12</w:t>
        </w:r>
        <w:r>
          <w:fldChar w:fldCharType="end"/>
        </w:r>
      </w:hyperlink>
    </w:p>
    <w:p>
      <w:pPr>
        <w:pStyle w:val="TOC2"/>
        <w:tabs>
          <w:tab w:val="right" w:leader="dot" w:pos="8306"/>
        </w:tabs>
      </w:pPr>
      <w:hyperlink w:anchor="_Toc3578" w:history="1">
        <w:r>
          <w:rPr>
            <w:rFonts w:ascii="仿宋" w:eastAsia="仿宋" w:hAnsi="仿宋" w:cs="仿宋" w:hint="eastAsia"/>
            <w:lang w:eastAsia="zh-CN"/>
          </w:rPr>
          <w:t>(二)、项目承办单位</w:t>
        </w:r>
        <w:r>
          <w:tab/>
        </w:r>
        <w:r>
          <w:fldChar w:fldCharType="begin"/>
        </w:r>
        <w:r>
          <w:instrText xml:space="preserve"> PAGEREF _Toc3578 \h </w:instrText>
        </w:r>
        <w:r>
          <w:fldChar w:fldCharType="separate"/>
        </w:r>
        <w:r>
          <w:t>13</w:t>
        </w:r>
        <w:r>
          <w:fldChar w:fldCharType="end"/>
        </w:r>
      </w:hyperlink>
    </w:p>
    <w:p>
      <w:pPr>
        <w:pStyle w:val="TOC2"/>
        <w:tabs>
          <w:tab w:val="right" w:leader="dot" w:pos="8306"/>
        </w:tabs>
      </w:pPr>
      <w:hyperlink w:anchor="_Toc15559" w:history="1">
        <w:r>
          <w:rPr>
            <w:rFonts w:ascii="仿宋" w:eastAsia="仿宋" w:hAnsi="仿宋" w:cs="仿宋" w:hint="eastAsia"/>
            <w:lang w:eastAsia="zh-CN"/>
          </w:rPr>
          <w:t>(三)、项目实施的可行性</w:t>
        </w:r>
        <w:r>
          <w:tab/>
        </w:r>
        <w:r>
          <w:fldChar w:fldCharType="begin"/>
        </w:r>
        <w:r>
          <w:instrText xml:space="preserve"> PAGEREF _Toc15559 \h </w:instrText>
        </w:r>
        <w:r>
          <w:fldChar w:fldCharType="separate"/>
        </w:r>
        <w:r>
          <w:t>14</w:t>
        </w:r>
        <w:r>
          <w:fldChar w:fldCharType="end"/>
        </w:r>
      </w:hyperlink>
    </w:p>
    <w:p>
      <w:pPr>
        <w:pStyle w:val="TOC2"/>
        <w:tabs>
          <w:tab w:val="right" w:leader="dot" w:pos="8306"/>
        </w:tabs>
      </w:pPr>
      <w:hyperlink w:anchor="_Toc17141" w:history="1">
        <w:r>
          <w:rPr>
            <w:rFonts w:ascii="仿宋" w:eastAsia="仿宋" w:hAnsi="仿宋" w:cs="仿宋" w:hint="eastAsia"/>
            <w:lang w:eastAsia="zh-CN"/>
          </w:rPr>
          <w:t>(四)、项目建设选址</w:t>
        </w:r>
        <w:r>
          <w:tab/>
        </w:r>
        <w:r>
          <w:fldChar w:fldCharType="begin"/>
        </w:r>
        <w:r>
          <w:instrText xml:space="preserve"> PAGEREF _Toc17141 \h </w:instrText>
        </w:r>
        <w:r>
          <w:fldChar w:fldCharType="separate"/>
        </w:r>
        <w:r>
          <w:t>15</w:t>
        </w:r>
        <w:r>
          <w:fldChar w:fldCharType="end"/>
        </w:r>
      </w:hyperlink>
    </w:p>
    <w:p>
      <w:pPr>
        <w:pStyle w:val="TOC2"/>
        <w:tabs>
          <w:tab w:val="right" w:leader="dot" w:pos="8306"/>
        </w:tabs>
      </w:pPr>
      <w:hyperlink w:anchor="_Toc10590" w:history="1">
        <w:r>
          <w:rPr>
            <w:rFonts w:ascii="仿宋" w:eastAsia="仿宋" w:hAnsi="仿宋" w:cs="仿宋" w:hint="eastAsia"/>
            <w:lang w:eastAsia="zh-CN"/>
          </w:rPr>
          <w:t>(五)、建筑物建设规模</w:t>
        </w:r>
        <w:r>
          <w:tab/>
        </w:r>
        <w:r>
          <w:fldChar w:fldCharType="begin"/>
        </w:r>
        <w:r>
          <w:instrText xml:space="preserve"> PAGEREF _Toc10590 \h </w:instrText>
        </w:r>
        <w:r>
          <w:fldChar w:fldCharType="separate"/>
        </w:r>
        <w:r>
          <w:t>16</w:t>
        </w:r>
        <w:r>
          <w:fldChar w:fldCharType="end"/>
        </w:r>
      </w:hyperlink>
    </w:p>
    <w:p>
      <w:pPr>
        <w:pStyle w:val="TOC2"/>
        <w:tabs>
          <w:tab w:val="right" w:leader="dot" w:pos="8306"/>
        </w:tabs>
      </w:pPr>
      <w:hyperlink w:anchor="_Toc14650" w:history="1">
        <w:r>
          <w:rPr>
            <w:rFonts w:ascii="仿宋" w:eastAsia="仿宋" w:hAnsi="仿宋" w:cs="仿宋" w:hint="eastAsia"/>
            <w:lang w:eastAsia="zh-CN"/>
          </w:rPr>
          <w:t>(六)、项目总投资及资金构成</w:t>
        </w:r>
        <w:r>
          <w:tab/>
        </w:r>
        <w:r>
          <w:fldChar w:fldCharType="begin"/>
        </w:r>
        <w:r>
          <w:instrText xml:space="preserve"> PAGEREF _Toc14650 \h </w:instrText>
        </w:r>
        <w:r>
          <w:fldChar w:fldCharType="separate"/>
        </w:r>
        <w:r>
          <w:t>17</w:t>
        </w:r>
        <w:r>
          <w:fldChar w:fldCharType="end"/>
        </w:r>
      </w:hyperlink>
    </w:p>
    <w:p>
      <w:pPr>
        <w:pStyle w:val="TOC2"/>
        <w:tabs>
          <w:tab w:val="right" w:leader="dot" w:pos="8306"/>
        </w:tabs>
      </w:pPr>
      <w:hyperlink w:anchor="_Toc30352" w:history="1">
        <w:r>
          <w:rPr>
            <w:rFonts w:ascii="仿宋" w:eastAsia="仿宋" w:hAnsi="仿宋" w:cs="仿宋" w:hint="eastAsia"/>
            <w:lang w:eastAsia="zh-CN"/>
          </w:rPr>
          <w:t>(七)、资金筹措方案</w:t>
        </w:r>
        <w:r>
          <w:tab/>
        </w:r>
        <w:r>
          <w:fldChar w:fldCharType="begin"/>
        </w:r>
        <w:r>
          <w:instrText xml:space="preserve"> PAGEREF _Toc30352 \h </w:instrText>
        </w:r>
        <w:r>
          <w:fldChar w:fldCharType="separate"/>
        </w:r>
        <w:r>
          <w:t>18</w:t>
        </w:r>
        <w:r>
          <w:fldChar w:fldCharType="end"/>
        </w:r>
      </w:hyperlink>
    </w:p>
    <w:p>
      <w:pPr>
        <w:pStyle w:val="TOC2"/>
        <w:tabs>
          <w:tab w:val="right" w:leader="dot" w:pos="8306"/>
        </w:tabs>
      </w:pPr>
      <w:hyperlink w:anchor="_Toc5444" w:history="1">
        <w:r>
          <w:rPr>
            <w:rFonts w:ascii="仿宋" w:eastAsia="仿宋" w:hAnsi="仿宋" w:cs="仿宋" w:hint="eastAsia"/>
            <w:lang w:eastAsia="zh-CN"/>
          </w:rPr>
          <w:t>(八)、项目预期经济效益规划目标</w:t>
        </w:r>
        <w:r>
          <w:tab/>
        </w:r>
        <w:r>
          <w:fldChar w:fldCharType="begin"/>
        </w:r>
        <w:r>
          <w:instrText xml:space="preserve"> PAGEREF _Toc5444 \h </w:instrText>
        </w:r>
        <w:r>
          <w:fldChar w:fldCharType="separate"/>
        </w:r>
        <w:r>
          <w:t>19</w:t>
        </w:r>
        <w:r>
          <w:fldChar w:fldCharType="end"/>
        </w:r>
      </w:hyperlink>
    </w:p>
    <w:p>
      <w:pPr>
        <w:pStyle w:val="TOC2"/>
        <w:tabs>
          <w:tab w:val="right" w:leader="dot" w:pos="8306"/>
        </w:tabs>
      </w:pPr>
      <w:hyperlink w:anchor="_Toc7349" w:history="1">
        <w:r>
          <w:rPr>
            <w:rFonts w:ascii="仿宋" w:eastAsia="仿宋" w:hAnsi="仿宋" w:cs="仿宋" w:hint="eastAsia"/>
            <w:lang w:eastAsia="zh-CN"/>
          </w:rPr>
          <w:t>(九)、项目建设进度规划</w:t>
        </w:r>
        <w:r>
          <w:tab/>
        </w:r>
        <w:r>
          <w:fldChar w:fldCharType="begin"/>
        </w:r>
        <w:r>
          <w:instrText xml:space="preserve"> PAGEREF _Toc7349 \h </w:instrText>
        </w:r>
        <w:r>
          <w:fldChar w:fldCharType="separate"/>
        </w:r>
        <w:r>
          <w:t>21</w:t>
        </w:r>
        <w:r>
          <w:fldChar w:fldCharType="end"/>
        </w:r>
      </w:hyperlink>
    </w:p>
    <w:p>
      <w:pPr>
        <w:pStyle w:val="TOC1"/>
        <w:tabs>
          <w:tab w:val="right" w:leader="dot" w:pos="8306"/>
        </w:tabs>
      </w:pPr>
      <w:hyperlink w:anchor="_Toc25769" w:history="1">
        <w:r>
          <w:rPr>
            <w:rFonts w:ascii="仿宋" w:eastAsia="仿宋" w:hAnsi="仿宋" w:cs="仿宋" w:hint="eastAsia"/>
            <w:lang w:eastAsia="zh-CN"/>
          </w:rPr>
          <w:t>五、员工职业生涯规划与发展</w:t>
        </w:r>
        <w:r>
          <w:tab/>
        </w:r>
        <w:r>
          <w:fldChar w:fldCharType="begin"/>
        </w:r>
        <w:r>
          <w:instrText xml:space="preserve"> PAGEREF _Toc25769 \h </w:instrText>
        </w:r>
        <w:r>
          <w:fldChar w:fldCharType="separate"/>
        </w:r>
        <w:r>
          <w:t>23</w:t>
        </w:r>
        <w:r>
          <w:fldChar w:fldCharType="end"/>
        </w:r>
      </w:hyperlink>
    </w:p>
    <w:p>
      <w:pPr>
        <w:pStyle w:val="TOC2"/>
        <w:tabs>
          <w:tab w:val="right" w:leader="dot" w:pos="8306"/>
        </w:tabs>
      </w:pPr>
      <w:hyperlink w:anchor="_Toc5925" w:history="1">
        <w:r>
          <w:rPr>
            <w:rFonts w:ascii="仿宋" w:eastAsia="仿宋" w:hAnsi="仿宋" w:cs="仿宋" w:hint="eastAsia"/>
            <w:lang w:eastAsia="zh-CN"/>
          </w:rPr>
          <w:t>(一)、职业生涯规划概述</w:t>
        </w:r>
        <w:r>
          <w:tab/>
        </w:r>
        <w:r>
          <w:fldChar w:fldCharType="begin"/>
        </w:r>
        <w:r>
          <w:instrText xml:space="preserve"> PAGEREF _Toc5925 \h </w:instrText>
        </w:r>
        <w:r>
          <w:fldChar w:fldCharType="separate"/>
        </w:r>
        <w:r>
          <w:t>23</w:t>
        </w:r>
        <w:r>
          <w:fldChar w:fldCharType="end"/>
        </w:r>
      </w:hyperlink>
    </w:p>
    <w:p>
      <w:pPr>
        <w:pStyle w:val="TOC2"/>
        <w:tabs>
          <w:tab w:val="right" w:leader="dot" w:pos="8306"/>
        </w:tabs>
      </w:pPr>
      <w:hyperlink w:anchor="_Toc12567" w:history="1">
        <w:r>
          <w:rPr>
            <w:rFonts w:ascii="仿宋" w:eastAsia="仿宋" w:hAnsi="仿宋" w:cs="仿宋" w:hint="eastAsia"/>
            <w:lang w:eastAsia="zh-CN"/>
          </w:rPr>
          <w:t>(二)、基本原则与方法</w:t>
        </w:r>
        <w:r>
          <w:tab/>
        </w:r>
        <w:r>
          <w:fldChar w:fldCharType="begin"/>
        </w:r>
        <w:r>
          <w:instrText xml:space="preserve"> PAGEREF _Toc12567 \h </w:instrText>
        </w:r>
        <w:r>
          <w:fldChar w:fldCharType="separate"/>
        </w:r>
        <w:r>
          <w:t>24</w:t>
        </w:r>
        <w:r>
          <w:fldChar w:fldCharType="end"/>
        </w:r>
      </w:hyperlink>
    </w:p>
    <w:p>
      <w:pPr>
        <w:pStyle w:val="TOC2"/>
        <w:tabs>
          <w:tab w:val="right" w:leader="dot" w:pos="8306"/>
        </w:tabs>
      </w:pPr>
      <w:hyperlink w:anchor="_Toc7621" w:history="1">
        <w:r>
          <w:rPr>
            <w:rFonts w:ascii="仿宋" w:eastAsia="仿宋" w:hAnsi="仿宋" w:cs="仿宋" w:hint="eastAsia"/>
            <w:lang w:eastAsia="zh-CN"/>
          </w:rPr>
          <w:t>(三)、员工职业生涯管理</w:t>
        </w:r>
        <w:r>
          <w:tab/>
        </w:r>
        <w:r>
          <w:fldChar w:fldCharType="begin"/>
        </w:r>
        <w:r>
          <w:instrText xml:space="preserve"> PAGEREF _Toc7621 \h </w:instrText>
        </w:r>
        <w:r>
          <w:fldChar w:fldCharType="separate"/>
        </w:r>
        <w:r>
          <w:t>24</w:t>
        </w:r>
        <w:r>
          <w:fldChar w:fldCharType="end"/>
        </w:r>
      </w:hyperlink>
    </w:p>
    <w:p>
      <w:pPr>
        <w:pStyle w:val="TOC2"/>
        <w:tabs>
          <w:tab w:val="right" w:leader="dot" w:pos="8306"/>
        </w:tabs>
      </w:pPr>
      <w:hyperlink w:anchor="_Toc31773" w:history="1">
        <w:r>
          <w:rPr>
            <w:rFonts w:ascii="仿宋" w:eastAsia="仿宋" w:hAnsi="仿宋" w:cs="仿宋" w:hint="eastAsia"/>
            <w:lang w:eastAsia="zh-CN"/>
          </w:rPr>
          <w:t>(四)、职业生涯发展支持体系</w:t>
        </w:r>
        <w:r>
          <w:tab/>
        </w:r>
        <w:r>
          <w:fldChar w:fldCharType="begin"/>
        </w:r>
        <w:r>
          <w:instrText xml:space="preserve"> PAGEREF _Toc31773 \h </w:instrText>
        </w:r>
        <w:r>
          <w:fldChar w:fldCharType="separate"/>
        </w:r>
        <w:r>
          <w:t>26</w:t>
        </w:r>
        <w:r>
          <w:fldChar w:fldCharType="end"/>
        </w:r>
      </w:hyperlink>
    </w:p>
    <w:p>
      <w:pPr>
        <w:pStyle w:val="TOC2"/>
        <w:tabs>
          <w:tab w:val="right" w:leader="dot" w:pos="8306"/>
        </w:tabs>
      </w:pPr>
      <w:hyperlink w:anchor="_Toc14362" w:history="1">
        <w:r>
          <w:rPr>
            <w:rFonts w:ascii="仿宋" w:eastAsia="仿宋" w:hAnsi="仿宋" w:cs="仿宋" w:hint="eastAsia"/>
            <w:lang w:eastAsia="zh-CN"/>
          </w:rPr>
          <w:t>(五)、公司文化与员工职业发展融合</w:t>
        </w:r>
        <w:r>
          <w:tab/>
        </w:r>
        <w:r>
          <w:fldChar w:fldCharType="begin"/>
        </w:r>
        <w:r>
          <w:instrText xml:space="preserve"> PAGEREF _Toc14362 \h </w:instrText>
        </w:r>
        <w:r>
          <w:fldChar w:fldCharType="separate"/>
        </w:r>
        <w:r>
          <w:t>28</w:t>
        </w:r>
        <w:r>
          <w:fldChar w:fldCharType="end"/>
        </w:r>
      </w:hyperlink>
    </w:p>
    <w:p>
      <w:pPr>
        <w:pStyle w:val="TOC2"/>
        <w:tabs>
          <w:tab w:val="right" w:leader="dot" w:pos="8306"/>
        </w:tabs>
      </w:pPr>
      <w:hyperlink w:anchor="_Toc29314" w:history="1">
        <w:r>
          <w:rPr>
            <w:rFonts w:ascii="仿宋" w:eastAsia="仿宋" w:hAnsi="仿宋" w:cs="仿宋" w:hint="eastAsia"/>
            <w:lang w:eastAsia="zh-CN"/>
          </w:rPr>
          <w:t>(六)、未来趋势与发展策略</w:t>
        </w:r>
        <w:r>
          <w:tab/>
        </w:r>
        <w:r>
          <w:fldChar w:fldCharType="begin"/>
        </w:r>
        <w:r>
          <w:instrText xml:space="preserve"> PAGEREF _Toc29314 \h </w:instrText>
        </w:r>
        <w:r>
          <w:fldChar w:fldCharType="separate"/>
        </w:r>
        <w:r>
          <w:t>30</w:t>
        </w:r>
        <w:r>
          <w:fldChar w:fldCharType="end"/>
        </w:r>
      </w:hyperlink>
    </w:p>
    <w:p>
      <w:pPr>
        <w:pStyle w:val="TOC1"/>
        <w:tabs>
          <w:tab w:val="right" w:leader="dot" w:pos="8306"/>
        </w:tabs>
      </w:pPr>
      <w:hyperlink w:anchor="_Toc24034" w:history="1">
        <w:r>
          <w:rPr>
            <w:rFonts w:ascii="仿宋" w:eastAsia="仿宋" w:hAnsi="仿宋" w:cs="仿宋" w:hint="eastAsia"/>
            <w:lang w:eastAsia="zh-CN"/>
          </w:rPr>
          <w:t>六、第三十八章员工社交媒体管理</w:t>
        </w:r>
        <w:r>
          <w:tab/>
        </w:r>
        <w:r>
          <w:fldChar w:fldCharType="begin"/>
        </w:r>
        <w:r>
          <w:instrText xml:space="preserve"> PAGEREF _Toc24034 \h </w:instrText>
        </w:r>
        <w:r>
          <w:fldChar w:fldCharType="separate"/>
        </w:r>
        <w:r>
          <w:t>32</w:t>
        </w:r>
        <w:r>
          <w:fldChar w:fldCharType="end"/>
        </w:r>
      </w:hyperlink>
    </w:p>
    <w:p>
      <w:pPr>
        <w:pStyle w:val="TOC2"/>
        <w:tabs>
          <w:tab w:val="right" w:leader="dot" w:pos="8306"/>
        </w:tabs>
      </w:pPr>
      <w:hyperlink w:anchor="_Toc23275" w:history="1">
        <w:r>
          <w:rPr>
            <w:rFonts w:ascii="仿宋" w:eastAsia="仿宋" w:hAnsi="仿宋" w:cs="仿宋" w:hint="eastAsia"/>
            <w:lang w:eastAsia="zh-CN"/>
          </w:rPr>
          <w:t>(一)、员工社交媒体政策</w:t>
        </w:r>
        <w:r>
          <w:tab/>
        </w:r>
        <w:r>
          <w:fldChar w:fldCharType="begin"/>
        </w:r>
        <w:r>
          <w:instrText xml:space="preserve"> PAGEREF _Toc23275 \h </w:instrText>
        </w:r>
        <w:r>
          <w:fldChar w:fldCharType="separate"/>
        </w:r>
        <w:r>
          <w:t>32</w:t>
        </w:r>
        <w:r>
          <w:fldChar w:fldCharType="end"/>
        </w:r>
      </w:hyperlink>
    </w:p>
    <w:p>
      <w:pPr>
        <w:pStyle w:val="TOC2"/>
        <w:tabs>
          <w:tab w:val="right" w:leader="dot" w:pos="8306"/>
        </w:tabs>
      </w:pPr>
      <w:hyperlink w:anchor="_Toc14720" w:history="1">
        <w:r>
          <w:rPr>
            <w:rFonts w:ascii="仿宋" w:eastAsia="仿宋" w:hAnsi="仿宋" w:cs="仿宋" w:hint="eastAsia"/>
            <w:lang w:eastAsia="zh-CN"/>
          </w:rPr>
          <w:t>(二)、个人品牌与公司形象的关联</w:t>
        </w:r>
        <w:r>
          <w:tab/>
        </w:r>
        <w:r>
          <w:fldChar w:fldCharType="begin"/>
        </w:r>
        <w:r>
          <w:instrText xml:space="preserve"> PAGEREF _Toc14720 \h </w:instrText>
        </w:r>
        <w:r>
          <w:fldChar w:fldCharType="separate"/>
        </w:r>
        <w:r>
          <w:t>33</w:t>
        </w:r>
        <w:r>
          <w:fldChar w:fldCharType="end"/>
        </w:r>
      </w:hyperlink>
    </w:p>
    <w:p>
      <w:pPr>
        <w:pStyle w:val="TOC2"/>
        <w:tabs>
          <w:tab w:val="right" w:leader="dot" w:pos="8306"/>
        </w:tabs>
      </w:pPr>
      <w:hyperlink w:anchor="_Toc8996" w:history="1">
        <w:r>
          <w:rPr>
            <w:rFonts w:ascii="仿宋" w:eastAsia="仿宋" w:hAnsi="仿宋" w:cs="仿宋" w:hint="eastAsia"/>
            <w:lang w:eastAsia="zh-CN"/>
          </w:rPr>
          <w:t>(三)、社交媒体使用准则</w:t>
        </w:r>
        <w:r>
          <w:tab/>
        </w:r>
        <w:r>
          <w:fldChar w:fldCharType="begin"/>
        </w:r>
        <w:r>
          <w:instrText xml:space="preserve"> PAGEREF _Toc8996 \h </w:instrText>
        </w:r>
        <w:r>
          <w:fldChar w:fldCharType="separate"/>
        </w:r>
        <w:r>
          <w:t>34</w:t>
        </w:r>
        <w:r>
          <w:fldChar w:fldCharType="end"/>
        </w:r>
      </w:hyperlink>
    </w:p>
    <w:p>
      <w:pPr>
        <w:pStyle w:val="TOC2"/>
        <w:tabs>
          <w:tab w:val="right" w:leader="dot" w:pos="8306"/>
        </w:tabs>
      </w:pPr>
      <w:hyperlink w:anchor="_Toc703" w:history="1">
        <w:r>
          <w:rPr>
            <w:rFonts w:ascii="仿宋" w:eastAsia="仿宋" w:hAnsi="仿宋" w:cs="仿宋" w:hint="eastAsia"/>
            <w:lang w:eastAsia="zh-CN"/>
          </w:rPr>
          <w:t>(四)、公司与员工互动</w:t>
        </w:r>
        <w:r>
          <w:tab/>
        </w:r>
        <w:r>
          <w:fldChar w:fldCharType="begin"/>
        </w:r>
        <w:r>
          <w:instrText xml:space="preserve"> PAGEREF _Toc703 \h </w:instrText>
        </w:r>
        <w:r>
          <w:fldChar w:fldCharType="separate"/>
        </w:r>
        <w:r>
          <w:t>37</w:t>
        </w:r>
        <w:r>
          <w:fldChar w:fldCharType="end"/>
        </w:r>
      </w:hyperlink>
    </w:p>
    <w:p>
      <w:pPr>
        <w:pStyle w:val="TOC2"/>
        <w:tabs>
          <w:tab w:val="right" w:leader="dot" w:pos="8306"/>
        </w:tabs>
      </w:pPr>
      <w:hyperlink w:anchor="_Toc18508" w:history="1">
        <w:r>
          <w:rPr>
            <w:rFonts w:ascii="仿宋" w:eastAsia="仿宋" w:hAnsi="仿宋" w:cs="仿宋" w:hint="eastAsia"/>
            <w:lang w:eastAsia="zh-CN"/>
          </w:rPr>
          <w:t>(五)、公司社交媒体账号管理</w:t>
        </w:r>
        <w:r>
          <w:tab/>
        </w:r>
        <w:r>
          <w:fldChar w:fldCharType="begin"/>
        </w:r>
        <w:r>
          <w:instrText xml:space="preserve"> PAGEREF _Toc18508 \h </w:instrText>
        </w:r>
        <w:r>
          <w:fldChar w:fldCharType="separate"/>
        </w:r>
        <w:r>
          <w:t>38</w:t>
        </w:r>
        <w:r>
          <w:fldChar w:fldCharType="end"/>
        </w:r>
      </w:hyperlink>
    </w:p>
    <w:p>
      <w:pPr>
        <w:pStyle w:val="TOC2"/>
        <w:tabs>
          <w:tab w:val="right" w:leader="dot" w:pos="8306"/>
        </w:tabs>
      </w:pPr>
      <w:hyperlink w:anchor="_Toc23735" w:history="1">
        <w:r>
          <w:rPr>
            <w:rFonts w:ascii="仿宋" w:eastAsia="仿宋" w:hAnsi="仿宋" w:cs="仿宋" w:hint="eastAsia"/>
            <w:lang w:eastAsia="zh-CN"/>
          </w:rPr>
          <w:t>(六)、职业发展机会的分享与推广</w:t>
        </w:r>
        <w:r>
          <w:tab/>
        </w:r>
        <w:r>
          <w:fldChar w:fldCharType="begin"/>
        </w:r>
        <w:r>
          <w:instrText xml:space="preserve"> PAGEREF _Toc23735 \h </w:instrText>
        </w:r>
        <w:r>
          <w:fldChar w:fldCharType="separate"/>
        </w:r>
        <w:r>
          <w:t>39</w:t>
        </w:r>
        <w:r>
          <w:fldChar w:fldCharType="end"/>
        </w:r>
      </w:hyperlink>
    </w:p>
    <w:p>
      <w:pPr>
        <w:pStyle w:val="TOC1"/>
        <w:tabs>
          <w:tab w:val="right" w:leader="dot" w:pos="8306"/>
        </w:tabs>
      </w:pPr>
      <w:hyperlink w:anchor="_Toc31148" w:history="1">
        <w:r>
          <w:rPr>
            <w:rFonts w:ascii="仿宋" w:eastAsia="仿宋" w:hAnsi="仿宋" w:cs="仿宋" w:hint="eastAsia"/>
            <w:lang w:eastAsia="zh-CN"/>
          </w:rPr>
          <w:t>七、第四十章员工身心健康管理</w:t>
        </w:r>
        <w:r>
          <w:tab/>
        </w:r>
        <w:r>
          <w:fldChar w:fldCharType="begin"/>
        </w:r>
        <w:r>
          <w:instrText xml:space="preserve"> PAGEREF _Toc31148 \h </w:instrText>
        </w:r>
        <w:r>
          <w:fldChar w:fldCharType="separate"/>
        </w:r>
        <w:r>
          <w:t>40</w:t>
        </w:r>
        <w:r>
          <w:fldChar w:fldCharType="end"/>
        </w:r>
      </w:hyperlink>
    </w:p>
    <w:p>
      <w:pPr>
        <w:pStyle w:val="TOC2"/>
        <w:tabs>
          <w:tab w:val="right" w:leader="dot" w:pos="8306"/>
        </w:tabs>
      </w:pPr>
      <w:hyperlink w:anchor="_Toc14302" w:history="1">
        <w:r>
          <w:rPr>
            <w:rFonts w:ascii="仿宋" w:eastAsia="仿宋" w:hAnsi="仿宋" w:cs="仿宋" w:hint="eastAsia"/>
            <w:lang w:eastAsia="zh-CN"/>
          </w:rPr>
          <w:t>(一)、健康促进计划</w:t>
        </w:r>
        <w:r>
          <w:tab/>
        </w:r>
        <w:r>
          <w:fldChar w:fldCharType="begin"/>
        </w:r>
        <w:r>
          <w:instrText xml:space="preserve"> PAGEREF _Toc14302 \h </w:instrText>
        </w:r>
        <w:r>
          <w:fldChar w:fldCharType="separate"/>
        </w:r>
        <w:r>
          <w:t>40</w:t>
        </w:r>
        <w:r>
          <w:fldChar w:fldCharType="end"/>
        </w:r>
      </w:hyperlink>
    </w:p>
    <w:p>
      <w:pPr>
        <w:pStyle w:val="TOC2"/>
        <w:tabs>
          <w:tab w:val="right" w:leader="dot" w:pos="8306"/>
        </w:tabs>
      </w:pPr>
      <w:hyperlink w:anchor="_Toc4870" w:history="1">
        <w:r>
          <w:rPr>
            <w:rFonts w:ascii="仿宋" w:eastAsia="仿宋" w:hAnsi="仿宋" w:cs="仿宋" w:hint="eastAsia"/>
            <w:lang w:eastAsia="zh-CN"/>
          </w:rPr>
          <w:t>(二)、健康饮食与运动计划</w:t>
        </w:r>
        <w:r>
          <w:tab/>
        </w:r>
        <w:r>
          <w:fldChar w:fldCharType="begin"/>
        </w:r>
        <w:r>
          <w:instrText xml:space="preserve"> PAGEREF _Toc4870 \h </w:instrText>
        </w:r>
        <w:r>
          <w:fldChar w:fldCharType="separate"/>
        </w:r>
        <w:r>
          <w:t>41</w:t>
        </w:r>
        <w:r>
          <w:fldChar w:fldCharType="end"/>
        </w:r>
      </w:hyperlink>
    </w:p>
    <w:p>
      <w:pPr>
        <w:pStyle w:val="TOC2"/>
        <w:tabs>
          <w:tab w:val="right" w:leader="dot" w:pos="8306"/>
        </w:tabs>
      </w:pPr>
      <w:hyperlink w:anchor="_Toc388" w:history="1">
        <w:r>
          <w:rPr>
            <w:rFonts w:ascii="仿宋" w:eastAsia="仿宋" w:hAnsi="仿宋" w:cs="仿宋" w:hint="eastAsia"/>
            <w:lang w:eastAsia="zh-CN"/>
          </w:rPr>
          <w:t>(三)、心理健康服务与支持</w:t>
        </w:r>
        <w:r>
          <w:tab/>
        </w:r>
        <w:r>
          <w:fldChar w:fldCharType="begin"/>
        </w:r>
        <w:r>
          <w:instrText xml:space="preserve"> PAGEREF _Toc388 \h </w:instrText>
        </w:r>
        <w:r>
          <w:fldChar w:fldCharType="separate"/>
        </w:r>
        <w:r>
          <w:t>41</w:t>
        </w:r>
        <w:r>
          <w:fldChar w:fldCharType="end"/>
        </w:r>
      </w:hyperlink>
    </w:p>
    <w:p>
      <w:pPr>
        <w:pStyle w:val="TOC2"/>
        <w:tabs>
          <w:tab w:val="right" w:leader="dot" w:pos="8306"/>
        </w:tabs>
      </w:pPr>
      <w:hyperlink w:anchor="_Toc12956" w:history="1">
        <w:r>
          <w:rPr>
            <w:rFonts w:ascii="仿宋" w:eastAsia="仿宋" w:hAnsi="仿宋" w:cs="仿宋" w:hint="eastAsia"/>
            <w:lang w:eastAsia="zh-CN"/>
          </w:rPr>
          <w:t>(四)、工作压力管理</w:t>
        </w:r>
        <w:r>
          <w:tab/>
        </w:r>
        <w:r>
          <w:fldChar w:fldCharType="begin"/>
        </w:r>
        <w:r>
          <w:instrText xml:space="preserve"> PAGEREF _Toc12956 \h </w:instrText>
        </w:r>
        <w:r>
          <w:fldChar w:fldCharType="separate"/>
        </w:r>
        <w:r>
          <w:t>42</w:t>
        </w:r>
        <w:r>
          <w:fldChar w:fldCharType="end"/>
        </w:r>
      </w:hyperlink>
    </w:p>
    <w:p>
      <w:pPr>
        <w:pStyle w:val="TOC2"/>
        <w:tabs>
          <w:tab w:val="right" w:leader="dot" w:pos="8306"/>
        </w:tabs>
      </w:pPr>
      <w:hyperlink w:anchor="_Toc29771" w:history="1">
        <w:r>
          <w:rPr>
            <w:rFonts w:ascii="仿宋" w:eastAsia="仿宋" w:hAnsi="仿宋" w:cs="仿宋" w:hint="eastAsia"/>
            <w:lang w:eastAsia="zh-CN"/>
          </w:rPr>
          <w:t>(五)、工作负荷评估与调整</w:t>
        </w:r>
        <w:r>
          <w:tab/>
        </w:r>
        <w:r>
          <w:fldChar w:fldCharType="begin"/>
        </w:r>
        <w:r>
          <w:instrText xml:space="preserve"> PAGEREF _Toc29771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68" w:history="1">
        <w:r>
          <w:rPr>
            <w:rFonts w:ascii="仿宋" w:eastAsia="仿宋" w:hAnsi="仿宋" w:cs="仿宋" w:hint="eastAsia"/>
            <w:lang w:eastAsia="zh-CN"/>
          </w:rPr>
          <w:t>(六)、员工心理咨询与支持</w:t>
        </w:r>
        <w:r>
          <w:tab/>
        </w:r>
        <w:r>
          <w:fldChar w:fldCharType="begin"/>
        </w:r>
        <w:r>
          <w:instrText xml:space="preserve"> PAGEREF _Toc4168 \h </w:instrText>
        </w:r>
        <w:r>
          <w:fldChar w:fldCharType="separate"/>
        </w:r>
        <w:r>
          <w:t>44</w:t>
        </w:r>
        <w:r>
          <w:fldChar w:fldCharType="end"/>
        </w:r>
      </w:hyperlink>
    </w:p>
    <w:p>
      <w:pPr>
        <w:pStyle w:val="TOC1"/>
        <w:tabs>
          <w:tab w:val="right" w:leader="dot" w:pos="8306"/>
        </w:tabs>
      </w:pPr>
      <w:hyperlink w:anchor="_Toc14691" w:history="1">
        <w:r>
          <w:rPr>
            <w:rFonts w:ascii="仿宋" w:eastAsia="仿宋" w:hAnsi="仿宋" w:cs="仿宋" w:hint="eastAsia"/>
            <w:lang w:eastAsia="zh-CN"/>
          </w:rPr>
          <w:t>八、第十三章技术与创新支持</w:t>
        </w:r>
        <w:r>
          <w:tab/>
        </w:r>
        <w:r>
          <w:fldChar w:fldCharType="begin"/>
        </w:r>
        <w:r>
          <w:instrText xml:space="preserve"> PAGEREF _Toc14691 \h </w:instrText>
        </w:r>
        <w:r>
          <w:fldChar w:fldCharType="separate"/>
        </w:r>
        <w:r>
          <w:t>44</w:t>
        </w:r>
        <w:r>
          <w:fldChar w:fldCharType="end"/>
        </w:r>
      </w:hyperlink>
    </w:p>
    <w:p>
      <w:pPr>
        <w:pStyle w:val="TOC2"/>
        <w:tabs>
          <w:tab w:val="right" w:leader="dot" w:pos="8306"/>
        </w:tabs>
      </w:pPr>
      <w:hyperlink w:anchor="_Toc9805" w:history="1">
        <w:r>
          <w:rPr>
            <w:rFonts w:ascii="仿宋" w:eastAsia="仿宋" w:hAnsi="仿宋" w:cs="仿宋" w:hint="eastAsia"/>
            <w:lang w:eastAsia="zh-CN"/>
          </w:rPr>
          <w:t>(一)、技术培训与更新</w:t>
        </w:r>
        <w:r>
          <w:tab/>
        </w:r>
        <w:r>
          <w:fldChar w:fldCharType="begin"/>
        </w:r>
        <w:r>
          <w:instrText xml:space="preserve"> PAGEREF _Toc9805 \h </w:instrText>
        </w:r>
        <w:r>
          <w:fldChar w:fldCharType="separate"/>
        </w:r>
        <w:r>
          <w:t>44</w:t>
        </w:r>
        <w:r>
          <w:fldChar w:fldCharType="end"/>
        </w:r>
      </w:hyperlink>
    </w:p>
    <w:p>
      <w:pPr>
        <w:pStyle w:val="TOC2"/>
        <w:tabs>
          <w:tab w:val="right" w:leader="dot" w:pos="8306"/>
        </w:tabs>
      </w:pPr>
      <w:hyperlink w:anchor="_Toc18570" w:history="1">
        <w:r>
          <w:rPr>
            <w:rFonts w:ascii="仿宋" w:eastAsia="仿宋" w:hAnsi="仿宋" w:cs="仿宋" w:hint="eastAsia"/>
            <w:lang w:eastAsia="zh-CN"/>
          </w:rPr>
          <w:t>(二)、创新文化与项目支持</w:t>
        </w:r>
        <w:r>
          <w:tab/>
        </w:r>
        <w:r>
          <w:fldChar w:fldCharType="begin"/>
        </w:r>
        <w:r>
          <w:instrText xml:space="preserve"> PAGEREF _Toc18570 \h </w:instrText>
        </w:r>
        <w:r>
          <w:fldChar w:fldCharType="separate"/>
        </w:r>
        <w:r>
          <w:t>45</w:t>
        </w:r>
        <w:r>
          <w:fldChar w:fldCharType="end"/>
        </w:r>
      </w:hyperlink>
    </w:p>
    <w:p>
      <w:pPr>
        <w:pStyle w:val="TOC1"/>
        <w:tabs>
          <w:tab w:val="right" w:leader="dot" w:pos="8306"/>
        </w:tabs>
      </w:pPr>
      <w:hyperlink w:anchor="_Toc469" w:history="1">
        <w:r>
          <w:rPr>
            <w:rFonts w:ascii="仿宋" w:eastAsia="仿宋" w:hAnsi="仿宋" w:cs="仿宋" w:hint="eastAsia"/>
            <w:lang w:eastAsia="zh-CN"/>
          </w:rPr>
          <w:t>九、员工家庭与工作平衡支持计划</w:t>
        </w:r>
        <w:r>
          <w:tab/>
        </w:r>
        <w:r>
          <w:fldChar w:fldCharType="begin"/>
        </w:r>
        <w:r>
          <w:instrText xml:space="preserve"> PAGEREF _Toc469 \h </w:instrText>
        </w:r>
        <w:r>
          <w:fldChar w:fldCharType="separate"/>
        </w:r>
        <w:r>
          <w:t>46</w:t>
        </w:r>
        <w:r>
          <w:fldChar w:fldCharType="end"/>
        </w:r>
      </w:hyperlink>
    </w:p>
    <w:p>
      <w:pPr>
        <w:pStyle w:val="TOC2"/>
        <w:tabs>
          <w:tab w:val="right" w:leader="dot" w:pos="8306"/>
        </w:tabs>
      </w:pPr>
      <w:hyperlink w:anchor="_Toc9503" w:history="1">
        <w:r>
          <w:rPr>
            <w:rFonts w:ascii="仿宋" w:eastAsia="仿宋" w:hAnsi="仿宋" w:cs="仿宋" w:hint="eastAsia"/>
            <w:lang w:eastAsia="zh-CN"/>
          </w:rPr>
          <w:t>(一)、家庭与工作平衡的重要性分析</w:t>
        </w:r>
        <w:r>
          <w:tab/>
        </w:r>
        <w:r>
          <w:fldChar w:fldCharType="begin"/>
        </w:r>
        <w:r>
          <w:instrText xml:space="preserve"> PAGEREF _Toc9503 \h </w:instrText>
        </w:r>
        <w:r>
          <w:fldChar w:fldCharType="separate"/>
        </w:r>
        <w:r>
          <w:t>46</w:t>
        </w:r>
        <w:r>
          <w:fldChar w:fldCharType="end"/>
        </w:r>
      </w:hyperlink>
    </w:p>
    <w:p>
      <w:pPr>
        <w:pStyle w:val="TOC2"/>
        <w:tabs>
          <w:tab w:val="right" w:leader="dot" w:pos="8306"/>
        </w:tabs>
      </w:pPr>
      <w:hyperlink w:anchor="_Toc51" w:history="1">
        <w:r>
          <w:rPr>
            <w:rFonts w:ascii="仿宋" w:eastAsia="仿宋" w:hAnsi="仿宋" w:cs="仿宋" w:hint="eastAsia"/>
            <w:lang w:eastAsia="zh-CN"/>
          </w:rPr>
          <w:t>(二)、支持计划的制定与实施步骤</w:t>
        </w:r>
        <w:r>
          <w:tab/>
        </w:r>
        <w:r>
          <w:fldChar w:fldCharType="begin"/>
        </w:r>
        <w:r>
          <w:instrText xml:space="preserve"> PAGEREF _Toc51 \h </w:instrText>
        </w:r>
        <w:r>
          <w:fldChar w:fldCharType="separate"/>
        </w:r>
        <w:r>
          <w:t>47</w:t>
        </w:r>
        <w:r>
          <w:fldChar w:fldCharType="end"/>
        </w:r>
      </w:hyperlink>
    </w:p>
    <w:p>
      <w:pPr>
        <w:pStyle w:val="TOC2"/>
        <w:tabs>
          <w:tab w:val="right" w:leader="dot" w:pos="8306"/>
        </w:tabs>
      </w:pPr>
      <w:hyperlink w:anchor="_Toc18638" w:history="1">
        <w:r>
          <w:rPr>
            <w:rFonts w:ascii="仿宋" w:eastAsia="仿宋" w:hAnsi="仿宋" w:cs="仿宋" w:hint="eastAsia"/>
            <w:lang w:eastAsia="zh-CN"/>
          </w:rPr>
          <w:t>(三)、平衡效果的评估及调整优化</w:t>
        </w:r>
        <w:r>
          <w:tab/>
        </w:r>
        <w:r>
          <w:fldChar w:fldCharType="begin"/>
        </w:r>
        <w:r>
          <w:instrText xml:space="preserve"> PAGEREF _Toc18638 \h </w:instrText>
        </w:r>
        <w:r>
          <w:fldChar w:fldCharType="separate"/>
        </w:r>
        <w:r>
          <w:t>47</w:t>
        </w:r>
        <w:r>
          <w:fldChar w:fldCharType="end"/>
        </w:r>
      </w:hyperlink>
    </w:p>
    <w:p>
      <w:pPr>
        <w:pStyle w:val="TOC1"/>
        <w:tabs>
          <w:tab w:val="right" w:leader="dot" w:pos="8306"/>
        </w:tabs>
      </w:pPr>
      <w:hyperlink w:anchor="_Toc10084" w:history="1">
        <w:r>
          <w:rPr>
            <w:rFonts w:ascii="仿宋" w:eastAsia="仿宋" w:hAnsi="仿宋" w:cs="仿宋" w:hint="eastAsia"/>
            <w:lang w:eastAsia="zh-CN"/>
          </w:rPr>
          <w:t>十、第十二章职业伦理与社会责任</w:t>
        </w:r>
        <w:r>
          <w:tab/>
        </w:r>
        <w:r>
          <w:fldChar w:fldCharType="begin"/>
        </w:r>
        <w:r>
          <w:instrText xml:space="preserve"> PAGEREF _Toc10084 \h </w:instrText>
        </w:r>
        <w:r>
          <w:fldChar w:fldCharType="separate"/>
        </w:r>
        <w:r>
          <w:t>48</w:t>
        </w:r>
        <w:r>
          <w:fldChar w:fldCharType="end"/>
        </w:r>
      </w:hyperlink>
    </w:p>
    <w:p>
      <w:pPr>
        <w:pStyle w:val="TOC2"/>
        <w:tabs>
          <w:tab w:val="right" w:leader="dot" w:pos="8306"/>
        </w:tabs>
      </w:pPr>
      <w:hyperlink w:anchor="_Toc20639" w:history="1">
        <w:r>
          <w:rPr>
            <w:rFonts w:ascii="仿宋" w:eastAsia="仿宋" w:hAnsi="仿宋" w:cs="仿宋" w:hint="eastAsia"/>
            <w:lang w:eastAsia="zh-CN"/>
          </w:rPr>
          <w:t>(一)、职业道德规范</w:t>
        </w:r>
        <w:r>
          <w:tab/>
        </w:r>
        <w:r>
          <w:fldChar w:fldCharType="begin"/>
        </w:r>
        <w:r>
          <w:instrText xml:space="preserve"> PAGEREF _Toc20639 \h </w:instrText>
        </w:r>
        <w:r>
          <w:fldChar w:fldCharType="separate"/>
        </w:r>
        <w:r>
          <w:t>48</w:t>
        </w:r>
        <w:r>
          <w:fldChar w:fldCharType="end"/>
        </w:r>
      </w:hyperlink>
    </w:p>
    <w:p>
      <w:pPr>
        <w:pStyle w:val="TOC2"/>
        <w:tabs>
          <w:tab w:val="right" w:leader="dot" w:pos="8306"/>
        </w:tabs>
      </w:pPr>
      <w:hyperlink w:anchor="_Toc31587" w:history="1">
        <w:r>
          <w:rPr>
            <w:rFonts w:ascii="仿宋" w:eastAsia="仿宋" w:hAnsi="仿宋" w:cs="仿宋" w:hint="eastAsia"/>
            <w:lang w:eastAsia="zh-CN"/>
          </w:rPr>
          <w:t>(二)、社会责任履行</w:t>
        </w:r>
        <w:r>
          <w:tab/>
        </w:r>
        <w:r>
          <w:fldChar w:fldCharType="begin"/>
        </w:r>
        <w:r>
          <w:instrText xml:space="preserve"> PAGEREF _Toc31587 \h </w:instrText>
        </w:r>
        <w:r>
          <w:fldChar w:fldCharType="separate"/>
        </w:r>
        <w:r>
          <w:t>49</w:t>
        </w:r>
        <w:r>
          <w:fldChar w:fldCharType="end"/>
        </w:r>
      </w:hyperlink>
    </w:p>
    <w:p>
      <w:pPr>
        <w:pStyle w:val="TOC1"/>
        <w:tabs>
          <w:tab w:val="right" w:leader="dot" w:pos="8306"/>
        </w:tabs>
      </w:pPr>
      <w:hyperlink w:anchor="_Toc26476" w:history="1">
        <w:r>
          <w:rPr>
            <w:rFonts w:ascii="仿宋" w:eastAsia="仿宋" w:hAnsi="仿宋" w:cs="仿宋" w:hint="eastAsia"/>
            <w:lang w:eastAsia="zh-CN"/>
          </w:rPr>
          <w:t>十一、第四十八章员工环保与可持续发展</w:t>
        </w:r>
        <w:r>
          <w:tab/>
        </w:r>
        <w:r>
          <w:fldChar w:fldCharType="begin"/>
        </w:r>
        <w:r>
          <w:instrText xml:space="preserve"> PAGEREF _Toc26476 \h </w:instrText>
        </w:r>
        <w:r>
          <w:fldChar w:fldCharType="separate"/>
        </w:r>
        <w:r>
          <w:t>49</w:t>
        </w:r>
        <w:r>
          <w:fldChar w:fldCharType="end"/>
        </w:r>
      </w:hyperlink>
    </w:p>
    <w:p>
      <w:pPr>
        <w:pStyle w:val="TOC2"/>
        <w:tabs>
          <w:tab w:val="right" w:leader="dot" w:pos="8306"/>
        </w:tabs>
      </w:pPr>
      <w:hyperlink w:anchor="_Toc32583" w:history="1">
        <w:r>
          <w:rPr>
            <w:rFonts w:ascii="仿宋" w:eastAsia="仿宋" w:hAnsi="仿宋" w:cs="仿宋" w:hint="eastAsia"/>
            <w:lang w:eastAsia="zh-CN"/>
          </w:rPr>
          <w:t>(一)、环保意识与培训</w:t>
        </w:r>
        <w:r>
          <w:tab/>
        </w:r>
        <w:r>
          <w:fldChar w:fldCharType="begin"/>
        </w:r>
        <w:r>
          <w:instrText xml:space="preserve"> PAGEREF _Toc32583 \h </w:instrText>
        </w:r>
        <w:r>
          <w:fldChar w:fldCharType="separate"/>
        </w:r>
        <w:r>
          <w:t>49</w:t>
        </w:r>
        <w:r>
          <w:fldChar w:fldCharType="end"/>
        </w:r>
      </w:hyperlink>
    </w:p>
    <w:p>
      <w:pPr>
        <w:pStyle w:val="TOC2"/>
        <w:tabs>
          <w:tab w:val="right" w:leader="dot" w:pos="8306"/>
        </w:tabs>
      </w:pPr>
      <w:hyperlink w:anchor="_Toc259" w:history="1">
        <w:r>
          <w:rPr>
            <w:rFonts w:ascii="仿宋" w:eastAsia="仿宋" w:hAnsi="仿宋" w:cs="仿宋" w:hint="eastAsia"/>
            <w:lang w:eastAsia="zh-CN"/>
          </w:rPr>
          <w:t>(二)、公司环保文化的传播</w:t>
        </w:r>
        <w:r>
          <w:tab/>
        </w:r>
        <w:r>
          <w:fldChar w:fldCharType="begin"/>
        </w:r>
        <w:r>
          <w:instrText xml:space="preserve"> PAGEREF _Toc259 \h </w:instrText>
        </w:r>
        <w:r>
          <w:fldChar w:fldCharType="separate"/>
        </w:r>
        <w:r>
          <w:t>50</w:t>
        </w:r>
        <w:r>
          <w:fldChar w:fldCharType="end"/>
        </w:r>
      </w:hyperlink>
    </w:p>
    <w:p>
      <w:pPr>
        <w:pStyle w:val="TOC2"/>
        <w:tabs>
          <w:tab w:val="right" w:leader="dot" w:pos="8306"/>
        </w:tabs>
      </w:pPr>
      <w:hyperlink w:anchor="_Toc18514" w:history="1">
        <w:r>
          <w:rPr>
            <w:rFonts w:ascii="仿宋" w:eastAsia="仿宋" w:hAnsi="仿宋" w:cs="仿宋" w:hint="eastAsia"/>
            <w:lang w:eastAsia="zh-CN"/>
          </w:rPr>
          <w:t>(三)、员工参与的环保培训</w:t>
        </w:r>
        <w:r>
          <w:tab/>
        </w:r>
        <w:r>
          <w:fldChar w:fldCharType="begin"/>
        </w:r>
        <w:r>
          <w:instrText xml:space="preserve"> PAGEREF _Toc18514 \h </w:instrText>
        </w:r>
        <w:r>
          <w:fldChar w:fldCharType="separate"/>
        </w:r>
        <w:r>
          <w:t>51</w:t>
        </w:r>
        <w:r>
          <w:fldChar w:fldCharType="end"/>
        </w:r>
      </w:hyperlink>
    </w:p>
    <w:p>
      <w:pPr>
        <w:pStyle w:val="TOC2"/>
        <w:tabs>
          <w:tab w:val="right" w:leader="dot" w:pos="8306"/>
        </w:tabs>
      </w:pPr>
      <w:hyperlink w:anchor="_Toc21390" w:history="1">
        <w:r>
          <w:rPr>
            <w:rFonts w:ascii="仿宋" w:eastAsia="仿宋" w:hAnsi="仿宋" w:cs="仿宋" w:hint="eastAsia"/>
            <w:lang w:eastAsia="zh-CN"/>
          </w:rPr>
          <w:t>(四)、可持续发展目标与实践</w:t>
        </w:r>
        <w:r>
          <w:tab/>
        </w:r>
        <w:r>
          <w:fldChar w:fldCharType="begin"/>
        </w:r>
        <w:r>
          <w:instrText xml:space="preserve"> PAGEREF _Toc21390 \h </w:instrText>
        </w:r>
        <w:r>
          <w:fldChar w:fldCharType="separate"/>
        </w:r>
        <w:r>
          <w:t>52</w:t>
        </w:r>
        <w:r>
          <w:fldChar w:fldCharType="end"/>
        </w:r>
      </w:hyperlink>
    </w:p>
    <w:p>
      <w:pPr>
        <w:pStyle w:val="TOC2"/>
        <w:tabs>
          <w:tab w:val="right" w:leader="dot" w:pos="8306"/>
        </w:tabs>
      </w:pPr>
      <w:hyperlink w:anchor="_Toc31308" w:history="1">
        <w:r>
          <w:rPr>
            <w:rFonts w:ascii="仿宋" w:eastAsia="仿宋" w:hAnsi="仿宋" w:cs="仿宋" w:hint="eastAsia"/>
            <w:lang w:eastAsia="zh-CN"/>
          </w:rPr>
          <w:t>(五)、员工参与可持续项目</w:t>
        </w:r>
        <w:r>
          <w:tab/>
        </w:r>
        <w:r>
          <w:fldChar w:fldCharType="begin"/>
        </w:r>
        <w:r>
          <w:instrText xml:space="preserve"> PAGEREF _Toc31308 \h </w:instrText>
        </w:r>
        <w:r>
          <w:fldChar w:fldCharType="separate"/>
        </w:r>
        <w:r>
          <w:t>54</w:t>
        </w:r>
        <w:r>
          <w:fldChar w:fldCharType="end"/>
        </w:r>
      </w:hyperlink>
    </w:p>
    <w:p>
      <w:pPr>
        <w:pStyle w:val="TOC2"/>
        <w:tabs>
          <w:tab w:val="right" w:leader="dot" w:pos="8306"/>
        </w:tabs>
      </w:pPr>
      <w:hyperlink w:anchor="_Toc10480" w:history="1">
        <w:r>
          <w:rPr>
            <w:rFonts w:ascii="仿宋" w:eastAsia="仿宋" w:hAnsi="仿宋" w:cs="仿宋" w:hint="eastAsia"/>
            <w:lang w:eastAsia="zh-CN"/>
          </w:rPr>
          <w:t>(六)、公司可持续发展的战略规划</w:t>
        </w:r>
        <w:r>
          <w:tab/>
        </w:r>
        <w:r>
          <w:fldChar w:fldCharType="begin"/>
        </w:r>
        <w:r>
          <w:instrText xml:space="preserve"> PAGEREF _Toc10480 \h </w:instrText>
        </w:r>
        <w:r>
          <w:fldChar w:fldCharType="separate"/>
        </w:r>
        <w:r>
          <w:t>54</w:t>
        </w:r>
        <w:r>
          <w:fldChar w:fldCharType="end"/>
        </w:r>
      </w:hyperlink>
    </w:p>
    <w:p>
      <w:pPr>
        <w:pStyle w:val="TOC1"/>
        <w:tabs>
          <w:tab w:val="right" w:leader="dot" w:pos="8306"/>
        </w:tabs>
      </w:pPr>
      <w:hyperlink w:anchor="_Toc32736" w:history="1">
        <w:r>
          <w:rPr>
            <w:rFonts w:ascii="仿宋" w:eastAsia="仿宋" w:hAnsi="仿宋" w:cs="仿宋" w:hint="eastAsia"/>
            <w:lang w:eastAsia="zh-CN"/>
          </w:rPr>
          <w:t>十二、员工关系管理与危机处理</w:t>
        </w:r>
        <w:r>
          <w:tab/>
        </w:r>
        <w:r>
          <w:fldChar w:fldCharType="begin"/>
        </w:r>
        <w:r>
          <w:instrText xml:space="preserve"> PAGEREF _Toc32736 \h </w:instrText>
        </w:r>
        <w:r>
          <w:fldChar w:fldCharType="separate"/>
        </w:r>
        <w:r>
          <w:t>55</w:t>
        </w:r>
        <w:r>
          <w:fldChar w:fldCharType="end"/>
        </w:r>
      </w:hyperlink>
    </w:p>
    <w:p>
      <w:pPr>
        <w:pStyle w:val="TOC2"/>
        <w:tabs>
          <w:tab w:val="right" w:leader="dot" w:pos="8306"/>
        </w:tabs>
      </w:pPr>
      <w:hyperlink w:anchor="_Toc12332" w:history="1">
        <w:r>
          <w:rPr>
            <w:rFonts w:ascii="仿宋" w:eastAsia="仿宋" w:hAnsi="仿宋" w:cs="仿宋" w:hint="eastAsia"/>
            <w:lang w:eastAsia="zh-CN"/>
          </w:rPr>
          <w:t>(一)、员工关系管理原则与方法</w:t>
        </w:r>
        <w:r>
          <w:tab/>
        </w:r>
        <w:r>
          <w:fldChar w:fldCharType="begin"/>
        </w:r>
        <w:r>
          <w:instrText xml:space="preserve"> PAGEREF _Toc12332 \h </w:instrText>
        </w:r>
        <w:r>
          <w:fldChar w:fldCharType="separate"/>
        </w:r>
        <w:r>
          <w:t>55</w:t>
        </w:r>
        <w:r>
          <w:fldChar w:fldCharType="end"/>
        </w:r>
      </w:hyperlink>
    </w:p>
    <w:p>
      <w:pPr>
        <w:pStyle w:val="TOC2"/>
        <w:tabs>
          <w:tab w:val="right" w:leader="dot" w:pos="8306"/>
        </w:tabs>
      </w:pPr>
      <w:hyperlink w:anchor="_Toc9953" w:history="1">
        <w:r>
          <w:rPr>
            <w:rFonts w:ascii="仿宋" w:eastAsia="仿宋" w:hAnsi="仿宋" w:cs="仿宋" w:hint="eastAsia"/>
            <w:lang w:eastAsia="zh-CN"/>
          </w:rPr>
          <w:t>(二)、危机处理机制的建立与实施</w:t>
        </w:r>
        <w:r>
          <w:tab/>
        </w:r>
        <w:r>
          <w:fldChar w:fldCharType="begin"/>
        </w:r>
        <w:r>
          <w:instrText xml:space="preserve"> PAGEREF _Toc9953 \h </w:instrText>
        </w:r>
        <w:r>
          <w:fldChar w:fldCharType="separate"/>
        </w:r>
        <w:r>
          <w:t>56</w:t>
        </w:r>
        <w:r>
          <w:fldChar w:fldCharType="end"/>
        </w:r>
      </w:hyperlink>
    </w:p>
    <w:p>
      <w:pPr>
        <w:pStyle w:val="TOC2"/>
        <w:tabs>
          <w:tab w:val="right" w:leader="dot" w:pos="8306"/>
        </w:tabs>
      </w:pPr>
      <w:hyperlink w:anchor="_Toc30503" w:history="1">
        <w:r>
          <w:rPr>
            <w:rFonts w:ascii="仿宋" w:eastAsia="仿宋" w:hAnsi="仿宋" w:cs="仿宋" w:hint="eastAsia"/>
            <w:lang w:eastAsia="zh-CN"/>
          </w:rPr>
          <w:t>(三)、劳动争议解决与法律风险防范</w:t>
        </w:r>
        <w:r>
          <w:tab/>
        </w:r>
        <w:r>
          <w:fldChar w:fldCharType="begin"/>
        </w:r>
        <w:r>
          <w:instrText xml:space="preserve"> PAGEREF _Toc30503 \h </w:instrText>
        </w:r>
        <w:r>
          <w:fldChar w:fldCharType="separate"/>
        </w:r>
        <w:r>
          <w:t>57</w:t>
        </w:r>
        <w:r>
          <w:fldChar w:fldCharType="end"/>
        </w:r>
      </w:hyperlink>
    </w:p>
    <w:p>
      <w:pPr>
        <w:pStyle w:val="TOC1"/>
        <w:tabs>
          <w:tab w:val="right" w:leader="dot" w:pos="8306"/>
        </w:tabs>
      </w:pPr>
      <w:hyperlink w:anchor="_Toc18325" w:history="1">
        <w:r>
          <w:rPr>
            <w:rFonts w:ascii="仿宋" w:eastAsia="仿宋" w:hAnsi="仿宋" w:cs="仿宋" w:hint="eastAsia"/>
            <w:lang w:eastAsia="zh-CN"/>
          </w:rPr>
          <w:t>十三、员工多元化与包容性管理</w:t>
        </w:r>
        <w:r>
          <w:tab/>
        </w:r>
        <w:r>
          <w:fldChar w:fldCharType="begin"/>
        </w:r>
        <w:r>
          <w:instrText xml:space="preserve"> PAGEREF _Toc18325 \h </w:instrText>
        </w:r>
        <w:r>
          <w:fldChar w:fldCharType="separate"/>
        </w:r>
        <w:r>
          <w:t>57</w:t>
        </w:r>
        <w:r>
          <w:fldChar w:fldCharType="end"/>
        </w:r>
      </w:hyperlink>
    </w:p>
    <w:p>
      <w:pPr>
        <w:pStyle w:val="TOC2"/>
        <w:tabs>
          <w:tab w:val="right" w:leader="dot" w:pos="8306"/>
        </w:tabs>
      </w:pPr>
      <w:hyperlink w:anchor="_Toc14136" w:history="1">
        <w:r>
          <w:rPr>
            <w:rFonts w:ascii="仿宋" w:eastAsia="仿宋" w:hAnsi="仿宋" w:cs="仿宋" w:hint="eastAsia"/>
            <w:lang w:eastAsia="zh-CN"/>
          </w:rPr>
          <w:t>(一)、员工多元化的价值与挑战</w:t>
        </w:r>
        <w:r>
          <w:tab/>
        </w:r>
        <w:r>
          <w:fldChar w:fldCharType="begin"/>
        </w:r>
        <w:r>
          <w:instrText xml:space="preserve"> PAGEREF _Toc14136 \h </w:instrText>
        </w:r>
        <w:r>
          <w:fldChar w:fldCharType="separate"/>
        </w:r>
        <w:r>
          <w:t>57</w:t>
        </w:r>
        <w:r>
          <w:fldChar w:fldCharType="end"/>
        </w:r>
      </w:hyperlink>
    </w:p>
    <w:p>
      <w:pPr>
        <w:pStyle w:val="TOC2"/>
        <w:tabs>
          <w:tab w:val="right" w:leader="dot" w:pos="8306"/>
        </w:tabs>
      </w:pPr>
      <w:hyperlink w:anchor="_Toc6011" w:history="1">
        <w:r>
          <w:rPr>
            <w:rFonts w:ascii="仿宋" w:eastAsia="仿宋" w:hAnsi="仿宋" w:cs="仿宋" w:hint="eastAsia"/>
            <w:lang w:eastAsia="zh-CN"/>
          </w:rPr>
          <w:t>(二)、员工包容性政策与实践</w:t>
        </w:r>
        <w:r>
          <w:tab/>
        </w:r>
        <w:r>
          <w:fldChar w:fldCharType="begin"/>
        </w:r>
        <w:r>
          <w:instrText xml:space="preserve"> PAGEREF _Toc6011 \h </w:instrText>
        </w:r>
        <w:r>
          <w:fldChar w:fldCharType="separate"/>
        </w:r>
        <w:r>
          <w:t>58</w:t>
        </w:r>
        <w:r>
          <w:fldChar w:fldCharType="end"/>
        </w:r>
      </w:hyperlink>
    </w:p>
    <w:p>
      <w:pPr>
        <w:pStyle w:val="TOC2"/>
        <w:tabs>
          <w:tab w:val="right" w:leader="dot" w:pos="8306"/>
        </w:tabs>
      </w:pPr>
      <w:hyperlink w:anchor="_Toc13149" w:history="1">
        <w:r>
          <w:rPr>
            <w:rFonts w:ascii="仿宋" w:eastAsia="仿宋" w:hAnsi="仿宋" w:cs="仿宋" w:hint="eastAsia"/>
            <w:lang w:eastAsia="zh-CN"/>
          </w:rPr>
          <w:t>(三)、多元与包容性文化的培育与维护</w:t>
        </w:r>
        <w:r>
          <w:tab/>
        </w:r>
        <w:r>
          <w:fldChar w:fldCharType="begin"/>
        </w:r>
        <w:r>
          <w:instrText xml:space="preserve"> PAGEREF _Toc13149 \h </w:instrText>
        </w:r>
        <w:r>
          <w:fldChar w:fldCharType="separate"/>
        </w:r>
        <w:r>
          <w:t>59</w:t>
        </w:r>
        <w:r>
          <w:fldChar w:fldCharType="end"/>
        </w:r>
      </w:hyperlink>
    </w:p>
    <w:p>
      <w:pPr>
        <w:pStyle w:val="TOC1"/>
        <w:tabs>
          <w:tab w:val="right" w:leader="dot" w:pos="8306"/>
        </w:tabs>
      </w:pPr>
      <w:hyperlink w:anchor="_Toc2858" w:history="1">
        <w:r>
          <w:rPr>
            <w:rFonts w:ascii="仿宋" w:eastAsia="仿宋" w:hAnsi="仿宋" w:cs="仿宋" w:hint="eastAsia"/>
            <w:lang w:eastAsia="zh-CN"/>
          </w:rPr>
          <w:t>十四、员工满意度调查与提升策略</w:t>
        </w:r>
        <w:r>
          <w:tab/>
        </w:r>
        <w:r>
          <w:fldChar w:fldCharType="begin"/>
        </w:r>
        <w:r>
          <w:instrText xml:space="preserve"> PAGEREF _Toc2858 \h </w:instrText>
        </w:r>
        <w:r>
          <w:fldChar w:fldCharType="separate"/>
        </w:r>
        <w:r>
          <w:t>60</w:t>
        </w:r>
        <w:r>
          <w:fldChar w:fldCharType="end"/>
        </w:r>
      </w:hyperlink>
    </w:p>
    <w:p>
      <w:pPr>
        <w:pStyle w:val="TOC2"/>
        <w:tabs>
          <w:tab w:val="right" w:leader="dot" w:pos="8306"/>
        </w:tabs>
      </w:pPr>
      <w:hyperlink w:anchor="_Toc7449" w:history="1">
        <w:r>
          <w:rPr>
            <w:rFonts w:ascii="仿宋" w:eastAsia="仿宋" w:hAnsi="仿宋" w:cs="仿宋" w:hint="eastAsia"/>
            <w:lang w:eastAsia="zh-CN"/>
          </w:rPr>
          <w:t>(一)、满意度调查的设计与实施</w:t>
        </w:r>
        <w:r>
          <w:tab/>
        </w:r>
        <w:r>
          <w:fldChar w:fldCharType="begin"/>
        </w:r>
        <w:r>
          <w:instrText xml:space="preserve"> PAGEREF _Toc7449 \h </w:instrText>
        </w:r>
        <w:r>
          <w:fldChar w:fldCharType="separate"/>
        </w:r>
        <w:r>
          <w:t>60</w:t>
        </w:r>
        <w:r>
          <w:fldChar w:fldCharType="end"/>
        </w:r>
      </w:hyperlink>
    </w:p>
    <w:p>
      <w:pPr>
        <w:pStyle w:val="TOC2"/>
        <w:tabs>
          <w:tab w:val="right" w:leader="dot" w:pos="8306"/>
        </w:tabs>
      </w:pPr>
      <w:hyperlink w:anchor="_Toc2104" w:history="1">
        <w:r>
          <w:rPr>
            <w:rFonts w:ascii="仿宋" w:eastAsia="仿宋" w:hAnsi="仿宋" w:cs="仿宋" w:hint="eastAsia"/>
            <w:lang w:eastAsia="zh-CN"/>
          </w:rPr>
          <w:t>(二)、员工满意度的分析与解读</w:t>
        </w:r>
        <w:r>
          <w:tab/>
        </w:r>
        <w:r>
          <w:fldChar w:fldCharType="begin"/>
        </w:r>
        <w:r>
          <w:instrText xml:space="preserve"> PAGEREF _Toc2104 \h </w:instrText>
        </w:r>
        <w:r>
          <w:fldChar w:fldCharType="separate"/>
        </w:r>
        <w:r>
          <w:t>61</w:t>
        </w:r>
        <w:r>
          <w:fldChar w:fldCharType="end"/>
        </w:r>
      </w:hyperlink>
    </w:p>
    <w:p>
      <w:pPr>
        <w:pStyle w:val="TOC2"/>
        <w:tabs>
          <w:tab w:val="right" w:leader="dot" w:pos="8306"/>
        </w:tabs>
      </w:pPr>
      <w:hyperlink w:anchor="_Toc23879" w:history="1">
        <w:r>
          <w:rPr>
            <w:rFonts w:ascii="仿宋" w:eastAsia="仿宋" w:hAnsi="仿宋" w:cs="仿宋" w:hint="eastAsia"/>
            <w:lang w:eastAsia="zh-CN"/>
          </w:rPr>
          <w:t>(三)、提升员工满意度的措施与行动计划</w:t>
        </w:r>
        <w:r>
          <w:tab/>
        </w:r>
        <w:r>
          <w:fldChar w:fldCharType="begin"/>
        </w:r>
        <w:r>
          <w:instrText xml:space="preserve"> PAGEREF _Toc23879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人体防护产品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8035"/>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5459"/>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1673"/>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 项目公司是一家致力于 人体防护产品人体防护产品行业的公司，成立于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人体防护产品 项目公司的使命是 [公司使命]，旨在通过 [关键业务活动] 提升人体防护产品人体防护产品行业的整体水平。公司的愿景是 [公司愿景]，立志成为 人体防护产品 中的领军企业，引领人体防护产品行业未来的发展方向。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项目公司拥有一支充满活力、高度专业化的团队。团队成员具备丰富的人体防护产品行业经验和专业知识，致力于通过协同合作实现公司设定的战略目标。公司注重员工培训和发展，提供广阔的职业发展空间。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5986"/>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在市场拓展和品牌建设方面具有丰富经验，致力于提升公司在人体防护产品行业中的市场份额。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XXXX年XX月至今，加入公司担任技术总监，负责产品研发和创新项目管理。具备深厚的技术功底和团队领导能力，对人体防护产品行业技术发展有深刻见解。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18090"/>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26240"/>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人体防护产品行业中具有重要意义。随着社会结构的变化，消费者对产品和服务的需求也发生了变化。当前，社会对可持续性和社会责任的关注不断增加，这对 人体防护产品行业提出了更高的要求。企业需要适应社会价值观的演变，关注社会趋势，以更好地满足市场需求。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经济因素对 人体防护产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人体防护产品行业的发展至关重要。政府政策的变化、国际关系的调整都可能对企业产生深刻的影响。特别是在 人体防护产品行业可能涉及到的领域，如法规、知识产权保护等，企业需要密切关注政治动态，及时调整战略。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人体防护产品行业的驱动力之一。新技术的引入可能改变人体防护产品行业格局，提高生产效率，创造新的商业机会。企业需要保持对技术趋势的敏感性，不断更新技术和提升创新能力，以保持竞争力。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人体防护产品行业的运营产生直接的约束和引导。合规性、知识产权的保护、劳动法规等都是企业必须遵循的法律框架。企业需要建立完善的法律团队，确保在法规范围内经营，降低法律风险。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在全球关注环保的趋势下， 人体防护产品行业需要更加重视环境因素。降低碳足迹、可持续生产、环保政策的遵守等都成为企业经营的重要考量。企业需要通过绿色技术和环保举措，积极履行社会责任。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497"/>
      <w:r>
        <w:rPr>
          <w:rFonts w:ascii="仿宋" w:eastAsia="仿宋" w:hAnsi="仿宋" w:cs="仿宋" w:hint="eastAsia"/>
          <w:sz w:val="28"/>
          <w:lang w:eastAsia="zh-CN"/>
        </w:rPr>
        <w:t>三、员工沟通技巧培训与人际关系管理</w:t>
      </w:r>
      <w:bookmarkEnd w:id="8"/>
    </w:p>
    <w:p>
      <w:pPr>
        <w:pStyle w:val="Heading2"/>
        <w:rPr>
          <w:rFonts w:ascii="仿宋" w:eastAsia="仿宋" w:hAnsi="仿宋" w:cs="仿宋" w:hint="eastAsia"/>
          <w:lang w:eastAsia="zh-CN"/>
        </w:rPr>
      </w:pPr>
      <w:bookmarkStart w:id="9" w:name="_Toc4462"/>
      <w:r>
        <w:rPr>
          <w:rFonts w:ascii="仿宋" w:eastAsia="仿宋" w:hAnsi="仿宋" w:cs="仿宋" w:hint="eastAsia"/>
          <w:lang w:eastAsia="zh-CN"/>
        </w:rPr>
        <w:t>(一)、沟通技巧的重要性及培训计划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0" w:name="_Toc1396"/>
      <w:r>
        <w:rPr>
          <w:rFonts w:ascii="仿宋" w:eastAsia="仿宋" w:hAnsi="仿宋" w:cs="仿宋" w:hint="eastAsia"/>
          <w:sz w:val="28"/>
          <w:lang w:eastAsia="zh-CN"/>
        </w:rPr>
        <w:t>(二)、人际关系管理的原则与方法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1" w:name="_Toc10783"/>
      <w:r>
        <w:rPr>
          <w:rFonts w:ascii="仿宋" w:eastAsia="仿宋" w:hAnsi="仿宋" w:cs="仿宋" w:hint="eastAsia"/>
          <w:sz w:val="28"/>
          <w:lang w:eastAsia="zh-CN"/>
        </w:rPr>
        <w:t>(三)、良好人际关系的建立与维护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2" w:name="_Toc16732"/>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5528"/>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3578"/>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15559"/>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人体防护产品行业进行新材料、新工艺、新产品的研发，以促进整个人体防护产品行业的结构调整和转型升级。这一系列政策的实施为人体防护产品行业提供了有力的支持，有助于人体防护产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人体防护产品行业提供了增长的空间，同时，逐步升级的消费需求也促使人体防护产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人体防护产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17141"/>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10590"/>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4650"/>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30352"/>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公司计划邀请合作伙伴参与项目投资，共同分享项目的发展成果。通过与人体防护产品行业内有实力、资源丰富的合作伙伴达成合作协议，实现资源共享、风险分担，提高项目的整体实力。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5444"/>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7349"/>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5769"/>
      <w:r>
        <w:rPr>
          <w:rFonts w:ascii="仿宋" w:eastAsia="仿宋" w:hAnsi="仿宋" w:cs="仿宋" w:hint="eastAsia"/>
          <w:sz w:val="28"/>
          <w:lang w:eastAsia="zh-CN"/>
        </w:rPr>
        <w:t>五、员工职业生涯规划与发展</w:t>
      </w:r>
      <w:bookmarkEnd w:id="22"/>
    </w:p>
    <w:p>
      <w:pPr>
        <w:pStyle w:val="Heading2"/>
        <w:rPr>
          <w:rFonts w:ascii="仿宋" w:eastAsia="仿宋" w:hAnsi="仿宋" w:cs="仿宋" w:hint="eastAsia"/>
          <w:lang w:eastAsia="zh-CN"/>
        </w:rPr>
      </w:pPr>
      <w:bookmarkStart w:id="23" w:name="_Toc5925"/>
      <w:r>
        <w:rPr>
          <w:rFonts w:ascii="仿宋" w:eastAsia="仿宋" w:hAnsi="仿宋" w:cs="仿宋" w:hint="eastAsia"/>
          <w:lang w:eastAsia="zh-CN"/>
        </w:rPr>
        <w:t>(一)、职业生涯规划概述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了解当前和未来的职业市场趋势，以及所处人体防护产品行业的发展方向，有助于调整个人的职业规划，确保与市场需求保持一致。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4" w:name="_Toc12567"/>
      <w:r>
        <w:rPr>
          <w:rFonts w:ascii="仿宋" w:eastAsia="仿宋" w:hAnsi="仿宋" w:cs="仿宋" w:hint="eastAsia"/>
          <w:sz w:val="28"/>
          <w:lang w:eastAsia="zh-CN"/>
        </w:rPr>
        <w:t>(二)、基本原则与方法</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人体防护产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5" w:name="_Toc7621"/>
      <w:r>
        <w:rPr>
          <w:rFonts w:ascii="仿宋" w:eastAsia="仿宋" w:hAnsi="仿宋" w:cs="仿宋" w:hint="eastAsia"/>
          <w:sz w:val="28"/>
          <w:lang w:eastAsia="zh-CN"/>
        </w:rPr>
        <w:t>(三)、员工职业生涯管理</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6" w:name="_Toc31773"/>
      <w:r>
        <w:rPr>
          <w:rFonts w:ascii="仿宋" w:eastAsia="仿宋" w:hAnsi="仿宋" w:cs="仿宋" w:hint="eastAsia"/>
          <w:sz w:val="28"/>
          <w:lang w:eastAsia="zh-CN"/>
        </w:rPr>
        <w:t>(四)、职业生涯发展支持体系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建立一个职业发展资源中心，集中提供各类有关职业发展的信息和工具，有助于员工更便捷地获取所需的资源。这可以包括在线平台、内部文档、人体防护产品行业报告等。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7" w:name="_Toc14362"/>
      <w:r>
        <w:rPr>
          <w:rFonts w:ascii="仿宋" w:eastAsia="仿宋" w:hAnsi="仿宋" w:cs="仿宋" w:hint="eastAsia"/>
          <w:sz w:val="28"/>
          <w:lang w:eastAsia="zh-CN"/>
        </w:rPr>
        <w:t>(五)、公司文化与员工职业发展融合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https://d.book118.com/108034134032006036</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人体防护产品相关公司员工职业道路规划与管理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940C72"/>
    <w:rsid w:val="29940C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108034134032006036"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2023-12-10T09:52:00Z</dcterms:created>
  <dcterms:modified xsi:type="dcterms:W3CDTF">2023-12-10T09:52:14Z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AB17D1629AF84160B5C90B614E6DE6D9_11</vt:lpwstr>
  </property>
  <property fmtid="{D5CDD505-2E9C-101B-9397-08002B2CF9AE}" pid="3" name="KSOProductBuildVer">
    <vt:lpwstr>2052-12.1.0.15712</vt:lpwstr>
  </property>
</Properties>
</file>