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7" w:history="1">
        <w:r>
          <w:rPr>
            <w:rFonts w:ascii="仿宋" w:eastAsia="仿宋" w:hAnsi="仿宋" w:cs="仿宋" w:hint="eastAsia"/>
            <w:lang w:eastAsia="zh-CN"/>
          </w:rPr>
          <w:t>序言</w:t>
        </w:r>
        <w:r>
          <w:tab/>
        </w:r>
        <w:r>
          <w:fldChar w:fldCharType="begin"/>
        </w:r>
        <w:r>
          <w:instrText xml:space="preserve"> PAGEREF _Toc18277 \h </w:instrText>
        </w:r>
        <w:r>
          <w:fldChar w:fldCharType="separate"/>
        </w:r>
        <w:r>
          <w:t>3</w:t>
        </w:r>
        <w:r>
          <w:fldChar w:fldCharType="end"/>
        </w:r>
      </w:hyperlink>
    </w:p>
    <w:p>
      <w:pPr>
        <w:pStyle w:val="TOC1"/>
        <w:tabs>
          <w:tab w:val="right" w:leader="dot" w:pos="8306"/>
        </w:tabs>
      </w:pPr>
      <w:hyperlink w:anchor="_Toc31138" w:history="1">
        <w:r>
          <w:rPr>
            <w:rFonts w:ascii="仿宋" w:eastAsia="仿宋" w:hAnsi="仿宋" w:cs="仿宋" w:hint="eastAsia"/>
            <w:lang w:eastAsia="zh-CN"/>
          </w:rPr>
          <w:t>一、产品规划分析</w:t>
        </w:r>
        <w:r>
          <w:tab/>
        </w:r>
        <w:r>
          <w:fldChar w:fldCharType="begin"/>
        </w:r>
        <w:r>
          <w:instrText xml:space="preserve"> PAGEREF _Toc31138 \h </w:instrText>
        </w:r>
        <w:r>
          <w:fldChar w:fldCharType="separate"/>
        </w:r>
        <w:r>
          <w:t>3</w:t>
        </w:r>
        <w:r>
          <w:fldChar w:fldCharType="end"/>
        </w:r>
      </w:hyperlink>
    </w:p>
    <w:p>
      <w:pPr>
        <w:pStyle w:val="TOC2"/>
        <w:tabs>
          <w:tab w:val="right" w:leader="dot" w:pos="8306"/>
        </w:tabs>
      </w:pPr>
      <w:hyperlink w:anchor="_Toc24002" w:history="1">
        <w:r>
          <w:rPr>
            <w:rFonts w:ascii="仿宋" w:eastAsia="仿宋" w:hAnsi="仿宋" w:cs="仿宋" w:hint="eastAsia"/>
            <w:lang w:eastAsia="zh-CN"/>
          </w:rPr>
          <w:t>(一)、产品规划</w:t>
        </w:r>
        <w:r>
          <w:tab/>
        </w:r>
        <w:r>
          <w:fldChar w:fldCharType="begin"/>
        </w:r>
        <w:r>
          <w:instrText xml:space="preserve"> PAGEREF _Toc24002 \h </w:instrText>
        </w:r>
        <w:r>
          <w:fldChar w:fldCharType="separate"/>
        </w:r>
        <w:r>
          <w:t>3</w:t>
        </w:r>
        <w:r>
          <w:fldChar w:fldCharType="end"/>
        </w:r>
      </w:hyperlink>
    </w:p>
    <w:p>
      <w:pPr>
        <w:pStyle w:val="TOC2"/>
        <w:tabs>
          <w:tab w:val="right" w:leader="dot" w:pos="8306"/>
        </w:tabs>
      </w:pPr>
      <w:hyperlink w:anchor="_Toc32462" w:history="1">
        <w:r>
          <w:rPr>
            <w:rFonts w:ascii="仿宋" w:eastAsia="仿宋" w:hAnsi="仿宋" w:cs="仿宋" w:hint="eastAsia"/>
            <w:lang w:eastAsia="zh-CN"/>
          </w:rPr>
          <w:t>(二)、建设规模</w:t>
        </w:r>
        <w:r>
          <w:tab/>
        </w:r>
        <w:r>
          <w:fldChar w:fldCharType="begin"/>
        </w:r>
        <w:r>
          <w:instrText xml:space="preserve"> PAGEREF _Toc32462 \h </w:instrText>
        </w:r>
        <w:r>
          <w:fldChar w:fldCharType="separate"/>
        </w:r>
        <w:r>
          <w:t>4</w:t>
        </w:r>
        <w:r>
          <w:fldChar w:fldCharType="end"/>
        </w:r>
      </w:hyperlink>
    </w:p>
    <w:p>
      <w:pPr>
        <w:pStyle w:val="TOC1"/>
        <w:tabs>
          <w:tab w:val="right" w:leader="dot" w:pos="8306"/>
        </w:tabs>
      </w:pPr>
      <w:hyperlink w:anchor="_Toc14742" w:history="1">
        <w:r>
          <w:rPr>
            <w:rFonts w:ascii="仿宋" w:eastAsia="仿宋" w:hAnsi="仿宋" w:cs="仿宋" w:hint="eastAsia"/>
            <w:lang w:eastAsia="zh-CN"/>
          </w:rPr>
          <w:t>二、电热丝项目文档管理</w:t>
        </w:r>
        <w:r>
          <w:tab/>
        </w:r>
        <w:r>
          <w:fldChar w:fldCharType="begin"/>
        </w:r>
        <w:r>
          <w:instrText xml:space="preserve"> PAGEREF _Toc14742 \h </w:instrText>
        </w:r>
        <w:r>
          <w:fldChar w:fldCharType="separate"/>
        </w:r>
        <w:r>
          <w:t>5</w:t>
        </w:r>
        <w:r>
          <w:fldChar w:fldCharType="end"/>
        </w:r>
      </w:hyperlink>
    </w:p>
    <w:p>
      <w:pPr>
        <w:pStyle w:val="TOC2"/>
        <w:tabs>
          <w:tab w:val="right" w:leader="dot" w:pos="8306"/>
        </w:tabs>
      </w:pPr>
      <w:hyperlink w:anchor="_Toc23782" w:history="1">
        <w:r>
          <w:rPr>
            <w:rFonts w:ascii="仿宋" w:eastAsia="仿宋" w:hAnsi="仿宋" w:cs="仿宋" w:hint="eastAsia"/>
            <w:lang w:eastAsia="zh-CN"/>
          </w:rPr>
          <w:t>(一)、文档编制与审查</w:t>
        </w:r>
        <w:r>
          <w:tab/>
        </w:r>
        <w:r>
          <w:fldChar w:fldCharType="begin"/>
        </w:r>
        <w:r>
          <w:instrText xml:space="preserve"> PAGEREF _Toc23782 \h </w:instrText>
        </w:r>
        <w:r>
          <w:fldChar w:fldCharType="separate"/>
        </w:r>
        <w:r>
          <w:t>5</w:t>
        </w:r>
        <w:r>
          <w:fldChar w:fldCharType="end"/>
        </w:r>
      </w:hyperlink>
    </w:p>
    <w:p>
      <w:pPr>
        <w:pStyle w:val="TOC2"/>
        <w:tabs>
          <w:tab w:val="right" w:leader="dot" w:pos="8306"/>
        </w:tabs>
      </w:pPr>
      <w:hyperlink w:anchor="_Toc12200" w:history="1">
        <w:r>
          <w:rPr>
            <w:rFonts w:ascii="仿宋" w:eastAsia="仿宋" w:hAnsi="仿宋" w:cs="仿宋" w:hint="eastAsia"/>
            <w:lang w:eastAsia="zh-CN"/>
          </w:rPr>
          <w:t>(二)、文档发布与分发</w:t>
        </w:r>
        <w:r>
          <w:tab/>
        </w:r>
        <w:r>
          <w:fldChar w:fldCharType="begin"/>
        </w:r>
        <w:r>
          <w:instrText xml:space="preserve"> PAGEREF _Toc12200 \h </w:instrText>
        </w:r>
        <w:r>
          <w:fldChar w:fldCharType="separate"/>
        </w:r>
        <w:r>
          <w:t>6</w:t>
        </w:r>
        <w:r>
          <w:fldChar w:fldCharType="end"/>
        </w:r>
      </w:hyperlink>
    </w:p>
    <w:p>
      <w:pPr>
        <w:pStyle w:val="TOC2"/>
        <w:tabs>
          <w:tab w:val="right" w:leader="dot" w:pos="8306"/>
        </w:tabs>
      </w:pPr>
      <w:hyperlink w:anchor="_Toc6720" w:history="1">
        <w:r>
          <w:rPr>
            <w:rFonts w:ascii="仿宋" w:eastAsia="仿宋" w:hAnsi="仿宋" w:cs="仿宋" w:hint="eastAsia"/>
            <w:lang w:eastAsia="zh-CN"/>
          </w:rPr>
          <w:t>(三)、文档存档与归档</w:t>
        </w:r>
        <w:r>
          <w:tab/>
        </w:r>
        <w:r>
          <w:fldChar w:fldCharType="begin"/>
        </w:r>
        <w:r>
          <w:instrText xml:space="preserve"> PAGEREF _Toc6720 \h </w:instrText>
        </w:r>
        <w:r>
          <w:fldChar w:fldCharType="separate"/>
        </w:r>
        <w:r>
          <w:t>7</w:t>
        </w:r>
        <w:r>
          <w:fldChar w:fldCharType="end"/>
        </w:r>
      </w:hyperlink>
    </w:p>
    <w:p>
      <w:pPr>
        <w:pStyle w:val="TOC1"/>
        <w:tabs>
          <w:tab w:val="right" w:leader="dot" w:pos="8306"/>
        </w:tabs>
      </w:pPr>
      <w:hyperlink w:anchor="_Toc10004" w:history="1">
        <w:r>
          <w:rPr>
            <w:rFonts w:ascii="仿宋" w:eastAsia="仿宋" w:hAnsi="仿宋" w:cs="仿宋" w:hint="eastAsia"/>
            <w:lang w:eastAsia="zh-CN"/>
          </w:rPr>
          <w:t>三、电热丝项目危机管理</w:t>
        </w:r>
        <w:r>
          <w:tab/>
        </w:r>
        <w:r>
          <w:fldChar w:fldCharType="begin"/>
        </w:r>
        <w:r>
          <w:instrText xml:space="preserve"> PAGEREF _Toc10004 \h </w:instrText>
        </w:r>
        <w:r>
          <w:fldChar w:fldCharType="separate"/>
        </w:r>
        <w:r>
          <w:t>8</w:t>
        </w:r>
        <w:r>
          <w:fldChar w:fldCharType="end"/>
        </w:r>
      </w:hyperlink>
    </w:p>
    <w:p>
      <w:pPr>
        <w:pStyle w:val="TOC2"/>
        <w:tabs>
          <w:tab w:val="right" w:leader="dot" w:pos="8306"/>
        </w:tabs>
      </w:pPr>
      <w:hyperlink w:anchor="_Toc31536" w:history="1">
        <w:r>
          <w:rPr>
            <w:rFonts w:ascii="仿宋" w:eastAsia="仿宋" w:hAnsi="仿宋" w:cs="仿宋" w:hint="eastAsia"/>
            <w:lang w:eastAsia="zh-CN"/>
          </w:rPr>
          <w:t>(一)、危机预警与识别</w:t>
        </w:r>
        <w:r>
          <w:tab/>
        </w:r>
        <w:r>
          <w:fldChar w:fldCharType="begin"/>
        </w:r>
        <w:r>
          <w:instrText xml:space="preserve"> PAGEREF _Toc31536 \h </w:instrText>
        </w:r>
        <w:r>
          <w:fldChar w:fldCharType="separate"/>
        </w:r>
        <w:r>
          <w:t>8</w:t>
        </w:r>
        <w:r>
          <w:fldChar w:fldCharType="end"/>
        </w:r>
      </w:hyperlink>
    </w:p>
    <w:p>
      <w:pPr>
        <w:pStyle w:val="TOC2"/>
        <w:tabs>
          <w:tab w:val="right" w:leader="dot" w:pos="8306"/>
        </w:tabs>
      </w:pPr>
      <w:hyperlink w:anchor="_Toc11717" w:history="1">
        <w:r>
          <w:rPr>
            <w:rFonts w:ascii="仿宋" w:eastAsia="仿宋" w:hAnsi="仿宋" w:cs="仿宋" w:hint="eastAsia"/>
            <w:lang w:eastAsia="zh-CN"/>
          </w:rPr>
          <w:t>(二)、危机应对与恢复</w:t>
        </w:r>
        <w:r>
          <w:tab/>
        </w:r>
        <w:r>
          <w:fldChar w:fldCharType="begin"/>
        </w:r>
        <w:r>
          <w:instrText xml:space="preserve"> PAGEREF _Toc11717 \h </w:instrText>
        </w:r>
        <w:r>
          <w:fldChar w:fldCharType="separate"/>
        </w:r>
        <w:r>
          <w:t>9</w:t>
        </w:r>
        <w:r>
          <w:fldChar w:fldCharType="end"/>
        </w:r>
      </w:hyperlink>
    </w:p>
    <w:p>
      <w:pPr>
        <w:pStyle w:val="TOC1"/>
        <w:tabs>
          <w:tab w:val="right" w:leader="dot" w:pos="8306"/>
        </w:tabs>
      </w:pPr>
      <w:hyperlink w:anchor="_Toc27965" w:history="1">
        <w:r>
          <w:rPr>
            <w:rFonts w:ascii="仿宋" w:eastAsia="仿宋" w:hAnsi="仿宋" w:cs="仿宋" w:hint="eastAsia"/>
            <w:lang w:eastAsia="zh-CN"/>
          </w:rPr>
          <w:t>四、电热丝项目选址可行性分析</w:t>
        </w:r>
        <w:r>
          <w:tab/>
        </w:r>
        <w:r>
          <w:fldChar w:fldCharType="begin"/>
        </w:r>
        <w:r>
          <w:instrText xml:space="preserve"> PAGEREF _Toc27965 \h </w:instrText>
        </w:r>
        <w:r>
          <w:fldChar w:fldCharType="separate"/>
        </w:r>
        <w:r>
          <w:t>11</w:t>
        </w:r>
        <w:r>
          <w:fldChar w:fldCharType="end"/>
        </w:r>
      </w:hyperlink>
    </w:p>
    <w:p>
      <w:pPr>
        <w:pStyle w:val="TOC2"/>
        <w:tabs>
          <w:tab w:val="right" w:leader="dot" w:pos="8306"/>
        </w:tabs>
      </w:pPr>
      <w:hyperlink w:anchor="_Toc15710" w:history="1">
        <w:r>
          <w:rPr>
            <w:rFonts w:ascii="仿宋" w:eastAsia="仿宋" w:hAnsi="仿宋" w:cs="仿宋" w:hint="eastAsia"/>
            <w:lang w:eastAsia="zh-CN"/>
          </w:rPr>
          <w:t>(一)、电热丝项目选址</w:t>
        </w:r>
        <w:r>
          <w:tab/>
        </w:r>
        <w:r>
          <w:fldChar w:fldCharType="begin"/>
        </w:r>
        <w:r>
          <w:instrText xml:space="preserve"> PAGEREF _Toc15710 \h </w:instrText>
        </w:r>
        <w:r>
          <w:fldChar w:fldCharType="separate"/>
        </w:r>
        <w:r>
          <w:t>11</w:t>
        </w:r>
        <w:r>
          <w:fldChar w:fldCharType="end"/>
        </w:r>
      </w:hyperlink>
    </w:p>
    <w:p>
      <w:pPr>
        <w:pStyle w:val="TOC2"/>
        <w:tabs>
          <w:tab w:val="right" w:leader="dot" w:pos="8306"/>
        </w:tabs>
      </w:pPr>
      <w:hyperlink w:anchor="_Toc9422" w:history="1">
        <w:r>
          <w:rPr>
            <w:rFonts w:ascii="仿宋" w:eastAsia="仿宋" w:hAnsi="仿宋" w:cs="仿宋" w:hint="eastAsia"/>
            <w:lang w:eastAsia="zh-CN"/>
          </w:rPr>
          <w:t>(二)、用地控制指标</w:t>
        </w:r>
        <w:r>
          <w:tab/>
        </w:r>
        <w:r>
          <w:fldChar w:fldCharType="begin"/>
        </w:r>
        <w:r>
          <w:instrText xml:space="preserve"> PAGEREF _Toc9422 \h </w:instrText>
        </w:r>
        <w:r>
          <w:fldChar w:fldCharType="separate"/>
        </w:r>
        <w:r>
          <w:t>11</w:t>
        </w:r>
        <w:r>
          <w:fldChar w:fldCharType="end"/>
        </w:r>
      </w:hyperlink>
    </w:p>
    <w:p>
      <w:pPr>
        <w:pStyle w:val="TOC2"/>
        <w:tabs>
          <w:tab w:val="right" w:leader="dot" w:pos="8306"/>
        </w:tabs>
      </w:pPr>
      <w:hyperlink w:anchor="_Toc7353" w:history="1">
        <w:r>
          <w:rPr>
            <w:rFonts w:ascii="仿宋" w:eastAsia="仿宋" w:hAnsi="仿宋" w:cs="仿宋" w:hint="eastAsia"/>
            <w:lang w:eastAsia="zh-CN"/>
          </w:rPr>
          <w:t>(三)、节约用地措施</w:t>
        </w:r>
        <w:r>
          <w:tab/>
        </w:r>
        <w:r>
          <w:fldChar w:fldCharType="begin"/>
        </w:r>
        <w:r>
          <w:instrText xml:space="preserve"> PAGEREF _Toc7353 \h </w:instrText>
        </w:r>
        <w:r>
          <w:fldChar w:fldCharType="separate"/>
        </w:r>
        <w:r>
          <w:t>13</w:t>
        </w:r>
        <w:r>
          <w:fldChar w:fldCharType="end"/>
        </w:r>
      </w:hyperlink>
    </w:p>
    <w:p>
      <w:pPr>
        <w:pStyle w:val="TOC2"/>
        <w:tabs>
          <w:tab w:val="right" w:leader="dot" w:pos="8306"/>
        </w:tabs>
      </w:pPr>
      <w:hyperlink w:anchor="_Toc18743" w:history="1">
        <w:r>
          <w:rPr>
            <w:rFonts w:ascii="仿宋" w:eastAsia="仿宋" w:hAnsi="仿宋" w:cs="仿宋" w:hint="eastAsia"/>
            <w:lang w:eastAsia="zh-CN"/>
          </w:rPr>
          <w:t>(四)、总图布置方案</w:t>
        </w:r>
        <w:r>
          <w:tab/>
        </w:r>
        <w:r>
          <w:fldChar w:fldCharType="begin"/>
        </w:r>
        <w:r>
          <w:instrText xml:space="preserve"> PAGEREF _Toc18743 \h </w:instrText>
        </w:r>
        <w:r>
          <w:fldChar w:fldCharType="separate"/>
        </w:r>
        <w:r>
          <w:t>14</w:t>
        </w:r>
        <w:r>
          <w:fldChar w:fldCharType="end"/>
        </w:r>
      </w:hyperlink>
    </w:p>
    <w:p>
      <w:pPr>
        <w:pStyle w:val="TOC2"/>
        <w:tabs>
          <w:tab w:val="right" w:leader="dot" w:pos="8306"/>
        </w:tabs>
      </w:pPr>
      <w:hyperlink w:anchor="_Toc27184" w:history="1">
        <w:r>
          <w:rPr>
            <w:rFonts w:ascii="仿宋" w:eastAsia="仿宋" w:hAnsi="仿宋" w:cs="仿宋" w:hint="eastAsia"/>
            <w:lang w:eastAsia="zh-CN"/>
          </w:rPr>
          <w:t>(五)、选址综合评价</w:t>
        </w:r>
        <w:r>
          <w:tab/>
        </w:r>
        <w:r>
          <w:fldChar w:fldCharType="begin"/>
        </w:r>
        <w:r>
          <w:instrText xml:space="preserve"> PAGEREF _Toc27184 \h </w:instrText>
        </w:r>
        <w:r>
          <w:fldChar w:fldCharType="separate"/>
        </w:r>
        <w:r>
          <w:t>15</w:t>
        </w:r>
        <w:r>
          <w:fldChar w:fldCharType="end"/>
        </w:r>
      </w:hyperlink>
    </w:p>
    <w:p>
      <w:pPr>
        <w:pStyle w:val="TOC1"/>
        <w:tabs>
          <w:tab w:val="right" w:leader="dot" w:pos="8306"/>
        </w:tabs>
      </w:pPr>
      <w:hyperlink w:anchor="_Toc10844" w:history="1">
        <w:r>
          <w:rPr>
            <w:rFonts w:ascii="仿宋" w:eastAsia="仿宋" w:hAnsi="仿宋" w:cs="仿宋" w:hint="eastAsia"/>
            <w:lang w:eastAsia="zh-CN"/>
          </w:rPr>
          <w:t>五、电热丝项目建设背景及必要性分析</w:t>
        </w:r>
        <w:r>
          <w:tab/>
        </w:r>
        <w:r>
          <w:fldChar w:fldCharType="begin"/>
        </w:r>
        <w:r>
          <w:instrText xml:space="preserve"> PAGEREF _Toc10844 \h </w:instrText>
        </w:r>
        <w:r>
          <w:fldChar w:fldCharType="separate"/>
        </w:r>
        <w:r>
          <w:t>16</w:t>
        </w:r>
        <w:r>
          <w:fldChar w:fldCharType="end"/>
        </w:r>
      </w:hyperlink>
    </w:p>
    <w:p>
      <w:pPr>
        <w:pStyle w:val="TOC2"/>
        <w:tabs>
          <w:tab w:val="right" w:leader="dot" w:pos="8306"/>
        </w:tabs>
      </w:pPr>
      <w:hyperlink w:anchor="_Toc32066" w:history="1">
        <w:r>
          <w:rPr>
            <w:rFonts w:ascii="仿宋" w:eastAsia="仿宋" w:hAnsi="仿宋" w:cs="仿宋" w:hint="eastAsia"/>
            <w:lang w:eastAsia="zh-CN"/>
          </w:rPr>
          <w:t>(一)、电热丝项目背景分析</w:t>
        </w:r>
        <w:r>
          <w:tab/>
        </w:r>
        <w:r>
          <w:fldChar w:fldCharType="begin"/>
        </w:r>
        <w:r>
          <w:instrText xml:space="preserve"> PAGEREF _Toc32066 \h </w:instrText>
        </w:r>
        <w:r>
          <w:fldChar w:fldCharType="separate"/>
        </w:r>
        <w:r>
          <w:t>16</w:t>
        </w:r>
        <w:r>
          <w:fldChar w:fldCharType="end"/>
        </w:r>
      </w:hyperlink>
    </w:p>
    <w:p>
      <w:pPr>
        <w:pStyle w:val="TOC2"/>
        <w:tabs>
          <w:tab w:val="right" w:leader="dot" w:pos="8306"/>
        </w:tabs>
      </w:pPr>
      <w:hyperlink w:anchor="_Toc5187" w:history="1">
        <w:r>
          <w:rPr>
            <w:rFonts w:ascii="仿宋" w:eastAsia="仿宋" w:hAnsi="仿宋" w:cs="仿宋" w:hint="eastAsia"/>
            <w:lang w:eastAsia="zh-CN"/>
          </w:rPr>
          <w:t>(二)、电热丝项目建设必要性分析</w:t>
        </w:r>
        <w:r>
          <w:tab/>
        </w:r>
        <w:r>
          <w:fldChar w:fldCharType="begin"/>
        </w:r>
        <w:r>
          <w:instrText xml:space="preserve"> PAGEREF _Toc5187 \h </w:instrText>
        </w:r>
        <w:r>
          <w:fldChar w:fldCharType="separate"/>
        </w:r>
        <w:r>
          <w:t>17</w:t>
        </w:r>
        <w:r>
          <w:fldChar w:fldCharType="end"/>
        </w:r>
      </w:hyperlink>
    </w:p>
    <w:p>
      <w:pPr>
        <w:pStyle w:val="TOC1"/>
        <w:tabs>
          <w:tab w:val="right" w:leader="dot" w:pos="8306"/>
        </w:tabs>
      </w:pPr>
      <w:hyperlink w:anchor="_Toc599" w:history="1">
        <w:r>
          <w:rPr>
            <w:rFonts w:ascii="仿宋" w:eastAsia="仿宋" w:hAnsi="仿宋" w:cs="仿宋" w:hint="eastAsia"/>
            <w:lang w:eastAsia="zh-CN"/>
          </w:rPr>
          <w:t>六、电热丝项目概论</w:t>
        </w:r>
        <w:r>
          <w:tab/>
        </w:r>
        <w:r>
          <w:fldChar w:fldCharType="begin"/>
        </w:r>
        <w:r>
          <w:instrText xml:space="preserve"> PAGEREF _Toc599 \h </w:instrText>
        </w:r>
        <w:r>
          <w:fldChar w:fldCharType="separate"/>
        </w:r>
        <w:r>
          <w:t>19</w:t>
        </w:r>
        <w:r>
          <w:fldChar w:fldCharType="end"/>
        </w:r>
      </w:hyperlink>
    </w:p>
    <w:p>
      <w:pPr>
        <w:pStyle w:val="TOC2"/>
        <w:tabs>
          <w:tab w:val="right" w:leader="dot" w:pos="8306"/>
        </w:tabs>
      </w:pPr>
      <w:hyperlink w:anchor="_Toc14405" w:history="1">
        <w:r>
          <w:rPr>
            <w:rFonts w:ascii="仿宋" w:eastAsia="仿宋" w:hAnsi="仿宋" w:cs="仿宋" w:hint="eastAsia"/>
            <w:lang w:eastAsia="zh-CN"/>
          </w:rPr>
          <w:t>(一)、电热丝项目概况</w:t>
        </w:r>
        <w:r>
          <w:tab/>
        </w:r>
        <w:r>
          <w:fldChar w:fldCharType="begin"/>
        </w:r>
        <w:r>
          <w:instrText xml:space="preserve"> PAGEREF _Toc14405 \h </w:instrText>
        </w:r>
        <w:r>
          <w:fldChar w:fldCharType="separate"/>
        </w:r>
        <w:r>
          <w:t>19</w:t>
        </w:r>
        <w:r>
          <w:fldChar w:fldCharType="end"/>
        </w:r>
      </w:hyperlink>
    </w:p>
    <w:p>
      <w:pPr>
        <w:pStyle w:val="TOC2"/>
        <w:tabs>
          <w:tab w:val="right" w:leader="dot" w:pos="8306"/>
        </w:tabs>
      </w:pPr>
      <w:hyperlink w:anchor="_Toc2479" w:history="1">
        <w:r>
          <w:rPr>
            <w:rFonts w:ascii="仿宋" w:eastAsia="仿宋" w:hAnsi="仿宋" w:cs="仿宋" w:hint="eastAsia"/>
            <w:lang w:eastAsia="zh-CN"/>
          </w:rPr>
          <w:t>(二)、电热丝项目目标</w:t>
        </w:r>
        <w:r>
          <w:tab/>
        </w:r>
        <w:r>
          <w:fldChar w:fldCharType="begin"/>
        </w:r>
        <w:r>
          <w:instrText xml:space="preserve"> PAGEREF _Toc2479 \h </w:instrText>
        </w:r>
        <w:r>
          <w:fldChar w:fldCharType="separate"/>
        </w:r>
        <w:r>
          <w:t>21</w:t>
        </w:r>
        <w:r>
          <w:fldChar w:fldCharType="end"/>
        </w:r>
      </w:hyperlink>
    </w:p>
    <w:p>
      <w:pPr>
        <w:pStyle w:val="TOC2"/>
        <w:tabs>
          <w:tab w:val="right" w:leader="dot" w:pos="8306"/>
        </w:tabs>
      </w:pPr>
      <w:hyperlink w:anchor="_Toc8386" w:history="1">
        <w:r>
          <w:rPr>
            <w:rFonts w:ascii="仿宋" w:eastAsia="仿宋" w:hAnsi="仿宋" w:cs="仿宋" w:hint="eastAsia"/>
            <w:lang w:eastAsia="zh-CN"/>
          </w:rPr>
          <w:t>(三)、电热丝项目提出的理由</w:t>
        </w:r>
        <w:r>
          <w:tab/>
        </w:r>
        <w:r>
          <w:fldChar w:fldCharType="begin"/>
        </w:r>
        <w:r>
          <w:instrText xml:space="preserve"> PAGEREF _Toc8386 \h </w:instrText>
        </w:r>
        <w:r>
          <w:fldChar w:fldCharType="separate"/>
        </w:r>
        <w:r>
          <w:t>22</w:t>
        </w:r>
        <w:r>
          <w:fldChar w:fldCharType="end"/>
        </w:r>
      </w:hyperlink>
    </w:p>
    <w:p>
      <w:pPr>
        <w:pStyle w:val="TOC2"/>
        <w:tabs>
          <w:tab w:val="right" w:leader="dot" w:pos="8306"/>
        </w:tabs>
      </w:pPr>
      <w:hyperlink w:anchor="_Toc19139" w:history="1">
        <w:r>
          <w:rPr>
            <w:rFonts w:ascii="仿宋" w:eastAsia="仿宋" w:hAnsi="仿宋" w:cs="仿宋" w:hint="eastAsia"/>
            <w:lang w:eastAsia="zh-CN"/>
          </w:rPr>
          <w:t>(四)、电热丝项目意义</w:t>
        </w:r>
        <w:r>
          <w:tab/>
        </w:r>
        <w:r>
          <w:fldChar w:fldCharType="begin"/>
        </w:r>
        <w:r>
          <w:instrText xml:space="preserve"> PAGEREF _Toc19139 \h </w:instrText>
        </w:r>
        <w:r>
          <w:fldChar w:fldCharType="separate"/>
        </w:r>
        <w:r>
          <w:t>23</w:t>
        </w:r>
        <w:r>
          <w:fldChar w:fldCharType="end"/>
        </w:r>
      </w:hyperlink>
    </w:p>
    <w:p>
      <w:pPr>
        <w:pStyle w:val="TOC2"/>
        <w:tabs>
          <w:tab w:val="right" w:leader="dot" w:pos="8306"/>
        </w:tabs>
      </w:pPr>
      <w:hyperlink w:anchor="_Toc2950" w:history="1">
        <w:r>
          <w:rPr>
            <w:rFonts w:ascii="仿宋" w:eastAsia="仿宋" w:hAnsi="仿宋" w:cs="仿宋" w:hint="eastAsia"/>
            <w:lang w:eastAsia="zh-CN"/>
          </w:rPr>
          <w:t>(五)、电热丝项目背景</w:t>
        </w:r>
        <w:r>
          <w:tab/>
        </w:r>
        <w:r>
          <w:fldChar w:fldCharType="begin"/>
        </w:r>
        <w:r>
          <w:instrText xml:space="preserve"> PAGEREF _Toc2950 \h </w:instrText>
        </w:r>
        <w:r>
          <w:fldChar w:fldCharType="separate"/>
        </w:r>
        <w:r>
          <w:t>24</w:t>
        </w:r>
        <w:r>
          <w:fldChar w:fldCharType="end"/>
        </w:r>
      </w:hyperlink>
    </w:p>
    <w:p>
      <w:pPr>
        <w:pStyle w:val="TOC1"/>
        <w:tabs>
          <w:tab w:val="right" w:leader="dot" w:pos="8306"/>
        </w:tabs>
      </w:pPr>
      <w:hyperlink w:anchor="_Toc10136" w:history="1">
        <w:r>
          <w:rPr>
            <w:rFonts w:ascii="仿宋" w:eastAsia="仿宋" w:hAnsi="仿宋" w:cs="仿宋" w:hint="eastAsia"/>
            <w:lang w:eastAsia="zh-CN"/>
          </w:rPr>
          <w:t>七、电热丝项目计划安排</w:t>
        </w:r>
        <w:r>
          <w:tab/>
        </w:r>
        <w:r>
          <w:fldChar w:fldCharType="begin"/>
        </w:r>
        <w:r>
          <w:instrText xml:space="preserve"> PAGEREF _Toc10136 \h </w:instrText>
        </w:r>
        <w:r>
          <w:fldChar w:fldCharType="separate"/>
        </w:r>
        <w:r>
          <w:t>25</w:t>
        </w:r>
        <w:r>
          <w:fldChar w:fldCharType="end"/>
        </w:r>
      </w:hyperlink>
    </w:p>
    <w:p>
      <w:pPr>
        <w:pStyle w:val="TOC2"/>
        <w:tabs>
          <w:tab w:val="right" w:leader="dot" w:pos="8306"/>
        </w:tabs>
      </w:pPr>
      <w:hyperlink w:anchor="_Toc10304" w:history="1">
        <w:r>
          <w:rPr>
            <w:rFonts w:ascii="仿宋" w:eastAsia="仿宋" w:hAnsi="仿宋" w:cs="仿宋" w:hint="eastAsia"/>
            <w:lang w:eastAsia="zh-CN"/>
          </w:rPr>
          <w:t>(一)、建设周期</w:t>
        </w:r>
        <w:r>
          <w:tab/>
        </w:r>
        <w:r>
          <w:fldChar w:fldCharType="begin"/>
        </w:r>
        <w:r>
          <w:instrText xml:space="preserve"> PAGEREF _Toc10304 \h </w:instrText>
        </w:r>
        <w:r>
          <w:fldChar w:fldCharType="separate"/>
        </w:r>
        <w:r>
          <w:t>25</w:t>
        </w:r>
        <w:r>
          <w:fldChar w:fldCharType="end"/>
        </w:r>
      </w:hyperlink>
    </w:p>
    <w:p>
      <w:pPr>
        <w:pStyle w:val="TOC2"/>
        <w:tabs>
          <w:tab w:val="right" w:leader="dot" w:pos="8306"/>
        </w:tabs>
      </w:pPr>
      <w:hyperlink w:anchor="_Toc6110" w:history="1">
        <w:r>
          <w:rPr>
            <w:rFonts w:ascii="仿宋" w:eastAsia="仿宋" w:hAnsi="仿宋" w:cs="仿宋" w:hint="eastAsia"/>
            <w:lang w:eastAsia="zh-CN"/>
          </w:rPr>
          <w:t>(二)、建设进度</w:t>
        </w:r>
        <w:r>
          <w:tab/>
        </w:r>
        <w:r>
          <w:fldChar w:fldCharType="begin"/>
        </w:r>
        <w:r>
          <w:instrText xml:space="preserve"> PAGEREF _Toc6110 \h </w:instrText>
        </w:r>
        <w:r>
          <w:fldChar w:fldCharType="separate"/>
        </w:r>
        <w:r>
          <w:t>26</w:t>
        </w:r>
        <w:r>
          <w:fldChar w:fldCharType="end"/>
        </w:r>
      </w:hyperlink>
    </w:p>
    <w:p>
      <w:pPr>
        <w:pStyle w:val="TOC2"/>
        <w:tabs>
          <w:tab w:val="right" w:leader="dot" w:pos="8306"/>
        </w:tabs>
      </w:pPr>
      <w:hyperlink w:anchor="_Toc25525" w:history="1">
        <w:r>
          <w:rPr>
            <w:rFonts w:ascii="仿宋" w:eastAsia="仿宋" w:hAnsi="仿宋" w:cs="仿宋" w:hint="eastAsia"/>
            <w:lang w:eastAsia="zh-CN"/>
          </w:rPr>
          <w:t>(三)、进度安排注意事项</w:t>
        </w:r>
        <w:r>
          <w:tab/>
        </w:r>
        <w:r>
          <w:fldChar w:fldCharType="begin"/>
        </w:r>
        <w:r>
          <w:instrText xml:space="preserve"> PAGEREF _Toc25525 \h </w:instrText>
        </w:r>
        <w:r>
          <w:fldChar w:fldCharType="separate"/>
        </w:r>
        <w:r>
          <w:t>27</w:t>
        </w:r>
        <w:r>
          <w:fldChar w:fldCharType="end"/>
        </w:r>
      </w:hyperlink>
    </w:p>
    <w:p>
      <w:pPr>
        <w:pStyle w:val="TOC2"/>
        <w:tabs>
          <w:tab w:val="right" w:leader="dot" w:pos="8306"/>
        </w:tabs>
      </w:pPr>
      <w:hyperlink w:anchor="_Toc8653" w:history="1">
        <w:r>
          <w:rPr>
            <w:rFonts w:ascii="仿宋" w:eastAsia="仿宋" w:hAnsi="仿宋" w:cs="仿宋" w:hint="eastAsia"/>
            <w:lang w:eastAsia="zh-CN"/>
          </w:rPr>
          <w:t>(四)、人力资源配置</w:t>
        </w:r>
        <w:r>
          <w:tab/>
        </w:r>
        <w:r>
          <w:fldChar w:fldCharType="begin"/>
        </w:r>
        <w:r>
          <w:instrText xml:space="preserve"> PAGEREF _Toc8653 \h </w:instrText>
        </w:r>
        <w:r>
          <w:fldChar w:fldCharType="separate"/>
        </w:r>
        <w:r>
          <w:t>28</w:t>
        </w:r>
        <w:r>
          <w:fldChar w:fldCharType="end"/>
        </w:r>
      </w:hyperlink>
    </w:p>
    <w:p>
      <w:pPr>
        <w:pStyle w:val="TOC1"/>
        <w:tabs>
          <w:tab w:val="right" w:leader="dot" w:pos="8306"/>
        </w:tabs>
      </w:pPr>
      <w:hyperlink w:anchor="_Toc28060" w:history="1">
        <w:r>
          <w:rPr>
            <w:rFonts w:ascii="仿宋" w:eastAsia="仿宋" w:hAnsi="仿宋" w:cs="仿宋" w:hint="eastAsia"/>
            <w:lang w:eastAsia="zh-CN"/>
          </w:rPr>
          <w:t>八、电热丝项目人力资源培养与发展</w:t>
        </w:r>
        <w:r>
          <w:tab/>
        </w:r>
        <w:r>
          <w:fldChar w:fldCharType="begin"/>
        </w:r>
        <w:r>
          <w:instrText xml:space="preserve"> PAGEREF _Toc28060 \h </w:instrText>
        </w:r>
        <w:r>
          <w:fldChar w:fldCharType="separate"/>
        </w:r>
        <w:r>
          <w:t>29</w:t>
        </w:r>
        <w:r>
          <w:fldChar w:fldCharType="end"/>
        </w:r>
      </w:hyperlink>
    </w:p>
    <w:p>
      <w:pPr>
        <w:pStyle w:val="TOC2"/>
        <w:tabs>
          <w:tab w:val="right" w:leader="dot" w:pos="8306"/>
        </w:tabs>
      </w:pPr>
      <w:hyperlink w:anchor="_Toc30492" w:history="1">
        <w:r>
          <w:rPr>
            <w:rFonts w:ascii="仿宋" w:eastAsia="仿宋" w:hAnsi="仿宋" w:cs="仿宋" w:hint="eastAsia"/>
            <w:lang w:eastAsia="zh-CN"/>
          </w:rPr>
          <w:t>(一)、人才需求与规划</w:t>
        </w:r>
        <w:r>
          <w:tab/>
        </w:r>
        <w:r>
          <w:fldChar w:fldCharType="begin"/>
        </w:r>
        <w:r>
          <w:instrText xml:space="preserve"> PAGEREF _Toc30492 \h </w:instrText>
        </w:r>
        <w:r>
          <w:fldChar w:fldCharType="separate"/>
        </w:r>
        <w:r>
          <w:t>29</w:t>
        </w:r>
        <w:r>
          <w:fldChar w:fldCharType="end"/>
        </w:r>
      </w:hyperlink>
    </w:p>
    <w:p>
      <w:pPr>
        <w:pStyle w:val="TOC2"/>
        <w:tabs>
          <w:tab w:val="right" w:leader="dot" w:pos="8306"/>
        </w:tabs>
      </w:pPr>
      <w:hyperlink w:anchor="_Toc22082" w:history="1">
        <w:r>
          <w:rPr>
            <w:rFonts w:ascii="仿宋" w:eastAsia="仿宋" w:hAnsi="仿宋" w:cs="仿宋" w:hint="eastAsia"/>
            <w:lang w:eastAsia="zh-CN"/>
          </w:rPr>
          <w:t>(二)、培训与发展计划</w:t>
        </w:r>
        <w:r>
          <w:tab/>
        </w:r>
        <w:r>
          <w:fldChar w:fldCharType="begin"/>
        </w:r>
        <w:r>
          <w:instrText xml:space="preserve"> PAGEREF _Toc22082 \h </w:instrText>
        </w:r>
        <w:r>
          <w:fldChar w:fldCharType="separate"/>
        </w:r>
        <w:r>
          <w:t>30</w:t>
        </w:r>
        <w:r>
          <w:fldChar w:fldCharType="end"/>
        </w:r>
      </w:hyperlink>
    </w:p>
    <w:p>
      <w:pPr>
        <w:pStyle w:val="TOC1"/>
        <w:tabs>
          <w:tab w:val="right" w:leader="dot" w:pos="8306"/>
        </w:tabs>
      </w:pPr>
      <w:hyperlink w:anchor="_Toc16012" w:history="1">
        <w:r>
          <w:rPr>
            <w:rFonts w:ascii="仿宋" w:eastAsia="仿宋" w:hAnsi="仿宋" w:cs="仿宋" w:hint="eastAsia"/>
            <w:lang w:eastAsia="zh-CN"/>
          </w:rPr>
          <w:t>九、电热丝项目经营效益</w:t>
        </w:r>
        <w:r>
          <w:tab/>
        </w:r>
        <w:r>
          <w:fldChar w:fldCharType="begin"/>
        </w:r>
        <w:r>
          <w:instrText xml:space="preserve"> PAGEREF _Toc16012 \h </w:instrText>
        </w:r>
        <w:r>
          <w:fldChar w:fldCharType="separate"/>
        </w:r>
        <w:r>
          <w:t>30</w:t>
        </w:r>
        <w:r>
          <w:fldChar w:fldCharType="end"/>
        </w:r>
      </w:hyperlink>
    </w:p>
    <w:p>
      <w:pPr>
        <w:pStyle w:val="TOC2"/>
        <w:tabs>
          <w:tab w:val="right" w:leader="dot" w:pos="8306"/>
        </w:tabs>
      </w:pPr>
      <w:hyperlink w:anchor="_Toc19049" w:history="1">
        <w:r>
          <w:rPr>
            <w:rFonts w:ascii="仿宋" w:eastAsia="仿宋" w:hAnsi="仿宋" w:cs="仿宋" w:hint="eastAsia"/>
            <w:lang w:eastAsia="zh-CN"/>
          </w:rPr>
          <w:t>(一)、经济评价财务测算</w:t>
        </w:r>
        <w:r>
          <w:tab/>
        </w:r>
        <w:r>
          <w:fldChar w:fldCharType="begin"/>
        </w:r>
        <w:r>
          <w:instrText xml:space="preserve"> PAGEREF _Toc19049 \h </w:instrText>
        </w:r>
        <w:r>
          <w:fldChar w:fldCharType="separate"/>
        </w:r>
        <w:r>
          <w:t>30</w:t>
        </w:r>
        <w:r>
          <w:fldChar w:fldCharType="end"/>
        </w:r>
      </w:hyperlink>
    </w:p>
    <w:p>
      <w:pPr>
        <w:pStyle w:val="TOC2"/>
        <w:tabs>
          <w:tab w:val="right" w:leader="dot" w:pos="8306"/>
        </w:tabs>
      </w:pPr>
      <w:hyperlink w:anchor="_Toc5843" w:history="1">
        <w:r>
          <w:rPr>
            <w:rFonts w:ascii="仿宋" w:eastAsia="仿宋" w:hAnsi="仿宋" w:cs="仿宋" w:hint="eastAsia"/>
            <w:lang w:eastAsia="zh-CN"/>
          </w:rPr>
          <w:t>(二)、电热丝项目盈利能力分析</w:t>
        </w:r>
        <w:r>
          <w:tab/>
        </w:r>
        <w:r>
          <w:fldChar w:fldCharType="begin"/>
        </w:r>
        <w:r>
          <w:instrText xml:space="preserve"> PAGEREF _Toc5843 \h </w:instrText>
        </w:r>
        <w:r>
          <w:fldChar w:fldCharType="separate"/>
        </w:r>
        <w:r>
          <w:t>32</w:t>
        </w:r>
        <w:r>
          <w:fldChar w:fldCharType="end"/>
        </w:r>
      </w:hyperlink>
    </w:p>
    <w:p>
      <w:pPr>
        <w:pStyle w:val="TOC1"/>
        <w:tabs>
          <w:tab w:val="right" w:leader="dot" w:pos="8306"/>
        </w:tabs>
      </w:pPr>
      <w:hyperlink w:anchor="_Toc26366" w:history="1">
        <w:r>
          <w:rPr>
            <w:rFonts w:ascii="仿宋" w:eastAsia="仿宋" w:hAnsi="仿宋" w:cs="仿宋" w:hint="eastAsia"/>
            <w:lang w:eastAsia="zh-CN"/>
          </w:rPr>
          <w:t>十、电热丝项目创新与研发</w:t>
        </w:r>
        <w:r>
          <w:tab/>
        </w:r>
        <w:r>
          <w:fldChar w:fldCharType="begin"/>
        </w:r>
        <w:r>
          <w:instrText xml:space="preserve"> PAGEREF _Toc26366 \h </w:instrText>
        </w:r>
        <w:r>
          <w:fldChar w:fldCharType="separate"/>
        </w:r>
        <w:r>
          <w:t>32</w:t>
        </w:r>
        <w:r>
          <w:fldChar w:fldCharType="end"/>
        </w:r>
      </w:hyperlink>
    </w:p>
    <w:p>
      <w:pPr>
        <w:pStyle w:val="TOC2"/>
        <w:tabs>
          <w:tab w:val="right" w:leader="dot" w:pos="8306"/>
        </w:tabs>
      </w:pPr>
      <w:hyperlink w:anchor="_Toc1527" w:history="1">
        <w:r>
          <w:rPr>
            <w:rFonts w:ascii="仿宋" w:eastAsia="仿宋" w:hAnsi="仿宋" w:cs="仿宋" w:hint="eastAsia"/>
            <w:lang w:eastAsia="zh-CN"/>
          </w:rPr>
          <w:t>(一)、创新策略与方向</w:t>
        </w:r>
        <w:r>
          <w:tab/>
        </w:r>
        <w:r>
          <w:fldChar w:fldCharType="begin"/>
        </w:r>
        <w:r>
          <w:instrText xml:space="preserve"> PAGEREF _Toc1527 \h </w:instrText>
        </w:r>
        <w:r>
          <w:fldChar w:fldCharType="separate"/>
        </w:r>
        <w:r>
          <w:t>32</w:t>
        </w:r>
        <w:r>
          <w:fldChar w:fldCharType="end"/>
        </w:r>
      </w:hyperlink>
    </w:p>
    <w:p>
      <w:pPr>
        <w:pStyle w:val="TOC2"/>
        <w:tabs>
          <w:tab w:val="right" w:leader="dot" w:pos="8306"/>
        </w:tabs>
      </w:pPr>
      <w:hyperlink w:anchor="_Toc11157" w:history="1">
        <w:r>
          <w:rPr>
            <w:rFonts w:ascii="仿宋" w:eastAsia="仿宋" w:hAnsi="仿宋" w:cs="仿宋" w:hint="eastAsia"/>
            <w:lang w:eastAsia="zh-CN"/>
          </w:rPr>
          <w:t>(二)、研发规划与投入</w:t>
        </w:r>
        <w:r>
          <w:tab/>
        </w:r>
        <w:r>
          <w:fldChar w:fldCharType="begin"/>
        </w:r>
        <w:r>
          <w:instrText xml:space="preserve"> PAGEREF _Toc11157 \h </w:instrText>
        </w:r>
        <w:r>
          <w:fldChar w:fldCharType="separate"/>
        </w:r>
        <w:r>
          <w:t>34</w:t>
        </w:r>
        <w:r>
          <w:fldChar w:fldCharType="end"/>
        </w:r>
      </w:hyperlink>
    </w:p>
    <w:p>
      <w:pPr>
        <w:pStyle w:val="TOC1"/>
        <w:tabs>
          <w:tab w:val="right" w:leader="dot" w:pos="8306"/>
        </w:tabs>
      </w:pPr>
      <w:hyperlink w:anchor="_Toc24654" w:history="1">
        <w:r>
          <w:rPr>
            <w:rFonts w:ascii="仿宋" w:eastAsia="仿宋" w:hAnsi="仿宋" w:cs="仿宋" w:hint="eastAsia"/>
            <w:lang w:eastAsia="zh-CN"/>
          </w:rPr>
          <w:t>十一、电热丝项目技术管理</w:t>
        </w:r>
        <w:r>
          <w:tab/>
        </w:r>
        <w:r>
          <w:fldChar w:fldCharType="begin"/>
        </w:r>
        <w:r>
          <w:instrText xml:space="preserve"> PAGEREF _Toc24654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 w:history="1">
        <w:r>
          <w:rPr>
            <w:rFonts w:ascii="仿宋" w:eastAsia="仿宋" w:hAnsi="仿宋" w:cs="仿宋" w:hint="eastAsia"/>
            <w:lang w:eastAsia="zh-CN"/>
          </w:rPr>
          <w:t>(一)、技术方案选用方向</w:t>
        </w:r>
        <w:r>
          <w:tab/>
        </w:r>
        <w:r>
          <w:fldChar w:fldCharType="begin"/>
        </w:r>
        <w:r>
          <w:instrText xml:space="preserve"> PAGEREF _Toc2521 \h </w:instrText>
        </w:r>
        <w:r>
          <w:fldChar w:fldCharType="separate"/>
        </w:r>
        <w:r>
          <w:t>35</w:t>
        </w:r>
        <w:r>
          <w:fldChar w:fldCharType="end"/>
        </w:r>
      </w:hyperlink>
    </w:p>
    <w:p>
      <w:pPr>
        <w:pStyle w:val="TOC2"/>
        <w:tabs>
          <w:tab w:val="right" w:leader="dot" w:pos="8306"/>
        </w:tabs>
      </w:pPr>
      <w:hyperlink w:anchor="_Toc19652" w:history="1">
        <w:r>
          <w:rPr>
            <w:rFonts w:ascii="仿宋" w:eastAsia="仿宋" w:hAnsi="仿宋" w:cs="仿宋" w:hint="eastAsia"/>
            <w:lang w:eastAsia="zh-CN"/>
          </w:rPr>
          <w:t>(二)、工艺技术方案选用原则</w:t>
        </w:r>
        <w:r>
          <w:tab/>
        </w:r>
        <w:r>
          <w:fldChar w:fldCharType="begin"/>
        </w:r>
        <w:r>
          <w:instrText xml:space="preserve"> PAGEREF _Toc19652 \h </w:instrText>
        </w:r>
        <w:r>
          <w:fldChar w:fldCharType="separate"/>
        </w:r>
        <w:r>
          <w:t>37</w:t>
        </w:r>
        <w:r>
          <w:fldChar w:fldCharType="end"/>
        </w:r>
      </w:hyperlink>
    </w:p>
    <w:p>
      <w:pPr>
        <w:pStyle w:val="TOC2"/>
        <w:tabs>
          <w:tab w:val="right" w:leader="dot" w:pos="8306"/>
        </w:tabs>
      </w:pPr>
      <w:hyperlink w:anchor="_Toc16712" w:history="1">
        <w:r>
          <w:rPr>
            <w:rFonts w:ascii="仿宋" w:eastAsia="仿宋" w:hAnsi="仿宋" w:cs="仿宋" w:hint="eastAsia"/>
            <w:lang w:eastAsia="zh-CN"/>
          </w:rPr>
          <w:t>(三)、工艺技术方案要求</w:t>
        </w:r>
        <w:r>
          <w:tab/>
        </w:r>
        <w:r>
          <w:fldChar w:fldCharType="begin"/>
        </w:r>
        <w:r>
          <w:instrText xml:space="preserve"> PAGEREF _Toc16712 \h </w:instrText>
        </w:r>
        <w:r>
          <w:fldChar w:fldCharType="separate"/>
        </w:r>
        <w:r>
          <w:t>39</w:t>
        </w:r>
        <w:r>
          <w:fldChar w:fldCharType="end"/>
        </w:r>
      </w:hyperlink>
    </w:p>
    <w:p>
      <w:pPr>
        <w:pStyle w:val="TOC1"/>
        <w:tabs>
          <w:tab w:val="right" w:leader="dot" w:pos="8306"/>
        </w:tabs>
      </w:pPr>
      <w:hyperlink w:anchor="_Toc30749" w:history="1">
        <w:r>
          <w:rPr>
            <w:rFonts w:ascii="仿宋" w:eastAsia="仿宋" w:hAnsi="仿宋" w:cs="仿宋" w:hint="eastAsia"/>
            <w:lang w:eastAsia="zh-CN"/>
          </w:rPr>
          <w:t>十二、电热丝项目投资规划</w:t>
        </w:r>
        <w:r>
          <w:tab/>
        </w:r>
        <w:r>
          <w:fldChar w:fldCharType="begin"/>
        </w:r>
        <w:r>
          <w:instrText xml:space="preserve"> PAGEREF _Toc30749 \h </w:instrText>
        </w:r>
        <w:r>
          <w:fldChar w:fldCharType="separate"/>
        </w:r>
        <w:r>
          <w:t>41</w:t>
        </w:r>
        <w:r>
          <w:fldChar w:fldCharType="end"/>
        </w:r>
      </w:hyperlink>
    </w:p>
    <w:p>
      <w:pPr>
        <w:pStyle w:val="TOC2"/>
        <w:tabs>
          <w:tab w:val="right" w:leader="dot" w:pos="8306"/>
        </w:tabs>
      </w:pPr>
      <w:hyperlink w:anchor="_Toc29168" w:history="1">
        <w:r>
          <w:rPr>
            <w:rFonts w:ascii="仿宋" w:eastAsia="仿宋" w:hAnsi="仿宋" w:cs="仿宋" w:hint="eastAsia"/>
            <w:lang w:eastAsia="zh-CN"/>
          </w:rPr>
          <w:t>(一)、电热丝项目总投资估算</w:t>
        </w:r>
        <w:r>
          <w:tab/>
        </w:r>
        <w:r>
          <w:fldChar w:fldCharType="begin"/>
        </w:r>
        <w:r>
          <w:instrText xml:space="preserve"> PAGEREF _Toc29168 \h </w:instrText>
        </w:r>
        <w:r>
          <w:fldChar w:fldCharType="separate"/>
        </w:r>
        <w:r>
          <w:t>41</w:t>
        </w:r>
        <w:r>
          <w:fldChar w:fldCharType="end"/>
        </w:r>
      </w:hyperlink>
    </w:p>
    <w:p>
      <w:pPr>
        <w:pStyle w:val="TOC2"/>
        <w:tabs>
          <w:tab w:val="right" w:leader="dot" w:pos="8306"/>
        </w:tabs>
      </w:pPr>
      <w:hyperlink w:anchor="_Toc22327" w:history="1">
        <w:r>
          <w:rPr>
            <w:rFonts w:ascii="仿宋" w:eastAsia="仿宋" w:hAnsi="仿宋" w:cs="仿宋" w:hint="eastAsia"/>
            <w:lang w:eastAsia="zh-CN"/>
          </w:rPr>
          <w:t>(二)、资金筹措</w:t>
        </w:r>
        <w:r>
          <w:tab/>
        </w:r>
        <w:r>
          <w:fldChar w:fldCharType="begin"/>
        </w:r>
        <w:r>
          <w:instrText xml:space="preserve"> PAGEREF _Toc22327 \h </w:instrText>
        </w:r>
        <w:r>
          <w:fldChar w:fldCharType="separate"/>
        </w:r>
        <w:r>
          <w:t>43</w:t>
        </w:r>
        <w:r>
          <w:fldChar w:fldCharType="end"/>
        </w:r>
      </w:hyperlink>
    </w:p>
    <w:p>
      <w:pPr>
        <w:pStyle w:val="TOC1"/>
        <w:tabs>
          <w:tab w:val="right" w:leader="dot" w:pos="8306"/>
        </w:tabs>
      </w:pPr>
      <w:hyperlink w:anchor="_Toc26127" w:history="1">
        <w:r>
          <w:rPr>
            <w:rFonts w:ascii="仿宋" w:eastAsia="仿宋" w:hAnsi="仿宋" w:cs="仿宋" w:hint="eastAsia"/>
            <w:lang w:eastAsia="zh-CN"/>
          </w:rPr>
          <w:t>十三、电热丝项目变更管理</w:t>
        </w:r>
        <w:r>
          <w:tab/>
        </w:r>
        <w:r>
          <w:fldChar w:fldCharType="begin"/>
        </w:r>
        <w:r>
          <w:instrText xml:space="preserve"> PAGEREF _Toc26127 \h </w:instrText>
        </w:r>
        <w:r>
          <w:fldChar w:fldCharType="separate"/>
        </w:r>
        <w:r>
          <w:t>43</w:t>
        </w:r>
        <w:r>
          <w:fldChar w:fldCharType="end"/>
        </w:r>
      </w:hyperlink>
    </w:p>
    <w:p>
      <w:pPr>
        <w:pStyle w:val="TOC2"/>
        <w:tabs>
          <w:tab w:val="right" w:leader="dot" w:pos="8306"/>
        </w:tabs>
      </w:pPr>
      <w:hyperlink w:anchor="_Toc6318" w:history="1">
        <w:r>
          <w:rPr>
            <w:rFonts w:ascii="仿宋" w:eastAsia="仿宋" w:hAnsi="仿宋" w:cs="仿宋" w:hint="eastAsia"/>
            <w:lang w:eastAsia="zh-CN"/>
          </w:rPr>
          <w:t>(一)、变更申请与评估</w:t>
        </w:r>
        <w:r>
          <w:tab/>
        </w:r>
        <w:r>
          <w:fldChar w:fldCharType="begin"/>
        </w:r>
        <w:r>
          <w:instrText xml:space="preserve"> PAGEREF _Toc6318 \h </w:instrText>
        </w:r>
        <w:r>
          <w:fldChar w:fldCharType="separate"/>
        </w:r>
        <w:r>
          <w:t>43</w:t>
        </w:r>
        <w:r>
          <w:fldChar w:fldCharType="end"/>
        </w:r>
      </w:hyperlink>
    </w:p>
    <w:p>
      <w:pPr>
        <w:pStyle w:val="TOC2"/>
        <w:tabs>
          <w:tab w:val="right" w:leader="dot" w:pos="8306"/>
        </w:tabs>
      </w:pPr>
      <w:hyperlink w:anchor="_Toc20935" w:history="1">
        <w:r>
          <w:rPr>
            <w:rFonts w:ascii="仿宋" w:eastAsia="仿宋" w:hAnsi="仿宋" w:cs="仿宋" w:hint="eastAsia"/>
            <w:lang w:eastAsia="zh-CN"/>
          </w:rPr>
          <w:t>(二)、变更实施与控制</w:t>
        </w:r>
        <w:r>
          <w:tab/>
        </w:r>
        <w:r>
          <w:fldChar w:fldCharType="begin"/>
        </w:r>
        <w:r>
          <w:instrText xml:space="preserve"> PAGEREF _Toc20935 \h </w:instrText>
        </w:r>
        <w:r>
          <w:fldChar w:fldCharType="separate"/>
        </w:r>
        <w:r>
          <w:t>44</w:t>
        </w:r>
        <w:r>
          <w:fldChar w:fldCharType="end"/>
        </w:r>
      </w:hyperlink>
    </w:p>
    <w:p>
      <w:pPr>
        <w:pStyle w:val="TOC1"/>
        <w:tabs>
          <w:tab w:val="right" w:leader="dot" w:pos="8306"/>
        </w:tabs>
      </w:pPr>
      <w:hyperlink w:anchor="_Toc10317" w:history="1">
        <w:r>
          <w:rPr>
            <w:rFonts w:ascii="仿宋" w:eastAsia="仿宋" w:hAnsi="仿宋" w:cs="仿宋" w:hint="eastAsia"/>
            <w:lang w:eastAsia="zh-CN"/>
          </w:rPr>
          <w:t>十四、电热丝项目实施保障措施</w:t>
        </w:r>
        <w:r>
          <w:tab/>
        </w:r>
        <w:r>
          <w:fldChar w:fldCharType="begin"/>
        </w:r>
        <w:r>
          <w:instrText xml:space="preserve"> PAGEREF _Toc10317 \h </w:instrText>
        </w:r>
        <w:r>
          <w:fldChar w:fldCharType="separate"/>
        </w:r>
        <w:r>
          <w:t>44</w:t>
        </w:r>
        <w:r>
          <w:fldChar w:fldCharType="end"/>
        </w:r>
      </w:hyperlink>
    </w:p>
    <w:p>
      <w:pPr>
        <w:pStyle w:val="TOC2"/>
        <w:tabs>
          <w:tab w:val="right" w:leader="dot" w:pos="8306"/>
        </w:tabs>
      </w:pPr>
      <w:hyperlink w:anchor="_Toc314" w:history="1">
        <w:r>
          <w:rPr>
            <w:rFonts w:ascii="仿宋" w:eastAsia="仿宋" w:hAnsi="仿宋" w:cs="仿宋" w:hint="eastAsia"/>
            <w:lang w:eastAsia="zh-CN"/>
          </w:rPr>
          <w:t>(一)、电热丝项目实施保障机制</w:t>
        </w:r>
        <w:r>
          <w:tab/>
        </w:r>
        <w:r>
          <w:fldChar w:fldCharType="begin"/>
        </w:r>
        <w:r>
          <w:instrText xml:space="preserve"> PAGEREF _Toc314 \h </w:instrText>
        </w:r>
        <w:r>
          <w:fldChar w:fldCharType="separate"/>
        </w:r>
        <w:r>
          <w:t>44</w:t>
        </w:r>
        <w:r>
          <w:fldChar w:fldCharType="end"/>
        </w:r>
      </w:hyperlink>
    </w:p>
    <w:p>
      <w:pPr>
        <w:pStyle w:val="TOC2"/>
        <w:tabs>
          <w:tab w:val="right" w:leader="dot" w:pos="8306"/>
        </w:tabs>
      </w:pPr>
      <w:hyperlink w:anchor="_Toc31522" w:history="1">
        <w:r>
          <w:rPr>
            <w:rFonts w:ascii="仿宋" w:eastAsia="仿宋" w:hAnsi="仿宋" w:cs="仿宋" w:hint="eastAsia"/>
            <w:lang w:eastAsia="zh-CN"/>
          </w:rPr>
          <w:t>(二)、电热丝项目法律合规要求</w:t>
        </w:r>
        <w:r>
          <w:tab/>
        </w:r>
        <w:r>
          <w:fldChar w:fldCharType="begin"/>
        </w:r>
        <w:r>
          <w:instrText xml:space="preserve"> PAGEREF _Toc31522 \h </w:instrText>
        </w:r>
        <w:r>
          <w:fldChar w:fldCharType="separate"/>
        </w:r>
        <w:r>
          <w:t>48</w:t>
        </w:r>
        <w:r>
          <w:fldChar w:fldCharType="end"/>
        </w:r>
      </w:hyperlink>
    </w:p>
    <w:p>
      <w:pPr>
        <w:pStyle w:val="TOC2"/>
        <w:tabs>
          <w:tab w:val="right" w:leader="dot" w:pos="8306"/>
        </w:tabs>
      </w:pPr>
      <w:hyperlink w:anchor="_Toc28882" w:history="1">
        <w:r>
          <w:rPr>
            <w:rFonts w:ascii="仿宋" w:eastAsia="仿宋" w:hAnsi="仿宋" w:cs="仿宋" w:hint="eastAsia"/>
            <w:lang w:eastAsia="zh-CN"/>
          </w:rPr>
          <w:t>(三)、电热丝项目合同管理与法律事务</w:t>
        </w:r>
        <w:r>
          <w:tab/>
        </w:r>
        <w:r>
          <w:fldChar w:fldCharType="begin"/>
        </w:r>
        <w:r>
          <w:instrText xml:space="preserve"> PAGEREF _Toc28882 \h </w:instrText>
        </w:r>
        <w:r>
          <w:fldChar w:fldCharType="separate"/>
        </w:r>
        <w:r>
          <w:t>52</w:t>
        </w:r>
        <w:r>
          <w:fldChar w:fldCharType="end"/>
        </w:r>
      </w:hyperlink>
    </w:p>
    <w:p>
      <w:pPr>
        <w:pStyle w:val="TOC2"/>
        <w:tabs>
          <w:tab w:val="right" w:leader="dot" w:pos="8306"/>
        </w:tabs>
      </w:pPr>
      <w:hyperlink w:anchor="_Toc20795" w:history="1">
        <w:r>
          <w:rPr>
            <w:rFonts w:ascii="仿宋" w:eastAsia="仿宋" w:hAnsi="仿宋" w:cs="仿宋" w:hint="eastAsia"/>
            <w:lang w:eastAsia="zh-CN"/>
          </w:rPr>
          <w:t>(四)、电热丝项目知识产权保护策略</w:t>
        </w:r>
        <w:r>
          <w:tab/>
        </w:r>
        <w:r>
          <w:fldChar w:fldCharType="begin"/>
        </w:r>
        <w:r>
          <w:instrText xml:space="preserve"> PAGEREF _Toc20795 \h </w:instrText>
        </w:r>
        <w:r>
          <w:fldChar w:fldCharType="separate"/>
        </w:r>
        <w:r>
          <w:t>58</w:t>
        </w:r>
        <w:r>
          <w:fldChar w:fldCharType="end"/>
        </w:r>
      </w:hyperlink>
    </w:p>
    <w:p>
      <w:pPr>
        <w:pStyle w:val="TOC1"/>
        <w:tabs>
          <w:tab w:val="right" w:leader="dot" w:pos="8306"/>
        </w:tabs>
      </w:pPr>
      <w:hyperlink w:anchor="_Toc26755" w:history="1">
        <w:r>
          <w:rPr>
            <w:rFonts w:ascii="仿宋" w:eastAsia="仿宋" w:hAnsi="仿宋" w:cs="仿宋" w:hint="eastAsia"/>
            <w:lang w:eastAsia="zh-CN"/>
          </w:rPr>
          <w:t>十五、供应链管理</w:t>
        </w:r>
        <w:r>
          <w:tab/>
        </w:r>
        <w:r>
          <w:fldChar w:fldCharType="begin"/>
        </w:r>
        <w:r>
          <w:instrText xml:space="preserve"> PAGEREF _Toc26755 \h </w:instrText>
        </w:r>
        <w:r>
          <w:fldChar w:fldCharType="separate"/>
        </w:r>
        <w:r>
          <w:t>60</w:t>
        </w:r>
        <w:r>
          <w:fldChar w:fldCharType="end"/>
        </w:r>
      </w:hyperlink>
    </w:p>
    <w:p>
      <w:pPr>
        <w:pStyle w:val="TOC2"/>
        <w:tabs>
          <w:tab w:val="right" w:leader="dot" w:pos="8306"/>
        </w:tabs>
      </w:pPr>
      <w:hyperlink w:anchor="_Toc16985" w:history="1">
        <w:r>
          <w:rPr>
            <w:rFonts w:ascii="仿宋" w:eastAsia="仿宋" w:hAnsi="仿宋" w:cs="仿宋" w:hint="eastAsia"/>
            <w:lang w:eastAsia="zh-CN"/>
          </w:rPr>
          <w:t>(一)、供应链战略规划</w:t>
        </w:r>
        <w:r>
          <w:tab/>
        </w:r>
        <w:r>
          <w:fldChar w:fldCharType="begin"/>
        </w:r>
        <w:r>
          <w:instrText xml:space="preserve"> PAGEREF _Toc16985 \h </w:instrText>
        </w:r>
        <w:r>
          <w:fldChar w:fldCharType="separate"/>
        </w:r>
        <w:r>
          <w:t>60</w:t>
        </w:r>
        <w:r>
          <w:fldChar w:fldCharType="end"/>
        </w:r>
      </w:hyperlink>
    </w:p>
    <w:p>
      <w:pPr>
        <w:pStyle w:val="TOC2"/>
        <w:tabs>
          <w:tab w:val="right" w:leader="dot" w:pos="8306"/>
        </w:tabs>
      </w:pPr>
      <w:hyperlink w:anchor="_Toc14907" w:history="1">
        <w:r>
          <w:rPr>
            <w:rFonts w:ascii="仿宋" w:eastAsia="仿宋" w:hAnsi="仿宋" w:cs="仿宋" w:hint="eastAsia"/>
            <w:lang w:eastAsia="zh-CN"/>
          </w:rPr>
          <w:t>(二)、供应商选择与合作</w:t>
        </w:r>
        <w:r>
          <w:tab/>
        </w:r>
        <w:r>
          <w:fldChar w:fldCharType="begin"/>
        </w:r>
        <w:r>
          <w:instrText xml:space="preserve"> PAGEREF _Toc14907 \h </w:instrText>
        </w:r>
        <w:r>
          <w:fldChar w:fldCharType="separate"/>
        </w:r>
        <w:r>
          <w:t>62</w:t>
        </w:r>
        <w:r>
          <w:fldChar w:fldCharType="end"/>
        </w:r>
      </w:hyperlink>
    </w:p>
    <w:p>
      <w:pPr>
        <w:pStyle w:val="TOC2"/>
        <w:tabs>
          <w:tab w:val="right" w:leader="dot" w:pos="8306"/>
        </w:tabs>
      </w:pPr>
      <w:hyperlink w:anchor="_Toc21782" w:history="1">
        <w:r>
          <w:rPr>
            <w:rFonts w:ascii="仿宋" w:eastAsia="仿宋" w:hAnsi="仿宋" w:cs="仿宋" w:hint="eastAsia"/>
            <w:lang w:eastAsia="zh-CN"/>
          </w:rPr>
          <w:t>(三)、物流与库存管理</w:t>
        </w:r>
        <w:r>
          <w:tab/>
        </w:r>
        <w:r>
          <w:fldChar w:fldCharType="begin"/>
        </w:r>
        <w:r>
          <w:instrText xml:space="preserve"> PAGEREF _Toc21782 \h </w:instrText>
        </w:r>
        <w:r>
          <w:fldChar w:fldCharType="separate"/>
        </w:r>
        <w:r>
          <w:t>63</w:t>
        </w:r>
        <w:r>
          <w:fldChar w:fldCharType="end"/>
        </w:r>
      </w:hyperlink>
    </w:p>
    <w:p>
      <w:pPr>
        <w:pStyle w:val="TOC1"/>
        <w:tabs>
          <w:tab w:val="right" w:leader="dot" w:pos="8306"/>
        </w:tabs>
      </w:pPr>
      <w:hyperlink w:anchor="_Toc1264" w:history="1">
        <w:r>
          <w:rPr>
            <w:rFonts w:ascii="仿宋" w:eastAsia="仿宋" w:hAnsi="仿宋" w:cs="仿宋" w:hint="eastAsia"/>
            <w:lang w:eastAsia="zh-CN"/>
          </w:rPr>
          <w:t>十六、电热丝项目治理与监督</w:t>
        </w:r>
        <w:r>
          <w:tab/>
        </w:r>
        <w:r>
          <w:fldChar w:fldCharType="begin"/>
        </w:r>
        <w:r>
          <w:instrText xml:space="preserve"> PAGEREF _Toc1264 \h </w:instrText>
        </w:r>
        <w:r>
          <w:fldChar w:fldCharType="separate"/>
        </w:r>
        <w:r>
          <w:t>64</w:t>
        </w:r>
        <w:r>
          <w:fldChar w:fldCharType="end"/>
        </w:r>
      </w:hyperlink>
    </w:p>
    <w:p>
      <w:pPr>
        <w:pStyle w:val="TOC2"/>
        <w:tabs>
          <w:tab w:val="right" w:leader="dot" w:pos="8306"/>
        </w:tabs>
      </w:pPr>
      <w:hyperlink w:anchor="_Toc7247" w:history="1">
        <w:r>
          <w:rPr>
            <w:rFonts w:ascii="仿宋" w:eastAsia="仿宋" w:hAnsi="仿宋" w:cs="仿宋" w:hint="eastAsia"/>
            <w:lang w:eastAsia="zh-CN"/>
          </w:rPr>
          <w:t>(一)、电热丝项目治理结构</w:t>
        </w:r>
        <w:r>
          <w:tab/>
        </w:r>
        <w:r>
          <w:fldChar w:fldCharType="begin"/>
        </w:r>
        <w:r>
          <w:instrText xml:space="preserve"> PAGEREF _Toc7247 \h </w:instrText>
        </w:r>
        <w:r>
          <w:fldChar w:fldCharType="separate"/>
        </w:r>
        <w:r>
          <w:t>64</w:t>
        </w:r>
        <w:r>
          <w:fldChar w:fldCharType="end"/>
        </w:r>
      </w:hyperlink>
    </w:p>
    <w:p>
      <w:pPr>
        <w:pStyle w:val="TOC2"/>
        <w:tabs>
          <w:tab w:val="right" w:leader="dot" w:pos="8306"/>
        </w:tabs>
      </w:pPr>
      <w:hyperlink w:anchor="_Toc10463" w:history="1">
        <w:r>
          <w:rPr>
            <w:rFonts w:ascii="仿宋" w:eastAsia="仿宋" w:hAnsi="仿宋" w:cs="仿宋" w:hint="eastAsia"/>
            <w:lang w:eastAsia="zh-CN"/>
          </w:rPr>
          <w:t>(二)、监督与审计</w:t>
        </w:r>
        <w:r>
          <w:tab/>
        </w:r>
        <w:r>
          <w:fldChar w:fldCharType="begin"/>
        </w:r>
        <w:r>
          <w:instrText xml:space="preserve"> PAGEREF _Toc10463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0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电热丝项目的主要产品是XXXX，预计年产值为XXX万元。这一产品在市场中占据着重要的地位，其广泛的应用范围使得该电热丝项目的市场前景非常广阔。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丝项目的xxx产品作为重要的原材料之一，将在多个领域发挥关键作用。其在建筑、交通、能源等方面的广泛应用将为整个产业链提供强大的支持，形成产业协同效应。电热丝项目的年产值XXX万XXX万XXX万万元不仅反映了其在市场上的巨大潜力，更预示着它对国民经济的积极贡献。这种关联度高、涉及面广的产业关系，使得该电热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4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总征地面积为XXXX平方米，相当于约XX.XX亩，其中净用地面积为XXXX平方米，红线范围内相当于约XX.XX亩。这一用地规模充分考虑了电热丝项目的建设需求，保障了电热丝项目在合适的空间内得以充分发展。电热丝项目规划的总建筑面积为XXXX平方米，其中主体工程建设占XXXX平方米，计容建筑面积达XXXX平方米。预计建筑工程的投资将达到XXXX万元，为电热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计划购置的设备共计XXXX台（套），设备购置费用为XXXX万元。这一设备购置计划充分考虑到电热丝项目的生产需求和技术要求，确保了电热丝项目在生产运营中具备先进的技术装备和高效的生产能力。设备的合理配置将为电热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计划总投资为XXXX万元，预计年实现营业收入为XXXX万元。这一产能规模的设定旨在确保电热丝项目能够在投资与回报之间取得平衡，实现长期可持续的发展。电热丝项目的总投资充分考虑到各个方面的需求，包括用地建设、设备购置等多个环节，以确保电热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742"/>
      <w:r>
        <w:rPr>
          <w:rFonts w:ascii="仿宋" w:eastAsia="仿宋" w:hAnsi="仿宋" w:cs="仿宋" w:hint="eastAsia"/>
          <w:sz w:val="28"/>
          <w:lang w:eastAsia="zh-CN"/>
        </w:rPr>
        <w:t>二、电热丝项目文档管理</w:t>
      </w:r>
      <w:bookmarkEnd w:id="5"/>
    </w:p>
    <w:p>
      <w:pPr>
        <w:pStyle w:val="Heading2"/>
        <w:rPr>
          <w:rFonts w:ascii="仿宋" w:eastAsia="仿宋" w:hAnsi="仿宋" w:cs="仿宋" w:hint="eastAsia"/>
          <w:lang w:eastAsia="zh-CN"/>
        </w:rPr>
      </w:pPr>
      <w:bookmarkStart w:id="6" w:name="_Toc237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电热丝项目高度重视文档的质量和准确性，以支持电热丝项目的各项活动和决策。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文档的编制始于电热丝项目计划的初期，我们制定了详细的文档编制计划，明确了每个文档的内容、格式和编写责任人。在电热丝项目启动阶段，我们首先编制了电热丝项目章程，明确定义了电热丝项目的目标、范围、风险等关键要素。随后，电热丝项目团队根据计划陆续编制了需求文档、设计文档、测试文档等各类文档，确保电热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丝项目管理中的重要环节，旨在确保电热丝项目文档符合质量标准和电热丝项目需求。在电热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除了内部审查，我们还进行了外部审查，邀请电热丝项目相关利益方和专业领域的专家对文档进行独立审查。这有助于获取更全面、客观的反馈，确保电热丝项目文档不仅符合内部标准，也满足外部需求。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电热丝项目在文档编制与审查方面建立了严格的管理机制，通过规范的流程和多维度的审查，确保电热丝项目文档的质量、准确性和可靠性，为电热丝项目的顺利推进提供了有力支持。</w:t>
      </w:r>
    </w:p>
    <w:p>
      <w:pPr>
        <w:pStyle w:val="Heading2"/>
        <w:ind w:firstLine="560" w:firstLineChars="200"/>
        <w:rPr>
          <w:rFonts w:ascii="仿宋" w:eastAsia="仿宋" w:hAnsi="仿宋" w:cs="仿宋" w:hint="eastAsia"/>
          <w:sz w:val="28"/>
          <w:lang w:eastAsia="zh-CN"/>
        </w:rPr>
      </w:pPr>
      <w:bookmarkStart w:id="7" w:name="_Toc1220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在电热丝项目中，我们致力于优化文档发布与分发过程，以确保信息的高效传递和团队间协作的顺畅进行。以下是我们采取的关键优化策略：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我们通过多渠道发布文档，包括电子邮件、电热丝项目管理平台、内部网站等，以满足不同团队成员的偏好和需求。多渠道发布确保了信息的全面覆盖。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7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文档存档与归档是电热丝项目生命周期中一个至关重要的环节，直接关系到电热丝项目信息的长期保存和历史记录的完整性。在电热丝项目中，我们实施了一系列有效的文档存档与归档管理策略：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004"/>
      <w:r>
        <w:rPr>
          <w:rFonts w:ascii="仿宋" w:eastAsia="仿宋" w:hAnsi="仿宋" w:cs="仿宋" w:hint="eastAsia"/>
          <w:sz w:val="28"/>
          <w:lang w:eastAsia="zh-CN"/>
        </w:rPr>
        <w:t>三、电热丝项目危机管理</w:t>
      </w:r>
      <w:bookmarkEnd w:id="9"/>
    </w:p>
    <w:p>
      <w:pPr>
        <w:pStyle w:val="Heading2"/>
        <w:rPr>
          <w:rFonts w:ascii="仿宋" w:eastAsia="仿宋" w:hAnsi="仿宋" w:cs="仿宋" w:hint="eastAsia"/>
          <w:lang w:eastAsia="zh-CN"/>
        </w:rPr>
      </w:pPr>
      <w:bookmarkStart w:id="10" w:name="_Toc315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热丝项目危机管理中，危机预警与识别是确保电热丝项目稳健运行的核心步骤。通过建立全面的监测机制，电热丝项目团队旨在及时发现和理解潜在的风险和危机因素，以便采取及时的预防和应对措施，确保电热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首先，通过深入的风险评估，电热丝项目团队全面分析了整个电热丝项目和各个阶段可能存在的威胁。这包括准确评估每个潜在风险的发生概率和可能影响的程度，为后续危机预警提供了有力支持。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丝项目团队着重于明确定义电热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丝项目进展的持续监控，团队能够及时发现潜在问题并作出迅速反应。电热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在这一阶段，团队的专业素养和反应速度将发挥至关重要的作用，以确保潜在危机能够在初期得到有效的处理，最大程度地减轻负面影响。通过危机预警与识别，电热丝项目得以更有序、可控地推进。</w:t>
      </w:r>
    </w:p>
    <w:p>
      <w:pPr>
        <w:pStyle w:val="Heading2"/>
        <w:ind w:firstLine="560" w:firstLineChars="200"/>
        <w:rPr>
          <w:rFonts w:ascii="仿宋" w:eastAsia="仿宋" w:hAnsi="仿宋" w:cs="仿宋" w:hint="eastAsia"/>
          <w:sz w:val="28"/>
          <w:lang w:eastAsia="zh-CN"/>
        </w:rPr>
      </w:pPr>
      <w:bookmarkStart w:id="11" w:name="_Toc1171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暂停电热丝项目进度：为遏制危机蔓延，电热丝项目暂时停止进行，以便全面评估当前状况。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资源重新分配：重新评估电热丝项目资源的分配，确保最大限度地减小损失。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实时沟通：与关键利益相关者建立实时沟通机制，向他们传递电热丝项目危机的实际状况，保障电热丝项目核心利益。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随着危机得到初步控制，电热丝项目团队转向制定恢复计划，以确保电热丝项目能够从中迅速恢复。主要恢复计划包括：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修复受损的进度计划：重新评估电热丝项目进度，制定修复计划，确保电热丝项目尽快回归正常进程。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重新调整资源分配：优化资源分配，确保电热丝项目在有限资源下高效运转。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风险管理机制加强：对电热丝项目风险进行全面评估，制定更强化的风险管理策略，以预防未来可能的危机。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965"/>
      <w:r>
        <w:rPr>
          <w:rFonts w:ascii="仿宋" w:eastAsia="仿宋" w:hAnsi="仿宋" w:cs="仿宋" w:hint="eastAsia"/>
          <w:sz w:val="28"/>
          <w:lang w:eastAsia="zh-CN"/>
        </w:rPr>
        <w:t>四、电热丝项目选址可行性分析</w:t>
      </w:r>
      <w:bookmarkEnd w:id="12"/>
    </w:p>
    <w:p>
      <w:pPr>
        <w:pStyle w:val="Heading2"/>
        <w:rPr>
          <w:rFonts w:ascii="仿宋" w:eastAsia="仿宋" w:hAnsi="仿宋" w:cs="仿宋" w:hint="eastAsia"/>
          <w:lang w:eastAsia="zh-CN"/>
        </w:rPr>
      </w:pPr>
      <w:bookmarkStart w:id="13" w:name="_Toc15710"/>
      <w:r>
        <w:rPr>
          <w:rFonts w:ascii="仿宋" w:eastAsia="仿宋" w:hAnsi="仿宋" w:cs="仿宋" w:hint="eastAsia"/>
          <w:lang w:eastAsia="zh-CN"/>
        </w:rPr>
        <w:t>(一)、电热丝项目选址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该电热丝项目选址位于XX省XX市XX区XXX街道</w:t>
      </w:r>
    </w:p>
    <w:p>
      <w:pPr>
        <w:pStyle w:val="Heading2"/>
        <w:ind w:firstLine="560" w:firstLineChars="200"/>
        <w:rPr>
          <w:rFonts w:ascii="仿宋" w:eastAsia="仿宋" w:hAnsi="仿宋" w:cs="仿宋" w:hint="eastAsia"/>
          <w:sz w:val="28"/>
          <w:lang w:eastAsia="zh-CN"/>
        </w:rPr>
      </w:pPr>
      <w:bookmarkStart w:id="14" w:name="_Toc942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电热丝项目的征地面积将根据电热丝项目的实际规模和需求进行精确规划。具体面积XXX平方米，旨在确保电热丝项目不仅能够满足当前的发展需求，还能够预留空间以适应未来的扩展。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电热丝项目计划建设的建筑总规模具体面积XXX平方米。这一规模的确定综合考虑了电热丝项目的性质、规模，以及城市规划的相关要求，确保建筑布局与周边环境协调一致。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绿地率是电热丝项目用地中被规划为绿地的比例。具体面积XXX平方米，旨在通过合理规划绿地，改善电热丝项目周边环境，提升居民生活质量，并符合城市整体绿化规划。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容积率是用地上可以建设的建筑总体积与用地面积之比。具体面积XXX，通过合理的容积率规划，确保电热丝项目建筑规模与周边环境和谐共生。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确保电热丝项目选址与当地城市规划相一致，具体面积XXX平方米。通过与城市规划部门深入沟通，确保电热丝项目不仅符合城市的整体发展方向，还能够融入城市的发展布局，为城市的长远发展贡献力量。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充分了解并确保电热丝项目选址符合当地产业政策，具体面积XXX平方米。这包括电热丝项目对当地经济的促进作用，以及对相关产业的带动效应，确保电热丝项目与地方政府的产业政策保持一致，促进共赢合作。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确保电热丝项目选址具备必要的公共设施配套，具体面积XXX平方米。这包括交通便利性、教育、医疗等基础设施，以提高居民生活品质，使得电热丝项目选址更具吸引力。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考虑用地总体要求对当地社会稳定性的影响，具体面积XXX平方米。通过深入了解当地社区反馈，确保电热丝项目的选址和建设过程对当地社会和谐稳定产生积极作用。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热丝项目选址不仅符合法规和规划，还在实际操作中具有可行性。这一全面规划将为电热丝项目的成功实施提供坚实的基础，确保电热丝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35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丝项目的设备规划和空间设计中，我们将采取灵活设备布局的措施。设备布局将根据实际需求进行灵活设计，避免不必要的浪费。通过合理规划设备摆放位置，我们将提高设备的利用率，减少设备间距，以确保电热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丝项目内部引入共享设施的概念，例如共享会议室、办公区等。通过这种方式，我们可以减少对资源的重复建设，提高资源共享效率，从而减小电热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874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热丝项目的总图布置中，我们将不同功能区域进行明确的规划，以最大程度满足电热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718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我们首先关注市场因素，包括潜在客户分布、竞争对手位置、市场需求等。通过深入的市场调研，我们能够更准确地评估选址对于市场开拓和产品销售的影响，确保电热丝项目能够在有利的市场环境中蓬勃发展。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电热丝项目对环境的影响是综合评价的重要因素之一。我们将详细考虑选址周边的自然环境、生态保护区、水源地等情况，确保电热丝项目的建设和运营对环境影响最小化，并符合当地的环保法规标准。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对选址的评价还需充分考虑当地政府的产业政策和法规。我们将详细了解电热丝项目所在地的相关政策，确保电热丝项目的规划和运营与当地法规相符，降低不必要的法律风险。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考虑到社会稳定性对企业运营的重要性，我们将评估选址地区的社会安全情况、劳工关系、社区反馈等方面，以确保电热丝项目的建设和运营不会受到社会稳定性的负面影响。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最后，我们将综合考虑用地成本，包括土地购置费用、土地开发成本等。通过对用地成本的详细评估，我们能够做出更为精确的经济效益分析，为电热丝项目的投资决策提供有力支持。</w:t>
      </w:r>
    </w:p>
    <w:p>
      <w:pPr>
        <w:pStyle w:val="Heading1"/>
        <w:ind w:firstLine="560" w:firstLineChars="200"/>
        <w:rPr>
          <w:rFonts w:ascii="仿宋" w:eastAsia="仿宋" w:hAnsi="仿宋" w:cs="仿宋" w:hint="eastAsia"/>
          <w:sz w:val="28"/>
          <w:lang w:eastAsia="zh-CN"/>
        </w:rPr>
      </w:pPr>
      <w:bookmarkStart w:id="18" w:name="_Toc10844"/>
      <w:r>
        <w:rPr>
          <w:rFonts w:ascii="仿宋" w:eastAsia="仿宋" w:hAnsi="仿宋" w:cs="仿宋" w:hint="eastAsia"/>
          <w:sz w:val="28"/>
          <w:lang w:eastAsia="zh-CN"/>
        </w:rPr>
        <w:t>五、电热丝项目建设背景及必要性分析</w:t>
      </w:r>
      <w:bookmarkEnd w:id="18"/>
    </w:p>
    <w:p>
      <w:pPr>
        <w:pStyle w:val="Heading2"/>
        <w:rPr>
          <w:rFonts w:ascii="仿宋" w:eastAsia="仿宋" w:hAnsi="仿宋" w:cs="仿宋" w:hint="eastAsia"/>
          <w:lang w:eastAsia="zh-CN"/>
        </w:rPr>
      </w:pPr>
      <w:bookmarkStart w:id="19" w:name="_Toc32066"/>
      <w:r>
        <w:rPr>
          <w:rFonts w:ascii="仿宋" w:eastAsia="仿宋" w:hAnsi="仿宋" w:cs="仿宋" w:hint="eastAsia"/>
          <w:lang w:eastAsia="zh-CN"/>
        </w:rPr>
        <w:t>(一)、电热丝项目背景分析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我们的背景分析将深入挖掘当前行业的发展趋势，通过对竞争态势的全面审视，找到电热丝项目在这个潮流中的定位。同时，我们将关注行业内涌现的新兴机遇，以便电热丝项目更好地融入行业发展的潮流中。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https://d.book118.com/108035025056006032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C0795"/>
    <w:rsid w:val="54EC0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3502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2024-01-28T21:57:00Z</dcterms:created>
  <dcterms:modified xsi:type="dcterms:W3CDTF">2024-01-28T21:58:17Z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57F24567F638400EA08EA081735BD025_11</vt:lpwstr>
  </property>
  <property fmtid="{D5CDD505-2E9C-101B-9397-08002B2CF9AE}" pid="3" name="KSOProductBuildVer">
    <vt:lpwstr>2052-12.1.0.16250</vt:lpwstr>
  </property>
</Properties>
</file>