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戊二酸二甲酯项目可行性研究报告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85" w:history="1">
        <w:r>
          <w:rPr>
            <w:rFonts w:ascii="仿宋" w:eastAsia="仿宋" w:hAnsi="仿宋" w:cs="仿宋" w:hint="eastAsia"/>
            <w:lang w:eastAsia="zh-CN"/>
          </w:rPr>
          <w:t>概论</w:t>
        </w:r>
        <w:r>
          <w:tab/>
        </w:r>
        <w:r>
          <w:fldChar w:fldCharType="begin"/>
        </w:r>
        <w:r>
          <w:instrText xml:space="preserve"> PAGEREF _Toc20785 \h </w:instrText>
        </w:r>
        <w:r>
          <w:fldChar w:fldCharType="separate"/>
        </w:r>
        <w:r>
          <w:t>3</w:t>
        </w:r>
        <w:r>
          <w:fldChar w:fldCharType="end"/>
        </w:r>
      </w:hyperlink>
    </w:p>
    <w:p>
      <w:pPr>
        <w:pStyle w:val="TOC1"/>
        <w:tabs>
          <w:tab w:val="right" w:leader="dot" w:pos="8306"/>
        </w:tabs>
      </w:pPr>
      <w:hyperlink w:anchor="_Toc11657" w:history="1">
        <w:r>
          <w:rPr>
            <w:rFonts w:ascii="仿宋" w:eastAsia="仿宋" w:hAnsi="仿宋" w:cs="仿宋" w:hint="eastAsia"/>
            <w:lang w:eastAsia="zh-CN"/>
          </w:rPr>
          <w:t>一、运营管理</w:t>
        </w:r>
        <w:r>
          <w:tab/>
        </w:r>
        <w:r>
          <w:fldChar w:fldCharType="begin"/>
        </w:r>
        <w:r>
          <w:instrText xml:space="preserve"> PAGEREF _Toc11657 \h </w:instrText>
        </w:r>
        <w:r>
          <w:fldChar w:fldCharType="separate"/>
        </w:r>
        <w:r>
          <w:t>3</w:t>
        </w:r>
        <w:r>
          <w:fldChar w:fldCharType="end"/>
        </w:r>
      </w:hyperlink>
    </w:p>
    <w:p>
      <w:pPr>
        <w:pStyle w:val="TOC2"/>
        <w:tabs>
          <w:tab w:val="right" w:leader="dot" w:pos="8306"/>
        </w:tabs>
      </w:pPr>
      <w:hyperlink w:anchor="_Toc17592" w:history="1">
        <w:r>
          <w:rPr>
            <w:rFonts w:ascii="仿宋" w:eastAsia="仿宋" w:hAnsi="仿宋" w:cs="仿宋" w:hint="eastAsia"/>
            <w:lang w:eastAsia="zh-CN"/>
          </w:rPr>
          <w:t>(一)、公司经营宗旨</w:t>
        </w:r>
        <w:r>
          <w:tab/>
        </w:r>
        <w:r>
          <w:fldChar w:fldCharType="begin"/>
        </w:r>
        <w:r>
          <w:instrText xml:space="preserve"> PAGEREF _Toc17592 \h </w:instrText>
        </w:r>
        <w:r>
          <w:fldChar w:fldCharType="separate"/>
        </w:r>
        <w:r>
          <w:t>3</w:t>
        </w:r>
        <w:r>
          <w:fldChar w:fldCharType="end"/>
        </w:r>
      </w:hyperlink>
    </w:p>
    <w:p>
      <w:pPr>
        <w:pStyle w:val="TOC2"/>
        <w:tabs>
          <w:tab w:val="right" w:leader="dot" w:pos="8306"/>
        </w:tabs>
      </w:pPr>
      <w:hyperlink w:anchor="_Toc7739" w:history="1">
        <w:r>
          <w:rPr>
            <w:rFonts w:ascii="仿宋" w:eastAsia="仿宋" w:hAnsi="仿宋" w:cs="仿宋" w:hint="eastAsia"/>
            <w:lang w:eastAsia="zh-CN"/>
          </w:rPr>
          <w:t>(二)、公司目标与主职责</w:t>
        </w:r>
        <w:r>
          <w:tab/>
        </w:r>
        <w:r>
          <w:fldChar w:fldCharType="begin"/>
        </w:r>
        <w:r>
          <w:instrText xml:space="preserve"> PAGEREF _Toc7739 \h </w:instrText>
        </w:r>
        <w:r>
          <w:fldChar w:fldCharType="separate"/>
        </w:r>
        <w:r>
          <w:t>3</w:t>
        </w:r>
        <w:r>
          <w:fldChar w:fldCharType="end"/>
        </w:r>
      </w:hyperlink>
    </w:p>
    <w:p>
      <w:pPr>
        <w:pStyle w:val="TOC2"/>
        <w:tabs>
          <w:tab w:val="right" w:leader="dot" w:pos="8306"/>
        </w:tabs>
      </w:pPr>
      <w:hyperlink w:anchor="_Toc2417" w:history="1">
        <w:r>
          <w:rPr>
            <w:rFonts w:ascii="仿宋" w:eastAsia="仿宋" w:hAnsi="仿宋" w:cs="仿宋" w:hint="eastAsia"/>
            <w:lang w:eastAsia="zh-CN"/>
          </w:rPr>
          <w:t>(三)、各部门职责及权限</w:t>
        </w:r>
        <w:r>
          <w:tab/>
        </w:r>
        <w:r>
          <w:fldChar w:fldCharType="begin"/>
        </w:r>
        <w:r>
          <w:instrText xml:space="preserve"> PAGEREF _Toc2417 \h </w:instrText>
        </w:r>
        <w:r>
          <w:fldChar w:fldCharType="separate"/>
        </w:r>
        <w:r>
          <w:t>4</w:t>
        </w:r>
        <w:r>
          <w:fldChar w:fldCharType="end"/>
        </w:r>
      </w:hyperlink>
    </w:p>
    <w:p>
      <w:pPr>
        <w:pStyle w:val="TOC2"/>
        <w:tabs>
          <w:tab w:val="right" w:leader="dot" w:pos="8306"/>
        </w:tabs>
      </w:pPr>
      <w:hyperlink w:anchor="_Toc8643" w:history="1">
        <w:r>
          <w:rPr>
            <w:rFonts w:ascii="仿宋" w:eastAsia="仿宋" w:hAnsi="仿宋" w:cs="仿宋" w:hint="eastAsia"/>
            <w:lang w:eastAsia="zh-CN"/>
          </w:rPr>
          <w:t>(四)、财务会计制度</w:t>
        </w:r>
        <w:r>
          <w:tab/>
        </w:r>
        <w:r>
          <w:fldChar w:fldCharType="begin"/>
        </w:r>
        <w:r>
          <w:instrText xml:space="preserve"> PAGEREF _Toc8643 \h </w:instrText>
        </w:r>
        <w:r>
          <w:fldChar w:fldCharType="separate"/>
        </w:r>
        <w:r>
          <w:t>8</w:t>
        </w:r>
        <w:r>
          <w:fldChar w:fldCharType="end"/>
        </w:r>
      </w:hyperlink>
    </w:p>
    <w:p>
      <w:pPr>
        <w:pStyle w:val="TOC1"/>
        <w:tabs>
          <w:tab w:val="right" w:leader="dot" w:pos="8306"/>
        </w:tabs>
      </w:pPr>
      <w:hyperlink w:anchor="_Toc18270" w:history="1">
        <w:r>
          <w:rPr>
            <w:rFonts w:ascii="仿宋" w:eastAsia="仿宋" w:hAnsi="仿宋" w:cs="仿宋" w:hint="eastAsia"/>
            <w:lang w:eastAsia="zh-CN"/>
          </w:rPr>
          <w:t>二、法人治理</w:t>
        </w:r>
        <w:r>
          <w:tab/>
        </w:r>
        <w:r>
          <w:fldChar w:fldCharType="begin"/>
        </w:r>
        <w:r>
          <w:instrText xml:space="preserve"> PAGEREF _Toc18270 \h </w:instrText>
        </w:r>
        <w:r>
          <w:fldChar w:fldCharType="separate"/>
        </w:r>
        <w:r>
          <w:t>10</w:t>
        </w:r>
        <w:r>
          <w:fldChar w:fldCharType="end"/>
        </w:r>
      </w:hyperlink>
    </w:p>
    <w:p>
      <w:pPr>
        <w:pStyle w:val="TOC2"/>
        <w:tabs>
          <w:tab w:val="right" w:leader="dot" w:pos="8306"/>
        </w:tabs>
      </w:pPr>
      <w:hyperlink w:anchor="_Toc21894" w:history="1">
        <w:r>
          <w:rPr>
            <w:rFonts w:ascii="仿宋" w:eastAsia="仿宋" w:hAnsi="仿宋" w:cs="仿宋" w:hint="eastAsia"/>
            <w:lang w:eastAsia="zh-CN"/>
          </w:rPr>
          <w:t>(一)、股东权利及义务</w:t>
        </w:r>
        <w:r>
          <w:tab/>
        </w:r>
        <w:r>
          <w:fldChar w:fldCharType="begin"/>
        </w:r>
        <w:r>
          <w:instrText xml:space="preserve"> PAGEREF _Toc21894 \h </w:instrText>
        </w:r>
        <w:r>
          <w:fldChar w:fldCharType="separate"/>
        </w:r>
        <w:r>
          <w:t>10</w:t>
        </w:r>
        <w:r>
          <w:fldChar w:fldCharType="end"/>
        </w:r>
      </w:hyperlink>
    </w:p>
    <w:p>
      <w:pPr>
        <w:pStyle w:val="TOC2"/>
        <w:tabs>
          <w:tab w:val="right" w:leader="dot" w:pos="8306"/>
        </w:tabs>
      </w:pPr>
      <w:hyperlink w:anchor="_Toc3609" w:history="1">
        <w:r>
          <w:rPr>
            <w:rFonts w:ascii="仿宋" w:eastAsia="仿宋" w:hAnsi="仿宋" w:cs="仿宋" w:hint="eastAsia"/>
            <w:lang w:eastAsia="zh-CN"/>
          </w:rPr>
          <w:t>(二)、董事</w:t>
        </w:r>
        <w:r>
          <w:tab/>
        </w:r>
        <w:r>
          <w:fldChar w:fldCharType="begin"/>
        </w:r>
        <w:r>
          <w:instrText xml:space="preserve"> PAGEREF _Toc3609 \h </w:instrText>
        </w:r>
        <w:r>
          <w:fldChar w:fldCharType="separate"/>
        </w:r>
        <w:r>
          <w:t>13</w:t>
        </w:r>
        <w:r>
          <w:fldChar w:fldCharType="end"/>
        </w:r>
      </w:hyperlink>
    </w:p>
    <w:p>
      <w:pPr>
        <w:pStyle w:val="TOC2"/>
        <w:tabs>
          <w:tab w:val="right" w:leader="dot" w:pos="8306"/>
        </w:tabs>
      </w:pPr>
      <w:hyperlink w:anchor="_Toc23409" w:history="1">
        <w:r>
          <w:rPr>
            <w:rFonts w:ascii="仿宋" w:eastAsia="仿宋" w:hAnsi="仿宋" w:cs="仿宋" w:hint="eastAsia"/>
            <w:lang w:eastAsia="zh-CN"/>
          </w:rPr>
          <w:t>(三)、高级管理人员</w:t>
        </w:r>
        <w:r>
          <w:tab/>
        </w:r>
        <w:r>
          <w:fldChar w:fldCharType="begin"/>
        </w:r>
        <w:r>
          <w:instrText xml:space="preserve"> PAGEREF _Toc23409 \h </w:instrText>
        </w:r>
        <w:r>
          <w:fldChar w:fldCharType="separate"/>
        </w:r>
        <w:r>
          <w:t>16</w:t>
        </w:r>
        <w:r>
          <w:fldChar w:fldCharType="end"/>
        </w:r>
      </w:hyperlink>
    </w:p>
    <w:p>
      <w:pPr>
        <w:pStyle w:val="TOC2"/>
        <w:tabs>
          <w:tab w:val="right" w:leader="dot" w:pos="8306"/>
        </w:tabs>
      </w:pPr>
      <w:hyperlink w:anchor="_Toc28069" w:history="1">
        <w:r>
          <w:rPr>
            <w:rFonts w:ascii="仿宋" w:eastAsia="仿宋" w:hAnsi="仿宋" w:cs="仿宋" w:hint="eastAsia"/>
            <w:lang w:eastAsia="zh-CN"/>
          </w:rPr>
          <w:t>(四)、监事</w:t>
        </w:r>
        <w:r>
          <w:tab/>
        </w:r>
        <w:r>
          <w:fldChar w:fldCharType="begin"/>
        </w:r>
        <w:r>
          <w:instrText xml:space="preserve"> PAGEREF _Toc28069 \h </w:instrText>
        </w:r>
        <w:r>
          <w:fldChar w:fldCharType="separate"/>
        </w:r>
        <w:r>
          <w:t>17</w:t>
        </w:r>
        <w:r>
          <w:fldChar w:fldCharType="end"/>
        </w:r>
      </w:hyperlink>
    </w:p>
    <w:p>
      <w:pPr>
        <w:pStyle w:val="TOC1"/>
        <w:tabs>
          <w:tab w:val="right" w:leader="dot" w:pos="8306"/>
        </w:tabs>
      </w:pPr>
      <w:hyperlink w:anchor="_Toc27139" w:history="1">
        <w:r>
          <w:rPr>
            <w:rFonts w:ascii="仿宋" w:eastAsia="仿宋" w:hAnsi="仿宋" w:cs="仿宋" w:hint="eastAsia"/>
            <w:lang w:eastAsia="zh-CN"/>
          </w:rPr>
          <w:t>三、人才队伍建设</w:t>
        </w:r>
        <w:r>
          <w:tab/>
        </w:r>
        <w:r>
          <w:fldChar w:fldCharType="begin"/>
        </w:r>
        <w:r>
          <w:instrText xml:space="preserve"> PAGEREF _Toc27139 \h </w:instrText>
        </w:r>
        <w:r>
          <w:fldChar w:fldCharType="separate"/>
        </w:r>
        <w:r>
          <w:t>18</w:t>
        </w:r>
        <w:r>
          <w:fldChar w:fldCharType="end"/>
        </w:r>
      </w:hyperlink>
    </w:p>
    <w:p>
      <w:pPr>
        <w:pStyle w:val="TOC2"/>
        <w:tabs>
          <w:tab w:val="right" w:leader="dot" w:pos="8306"/>
        </w:tabs>
      </w:pPr>
      <w:hyperlink w:anchor="_Toc14060" w:history="1">
        <w:r>
          <w:rPr>
            <w:rFonts w:ascii="仿宋" w:eastAsia="仿宋" w:hAnsi="仿宋" w:cs="仿宋" w:hint="eastAsia"/>
            <w:lang w:eastAsia="zh-CN"/>
          </w:rPr>
          <w:t>(一)、人才引进与培养计划</w:t>
        </w:r>
        <w:r>
          <w:tab/>
        </w:r>
        <w:r>
          <w:fldChar w:fldCharType="begin"/>
        </w:r>
        <w:r>
          <w:instrText xml:space="preserve"> PAGEREF _Toc14060 \h </w:instrText>
        </w:r>
        <w:r>
          <w:fldChar w:fldCharType="separate"/>
        </w:r>
        <w:r>
          <w:t>18</w:t>
        </w:r>
        <w:r>
          <w:fldChar w:fldCharType="end"/>
        </w:r>
      </w:hyperlink>
    </w:p>
    <w:p>
      <w:pPr>
        <w:pStyle w:val="TOC2"/>
        <w:tabs>
          <w:tab w:val="right" w:leader="dot" w:pos="8306"/>
        </w:tabs>
      </w:pPr>
      <w:hyperlink w:anchor="_Toc14682" w:history="1">
        <w:r>
          <w:rPr>
            <w:rFonts w:ascii="仿宋" w:eastAsia="仿宋" w:hAnsi="仿宋" w:cs="仿宋" w:hint="eastAsia"/>
            <w:lang w:eastAsia="zh-CN"/>
          </w:rPr>
          <w:t>(二)、员工激励与福利政策</w:t>
        </w:r>
        <w:r>
          <w:tab/>
        </w:r>
        <w:r>
          <w:fldChar w:fldCharType="begin"/>
        </w:r>
        <w:r>
          <w:instrText xml:space="preserve"> PAGEREF _Toc14682 \h </w:instrText>
        </w:r>
        <w:r>
          <w:fldChar w:fldCharType="separate"/>
        </w:r>
        <w:r>
          <w:t>19</w:t>
        </w:r>
        <w:r>
          <w:fldChar w:fldCharType="end"/>
        </w:r>
      </w:hyperlink>
    </w:p>
    <w:p>
      <w:pPr>
        <w:pStyle w:val="TOC2"/>
        <w:tabs>
          <w:tab w:val="right" w:leader="dot" w:pos="8306"/>
        </w:tabs>
      </w:pPr>
      <w:hyperlink w:anchor="_Toc10497" w:history="1">
        <w:r>
          <w:rPr>
            <w:rFonts w:ascii="仿宋" w:eastAsia="仿宋" w:hAnsi="仿宋" w:cs="仿宋" w:hint="eastAsia"/>
            <w:lang w:eastAsia="zh-CN"/>
          </w:rPr>
          <w:t>(三)、团队建设与管理</w:t>
        </w:r>
        <w:r>
          <w:tab/>
        </w:r>
        <w:r>
          <w:fldChar w:fldCharType="begin"/>
        </w:r>
        <w:r>
          <w:instrText xml:space="preserve"> PAGEREF _Toc10497 \h </w:instrText>
        </w:r>
        <w:r>
          <w:fldChar w:fldCharType="separate"/>
        </w:r>
        <w:r>
          <w:t>20</w:t>
        </w:r>
        <w:r>
          <w:fldChar w:fldCharType="end"/>
        </w:r>
      </w:hyperlink>
    </w:p>
    <w:p>
      <w:pPr>
        <w:pStyle w:val="TOC1"/>
        <w:tabs>
          <w:tab w:val="right" w:leader="dot" w:pos="8306"/>
        </w:tabs>
      </w:pPr>
      <w:hyperlink w:anchor="_Toc7652" w:history="1">
        <w:r>
          <w:rPr>
            <w:rFonts w:ascii="仿宋" w:eastAsia="仿宋" w:hAnsi="仿宋" w:cs="仿宋" w:hint="eastAsia"/>
            <w:lang w:eastAsia="zh-CN"/>
          </w:rPr>
          <w:t>四、项目后期运营与拓展</w:t>
        </w:r>
        <w:r>
          <w:tab/>
        </w:r>
        <w:r>
          <w:fldChar w:fldCharType="begin"/>
        </w:r>
        <w:r>
          <w:instrText xml:space="preserve"> PAGEREF _Toc7652 \h </w:instrText>
        </w:r>
        <w:r>
          <w:fldChar w:fldCharType="separate"/>
        </w:r>
        <w:r>
          <w:t>21</w:t>
        </w:r>
        <w:r>
          <w:fldChar w:fldCharType="end"/>
        </w:r>
      </w:hyperlink>
    </w:p>
    <w:p>
      <w:pPr>
        <w:pStyle w:val="TOC2"/>
        <w:tabs>
          <w:tab w:val="right" w:leader="dot" w:pos="8306"/>
        </w:tabs>
      </w:pPr>
      <w:hyperlink w:anchor="_Toc14753" w:history="1">
        <w:r>
          <w:rPr>
            <w:rFonts w:ascii="仿宋" w:eastAsia="仿宋" w:hAnsi="仿宋" w:cs="仿宋" w:hint="eastAsia"/>
            <w:lang w:eastAsia="zh-CN"/>
          </w:rPr>
          <w:t>(一)、后期运营计划</w:t>
        </w:r>
        <w:r>
          <w:tab/>
        </w:r>
        <w:r>
          <w:fldChar w:fldCharType="begin"/>
        </w:r>
        <w:r>
          <w:instrText xml:space="preserve"> PAGEREF _Toc14753 \h </w:instrText>
        </w:r>
        <w:r>
          <w:fldChar w:fldCharType="separate"/>
        </w:r>
        <w:r>
          <w:t>21</w:t>
        </w:r>
        <w:r>
          <w:fldChar w:fldCharType="end"/>
        </w:r>
      </w:hyperlink>
    </w:p>
    <w:p>
      <w:pPr>
        <w:pStyle w:val="TOC2"/>
        <w:tabs>
          <w:tab w:val="right" w:leader="dot" w:pos="8306"/>
        </w:tabs>
      </w:pPr>
      <w:hyperlink w:anchor="_Toc25961" w:history="1">
        <w:r>
          <w:rPr>
            <w:rFonts w:ascii="仿宋" w:eastAsia="仿宋" w:hAnsi="仿宋" w:cs="仿宋" w:hint="eastAsia"/>
            <w:lang w:eastAsia="zh-CN"/>
          </w:rPr>
          <w:t>(二)、市场拓展与多元化发展</w:t>
        </w:r>
        <w:r>
          <w:tab/>
        </w:r>
        <w:r>
          <w:fldChar w:fldCharType="begin"/>
        </w:r>
        <w:r>
          <w:instrText xml:space="preserve"> PAGEREF _Toc25961 \h </w:instrText>
        </w:r>
        <w:r>
          <w:fldChar w:fldCharType="separate"/>
        </w:r>
        <w:r>
          <w:t>23</w:t>
        </w:r>
        <w:r>
          <w:fldChar w:fldCharType="end"/>
        </w:r>
      </w:hyperlink>
    </w:p>
    <w:p>
      <w:pPr>
        <w:pStyle w:val="TOC2"/>
        <w:tabs>
          <w:tab w:val="right" w:leader="dot" w:pos="8306"/>
        </w:tabs>
      </w:pPr>
      <w:hyperlink w:anchor="_Toc23175" w:history="1">
        <w:r>
          <w:rPr>
            <w:rFonts w:ascii="仿宋" w:eastAsia="仿宋" w:hAnsi="仿宋" w:cs="仿宋" w:hint="eastAsia"/>
            <w:lang w:eastAsia="zh-CN"/>
          </w:rPr>
          <w:t>(三)、技术创新与升级计划</w:t>
        </w:r>
        <w:r>
          <w:tab/>
        </w:r>
        <w:r>
          <w:fldChar w:fldCharType="begin"/>
        </w:r>
        <w:r>
          <w:instrText xml:space="preserve"> PAGEREF _Toc23175 \h </w:instrText>
        </w:r>
        <w:r>
          <w:fldChar w:fldCharType="separate"/>
        </w:r>
        <w:r>
          <w:t>24</w:t>
        </w:r>
        <w:r>
          <w:fldChar w:fldCharType="end"/>
        </w:r>
      </w:hyperlink>
    </w:p>
    <w:p>
      <w:pPr>
        <w:pStyle w:val="TOC1"/>
        <w:tabs>
          <w:tab w:val="right" w:leader="dot" w:pos="8306"/>
        </w:tabs>
      </w:pPr>
      <w:hyperlink w:anchor="_Toc29056" w:history="1">
        <w:r>
          <w:rPr>
            <w:rFonts w:ascii="仿宋" w:eastAsia="仿宋" w:hAnsi="仿宋" w:cs="仿宋" w:hint="eastAsia"/>
            <w:lang w:eastAsia="zh-CN"/>
          </w:rPr>
          <w:t>五、戊二酸二甲酯行业发展分析</w:t>
        </w:r>
        <w:r>
          <w:tab/>
        </w:r>
        <w:r>
          <w:fldChar w:fldCharType="begin"/>
        </w:r>
        <w:r>
          <w:instrText xml:space="preserve"> PAGEREF _Toc29056 \h </w:instrText>
        </w:r>
        <w:r>
          <w:fldChar w:fldCharType="separate"/>
        </w:r>
        <w:r>
          <w:t>25</w:t>
        </w:r>
        <w:r>
          <w:fldChar w:fldCharType="end"/>
        </w:r>
      </w:hyperlink>
    </w:p>
    <w:p>
      <w:pPr>
        <w:pStyle w:val="TOC2"/>
        <w:tabs>
          <w:tab w:val="right" w:leader="dot" w:pos="8306"/>
        </w:tabs>
      </w:pPr>
      <w:hyperlink w:anchor="_Toc27274" w:history="1">
        <w:r>
          <w:rPr>
            <w:rFonts w:ascii="仿宋" w:eastAsia="仿宋" w:hAnsi="仿宋" w:cs="仿宋" w:hint="eastAsia"/>
            <w:lang w:eastAsia="zh-CN"/>
          </w:rPr>
          <w:t>(一)、戊二酸二甲酯行业发展总体概况</w:t>
        </w:r>
        <w:r>
          <w:tab/>
        </w:r>
        <w:r>
          <w:fldChar w:fldCharType="begin"/>
        </w:r>
        <w:r>
          <w:instrText xml:space="preserve"> PAGEREF _Toc27274 \h </w:instrText>
        </w:r>
        <w:r>
          <w:fldChar w:fldCharType="separate"/>
        </w:r>
        <w:r>
          <w:t>25</w:t>
        </w:r>
        <w:r>
          <w:fldChar w:fldCharType="end"/>
        </w:r>
      </w:hyperlink>
    </w:p>
    <w:p>
      <w:pPr>
        <w:pStyle w:val="TOC2"/>
        <w:tabs>
          <w:tab w:val="right" w:leader="dot" w:pos="8306"/>
        </w:tabs>
      </w:pPr>
      <w:hyperlink w:anchor="_Toc8890" w:history="1">
        <w:r>
          <w:rPr>
            <w:rFonts w:ascii="仿宋" w:eastAsia="仿宋" w:hAnsi="仿宋" w:cs="仿宋" w:hint="eastAsia"/>
            <w:lang w:eastAsia="zh-CN"/>
          </w:rPr>
          <w:t>(二)、戊二酸二甲酯行业发展背景</w:t>
        </w:r>
        <w:r>
          <w:tab/>
        </w:r>
        <w:r>
          <w:fldChar w:fldCharType="begin"/>
        </w:r>
        <w:r>
          <w:instrText xml:space="preserve"> PAGEREF _Toc8890 \h </w:instrText>
        </w:r>
        <w:r>
          <w:fldChar w:fldCharType="separate"/>
        </w:r>
        <w:r>
          <w:t>25</w:t>
        </w:r>
        <w:r>
          <w:fldChar w:fldCharType="end"/>
        </w:r>
      </w:hyperlink>
    </w:p>
    <w:p>
      <w:pPr>
        <w:pStyle w:val="TOC2"/>
        <w:tabs>
          <w:tab w:val="right" w:leader="dot" w:pos="8306"/>
        </w:tabs>
      </w:pPr>
      <w:hyperlink w:anchor="_Toc14508" w:history="1">
        <w:r>
          <w:rPr>
            <w:rFonts w:ascii="仿宋" w:eastAsia="仿宋" w:hAnsi="仿宋" w:cs="仿宋" w:hint="eastAsia"/>
            <w:lang w:eastAsia="zh-CN"/>
          </w:rPr>
          <w:t>(三)、戊二酸二甲酯行业发展前景</w:t>
        </w:r>
        <w:r>
          <w:tab/>
        </w:r>
        <w:r>
          <w:fldChar w:fldCharType="begin"/>
        </w:r>
        <w:r>
          <w:instrText xml:space="preserve"> PAGEREF _Toc14508 \h </w:instrText>
        </w:r>
        <w:r>
          <w:fldChar w:fldCharType="separate"/>
        </w:r>
        <w:r>
          <w:t>26</w:t>
        </w:r>
        <w:r>
          <w:fldChar w:fldCharType="end"/>
        </w:r>
      </w:hyperlink>
    </w:p>
    <w:p>
      <w:pPr>
        <w:pStyle w:val="TOC1"/>
        <w:tabs>
          <w:tab w:val="right" w:leader="dot" w:pos="8306"/>
        </w:tabs>
      </w:pPr>
      <w:hyperlink w:anchor="_Toc513" w:history="1">
        <w:r>
          <w:rPr>
            <w:rFonts w:ascii="仿宋" w:eastAsia="仿宋" w:hAnsi="仿宋" w:cs="仿宋" w:hint="eastAsia"/>
            <w:lang w:eastAsia="zh-CN"/>
          </w:rPr>
          <w:t>六、环境可持续性管理</w:t>
        </w:r>
        <w:r>
          <w:tab/>
        </w:r>
        <w:r>
          <w:fldChar w:fldCharType="begin"/>
        </w:r>
        <w:r>
          <w:instrText xml:space="preserve"> PAGEREF _Toc513 \h </w:instrText>
        </w:r>
        <w:r>
          <w:fldChar w:fldCharType="separate"/>
        </w:r>
        <w:r>
          <w:t>26</w:t>
        </w:r>
        <w:r>
          <w:fldChar w:fldCharType="end"/>
        </w:r>
      </w:hyperlink>
    </w:p>
    <w:p>
      <w:pPr>
        <w:pStyle w:val="TOC2"/>
        <w:tabs>
          <w:tab w:val="right" w:leader="dot" w:pos="8306"/>
        </w:tabs>
      </w:pPr>
      <w:hyperlink w:anchor="_Toc28789" w:history="1">
        <w:r>
          <w:rPr>
            <w:rFonts w:ascii="仿宋" w:eastAsia="仿宋" w:hAnsi="仿宋" w:cs="仿宋" w:hint="eastAsia"/>
            <w:lang w:eastAsia="zh-CN"/>
          </w:rPr>
          <w:t>(一)、环境友好型生产策略</w:t>
        </w:r>
        <w:r>
          <w:tab/>
        </w:r>
        <w:r>
          <w:fldChar w:fldCharType="begin"/>
        </w:r>
        <w:r>
          <w:instrText xml:space="preserve"> PAGEREF _Toc28789 \h </w:instrText>
        </w:r>
        <w:r>
          <w:fldChar w:fldCharType="separate"/>
        </w:r>
        <w:r>
          <w:t>26</w:t>
        </w:r>
        <w:r>
          <w:fldChar w:fldCharType="end"/>
        </w:r>
      </w:hyperlink>
    </w:p>
    <w:p>
      <w:pPr>
        <w:pStyle w:val="TOC2"/>
        <w:tabs>
          <w:tab w:val="right" w:leader="dot" w:pos="8306"/>
        </w:tabs>
      </w:pPr>
      <w:hyperlink w:anchor="_Toc16885" w:history="1">
        <w:r>
          <w:rPr>
            <w:rFonts w:ascii="仿宋" w:eastAsia="仿宋" w:hAnsi="仿宋" w:cs="仿宋" w:hint="eastAsia"/>
            <w:lang w:eastAsia="zh-CN"/>
          </w:rPr>
          <w:t>(二)、绿色供应链管理</w:t>
        </w:r>
        <w:r>
          <w:tab/>
        </w:r>
        <w:r>
          <w:fldChar w:fldCharType="begin"/>
        </w:r>
        <w:r>
          <w:instrText xml:space="preserve"> PAGEREF _Toc16885 \h </w:instrText>
        </w:r>
        <w:r>
          <w:fldChar w:fldCharType="separate"/>
        </w:r>
        <w:r>
          <w:t>27</w:t>
        </w:r>
        <w:r>
          <w:fldChar w:fldCharType="end"/>
        </w:r>
      </w:hyperlink>
    </w:p>
    <w:p>
      <w:pPr>
        <w:pStyle w:val="TOC2"/>
        <w:tabs>
          <w:tab w:val="right" w:leader="dot" w:pos="8306"/>
        </w:tabs>
      </w:pPr>
      <w:hyperlink w:anchor="_Toc16976" w:history="1">
        <w:r>
          <w:rPr>
            <w:rFonts w:ascii="仿宋" w:eastAsia="仿宋" w:hAnsi="仿宋" w:cs="仿宋" w:hint="eastAsia"/>
            <w:lang w:eastAsia="zh-CN"/>
          </w:rPr>
          <w:t>(三)、能源与资源节约计划</w:t>
        </w:r>
        <w:r>
          <w:tab/>
        </w:r>
        <w:r>
          <w:fldChar w:fldCharType="begin"/>
        </w:r>
        <w:r>
          <w:instrText xml:space="preserve"> PAGEREF _Toc16976 \h </w:instrText>
        </w:r>
        <w:r>
          <w:fldChar w:fldCharType="separate"/>
        </w:r>
        <w:r>
          <w:t>28</w:t>
        </w:r>
        <w:r>
          <w:fldChar w:fldCharType="end"/>
        </w:r>
      </w:hyperlink>
    </w:p>
    <w:p>
      <w:pPr>
        <w:pStyle w:val="TOC2"/>
        <w:tabs>
          <w:tab w:val="right" w:leader="dot" w:pos="8306"/>
        </w:tabs>
      </w:pPr>
      <w:hyperlink w:anchor="_Toc16476" w:history="1">
        <w:r>
          <w:rPr>
            <w:rFonts w:ascii="仿宋" w:eastAsia="仿宋" w:hAnsi="仿宋" w:cs="仿宋" w:hint="eastAsia"/>
            <w:lang w:eastAsia="zh-CN"/>
          </w:rPr>
          <w:t>(四)、企业社会责任履行</w:t>
        </w:r>
        <w:r>
          <w:tab/>
        </w:r>
        <w:r>
          <w:fldChar w:fldCharType="begin"/>
        </w:r>
        <w:r>
          <w:instrText xml:space="preserve"> PAGEREF _Toc16476 \h </w:instrText>
        </w:r>
        <w:r>
          <w:fldChar w:fldCharType="separate"/>
        </w:r>
        <w:r>
          <w:t>29</w:t>
        </w:r>
        <w:r>
          <w:fldChar w:fldCharType="end"/>
        </w:r>
      </w:hyperlink>
    </w:p>
    <w:p>
      <w:pPr>
        <w:pStyle w:val="TOC1"/>
        <w:tabs>
          <w:tab w:val="right" w:leader="dot" w:pos="8306"/>
        </w:tabs>
      </w:pPr>
      <w:hyperlink w:anchor="_Toc28624" w:history="1">
        <w:r>
          <w:rPr>
            <w:rFonts w:ascii="仿宋" w:eastAsia="仿宋" w:hAnsi="仿宋" w:cs="仿宋" w:hint="eastAsia"/>
            <w:lang w:eastAsia="zh-CN"/>
          </w:rPr>
          <w:t>七、风险评估</w:t>
        </w:r>
        <w:r>
          <w:tab/>
        </w:r>
        <w:r>
          <w:fldChar w:fldCharType="begin"/>
        </w:r>
        <w:r>
          <w:instrText xml:space="preserve"> PAGEREF _Toc28624 \h </w:instrText>
        </w:r>
        <w:r>
          <w:fldChar w:fldCharType="separate"/>
        </w:r>
        <w:r>
          <w:t>30</w:t>
        </w:r>
        <w:r>
          <w:fldChar w:fldCharType="end"/>
        </w:r>
      </w:hyperlink>
    </w:p>
    <w:p>
      <w:pPr>
        <w:pStyle w:val="TOC2"/>
        <w:tabs>
          <w:tab w:val="right" w:leader="dot" w:pos="8306"/>
        </w:tabs>
      </w:pPr>
      <w:hyperlink w:anchor="_Toc12251" w:history="1">
        <w:r>
          <w:rPr>
            <w:rFonts w:ascii="仿宋" w:eastAsia="仿宋" w:hAnsi="仿宋" w:cs="仿宋" w:hint="eastAsia"/>
            <w:lang w:eastAsia="zh-CN"/>
          </w:rPr>
          <w:t>(一)、项目风险分析</w:t>
        </w:r>
        <w:r>
          <w:tab/>
        </w:r>
        <w:r>
          <w:fldChar w:fldCharType="begin"/>
        </w:r>
        <w:r>
          <w:instrText xml:space="preserve"> PAGEREF _Toc12251 \h </w:instrText>
        </w:r>
        <w:r>
          <w:fldChar w:fldCharType="separate"/>
        </w:r>
        <w:r>
          <w:t>30</w:t>
        </w:r>
        <w:r>
          <w:fldChar w:fldCharType="end"/>
        </w:r>
      </w:hyperlink>
    </w:p>
    <w:p>
      <w:pPr>
        <w:pStyle w:val="TOC2"/>
        <w:tabs>
          <w:tab w:val="right" w:leader="dot" w:pos="8306"/>
        </w:tabs>
      </w:pPr>
      <w:hyperlink w:anchor="_Toc25339" w:history="1">
        <w:r>
          <w:rPr>
            <w:rFonts w:ascii="仿宋" w:eastAsia="仿宋" w:hAnsi="仿宋" w:cs="仿宋" w:hint="eastAsia"/>
            <w:lang w:eastAsia="zh-CN"/>
          </w:rPr>
          <w:t>(二)、项目风险对策</w:t>
        </w:r>
        <w:r>
          <w:tab/>
        </w:r>
        <w:r>
          <w:fldChar w:fldCharType="begin"/>
        </w:r>
        <w:r>
          <w:instrText xml:space="preserve"> PAGEREF _Toc25339 \h </w:instrText>
        </w:r>
        <w:r>
          <w:fldChar w:fldCharType="separate"/>
        </w:r>
        <w:r>
          <w:t>32</w:t>
        </w:r>
        <w:r>
          <w:fldChar w:fldCharType="end"/>
        </w:r>
      </w:hyperlink>
    </w:p>
    <w:p>
      <w:pPr>
        <w:pStyle w:val="TOC1"/>
        <w:tabs>
          <w:tab w:val="right" w:leader="dot" w:pos="8306"/>
        </w:tabs>
      </w:pPr>
      <w:hyperlink w:anchor="_Toc5255" w:history="1">
        <w:r>
          <w:rPr>
            <w:rFonts w:ascii="仿宋" w:eastAsia="仿宋" w:hAnsi="仿宋" w:cs="仿宋" w:hint="eastAsia"/>
            <w:lang w:eastAsia="zh-CN"/>
          </w:rPr>
          <w:t>八、投资估算</w:t>
        </w:r>
        <w:r>
          <w:tab/>
        </w:r>
        <w:r>
          <w:fldChar w:fldCharType="begin"/>
        </w:r>
        <w:r>
          <w:instrText xml:space="preserve"> PAGEREF _Toc5255 \h </w:instrText>
        </w:r>
        <w:r>
          <w:fldChar w:fldCharType="separate"/>
        </w:r>
        <w:r>
          <w:t>34</w:t>
        </w:r>
        <w:r>
          <w:fldChar w:fldCharType="end"/>
        </w:r>
      </w:hyperlink>
    </w:p>
    <w:p>
      <w:pPr>
        <w:pStyle w:val="TOC2"/>
        <w:tabs>
          <w:tab w:val="right" w:leader="dot" w:pos="8306"/>
        </w:tabs>
      </w:pPr>
      <w:hyperlink w:anchor="_Toc28944" w:history="1">
        <w:r>
          <w:rPr>
            <w:rFonts w:ascii="仿宋" w:eastAsia="仿宋" w:hAnsi="仿宋" w:cs="仿宋" w:hint="eastAsia"/>
            <w:lang w:eastAsia="zh-CN"/>
          </w:rPr>
          <w:t>(一)、投资估算的依据和说明</w:t>
        </w:r>
        <w:r>
          <w:tab/>
        </w:r>
        <w:r>
          <w:fldChar w:fldCharType="begin"/>
        </w:r>
        <w:r>
          <w:instrText xml:space="preserve"> PAGEREF _Toc28944 \h </w:instrText>
        </w:r>
        <w:r>
          <w:fldChar w:fldCharType="separate"/>
        </w:r>
        <w:r>
          <w:t>34</w:t>
        </w:r>
        <w:r>
          <w:fldChar w:fldCharType="end"/>
        </w:r>
      </w:hyperlink>
    </w:p>
    <w:p>
      <w:pPr>
        <w:pStyle w:val="TOC2"/>
        <w:tabs>
          <w:tab w:val="right" w:leader="dot" w:pos="8306"/>
        </w:tabs>
      </w:pPr>
      <w:hyperlink w:anchor="_Toc21022" w:history="1">
        <w:r>
          <w:rPr>
            <w:rFonts w:ascii="仿宋" w:eastAsia="仿宋" w:hAnsi="仿宋" w:cs="仿宋" w:hint="eastAsia"/>
            <w:lang w:eastAsia="zh-CN"/>
          </w:rPr>
          <w:t>(二)、建设投资估算</w:t>
        </w:r>
        <w:r>
          <w:tab/>
        </w:r>
        <w:r>
          <w:fldChar w:fldCharType="begin"/>
        </w:r>
        <w:r>
          <w:instrText xml:space="preserve"> PAGEREF _Toc21022 \h </w:instrText>
        </w:r>
        <w:r>
          <w:fldChar w:fldCharType="separate"/>
        </w:r>
        <w:r>
          <w:t>35</w:t>
        </w:r>
        <w:r>
          <w:fldChar w:fldCharType="end"/>
        </w:r>
      </w:hyperlink>
    </w:p>
    <w:p>
      <w:pPr>
        <w:pStyle w:val="TOC2"/>
        <w:tabs>
          <w:tab w:val="right" w:leader="dot" w:pos="8306"/>
        </w:tabs>
      </w:pPr>
      <w:hyperlink w:anchor="_Toc11366" w:history="1">
        <w:r>
          <w:rPr>
            <w:rFonts w:ascii="仿宋" w:eastAsia="仿宋" w:hAnsi="仿宋" w:cs="仿宋" w:hint="eastAsia"/>
            <w:lang w:eastAsia="zh-CN"/>
          </w:rPr>
          <w:t>(三)、建设期利息</w:t>
        </w:r>
        <w:r>
          <w:tab/>
        </w:r>
        <w:r>
          <w:fldChar w:fldCharType="begin"/>
        </w:r>
        <w:r>
          <w:instrText xml:space="preserve"> PAGEREF _Toc11366 \h </w:instrText>
        </w:r>
        <w:r>
          <w:fldChar w:fldCharType="separate"/>
        </w:r>
        <w:r>
          <w:t>38</w:t>
        </w:r>
        <w:r>
          <w:fldChar w:fldCharType="end"/>
        </w:r>
      </w:hyperlink>
    </w:p>
    <w:p>
      <w:pPr>
        <w:pStyle w:val="TOC2"/>
        <w:tabs>
          <w:tab w:val="right" w:leader="dot" w:pos="8306"/>
        </w:tabs>
      </w:pPr>
      <w:hyperlink w:anchor="_Toc16614" w:history="1">
        <w:r>
          <w:rPr>
            <w:rFonts w:ascii="仿宋" w:eastAsia="仿宋" w:hAnsi="仿宋" w:cs="仿宋" w:hint="eastAsia"/>
            <w:lang w:eastAsia="zh-CN"/>
          </w:rPr>
          <w:t>(四)、流动资金</w:t>
        </w:r>
        <w:r>
          <w:tab/>
        </w:r>
        <w:r>
          <w:fldChar w:fldCharType="begin"/>
        </w:r>
        <w:r>
          <w:instrText xml:space="preserve"> PAGEREF _Toc16614 \h </w:instrText>
        </w:r>
        <w:r>
          <w:fldChar w:fldCharType="separate"/>
        </w:r>
        <w:r>
          <w:t>38</w:t>
        </w:r>
        <w:r>
          <w:fldChar w:fldCharType="end"/>
        </w:r>
      </w:hyperlink>
    </w:p>
    <w:p>
      <w:pPr>
        <w:pStyle w:val="TOC2"/>
        <w:tabs>
          <w:tab w:val="right" w:leader="dot" w:pos="8306"/>
        </w:tabs>
      </w:pPr>
      <w:hyperlink w:anchor="_Toc1619" w:history="1">
        <w:r>
          <w:rPr>
            <w:rFonts w:ascii="仿宋" w:eastAsia="仿宋" w:hAnsi="仿宋" w:cs="仿宋" w:hint="eastAsia"/>
            <w:lang w:eastAsia="zh-CN"/>
          </w:rPr>
          <w:t>(五)、总投资</w:t>
        </w:r>
        <w:r>
          <w:tab/>
        </w:r>
        <w:r>
          <w:fldChar w:fldCharType="begin"/>
        </w:r>
        <w:r>
          <w:instrText xml:space="preserve"> PAGEREF _Toc1619 \h </w:instrText>
        </w:r>
        <w:r>
          <w:fldChar w:fldCharType="separate"/>
        </w:r>
        <w:r>
          <w:t>39</w:t>
        </w:r>
        <w:r>
          <w:fldChar w:fldCharType="end"/>
        </w:r>
      </w:hyperlink>
    </w:p>
    <w:p>
      <w:pPr>
        <w:pStyle w:val="TOC2"/>
        <w:tabs>
          <w:tab w:val="right" w:leader="dot" w:pos="8306"/>
        </w:tabs>
      </w:pPr>
      <w:hyperlink w:anchor="_Toc9846" w:history="1">
        <w:r>
          <w:rPr>
            <w:rFonts w:ascii="仿宋" w:eastAsia="仿宋" w:hAnsi="仿宋" w:cs="仿宋" w:hint="eastAsia"/>
            <w:lang w:eastAsia="zh-CN"/>
          </w:rPr>
          <w:t>(六)、资金筹措与投资计划</w:t>
        </w:r>
        <w:r>
          <w:tab/>
        </w:r>
        <w:r>
          <w:fldChar w:fldCharType="begin"/>
        </w:r>
        <w:r>
          <w:instrText xml:space="preserve"> PAGEREF _Toc9846 \h </w:instrText>
        </w:r>
        <w:r>
          <w:fldChar w:fldCharType="separate"/>
        </w:r>
        <w:r>
          <w:t>39</w:t>
        </w:r>
        <w:r>
          <w:fldChar w:fldCharType="end"/>
        </w:r>
      </w:hyperlink>
    </w:p>
    <w:p>
      <w:pPr>
        <w:pStyle w:val="TOC1"/>
        <w:tabs>
          <w:tab w:val="right" w:leader="dot" w:pos="8306"/>
        </w:tabs>
      </w:pPr>
      <w:hyperlink w:anchor="_Toc18749" w:history="1">
        <w:r>
          <w:rPr>
            <w:rFonts w:ascii="仿宋" w:eastAsia="仿宋" w:hAnsi="仿宋" w:cs="仿宋" w:hint="eastAsia"/>
            <w:lang w:eastAsia="zh-CN"/>
          </w:rPr>
          <w:t>九、项目市场分析</w:t>
        </w:r>
        <w:r>
          <w:tab/>
        </w:r>
        <w:r>
          <w:fldChar w:fldCharType="begin"/>
        </w:r>
        <w:r>
          <w:instrText xml:space="preserve"> PAGEREF _Toc18749 \h </w:instrText>
        </w:r>
        <w:r>
          <w:fldChar w:fldCharType="separate"/>
        </w:r>
        <w:r>
          <w:t>40</w:t>
        </w:r>
        <w:r>
          <w:fldChar w:fldCharType="end"/>
        </w:r>
      </w:hyperlink>
    </w:p>
    <w:p>
      <w:pPr>
        <w:pStyle w:val="TOC2"/>
        <w:tabs>
          <w:tab w:val="right" w:leader="dot" w:pos="8306"/>
        </w:tabs>
      </w:pPr>
      <w:hyperlink w:anchor="_Toc6662" w:history="1">
        <w:r>
          <w:rPr>
            <w:rFonts w:ascii="仿宋" w:eastAsia="仿宋" w:hAnsi="仿宋" w:cs="仿宋" w:hint="eastAsia"/>
            <w:lang w:eastAsia="zh-CN"/>
          </w:rPr>
          <w:t>(一)、XXX市场分析</w:t>
        </w:r>
        <w:r>
          <w:tab/>
        </w:r>
        <w:r>
          <w:fldChar w:fldCharType="begin"/>
        </w:r>
        <w:r>
          <w:instrText xml:space="preserve"> PAGEREF _Toc6662 \h </w:instrText>
        </w:r>
        <w:r>
          <w:fldChar w:fldCharType="separate"/>
        </w:r>
        <w:r>
          <w:t>40</w:t>
        </w:r>
        <w:r>
          <w:fldChar w:fldCharType="end"/>
        </w:r>
      </w:hyperlink>
    </w:p>
    <w:p>
      <w:pPr>
        <w:pStyle w:val="TOC2"/>
        <w:tabs>
          <w:tab w:val="right" w:leader="dot" w:pos="8306"/>
        </w:tabs>
      </w:pPr>
      <w:hyperlink w:anchor="_Toc29763" w:history="1">
        <w:r>
          <w:rPr>
            <w:rFonts w:ascii="仿宋" w:eastAsia="仿宋" w:hAnsi="仿宋" w:cs="仿宋" w:hint="eastAsia"/>
            <w:lang w:eastAsia="zh-CN"/>
          </w:rPr>
          <w:t>(二)、区域经济市场分析</w:t>
        </w:r>
        <w:r>
          <w:tab/>
        </w:r>
        <w:r>
          <w:fldChar w:fldCharType="begin"/>
        </w:r>
        <w:r>
          <w:instrText xml:space="preserve"> PAGEREF _Toc29763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13" w:history="1">
        <w:r>
          <w:rPr>
            <w:rFonts w:ascii="仿宋" w:eastAsia="仿宋" w:hAnsi="仿宋" w:cs="仿宋" w:hint="eastAsia"/>
            <w:lang w:eastAsia="zh-CN"/>
          </w:rPr>
          <w:t>(三)、项目建设的必要性</w:t>
        </w:r>
        <w:r>
          <w:tab/>
        </w:r>
        <w:r>
          <w:fldChar w:fldCharType="begin"/>
        </w:r>
        <w:r>
          <w:instrText xml:space="preserve"> PAGEREF _Toc22513 \h </w:instrText>
        </w:r>
        <w:r>
          <w:fldChar w:fldCharType="separate"/>
        </w:r>
        <w:r>
          <w:t>41</w:t>
        </w:r>
        <w:r>
          <w:fldChar w:fldCharType="end"/>
        </w:r>
      </w:hyperlink>
    </w:p>
    <w:p>
      <w:pPr>
        <w:pStyle w:val="TOC1"/>
        <w:tabs>
          <w:tab w:val="right" w:leader="dot" w:pos="8306"/>
        </w:tabs>
      </w:pPr>
      <w:hyperlink w:anchor="_Toc3363" w:history="1">
        <w:r>
          <w:rPr>
            <w:rFonts w:ascii="仿宋" w:eastAsia="仿宋" w:hAnsi="仿宋" w:cs="仿宋" w:hint="eastAsia"/>
            <w:lang w:eastAsia="zh-CN"/>
          </w:rPr>
          <w:t>十、项目进度计划</w:t>
        </w:r>
        <w:r>
          <w:tab/>
        </w:r>
        <w:r>
          <w:fldChar w:fldCharType="begin"/>
        </w:r>
        <w:r>
          <w:instrText xml:space="preserve"> PAGEREF _Toc3363 \h </w:instrText>
        </w:r>
        <w:r>
          <w:fldChar w:fldCharType="separate"/>
        </w:r>
        <w:r>
          <w:t>42</w:t>
        </w:r>
        <w:r>
          <w:fldChar w:fldCharType="end"/>
        </w:r>
      </w:hyperlink>
    </w:p>
    <w:p>
      <w:pPr>
        <w:pStyle w:val="TOC2"/>
        <w:tabs>
          <w:tab w:val="right" w:leader="dot" w:pos="8306"/>
        </w:tabs>
      </w:pPr>
      <w:hyperlink w:anchor="_Toc26253" w:history="1">
        <w:r>
          <w:rPr>
            <w:rFonts w:ascii="仿宋" w:eastAsia="仿宋" w:hAnsi="仿宋" w:cs="仿宋" w:hint="eastAsia"/>
            <w:lang w:eastAsia="zh-CN"/>
          </w:rPr>
          <w:t>(一)、项目进度安排</w:t>
        </w:r>
        <w:r>
          <w:tab/>
        </w:r>
        <w:r>
          <w:fldChar w:fldCharType="begin"/>
        </w:r>
        <w:r>
          <w:instrText xml:space="preserve"> PAGEREF _Toc26253 \h </w:instrText>
        </w:r>
        <w:r>
          <w:fldChar w:fldCharType="separate"/>
        </w:r>
        <w:r>
          <w:t>42</w:t>
        </w:r>
        <w:r>
          <w:fldChar w:fldCharType="end"/>
        </w:r>
      </w:hyperlink>
    </w:p>
    <w:p>
      <w:pPr>
        <w:pStyle w:val="TOC2"/>
        <w:tabs>
          <w:tab w:val="right" w:leader="dot" w:pos="8306"/>
        </w:tabs>
      </w:pPr>
      <w:hyperlink w:anchor="_Toc25150" w:history="1">
        <w:r>
          <w:rPr>
            <w:rFonts w:ascii="仿宋" w:eastAsia="仿宋" w:hAnsi="仿宋" w:cs="仿宋" w:hint="eastAsia"/>
            <w:lang w:eastAsia="zh-CN"/>
          </w:rPr>
          <w:t>(二)、项目实施保障措施</w:t>
        </w:r>
        <w:r>
          <w:tab/>
        </w:r>
        <w:r>
          <w:fldChar w:fldCharType="begin"/>
        </w:r>
        <w:r>
          <w:instrText xml:space="preserve"> PAGEREF _Toc25150 \h </w:instrText>
        </w:r>
        <w:r>
          <w:fldChar w:fldCharType="separate"/>
        </w:r>
        <w:r>
          <w:t>43</w:t>
        </w:r>
        <w:r>
          <w:fldChar w:fldCharType="end"/>
        </w:r>
      </w:hyperlink>
    </w:p>
    <w:p>
      <w:pPr>
        <w:pStyle w:val="TOC1"/>
        <w:tabs>
          <w:tab w:val="right" w:leader="dot" w:pos="8306"/>
        </w:tabs>
      </w:pPr>
      <w:hyperlink w:anchor="_Toc16011" w:history="1">
        <w:r>
          <w:rPr>
            <w:rFonts w:ascii="仿宋" w:eastAsia="仿宋" w:hAnsi="仿宋" w:cs="仿宋" w:hint="eastAsia"/>
            <w:lang w:eastAsia="zh-CN"/>
          </w:rPr>
          <w:t>十一、项目运营管理</w:t>
        </w:r>
        <w:r>
          <w:tab/>
        </w:r>
        <w:r>
          <w:fldChar w:fldCharType="begin"/>
        </w:r>
        <w:r>
          <w:instrText xml:space="preserve"> PAGEREF _Toc16011 \h </w:instrText>
        </w:r>
        <w:r>
          <w:fldChar w:fldCharType="separate"/>
        </w:r>
        <w:r>
          <w:t>45</w:t>
        </w:r>
        <w:r>
          <w:fldChar w:fldCharType="end"/>
        </w:r>
      </w:hyperlink>
    </w:p>
    <w:p>
      <w:pPr>
        <w:pStyle w:val="TOC2"/>
        <w:tabs>
          <w:tab w:val="right" w:leader="dot" w:pos="8306"/>
        </w:tabs>
      </w:pPr>
      <w:hyperlink w:anchor="_Toc17911" w:history="1">
        <w:r>
          <w:rPr>
            <w:rFonts w:ascii="仿宋" w:eastAsia="仿宋" w:hAnsi="仿宋" w:cs="仿宋" w:hint="eastAsia"/>
            <w:lang w:eastAsia="zh-CN"/>
          </w:rPr>
          <w:t>(一)、项目管理体系建设</w:t>
        </w:r>
        <w:r>
          <w:tab/>
        </w:r>
        <w:r>
          <w:fldChar w:fldCharType="begin"/>
        </w:r>
        <w:r>
          <w:instrText xml:space="preserve"> PAGEREF _Toc17911 \h </w:instrText>
        </w:r>
        <w:r>
          <w:fldChar w:fldCharType="separate"/>
        </w:r>
        <w:r>
          <w:t>45</w:t>
        </w:r>
        <w:r>
          <w:fldChar w:fldCharType="end"/>
        </w:r>
      </w:hyperlink>
    </w:p>
    <w:p>
      <w:pPr>
        <w:pStyle w:val="TOC2"/>
        <w:tabs>
          <w:tab w:val="right" w:leader="dot" w:pos="8306"/>
        </w:tabs>
      </w:pPr>
      <w:hyperlink w:anchor="_Toc31601" w:history="1">
        <w:r>
          <w:rPr>
            <w:rFonts w:ascii="仿宋" w:eastAsia="仿宋" w:hAnsi="仿宋" w:cs="仿宋" w:hint="eastAsia"/>
            <w:lang w:eastAsia="zh-CN"/>
          </w:rPr>
          <w:t>(二)、运营计划</w:t>
        </w:r>
        <w:r>
          <w:tab/>
        </w:r>
        <w:r>
          <w:fldChar w:fldCharType="begin"/>
        </w:r>
        <w:r>
          <w:instrText xml:space="preserve"> PAGEREF _Toc31601 \h </w:instrText>
        </w:r>
        <w:r>
          <w:fldChar w:fldCharType="separate"/>
        </w:r>
        <w:r>
          <w:t>46</w:t>
        </w:r>
        <w:r>
          <w:fldChar w:fldCharType="end"/>
        </w:r>
      </w:hyperlink>
    </w:p>
    <w:p>
      <w:pPr>
        <w:pStyle w:val="TOC2"/>
        <w:tabs>
          <w:tab w:val="right" w:leader="dot" w:pos="8306"/>
        </w:tabs>
      </w:pPr>
      <w:hyperlink w:anchor="_Toc21941" w:history="1">
        <w:r>
          <w:rPr>
            <w:rFonts w:ascii="仿宋" w:eastAsia="仿宋" w:hAnsi="仿宋" w:cs="仿宋" w:hint="eastAsia"/>
            <w:lang w:eastAsia="zh-CN"/>
          </w:rPr>
          <w:t>(三)、运营管理措施</w:t>
        </w:r>
        <w:r>
          <w:tab/>
        </w:r>
        <w:r>
          <w:fldChar w:fldCharType="begin"/>
        </w:r>
        <w:r>
          <w:instrText xml:space="preserve"> PAGEREF _Toc21941 \h </w:instrText>
        </w:r>
        <w:r>
          <w:fldChar w:fldCharType="separate"/>
        </w:r>
        <w:r>
          <w:t>47</w:t>
        </w:r>
        <w:r>
          <w:fldChar w:fldCharType="end"/>
        </w:r>
      </w:hyperlink>
    </w:p>
    <w:p>
      <w:pPr>
        <w:pStyle w:val="TOC2"/>
        <w:tabs>
          <w:tab w:val="right" w:leader="dot" w:pos="8306"/>
        </w:tabs>
      </w:pPr>
      <w:hyperlink w:anchor="_Toc31998" w:history="1">
        <w:r>
          <w:rPr>
            <w:rFonts w:ascii="仿宋" w:eastAsia="仿宋" w:hAnsi="仿宋" w:cs="仿宋" w:hint="eastAsia"/>
            <w:lang w:eastAsia="zh-CN"/>
          </w:rPr>
          <w:t>(四)、项目监测与改进</w:t>
        </w:r>
        <w:r>
          <w:tab/>
        </w:r>
        <w:r>
          <w:fldChar w:fldCharType="begin"/>
        </w:r>
        <w:r>
          <w:instrText xml:space="preserve"> PAGEREF _Toc31998 \h </w:instrText>
        </w:r>
        <w:r>
          <w:fldChar w:fldCharType="separate"/>
        </w:r>
        <w:r>
          <w:t>48</w:t>
        </w:r>
        <w:r>
          <w:fldChar w:fldCharType="end"/>
        </w:r>
      </w:hyperlink>
    </w:p>
    <w:p>
      <w:pPr>
        <w:pStyle w:val="TOC1"/>
        <w:tabs>
          <w:tab w:val="right" w:leader="dot" w:pos="8306"/>
        </w:tabs>
      </w:pPr>
      <w:hyperlink w:anchor="_Toc12885" w:history="1">
        <w:r>
          <w:rPr>
            <w:rFonts w:ascii="仿宋" w:eastAsia="仿宋" w:hAnsi="仿宋" w:cs="仿宋" w:hint="eastAsia"/>
            <w:lang w:eastAsia="zh-CN"/>
          </w:rPr>
          <w:t>十二、市场营销策略</w:t>
        </w:r>
        <w:r>
          <w:tab/>
        </w:r>
        <w:r>
          <w:fldChar w:fldCharType="begin"/>
        </w:r>
        <w:r>
          <w:instrText xml:space="preserve"> PAGEREF _Toc12885 \h </w:instrText>
        </w:r>
        <w:r>
          <w:fldChar w:fldCharType="separate"/>
        </w:r>
        <w:r>
          <w:t>50</w:t>
        </w:r>
        <w:r>
          <w:fldChar w:fldCharType="end"/>
        </w:r>
      </w:hyperlink>
    </w:p>
    <w:p>
      <w:pPr>
        <w:pStyle w:val="TOC2"/>
        <w:tabs>
          <w:tab w:val="right" w:leader="dot" w:pos="8306"/>
        </w:tabs>
      </w:pPr>
      <w:hyperlink w:anchor="_Toc26729" w:history="1">
        <w:r>
          <w:rPr>
            <w:rFonts w:ascii="仿宋" w:eastAsia="仿宋" w:hAnsi="仿宋" w:cs="仿宋" w:hint="eastAsia"/>
            <w:lang w:eastAsia="zh-CN"/>
          </w:rPr>
          <w:t>(一)、市场定位与目标客户</w:t>
        </w:r>
        <w:r>
          <w:tab/>
        </w:r>
        <w:r>
          <w:fldChar w:fldCharType="begin"/>
        </w:r>
        <w:r>
          <w:instrText xml:space="preserve"> PAGEREF _Toc26729 \h </w:instrText>
        </w:r>
        <w:r>
          <w:fldChar w:fldCharType="separate"/>
        </w:r>
        <w:r>
          <w:t>50</w:t>
        </w:r>
        <w:r>
          <w:fldChar w:fldCharType="end"/>
        </w:r>
      </w:hyperlink>
    </w:p>
    <w:p>
      <w:pPr>
        <w:pStyle w:val="TOC2"/>
        <w:tabs>
          <w:tab w:val="right" w:leader="dot" w:pos="8306"/>
        </w:tabs>
      </w:pPr>
      <w:hyperlink w:anchor="_Toc31954" w:history="1">
        <w:r>
          <w:rPr>
            <w:rFonts w:ascii="仿宋" w:eastAsia="仿宋" w:hAnsi="仿宋" w:cs="仿宋" w:hint="eastAsia"/>
            <w:lang w:eastAsia="zh-CN"/>
          </w:rPr>
          <w:t>(二)、产品定位及差异化策略</w:t>
        </w:r>
        <w:r>
          <w:tab/>
        </w:r>
        <w:r>
          <w:fldChar w:fldCharType="begin"/>
        </w:r>
        <w:r>
          <w:instrText xml:space="preserve"> PAGEREF _Toc31954 \h </w:instrText>
        </w:r>
        <w:r>
          <w:fldChar w:fldCharType="separate"/>
        </w:r>
        <w:r>
          <w:t>51</w:t>
        </w:r>
        <w:r>
          <w:fldChar w:fldCharType="end"/>
        </w:r>
      </w:hyperlink>
    </w:p>
    <w:p>
      <w:pPr>
        <w:pStyle w:val="TOC2"/>
        <w:tabs>
          <w:tab w:val="right" w:leader="dot" w:pos="8306"/>
        </w:tabs>
      </w:pPr>
      <w:hyperlink w:anchor="_Toc12507" w:history="1">
        <w:r>
          <w:rPr>
            <w:rFonts w:ascii="仿宋" w:eastAsia="仿宋" w:hAnsi="仿宋" w:cs="仿宋" w:hint="eastAsia"/>
            <w:lang w:eastAsia="zh-CN"/>
          </w:rPr>
          <w:t>(三)、价格策略</w:t>
        </w:r>
        <w:r>
          <w:tab/>
        </w:r>
        <w:r>
          <w:fldChar w:fldCharType="begin"/>
        </w:r>
        <w:r>
          <w:instrText xml:space="preserve"> PAGEREF _Toc12507 \h </w:instrText>
        </w:r>
        <w:r>
          <w:fldChar w:fldCharType="separate"/>
        </w:r>
        <w:r>
          <w:t>52</w:t>
        </w:r>
        <w:r>
          <w:fldChar w:fldCharType="end"/>
        </w:r>
      </w:hyperlink>
    </w:p>
    <w:p>
      <w:pPr>
        <w:pStyle w:val="TOC2"/>
        <w:tabs>
          <w:tab w:val="right" w:leader="dot" w:pos="8306"/>
        </w:tabs>
      </w:pPr>
      <w:hyperlink w:anchor="_Toc16736" w:history="1">
        <w:r>
          <w:rPr>
            <w:rFonts w:ascii="仿宋" w:eastAsia="仿宋" w:hAnsi="仿宋" w:cs="仿宋" w:hint="eastAsia"/>
            <w:lang w:eastAsia="zh-CN"/>
          </w:rPr>
          <w:t>(四)、销售渠道与推广</w:t>
        </w:r>
        <w:r>
          <w:tab/>
        </w:r>
        <w:r>
          <w:fldChar w:fldCharType="begin"/>
        </w:r>
        <w:r>
          <w:instrText xml:space="preserve"> PAGEREF _Toc16736 \h </w:instrText>
        </w:r>
        <w:r>
          <w:fldChar w:fldCharType="separate"/>
        </w:r>
        <w:r>
          <w:t>53</w:t>
        </w:r>
        <w:r>
          <w:fldChar w:fldCharType="end"/>
        </w:r>
      </w:hyperlink>
    </w:p>
    <w:p>
      <w:pPr>
        <w:pStyle w:val="TOC2"/>
        <w:tabs>
          <w:tab w:val="right" w:leader="dot" w:pos="8306"/>
        </w:tabs>
      </w:pPr>
      <w:hyperlink w:anchor="_Toc18593" w:history="1">
        <w:r>
          <w:rPr>
            <w:rFonts w:ascii="仿宋" w:eastAsia="仿宋" w:hAnsi="仿宋" w:cs="仿宋" w:hint="eastAsia"/>
            <w:lang w:eastAsia="zh-CN"/>
          </w:rPr>
          <w:t>(五)、市场营销风险与对策</w:t>
        </w:r>
        <w:r>
          <w:tab/>
        </w:r>
        <w:r>
          <w:fldChar w:fldCharType="begin"/>
        </w:r>
        <w:r>
          <w:instrText xml:space="preserve"> PAGEREF _Toc18593 \h </w:instrText>
        </w:r>
        <w:r>
          <w:fldChar w:fldCharType="separate"/>
        </w:r>
        <w:r>
          <w:t>54</w:t>
        </w:r>
        <w:r>
          <w:fldChar w:fldCharType="end"/>
        </w:r>
      </w:hyperlink>
    </w:p>
    <w:p>
      <w:pPr>
        <w:pStyle w:val="TOC1"/>
        <w:tabs>
          <w:tab w:val="right" w:leader="dot" w:pos="8306"/>
        </w:tabs>
      </w:pPr>
      <w:hyperlink w:anchor="_Toc3166" w:history="1">
        <w:r>
          <w:rPr>
            <w:rFonts w:ascii="仿宋" w:eastAsia="仿宋" w:hAnsi="仿宋" w:cs="仿宋" w:hint="eastAsia"/>
            <w:lang w:eastAsia="zh-CN"/>
          </w:rPr>
          <w:t>十三、社会责任与可持续发展</w:t>
        </w:r>
        <w:r>
          <w:tab/>
        </w:r>
        <w:r>
          <w:fldChar w:fldCharType="begin"/>
        </w:r>
        <w:r>
          <w:instrText xml:space="preserve"> PAGEREF _Toc3166 \h </w:instrText>
        </w:r>
        <w:r>
          <w:fldChar w:fldCharType="separate"/>
        </w:r>
        <w:r>
          <w:t>55</w:t>
        </w:r>
        <w:r>
          <w:fldChar w:fldCharType="end"/>
        </w:r>
      </w:hyperlink>
    </w:p>
    <w:p>
      <w:pPr>
        <w:pStyle w:val="TOC2"/>
        <w:tabs>
          <w:tab w:val="right" w:leader="dot" w:pos="8306"/>
        </w:tabs>
      </w:pPr>
      <w:hyperlink w:anchor="_Toc26842" w:history="1">
        <w:r>
          <w:rPr>
            <w:rFonts w:ascii="仿宋" w:eastAsia="仿宋" w:hAnsi="仿宋" w:cs="仿宋" w:hint="eastAsia"/>
            <w:lang w:eastAsia="zh-CN"/>
          </w:rPr>
          <w:t>(一)、社会责任理念</w:t>
        </w:r>
        <w:r>
          <w:tab/>
        </w:r>
        <w:r>
          <w:fldChar w:fldCharType="begin"/>
        </w:r>
        <w:r>
          <w:instrText xml:space="preserve"> PAGEREF _Toc26842 \h </w:instrText>
        </w:r>
        <w:r>
          <w:fldChar w:fldCharType="separate"/>
        </w:r>
        <w:r>
          <w:t>55</w:t>
        </w:r>
        <w:r>
          <w:fldChar w:fldCharType="end"/>
        </w:r>
      </w:hyperlink>
    </w:p>
    <w:p>
      <w:pPr>
        <w:pStyle w:val="TOC2"/>
        <w:tabs>
          <w:tab w:val="right" w:leader="dot" w:pos="8306"/>
        </w:tabs>
      </w:pPr>
      <w:hyperlink w:anchor="_Toc32703" w:history="1">
        <w:r>
          <w:rPr>
            <w:rFonts w:ascii="仿宋" w:eastAsia="仿宋" w:hAnsi="仿宋" w:cs="仿宋" w:hint="eastAsia"/>
            <w:lang w:eastAsia="zh-CN"/>
          </w:rPr>
          <w:t>(二)、可持续发展策略</w:t>
        </w:r>
        <w:r>
          <w:tab/>
        </w:r>
        <w:r>
          <w:fldChar w:fldCharType="begin"/>
        </w:r>
        <w:r>
          <w:instrText xml:space="preserve"> PAGEREF _Toc32703 \h </w:instrText>
        </w:r>
        <w:r>
          <w:fldChar w:fldCharType="separate"/>
        </w:r>
        <w:r>
          <w:t>56</w:t>
        </w:r>
        <w:r>
          <w:fldChar w:fldCharType="end"/>
        </w:r>
      </w:hyperlink>
    </w:p>
    <w:p>
      <w:pPr>
        <w:pStyle w:val="TOC2"/>
        <w:tabs>
          <w:tab w:val="right" w:leader="dot" w:pos="8306"/>
        </w:tabs>
      </w:pPr>
      <w:hyperlink w:anchor="_Toc2994" w:history="1">
        <w:r>
          <w:rPr>
            <w:rFonts w:ascii="仿宋" w:eastAsia="仿宋" w:hAnsi="仿宋" w:cs="仿宋" w:hint="eastAsia"/>
            <w:lang w:eastAsia="zh-CN"/>
          </w:rPr>
          <w:t>(三)、社会责任实施方案</w:t>
        </w:r>
        <w:r>
          <w:tab/>
        </w:r>
        <w:r>
          <w:fldChar w:fldCharType="begin"/>
        </w:r>
        <w:r>
          <w:instrText xml:space="preserve"> PAGEREF _Toc2994 \h </w:instrText>
        </w:r>
        <w:r>
          <w:fldChar w:fldCharType="separate"/>
        </w:r>
        <w:r>
          <w:t>57</w:t>
        </w:r>
        <w:r>
          <w:fldChar w:fldCharType="end"/>
        </w:r>
      </w:hyperlink>
    </w:p>
    <w:p>
      <w:pPr>
        <w:pStyle w:val="TOC2"/>
        <w:tabs>
          <w:tab w:val="right" w:leader="dot" w:pos="8306"/>
        </w:tabs>
      </w:pPr>
      <w:hyperlink w:anchor="_Toc13537" w:history="1">
        <w:r>
          <w:rPr>
            <w:rFonts w:ascii="仿宋" w:eastAsia="仿宋" w:hAnsi="仿宋" w:cs="仿宋" w:hint="eastAsia"/>
            <w:lang w:eastAsia="zh-CN"/>
          </w:rPr>
          <w:t>(四)、社会影响评估</w:t>
        </w:r>
        <w:r>
          <w:tab/>
        </w:r>
        <w:r>
          <w:fldChar w:fldCharType="begin"/>
        </w:r>
        <w:r>
          <w:instrText xml:space="preserve"> PAGEREF _Toc13537 \h </w:instrText>
        </w:r>
        <w:r>
          <w:fldChar w:fldCharType="separate"/>
        </w:r>
        <w:r>
          <w:t>59</w:t>
        </w:r>
        <w:r>
          <w:fldChar w:fldCharType="end"/>
        </w:r>
      </w:hyperlink>
    </w:p>
    <w:p>
      <w:pPr>
        <w:pStyle w:val="TOC2"/>
        <w:tabs>
          <w:tab w:val="right" w:leader="dot" w:pos="8306"/>
        </w:tabs>
      </w:pPr>
      <w:hyperlink w:anchor="_Toc21870" w:history="1">
        <w:r>
          <w:rPr>
            <w:rFonts w:ascii="仿宋" w:eastAsia="仿宋" w:hAnsi="仿宋" w:cs="仿宋" w:hint="eastAsia"/>
            <w:lang w:eastAsia="zh-CN"/>
          </w:rPr>
          <w:t>(五)、环保与绿色发展</w:t>
        </w:r>
        <w:r>
          <w:tab/>
        </w:r>
        <w:r>
          <w:fldChar w:fldCharType="begin"/>
        </w:r>
        <w:r>
          <w:instrText xml:space="preserve"> PAGEREF _Toc21870 \h </w:instrText>
        </w:r>
        <w:r>
          <w:fldChar w:fldCharType="separate"/>
        </w:r>
        <w:r>
          <w:t>60</w:t>
        </w:r>
        <w:r>
          <w:fldChar w:fldCharType="end"/>
        </w:r>
      </w:hyperlink>
    </w:p>
    <w:p>
      <w:pPr>
        <w:pStyle w:val="TOC2"/>
        <w:tabs>
          <w:tab w:val="right" w:leader="dot" w:pos="8306"/>
        </w:tabs>
      </w:pPr>
      <w:hyperlink w:anchor="_Toc21990" w:history="1">
        <w:r>
          <w:rPr>
            <w:rFonts w:ascii="仿宋" w:eastAsia="仿宋" w:hAnsi="仿宋" w:cs="仿宋" w:hint="eastAsia"/>
            <w:lang w:eastAsia="zh-CN"/>
          </w:rPr>
          <w:t>(六)、社会责任履行</w:t>
        </w:r>
        <w:r>
          <w:tab/>
        </w:r>
        <w:r>
          <w:fldChar w:fldCharType="begin"/>
        </w:r>
        <w:r>
          <w:instrText xml:space="preserve"> PAGEREF _Toc21990 \h </w:instrText>
        </w:r>
        <w:r>
          <w:fldChar w:fldCharType="separate"/>
        </w:r>
        <w:r>
          <w:t>61</w:t>
        </w:r>
        <w:r>
          <w:fldChar w:fldCharType="end"/>
        </w:r>
      </w:hyperlink>
    </w:p>
    <w:p>
      <w:pPr>
        <w:pStyle w:val="TOC2"/>
        <w:tabs>
          <w:tab w:val="right" w:leader="dot" w:pos="8306"/>
        </w:tabs>
      </w:pPr>
      <w:hyperlink w:anchor="_Toc19153" w:history="1">
        <w:r>
          <w:rPr>
            <w:rFonts w:ascii="仿宋" w:eastAsia="仿宋" w:hAnsi="仿宋" w:cs="仿宋" w:hint="eastAsia"/>
            <w:lang w:eastAsia="zh-CN"/>
          </w:rPr>
          <w:t>(七)、可持续供应链管理</w:t>
        </w:r>
        <w:r>
          <w:tab/>
        </w:r>
        <w:r>
          <w:fldChar w:fldCharType="begin"/>
        </w:r>
        <w:r>
          <w:instrText xml:space="preserve"> PAGEREF _Toc19153 \h </w:instrText>
        </w:r>
        <w:r>
          <w:fldChar w:fldCharType="separate"/>
        </w:r>
        <w:r>
          <w:t>62</w:t>
        </w:r>
        <w:r>
          <w:fldChar w:fldCharType="end"/>
        </w:r>
      </w:hyperlink>
    </w:p>
    <w:p>
      <w:pPr>
        <w:pStyle w:val="TOC2"/>
        <w:tabs>
          <w:tab w:val="right" w:leader="dot" w:pos="8306"/>
        </w:tabs>
      </w:pPr>
      <w:hyperlink w:anchor="_Toc29451" w:history="1">
        <w:r>
          <w:rPr>
            <w:rFonts w:ascii="仿宋" w:eastAsia="仿宋" w:hAnsi="仿宋" w:cs="仿宋" w:hint="eastAsia"/>
            <w:lang w:eastAsia="zh-CN"/>
          </w:rPr>
          <w:t>(八)、员工可持续发展计划</w:t>
        </w:r>
        <w:r>
          <w:tab/>
        </w:r>
        <w:r>
          <w:fldChar w:fldCharType="begin"/>
        </w:r>
        <w:r>
          <w:instrText xml:space="preserve"> PAGEREF _Toc29451 \h </w:instrText>
        </w:r>
        <w:r>
          <w:fldChar w:fldCharType="separate"/>
        </w:r>
        <w:r>
          <w:t>63</w:t>
        </w:r>
        <w:r>
          <w:fldChar w:fldCharType="end"/>
        </w:r>
      </w:hyperlink>
    </w:p>
    <w:p>
      <w:pPr>
        <w:pStyle w:val="TOC1"/>
        <w:tabs>
          <w:tab w:val="right" w:leader="dot" w:pos="8306"/>
        </w:tabs>
      </w:pPr>
      <w:hyperlink w:anchor="_Toc26525" w:history="1">
        <w:r>
          <w:rPr>
            <w:rFonts w:ascii="仿宋" w:eastAsia="仿宋" w:hAnsi="仿宋" w:cs="仿宋" w:hint="eastAsia"/>
            <w:lang w:eastAsia="zh-CN"/>
          </w:rPr>
          <w:t>十四、法律法规及环境影响评价</w:t>
        </w:r>
        <w:r>
          <w:tab/>
        </w:r>
        <w:r>
          <w:fldChar w:fldCharType="begin"/>
        </w:r>
        <w:r>
          <w:instrText xml:space="preserve"> PAGEREF _Toc26525 \h </w:instrText>
        </w:r>
        <w:r>
          <w:fldChar w:fldCharType="separate"/>
        </w:r>
        <w:r>
          <w:t>64</w:t>
        </w:r>
        <w:r>
          <w:fldChar w:fldCharType="end"/>
        </w:r>
      </w:hyperlink>
    </w:p>
    <w:p>
      <w:pPr>
        <w:pStyle w:val="TOC2"/>
        <w:tabs>
          <w:tab w:val="right" w:leader="dot" w:pos="8306"/>
        </w:tabs>
      </w:pPr>
      <w:hyperlink w:anchor="_Toc31639" w:history="1">
        <w:r>
          <w:rPr>
            <w:rFonts w:ascii="仿宋" w:eastAsia="仿宋" w:hAnsi="仿宋" w:cs="仿宋" w:hint="eastAsia"/>
            <w:lang w:eastAsia="zh-CN"/>
          </w:rPr>
          <w:t>(一)、法律法规的遵守</w:t>
        </w:r>
        <w:r>
          <w:tab/>
        </w:r>
        <w:r>
          <w:fldChar w:fldCharType="begin"/>
        </w:r>
        <w:r>
          <w:instrText xml:space="preserve"> PAGEREF _Toc31639 \h </w:instrText>
        </w:r>
        <w:r>
          <w:fldChar w:fldCharType="separate"/>
        </w:r>
        <w:r>
          <w:t>64</w:t>
        </w:r>
        <w:r>
          <w:fldChar w:fldCharType="end"/>
        </w:r>
      </w:hyperlink>
    </w:p>
    <w:p>
      <w:pPr>
        <w:pStyle w:val="TOC2"/>
        <w:tabs>
          <w:tab w:val="right" w:leader="dot" w:pos="8306"/>
        </w:tabs>
      </w:pPr>
      <w:hyperlink w:anchor="_Toc32326" w:history="1">
        <w:r>
          <w:rPr>
            <w:rFonts w:ascii="仿宋" w:eastAsia="仿宋" w:hAnsi="仿宋" w:cs="仿宋" w:hint="eastAsia"/>
            <w:lang w:eastAsia="zh-CN"/>
          </w:rPr>
          <w:t>(二)、环境影响评价</w:t>
        </w:r>
        <w:r>
          <w:tab/>
        </w:r>
        <w:r>
          <w:fldChar w:fldCharType="begin"/>
        </w:r>
        <w:r>
          <w:instrText xml:space="preserve"> PAGEREF _Toc32326 \h </w:instrText>
        </w:r>
        <w:r>
          <w:fldChar w:fldCharType="separate"/>
        </w:r>
        <w:r>
          <w:t>65</w:t>
        </w:r>
        <w:r>
          <w:fldChar w:fldCharType="end"/>
        </w:r>
      </w:hyperlink>
    </w:p>
    <w:p>
      <w:pPr>
        <w:pStyle w:val="TOC2"/>
        <w:tabs>
          <w:tab w:val="right" w:leader="dot" w:pos="8306"/>
        </w:tabs>
      </w:pPr>
      <w:hyperlink w:anchor="_Toc16210" w:history="1">
        <w:r>
          <w:rPr>
            <w:rFonts w:ascii="仿宋" w:eastAsia="仿宋" w:hAnsi="仿宋" w:cs="仿宋" w:hint="eastAsia"/>
            <w:lang w:eastAsia="zh-CN"/>
          </w:rPr>
          <w:t>(三)、环保手续办理</w:t>
        </w:r>
        <w:r>
          <w:tab/>
        </w:r>
        <w:r>
          <w:fldChar w:fldCharType="begin"/>
        </w:r>
        <w:r>
          <w:instrText xml:space="preserve"> PAGEREF _Toc16210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戊二酸二甲酯市场需求，保持技术和管理上的创新。我们明确表示申请的资金将专注于支持和实现组织的核心目标与战略，进而实现长期发展。戊二酸二甲酯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1657"/>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17592"/>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7739"/>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公司的核心目标是在戊二酸二甲酯行业内取得领先地位，实现可持续增长。为实现这一目标，公司将不断提升产品质量、拓展市场份额、加强研发创新，并致力于提高客户满意度。主要职责包括：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2417"/>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戊二酸二甲酯市场信息收集与分析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对戊二酸二甲酯行业销售部门员工进戊二酸二甲酯行业务素质、产品知识培训和考核等工作，不断培养、挖掘、引进销售人才，建设高素质的销售队伍。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8643"/>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根据戊二酸二甲酯行业特点、发展阶段、经营模式等因素，提出差异化的现金分红政策，确保在利润分配中现金分红占比达到一定比例。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18270"/>
      <w:r>
        <w:rPr>
          <w:rFonts w:ascii="仿宋" w:eastAsia="仿宋" w:hAnsi="仿宋" w:cs="仿宋" w:hint="eastAsia"/>
          <w:sz w:val="28"/>
          <w:lang w:eastAsia="zh-CN"/>
        </w:rPr>
        <w:t>二、法人治理</w:t>
      </w:r>
      <w:bookmarkEnd w:id="7"/>
    </w:p>
    <w:p>
      <w:pPr>
        <w:pStyle w:val="Heading2"/>
        <w:rPr>
          <w:rFonts w:ascii="仿宋" w:eastAsia="仿宋" w:hAnsi="仿宋" w:cs="仿宋" w:hint="eastAsia"/>
          <w:lang w:eastAsia="zh-CN"/>
        </w:rPr>
      </w:pPr>
      <w:bookmarkStart w:id="8" w:name="_Toc21894"/>
      <w:r>
        <w:rPr>
          <w:rFonts w:ascii="仿宋" w:eastAsia="仿宋" w:hAnsi="仿宋" w:cs="仿宋" w:hint="eastAsia"/>
          <w:lang w:eastAsia="zh-CN"/>
        </w:rPr>
        <w:t>(一)、股东权利及义务</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9" w:name="_Toc3609"/>
      <w:r>
        <w:rPr>
          <w:rFonts w:ascii="仿宋" w:eastAsia="仿宋" w:hAnsi="仿宋" w:cs="仿宋" w:hint="eastAsia"/>
          <w:sz w:val="28"/>
          <w:lang w:eastAsia="zh-CN"/>
        </w:rPr>
        <w:t>(二)、董事</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https://d.book118.com/108036016020006034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08036016020006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2024-01-09T21:03:00Z</dcterms:created>
  <dcterms:modified xsi:type="dcterms:W3CDTF">2024-01-09T21:03:43Z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2D1315088A3F446794C364852C236240_11</vt:lpwstr>
  </property>
  <property fmtid="{D5CDD505-2E9C-101B-9397-08002B2CF9AE}" pid="3" name="KSOProductBuildVer">
    <vt:lpwstr>2052-12.1.0.16120</vt:lpwstr>
  </property>
</Properties>
</file>