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薄板木船项目规划设计蓝图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60" w:history="1">
        <w:r>
          <w:rPr>
            <w:rFonts w:ascii="仿宋" w:eastAsia="仿宋" w:hAnsi="仿宋" w:cs="仿宋" w:hint="eastAsia"/>
            <w:lang w:eastAsia="zh-CN"/>
          </w:rPr>
          <w:t>序言</w:t>
        </w:r>
        <w:r>
          <w:tab/>
        </w:r>
        <w:r>
          <w:fldChar w:fldCharType="begin"/>
        </w:r>
        <w:r>
          <w:instrText xml:space="preserve"> PAGEREF _Toc16460 \h </w:instrText>
        </w:r>
        <w:r>
          <w:fldChar w:fldCharType="separate"/>
        </w:r>
        <w:r>
          <w:t>3</w:t>
        </w:r>
        <w:r>
          <w:fldChar w:fldCharType="end"/>
        </w:r>
      </w:hyperlink>
    </w:p>
    <w:p>
      <w:pPr>
        <w:pStyle w:val="TOC1"/>
        <w:tabs>
          <w:tab w:val="right" w:leader="dot" w:pos="8306"/>
        </w:tabs>
      </w:pPr>
      <w:hyperlink w:anchor="_Toc7922" w:history="1">
        <w:r>
          <w:rPr>
            <w:rFonts w:ascii="仿宋" w:eastAsia="仿宋" w:hAnsi="仿宋" w:cs="仿宋" w:hint="eastAsia"/>
            <w:lang w:eastAsia="zh-CN"/>
          </w:rPr>
          <w:t>一、薄板木船项目建设背景及必要性分析</w:t>
        </w:r>
        <w:r>
          <w:tab/>
        </w:r>
        <w:r>
          <w:fldChar w:fldCharType="begin"/>
        </w:r>
        <w:r>
          <w:instrText xml:space="preserve"> PAGEREF _Toc7922 \h </w:instrText>
        </w:r>
        <w:r>
          <w:fldChar w:fldCharType="separate"/>
        </w:r>
        <w:r>
          <w:t>3</w:t>
        </w:r>
        <w:r>
          <w:fldChar w:fldCharType="end"/>
        </w:r>
      </w:hyperlink>
    </w:p>
    <w:p>
      <w:pPr>
        <w:pStyle w:val="TOC2"/>
        <w:tabs>
          <w:tab w:val="right" w:leader="dot" w:pos="8306"/>
        </w:tabs>
      </w:pPr>
      <w:hyperlink w:anchor="_Toc18594" w:history="1">
        <w:r>
          <w:rPr>
            <w:rFonts w:ascii="仿宋" w:eastAsia="仿宋" w:hAnsi="仿宋" w:cs="仿宋" w:hint="eastAsia"/>
            <w:lang w:eastAsia="zh-CN"/>
          </w:rPr>
          <w:t>(一)、薄板木船项目背景分析</w:t>
        </w:r>
        <w:r>
          <w:tab/>
        </w:r>
        <w:r>
          <w:fldChar w:fldCharType="begin"/>
        </w:r>
        <w:r>
          <w:instrText xml:space="preserve"> PAGEREF _Toc18594 \h </w:instrText>
        </w:r>
        <w:r>
          <w:fldChar w:fldCharType="separate"/>
        </w:r>
        <w:r>
          <w:t>3</w:t>
        </w:r>
        <w:r>
          <w:fldChar w:fldCharType="end"/>
        </w:r>
      </w:hyperlink>
    </w:p>
    <w:p>
      <w:pPr>
        <w:pStyle w:val="TOC2"/>
        <w:tabs>
          <w:tab w:val="right" w:leader="dot" w:pos="8306"/>
        </w:tabs>
      </w:pPr>
      <w:hyperlink w:anchor="_Toc3356" w:history="1">
        <w:r>
          <w:rPr>
            <w:rFonts w:ascii="仿宋" w:eastAsia="仿宋" w:hAnsi="仿宋" w:cs="仿宋" w:hint="eastAsia"/>
            <w:lang w:eastAsia="zh-CN"/>
          </w:rPr>
          <w:t>(二)、薄板木船项目建设必要性分析</w:t>
        </w:r>
        <w:r>
          <w:tab/>
        </w:r>
        <w:r>
          <w:fldChar w:fldCharType="begin"/>
        </w:r>
        <w:r>
          <w:instrText xml:space="preserve"> PAGEREF _Toc3356 \h </w:instrText>
        </w:r>
        <w:r>
          <w:fldChar w:fldCharType="separate"/>
        </w:r>
        <w:r>
          <w:t>5</w:t>
        </w:r>
        <w:r>
          <w:fldChar w:fldCharType="end"/>
        </w:r>
      </w:hyperlink>
    </w:p>
    <w:p>
      <w:pPr>
        <w:pStyle w:val="TOC1"/>
        <w:tabs>
          <w:tab w:val="right" w:leader="dot" w:pos="8306"/>
        </w:tabs>
      </w:pPr>
      <w:hyperlink w:anchor="_Toc959" w:history="1">
        <w:r>
          <w:rPr>
            <w:rFonts w:ascii="仿宋" w:eastAsia="仿宋" w:hAnsi="仿宋" w:cs="仿宋" w:hint="eastAsia"/>
            <w:lang w:eastAsia="zh-CN"/>
          </w:rPr>
          <w:t>二、薄板木船项目文档管理</w:t>
        </w:r>
        <w:r>
          <w:tab/>
        </w:r>
        <w:r>
          <w:fldChar w:fldCharType="begin"/>
        </w:r>
        <w:r>
          <w:instrText xml:space="preserve"> PAGEREF _Toc959 \h </w:instrText>
        </w:r>
        <w:r>
          <w:fldChar w:fldCharType="separate"/>
        </w:r>
        <w:r>
          <w:t>6</w:t>
        </w:r>
        <w:r>
          <w:fldChar w:fldCharType="end"/>
        </w:r>
      </w:hyperlink>
    </w:p>
    <w:p>
      <w:pPr>
        <w:pStyle w:val="TOC2"/>
        <w:tabs>
          <w:tab w:val="right" w:leader="dot" w:pos="8306"/>
        </w:tabs>
      </w:pPr>
      <w:hyperlink w:anchor="_Toc31124" w:history="1">
        <w:r>
          <w:rPr>
            <w:rFonts w:ascii="仿宋" w:eastAsia="仿宋" w:hAnsi="仿宋" w:cs="仿宋" w:hint="eastAsia"/>
            <w:lang w:eastAsia="zh-CN"/>
          </w:rPr>
          <w:t>(一)、文档编制与审查</w:t>
        </w:r>
        <w:r>
          <w:tab/>
        </w:r>
        <w:r>
          <w:fldChar w:fldCharType="begin"/>
        </w:r>
        <w:r>
          <w:instrText xml:space="preserve"> PAGEREF _Toc31124 \h </w:instrText>
        </w:r>
        <w:r>
          <w:fldChar w:fldCharType="separate"/>
        </w:r>
        <w:r>
          <w:t>6</w:t>
        </w:r>
        <w:r>
          <w:fldChar w:fldCharType="end"/>
        </w:r>
      </w:hyperlink>
    </w:p>
    <w:p>
      <w:pPr>
        <w:pStyle w:val="TOC2"/>
        <w:tabs>
          <w:tab w:val="right" w:leader="dot" w:pos="8306"/>
        </w:tabs>
      </w:pPr>
      <w:hyperlink w:anchor="_Toc22795" w:history="1">
        <w:r>
          <w:rPr>
            <w:rFonts w:ascii="仿宋" w:eastAsia="仿宋" w:hAnsi="仿宋" w:cs="仿宋" w:hint="eastAsia"/>
            <w:lang w:eastAsia="zh-CN"/>
          </w:rPr>
          <w:t>(二)、文档发布与分发</w:t>
        </w:r>
        <w:r>
          <w:tab/>
        </w:r>
        <w:r>
          <w:fldChar w:fldCharType="begin"/>
        </w:r>
        <w:r>
          <w:instrText xml:space="preserve"> PAGEREF _Toc22795 \h </w:instrText>
        </w:r>
        <w:r>
          <w:fldChar w:fldCharType="separate"/>
        </w:r>
        <w:r>
          <w:t>7</w:t>
        </w:r>
        <w:r>
          <w:fldChar w:fldCharType="end"/>
        </w:r>
      </w:hyperlink>
    </w:p>
    <w:p>
      <w:pPr>
        <w:pStyle w:val="TOC2"/>
        <w:tabs>
          <w:tab w:val="right" w:leader="dot" w:pos="8306"/>
        </w:tabs>
      </w:pPr>
      <w:hyperlink w:anchor="_Toc19762" w:history="1">
        <w:r>
          <w:rPr>
            <w:rFonts w:ascii="仿宋" w:eastAsia="仿宋" w:hAnsi="仿宋" w:cs="仿宋" w:hint="eastAsia"/>
            <w:lang w:eastAsia="zh-CN"/>
          </w:rPr>
          <w:t>(三)、文档存档与归档</w:t>
        </w:r>
        <w:r>
          <w:tab/>
        </w:r>
        <w:r>
          <w:fldChar w:fldCharType="begin"/>
        </w:r>
        <w:r>
          <w:instrText xml:space="preserve"> PAGEREF _Toc19762 \h </w:instrText>
        </w:r>
        <w:r>
          <w:fldChar w:fldCharType="separate"/>
        </w:r>
        <w:r>
          <w:t>8</w:t>
        </w:r>
        <w:r>
          <w:fldChar w:fldCharType="end"/>
        </w:r>
      </w:hyperlink>
    </w:p>
    <w:p>
      <w:pPr>
        <w:pStyle w:val="TOC1"/>
        <w:tabs>
          <w:tab w:val="right" w:leader="dot" w:pos="8306"/>
        </w:tabs>
      </w:pPr>
      <w:hyperlink w:anchor="_Toc30920" w:history="1">
        <w:r>
          <w:rPr>
            <w:rFonts w:ascii="仿宋" w:eastAsia="仿宋" w:hAnsi="仿宋" w:cs="仿宋" w:hint="eastAsia"/>
            <w:lang w:eastAsia="zh-CN"/>
          </w:rPr>
          <w:t>三、薄板木船项目危机管理</w:t>
        </w:r>
        <w:r>
          <w:tab/>
        </w:r>
        <w:r>
          <w:fldChar w:fldCharType="begin"/>
        </w:r>
        <w:r>
          <w:instrText xml:space="preserve"> PAGEREF _Toc30920 \h </w:instrText>
        </w:r>
        <w:r>
          <w:fldChar w:fldCharType="separate"/>
        </w:r>
        <w:r>
          <w:t>9</w:t>
        </w:r>
        <w:r>
          <w:fldChar w:fldCharType="end"/>
        </w:r>
      </w:hyperlink>
    </w:p>
    <w:p>
      <w:pPr>
        <w:pStyle w:val="TOC2"/>
        <w:tabs>
          <w:tab w:val="right" w:leader="dot" w:pos="8306"/>
        </w:tabs>
      </w:pPr>
      <w:hyperlink w:anchor="_Toc24276" w:history="1">
        <w:r>
          <w:rPr>
            <w:rFonts w:ascii="仿宋" w:eastAsia="仿宋" w:hAnsi="仿宋" w:cs="仿宋" w:hint="eastAsia"/>
            <w:lang w:eastAsia="zh-CN"/>
          </w:rPr>
          <w:t>(一)、危机预警与识别</w:t>
        </w:r>
        <w:r>
          <w:tab/>
        </w:r>
        <w:r>
          <w:fldChar w:fldCharType="begin"/>
        </w:r>
        <w:r>
          <w:instrText xml:space="preserve"> PAGEREF _Toc24276 \h </w:instrText>
        </w:r>
        <w:r>
          <w:fldChar w:fldCharType="separate"/>
        </w:r>
        <w:r>
          <w:t>9</w:t>
        </w:r>
        <w:r>
          <w:fldChar w:fldCharType="end"/>
        </w:r>
      </w:hyperlink>
    </w:p>
    <w:p>
      <w:pPr>
        <w:pStyle w:val="TOC2"/>
        <w:tabs>
          <w:tab w:val="right" w:leader="dot" w:pos="8306"/>
        </w:tabs>
      </w:pPr>
      <w:hyperlink w:anchor="_Toc12151" w:history="1">
        <w:r>
          <w:rPr>
            <w:rFonts w:ascii="仿宋" w:eastAsia="仿宋" w:hAnsi="仿宋" w:cs="仿宋" w:hint="eastAsia"/>
            <w:lang w:eastAsia="zh-CN"/>
          </w:rPr>
          <w:t>(二)、危机应对与恢复</w:t>
        </w:r>
        <w:r>
          <w:tab/>
        </w:r>
        <w:r>
          <w:fldChar w:fldCharType="begin"/>
        </w:r>
        <w:r>
          <w:instrText xml:space="preserve"> PAGEREF _Toc12151 \h </w:instrText>
        </w:r>
        <w:r>
          <w:fldChar w:fldCharType="separate"/>
        </w:r>
        <w:r>
          <w:t>10</w:t>
        </w:r>
        <w:r>
          <w:fldChar w:fldCharType="end"/>
        </w:r>
      </w:hyperlink>
    </w:p>
    <w:p>
      <w:pPr>
        <w:pStyle w:val="TOC1"/>
        <w:tabs>
          <w:tab w:val="right" w:leader="dot" w:pos="8306"/>
        </w:tabs>
      </w:pPr>
      <w:hyperlink w:anchor="_Toc15783" w:history="1">
        <w:r>
          <w:rPr>
            <w:rFonts w:ascii="仿宋" w:eastAsia="仿宋" w:hAnsi="仿宋" w:cs="仿宋" w:hint="eastAsia"/>
            <w:lang w:eastAsia="zh-CN"/>
          </w:rPr>
          <w:t>四、薄板木船项目绩效评估</w:t>
        </w:r>
        <w:r>
          <w:tab/>
        </w:r>
        <w:r>
          <w:fldChar w:fldCharType="begin"/>
        </w:r>
        <w:r>
          <w:instrText xml:space="preserve"> PAGEREF _Toc15783 \h </w:instrText>
        </w:r>
        <w:r>
          <w:fldChar w:fldCharType="separate"/>
        </w:r>
        <w:r>
          <w:t>12</w:t>
        </w:r>
        <w:r>
          <w:fldChar w:fldCharType="end"/>
        </w:r>
      </w:hyperlink>
    </w:p>
    <w:p>
      <w:pPr>
        <w:pStyle w:val="TOC2"/>
        <w:tabs>
          <w:tab w:val="right" w:leader="dot" w:pos="8306"/>
        </w:tabs>
      </w:pPr>
      <w:hyperlink w:anchor="_Toc14715" w:history="1">
        <w:r>
          <w:rPr>
            <w:rFonts w:ascii="仿宋" w:eastAsia="仿宋" w:hAnsi="仿宋" w:cs="仿宋" w:hint="eastAsia"/>
            <w:lang w:eastAsia="zh-CN"/>
          </w:rPr>
          <w:t>(一)、绩效评估指标</w:t>
        </w:r>
        <w:r>
          <w:tab/>
        </w:r>
        <w:r>
          <w:fldChar w:fldCharType="begin"/>
        </w:r>
        <w:r>
          <w:instrText xml:space="preserve"> PAGEREF _Toc14715 \h </w:instrText>
        </w:r>
        <w:r>
          <w:fldChar w:fldCharType="separate"/>
        </w:r>
        <w:r>
          <w:t>12</w:t>
        </w:r>
        <w:r>
          <w:fldChar w:fldCharType="end"/>
        </w:r>
      </w:hyperlink>
    </w:p>
    <w:p>
      <w:pPr>
        <w:pStyle w:val="TOC2"/>
        <w:tabs>
          <w:tab w:val="right" w:leader="dot" w:pos="8306"/>
        </w:tabs>
      </w:pPr>
      <w:hyperlink w:anchor="_Toc7880" w:history="1">
        <w:r>
          <w:rPr>
            <w:rFonts w:ascii="仿宋" w:eastAsia="仿宋" w:hAnsi="仿宋" w:cs="仿宋" w:hint="eastAsia"/>
            <w:lang w:eastAsia="zh-CN"/>
          </w:rPr>
          <w:t>(二)、绩效评估方法</w:t>
        </w:r>
        <w:r>
          <w:tab/>
        </w:r>
        <w:r>
          <w:fldChar w:fldCharType="begin"/>
        </w:r>
        <w:r>
          <w:instrText xml:space="preserve"> PAGEREF _Toc7880 \h </w:instrText>
        </w:r>
        <w:r>
          <w:fldChar w:fldCharType="separate"/>
        </w:r>
        <w:r>
          <w:t>13</w:t>
        </w:r>
        <w:r>
          <w:fldChar w:fldCharType="end"/>
        </w:r>
      </w:hyperlink>
    </w:p>
    <w:p>
      <w:pPr>
        <w:pStyle w:val="TOC2"/>
        <w:tabs>
          <w:tab w:val="right" w:leader="dot" w:pos="8306"/>
        </w:tabs>
      </w:pPr>
      <w:hyperlink w:anchor="_Toc16565" w:history="1">
        <w:r>
          <w:rPr>
            <w:rFonts w:ascii="仿宋" w:eastAsia="仿宋" w:hAnsi="仿宋" w:cs="仿宋" w:hint="eastAsia"/>
            <w:lang w:eastAsia="zh-CN"/>
          </w:rPr>
          <w:t>(三)、绩效评估周期</w:t>
        </w:r>
        <w:r>
          <w:tab/>
        </w:r>
        <w:r>
          <w:fldChar w:fldCharType="begin"/>
        </w:r>
        <w:r>
          <w:instrText xml:space="preserve"> PAGEREF _Toc16565 \h </w:instrText>
        </w:r>
        <w:r>
          <w:fldChar w:fldCharType="separate"/>
        </w:r>
        <w:r>
          <w:t>14</w:t>
        </w:r>
        <w:r>
          <w:fldChar w:fldCharType="end"/>
        </w:r>
      </w:hyperlink>
    </w:p>
    <w:p>
      <w:pPr>
        <w:pStyle w:val="TOC1"/>
        <w:tabs>
          <w:tab w:val="right" w:leader="dot" w:pos="8306"/>
        </w:tabs>
      </w:pPr>
      <w:hyperlink w:anchor="_Toc4320" w:history="1">
        <w:r>
          <w:rPr>
            <w:rFonts w:ascii="仿宋" w:eastAsia="仿宋" w:hAnsi="仿宋" w:cs="仿宋" w:hint="eastAsia"/>
            <w:lang w:eastAsia="zh-CN"/>
          </w:rPr>
          <w:t>五、薄板木船项目土建工程</w:t>
        </w:r>
        <w:r>
          <w:tab/>
        </w:r>
        <w:r>
          <w:fldChar w:fldCharType="begin"/>
        </w:r>
        <w:r>
          <w:instrText xml:space="preserve"> PAGEREF _Toc4320 \h </w:instrText>
        </w:r>
        <w:r>
          <w:fldChar w:fldCharType="separate"/>
        </w:r>
        <w:r>
          <w:t>15</w:t>
        </w:r>
        <w:r>
          <w:fldChar w:fldCharType="end"/>
        </w:r>
      </w:hyperlink>
    </w:p>
    <w:p>
      <w:pPr>
        <w:pStyle w:val="TOC2"/>
        <w:tabs>
          <w:tab w:val="right" w:leader="dot" w:pos="8306"/>
        </w:tabs>
      </w:pPr>
      <w:hyperlink w:anchor="_Toc15413" w:history="1">
        <w:r>
          <w:rPr>
            <w:rFonts w:ascii="仿宋" w:eastAsia="仿宋" w:hAnsi="仿宋" w:cs="仿宋" w:hint="eastAsia"/>
            <w:lang w:eastAsia="zh-CN"/>
          </w:rPr>
          <w:t>(一)、建筑工程设计原则</w:t>
        </w:r>
        <w:r>
          <w:tab/>
        </w:r>
        <w:r>
          <w:fldChar w:fldCharType="begin"/>
        </w:r>
        <w:r>
          <w:instrText xml:space="preserve"> PAGEREF _Toc15413 \h </w:instrText>
        </w:r>
        <w:r>
          <w:fldChar w:fldCharType="separate"/>
        </w:r>
        <w:r>
          <w:t>15</w:t>
        </w:r>
        <w:r>
          <w:fldChar w:fldCharType="end"/>
        </w:r>
      </w:hyperlink>
    </w:p>
    <w:p>
      <w:pPr>
        <w:pStyle w:val="TOC2"/>
        <w:tabs>
          <w:tab w:val="right" w:leader="dot" w:pos="8306"/>
        </w:tabs>
      </w:pPr>
      <w:hyperlink w:anchor="_Toc28071" w:history="1">
        <w:r>
          <w:rPr>
            <w:rFonts w:ascii="仿宋" w:eastAsia="仿宋" w:hAnsi="仿宋" w:cs="仿宋" w:hint="eastAsia"/>
            <w:lang w:eastAsia="zh-CN"/>
          </w:rPr>
          <w:t>(二)、土建工程设计年限及安全等级</w:t>
        </w:r>
        <w:r>
          <w:tab/>
        </w:r>
        <w:r>
          <w:fldChar w:fldCharType="begin"/>
        </w:r>
        <w:r>
          <w:instrText xml:space="preserve"> PAGEREF _Toc28071 \h </w:instrText>
        </w:r>
        <w:r>
          <w:fldChar w:fldCharType="separate"/>
        </w:r>
        <w:r>
          <w:t>16</w:t>
        </w:r>
        <w:r>
          <w:fldChar w:fldCharType="end"/>
        </w:r>
      </w:hyperlink>
    </w:p>
    <w:p>
      <w:pPr>
        <w:pStyle w:val="TOC2"/>
        <w:tabs>
          <w:tab w:val="right" w:leader="dot" w:pos="8306"/>
        </w:tabs>
      </w:pPr>
      <w:hyperlink w:anchor="_Toc27183" w:history="1">
        <w:r>
          <w:rPr>
            <w:rFonts w:ascii="仿宋" w:eastAsia="仿宋" w:hAnsi="仿宋" w:cs="仿宋" w:hint="eastAsia"/>
            <w:lang w:eastAsia="zh-CN"/>
          </w:rPr>
          <w:t>(三)、建筑工程设计总体要求</w:t>
        </w:r>
        <w:r>
          <w:tab/>
        </w:r>
        <w:r>
          <w:fldChar w:fldCharType="begin"/>
        </w:r>
        <w:r>
          <w:instrText xml:space="preserve"> PAGEREF _Toc27183 \h </w:instrText>
        </w:r>
        <w:r>
          <w:fldChar w:fldCharType="separate"/>
        </w:r>
        <w:r>
          <w:t>17</w:t>
        </w:r>
        <w:r>
          <w:fldChar w:fldCharType="end"/>
        </w:r>
      </w:hyperlink>
    </w:p>
    <w:p>
      <w:pPr>
        <w:pStyle w:val="TOC2"/>
        <w:tabs>
          <w:tab w:val="right" w:leader="dot" w:pos="8306"/>
        </w:tabs>
      </w:pPr>
      <w:hyperlink w:anchor="_Toc111" w:history="1">
        <w:r>
          <w:rPr>
            <w:rFonts w:ascii="仿宋" w:eastAsia="仿宋" w:hAnsi="仿宋" w:cs="仿宋" w:hint="eastAsia"/>
            <w:lang w:eastAsia="zh-CN"/>
          </w:rPr>
          <w:t>(四)、土建工程建设指标</w:t>
        </w:r>
        <w:r>
          <w:tab/>
        </w:r>
        <w:r>
          <w:fldChar w:fldCharType="begin"/>
        </w:r>
        <w:r>
          <w:instrText xml:space="preserve"> PAGEREF _Toc111 \h </w:instrText>
        </w:r>
        <w:r>
          <w:fldChar w:fldCharType="separate"/>
        </w:r>
        <w:r>
          <w:t>18</w:t>
        </w:r>
        <w:r>
          <w:fldChar w:fldCharType="end"/>
        </w:r>
      </w:hyperlink>
    </w:p>
    <w:p>
      <w:pPr>
        <w:pStyle w:val="TOC1"/>
        <w:tabs>
          <w:tab w:val="right" w:leader="dot" w:pos="8306"/>
        </w:tabs>
      </w:pPr>
      <w:hyperlink w:anchor="_Toc7891" w:history="1">
        <w:r>
          <w:rPr>
            <w:rFonts w:ascii="仿宋" w:eastAsia="仿宋" w:hAnsi="仿宋" w:cs="仿宋" w:hint="eastAsia"/>
            <w:lang w:eastAsia="zh-CN"/>
          </w:rPr>
          <w:t>六、薄板木船项目概论</w:t>
        </w:r>
        <w:r>
          <w:tab/>
        </w:r>
        <w:r>
          <w:fldChar w:fldCharType="begin"/>
        </w:r>
        <w:r>
          <w:instrText xml:space="preserve"> PAGEREF _Toc7891 \h </w:instrText>
        </w:r>
        <w:r>
          <w:fldChar w:fldCharType="separate"/>
        </w:r>
        <w:r>
          <w:t>18</w:t>
        </w:r>
        <w:r>
          <w:fldChar w:fldCharType="end"/>
        </w:r>
      </w:hyperlink>
    </w:p>
    <w:p>
      <w:pPr>
        <w:pStyle w:val="TOC2"/>
        <w:tabs>
          <w:tab w:val="right" w:leader="dot" w:pos="8306"/>
        </w:tabs>
      </w:pPr>
      <w:hyperlink w:anchor="_Toc21037" w:history="1">
        <w:r>
          <w:rPr>
            <w:rFonts w:ascii="仿宋" w:eastAsia="仿宋" w:hAnsi="仿宋" w:cs="仿宋" w:hint="eastAsia"/>
            <w:lang w:eastAsia="zh-CN"/>
          </w:rPr>
          <w:t>(一)、薄板木船项目概况</w:t>
        </w:r>
        <w:r>
          <w:tab/>
        </w:r>
        <w:r>
          <w:fldChar w:fldCharType="begin"/>
        </w:r>
        <w:r>
          <w:instrText xml:space="preserve"> PAGEREF _Toc21037 \h </w:instrText>
        </w:r>
        <w:r>
          <w:fldChar w:fldCharType="separate"/>
        </w:r>
        <w:r>
          <w:t>18</w:t>
        </w:r>
        <w:r>
          <w:fldChar w:fldCharType="end"/>
        </w:r>
      </w:hyperlink>
    </w:p>
    <w:p>
      <w:pPr>
        <w:pStyle w:val="TOC2"/>
        <w:tabs>
          <w:tab w:val="right" w:leader="dot" w:pos="8306"/>
        </w:tabs>
      </w:pPr>
      <w:hyperlink w:anchor="_Toc14015" w:history="1">
        <w:r>
          <w:rPr>
            <w:rFonts w:ascii="仿宋" w:eastAsia="仿宋" w:hAnsi="仿宋" w:cs="仿宋" w:hint="eastAsia"/>
            <w:lang w:eastAsia="zh-CN"/>
          </w:rPr>
          <w:t>(二)、薄板木船项目目标</w:t>
        </w:r>
        <w:r>
          <w:tab/>
        </w:r>
        <w:r>
          <w:fldChar w:fldCharType="begin"/>
        </w:r>
        <w:r>
          <w:instrText xml:space="preserve"> PAGEREF _Toc14015 \h </w:instrText>
        </w:r>
        <w:r>
          <w:fldChar w:fldCharType="separate"/>
        </w:r>
        <w:r>
          <w:t>20</w:t>
        </w:r>
        <w:r>
          <w:fldChar w:fldCharType="end"/>
        </w:r>
      </w:hyperlink>
    </w:p>
    <w:p>
      <w:pPr>
        <w:pStyle w:val="TOC2"/>
        <w:tabs>
          <w:tab w:val="right" w:leader="dot" w:pos="8306"/>
        </w:tabs>
      </w:pPr>
      <w:hyperlink w:anchor="_Toc20117" w:history="1">
        <w:r>
          <w:rPr>
            <w:rFonts w:ascii="仿宋" w:eastAsia="仿宋" w:hAnsi="仿宋" w:cs="仿宋" w:hint="eastAsia"/>
            <w:lang w:eastAsia="zh-CN"/>
          </w:rPr>
          <w:t>(三)、薄板木船项目提出的理由</w:t>
        </w:r>
        <w:r>
          <w:tab/>
        </w:r>
        <w:r>
          <w:fldChar w:fldCharType="begin"/>
        </w:r>
        <w:r>
          <w:instrText xml:space="preserve"> PAGEREF _Toc20117 \h </w:instrText>
        </w:r>
        <w:r>
          <w:fldChar w:fldCharType="separate"/>
        </w:r>
        <w:r>
          <w:t>21</w:t>
        </w:r>
        <w:r>
          <w:fldChar w:fldCharType="end"/>
        </w:r>
      </w:hyperlink>
    </w:p>
    <w:p>
      <w:pPr>
        <w:pStyle w:val="TOC2"/>
        <w:tabs>
          <w:tab w:val="right" w:leader="dot" w:pos="8306"/>
        </w:tabs>
      </w:pPr>
      <w:hyperlink w:anchor="_Toc12833" w:history="1">
        <w:r>
          <w:rPr>
            <w:rFonts w:ascii="仿宋" w:eastAsia="仿宋" w:hAnsi="仿宋" w:cs="仿宋" w:hint="eastAsia"/>
            <w:lang w:eastAsia="zh-CN"/>
          </w:rPr>
          <w:t>(四)、薄板木船项目意义</w:t>
        </w:r>
        <w:r>
          <w:tab/>
        </w:r>
        <w:r>
          <w:fldChar w:fldCharType="begin"/>
        </w:r>
        <w:r>
          <w:instrText xml:space="preserve"> PAGEREF _Toc12833 \h </w:instrText>
        </w:r>
        <w:r>
          <w:fldChar w:fldCharType="separate"/>
        </w:r>
        <w:r>
          <w:t>23</w:t>
        </w:r>
        <w:r>
          <w:fldChar w:fldCharType="end"/>
        </w:r>
      </w:hyperlink>
    </w:p>
    <w:p>
      <w:pPr>
        <w:pStyle w:val="TOC2"/>
        <w:tabs>
          <w:tab w:val="right" w:leader="dot" w:pos="8306"/>
        </w:tabs>
      </w:pPr>
      <w:hyperlink w:anchor="_Toc21313" w:history="1">
        <w:r>
          <w:rPr>
            <w:rFonts w:ascii="仿宋" w:eastAsia="仿宋" w:hAnsi="仿宋" w:cs="仿宋" w:hint="eastAsia"/>
            <w:lang w:eastAsia="zh-CN"/>
          </w:rPr>
          <w:t>(五)、薄板木船项目背景</w:t>
        </w:r>
        <w:r>
          <w:tab/>
        </w:r>
        <w:r>
          <w:fldChar w:fldCharType="begin"/>
        </w:r>
        <w:r>
          <w:instrText xml:space="preserve"> PAGEREF _Toc21313 \h </w:instrText>
        </w:r>
        <w:r>
          <w:fldChar w:fldCharType="separate"/>
        </w:r>
        <w:r>
          <w:t>24</w:t>
        </w:r>
        <w:r>
          <w:fldChar w:fldCharType="end"/>
        </w:r>
      </w:hyperlink>
    </w:p>
    <w:p>
      <w:pPr>
        <w:pStyle w:val="TOC1"/>
        <w:tabs>
          <w:tab w:val="right" w:leader="dot" w:pos="8306"/>
        </w:tabs>
      </w:pPr>
      <w:hyperlink w:anchor="_Toc26052" w:history="1">
        <w:r>
          <w:rPr>
            <w:rFonts w:ascii="仿宋" w:eastAsia="仿宋" w:hAnsi="仿宋" w:cs="仿宋" w:hint="eastAsia"/>
            <w:lang w:eastAsia="zh-CN"/>
          </w:rPr>
          <w:t>七、薄板木船项目技术管理</w:t>
        </w:r>
        <w:r>
          <w:tab/>
        </w:r>
        <w:r>
          <w:fldChar w:fldCharType="begin"/>
        </w:r>
        <w:r>
          <w:instrText xml:space="preserve"> PAGEREF _Toc26052 \h </w:instrText>
        </w:r>
        <w:r>
          <w:fldChar w:fldCharType="separate"/>
        </w:r>
        <w:r>
          <w:t>24</w:t>
        </w:r>
        <w:r>
          <w:fldChar w:fldCharType="end"/>
        </w:r>
      </w:hyperlink>
    </w:p>
    <w:p>
      <w:pPr>
        <w:pStyle w:val="TOC2"/>
        <w:tabs>
          <w:tab w:val="right" w:leader="dot" w:pos="8306"/>
        </w:tabs>
      </w:pPr>
      <w:hyperlink w:anchor="_Toc261" w:history="1">
        <w:r>
          <w:rPr>
            <w:rFonts w:ascii="仿宋" w:eastAsia="仿宋" w:hAnsi="仿宋" w:cs="仿宋" w:hint="eastAsia"/>
            <w:lang w:eastAsia="zh-CN"/>
          </w:rPr>
          <w:t>(一)、技术方案选用方向</w:t>
        </w:r>
        <w:r>
          <w:tab/>
        </w:r>
        <w:r>
          <w:fldChar w:fldCharType="begin"/>
        </w:r>
        <w:r>
          <w:instrText xml:space="preserve"> PAGEREF _Toc261 \h </w:instrText>
        </w:r>
        <w:r>
          <w:fldChar w:fldCharType="separate"/>
        </w:r>
        <w:r>
          <w:t>24</w:t>
        </w:r>
        <w:r>
          <w:fldChar w:fldCharType="end"/>
        </w:r>
      </w:hyperlink>
    </w:p>
    <w:p>
      <w:pPr>
        <w:pStyle w:val="TOC2"/>
        <w:tabs>
          <w:tab w:val="right" w:leader="dot" w:pos="8306"/>
        </w:tabs>
      </w:pPr>
      <w:hyperlink w:anchor="_Toc22933" w:history="1">
        <w:r>
          <w:rPr>
            <w:rFonts w:ascii="仿宋" w:eastAsia="仿宋" w:hAnsi="仿宋" w:cs="仿宋" w:hint="eastAsia"/>
            <w:lang w:eastAsia="zh-CN"/>
          </w:rPr>
          <w:t>(二)、工艺技术方案选用原则</w:t>
        </w:r>
        <w:r>
          <w:tab/>
        </w:r>
        <w:r>
          <w:fldChar w:fldCharType="begin"/>
        </w:r>
        <w:r>
          <w:instrText xml:space="preserve"> PAGEREF _Toc22933 \h </w:instrText>
        </w:r>
        <w:r>
          <w:fldChar w:fldCharType="separate"/>
        </w:r>
        <w:r>
          <w:t>26</w:t>
        </w:r>
        <w:r>
          <w:fldChar w:fldCharType="end"/>
        </w:r>
      </w:hyperlink>
    </w:p>
    <w:p>
      <w:pPr>
        <w:pStyle w:val="TOC2"/>
        <w:tabs>
          <w:tab w:val="right" w:leader="dot" w:pos="8306"/>
        </w:tabs>
      </w:pPr>
      <w:hyperlink w:anchor="_Toc10454" w:history="1">
        <w:r>
          <w:rPr>
            <w:rFonts w:ascii="仿宋" w:eastAsia="仿宋" w:hAnsi="仿宋" w:cs="仿宋" w:hint="eastAsia"/>
            <w:lang w:eastAsia="zh-CN"/>
          </w:rPr>
          <w:t>(三)、工艺技术方案要求</w:t>
        </w:r>
        <w:r>
          <w:tab/>
        </w:r>
        <w:r>
          <w:fldChar w:fldCharType="begin"/>
        </w:r>
        <w:r>
          <w:instrText xml:space="preserve"> PAGEREF _Toc10454 \h </w:instrText>
        </w:r>
        <w:r>
          <w:fldChar w:fldCharType="separate"/>
        </w:r>
        <w:r>
          <w:t>28</w:t>
        </w:r>
        <w:r>
          <w:fldChar w:fldCharType="end"/>
        </w:r>
      </w:hyperlink>
    </w:p>
    <w:p>
      <w:pPr>
        <w:pStyle w:val="TOC1"/>
        <w:tabs>
          <w:tab w:val="right" w:leader="dot" w:pos="8306"/>
        </w:tabs>
      </w:pPr>
      <w:hyperlink w:anchor="_Toc26740" w:history="1">
        <w:r>
          <w:rPr>
            <w:rFonts w:ascii="仿宋" w:eastAsia="仿宋" w:hAnsi="仿宋" w:cs="仿宋" w:hint="eastAsia"/>
            <w:lang w:eastAsia="zh-CN"/>
          </w:rPr>
          <w:t>八、薄板木船项目人力资源培养与发展</w:t>
        </w:r>
        <w:r>
          <w:tab/>
        </w:r>
        <w:r>
          <w:fldChar w:fldCharType="begin"/>
        </w:r>
        <w:r>
          <w:instrText xml:space="preserve"> PAGEREF _Toc26740 \h </w:instrText>
        </w:r>
        <w:r>
          <w:fldChar w:fldCharType="separate"/>
        </w:r>
        <w:r>
          <w:t>31</w:t>
        </w:r>
        <w:r>
          <w:fldChar w:fldCharType="end"/>
        </w:r>
      </w:hyperlink>
    </w:p>
    <w:p>
      <w:pPr>
        <w:pStyle w:val="TOC2"/>
        <w:tabs>
          <w:tab w:val="right" w:leader="dot" w:pos="8306"/>
        </w:tabs>
      </w:pPr>
      <w:hyperlink w:anchor="_Toc14571" w:history="1">
        <w:r>
          <w:rPr>
            <w:rFonts w:ascii="仿宋" w:eastAsia="仿宋" w:hAnsi="仿宋" w:cs="仿宋" w:hint="eastAsia"/>
            <w:lang w:eastAsia="zh-CN"/>
          </w:rPr>
          <w:t>(一)、人才需求与规划</w:t>
        </w:r>
        <w:r>
          <w:tab/>
        </w:r>
        <w:r>
          <w:fldChar w:fldCharType="begin"/>
        </w:r>
        <w:r>
          <w:instrText xml:space="preserve"> PAGEREF _Toc14571 \h </w:instrText>
        </w:r>
        <w:r>
          <w:fldChar w:fldCharType="separate"/>
        </w:r>
        <w:r>
          <w:t>31</w:t>
        </w:r>
        <w:r>
          <w:fldChar w:fldCharType="end"/>
        </w:r>
      </w:hyperlink>
    </w:p>
    <w:p>
      <w:pPr>
        <w:pStyle w:val="TOC2"/>
        <w:tabs>
          <w:tab w:val="right" w:leader="dot" w:pos="8306"/>
        </w:tabs>
      </w:pPr>
      <w:hyperlink w:anchor="_Toc4926" w:history="1">
        <w:r>
          <w:rPr>
            <w:rFonts w:ascii="仿宋" w:eastAsia="仿宋" w:hAnsi="仿宋" w:cs="仿宋" w:hint="eastAsia"/>
            <w:lang w:eastAsia="zh-CN"/>
          </w:rPr>
          <w:t>(二)、培训与发展计划</w:t>
        </w:r>
        <w:r>
          <w:tab/>
        </w:r>
        <w:r>
          <w:fldChar w:fldCharType="begin"/>
        </w:r>
        <w:r>
          <w:instrText xml:space="preserve"> PAGEREF _Toc4926 \h </w:instrText>
        </w:r>
        <w:r>
          <w:fldChar w:fldCharType="separate"/>
        </w:r>
        <w:r>
          <w:t>31</w:t>
        </w:r>
        <w:r>
          <w:fldChar w:fldCharType="end"/>
        </w:r>
      </w:hyperlink>
    </w:p>
    <w:p>
      <w:pPr>
        <w:pStyle w:val="TOC1"/>
        <w:tabs>
          <w:tab w:val="right" w:leader="dot" w:pos="8306"/>
        </w:tabs>
      </w:pPr>
      <w:hyperlink w:anchor="_Toc29711" w:history="1">
        <w:r>
          <w:rPr>
            <w:rFonts w:ascii="仿宋" w:eastAsia="仿宋" w:hAnsi="仿宋" w:cs="仿宋" w:hint="eastAsia"/>
            <w:lang w:eastAsia="zh-CN"/>
          </w:rPr>
          <w:t>九、薄板木船项目财务管理</w:t>
        </w:r>
        <w:r>
          <w:tab/>
        </w:r>
        <w:r>
          <w:fldChar w:fldCharType="begin"/>
        </w:r>
        <w:r>
          <w:instrText xml:space="preserve"> PAGEREF _Toc29711 \h </w:instrText>
        </w:r>
        <w:r>
          <w:fldChar w:fldCharType="separate"/>
        </w:r>
        <w:r>
          <w:t>32</w:t>
        </w:r>
        <w:r>
          <w:fldChar w:fldCharType="end"/>
        </w:r>
      </w:hyperlink>
    </w:p>
    <w:p>
      <w:pPr>
        <w:pStyle w:val="TOC2"/>
        <w:tabs>
          <w:tab w:val="right" w:leader="dot" w:pos="8306"/>
        </w:tabs>
      </w:pPr>
      <w:hyperlink w:anchor="_Toc18804" w:history="1">
        <w:r>
          <w:rPr>
            <w:rFonts w:ascii="仿宋" w:eastAsia="仿宋" w:hAnsi="仿宋" w:cs="仿宋" w:hint="eastAsia"/>
            <w:lang w:eastAsia="zh-CN"/>
          </w:rPr>
          <w:t>(一)、资金需求大</w:t>
        </w:r>
        <w:r>
          <w:tab/>
        </w:r>
        <w:r>
          <w:fldChar w:fldCharType="begin"/>
        </w:r>
        <w:r>
          <w:instrText xml:space="preserve"> PAGEREF _Toc18804 \h </w:instrText>
        </w:r>
        <w:r>
          <w:fldChar w:fldCharType="separate"/>
        </w:r>
        <w:r>
          <w:t>32</w:t>
        </w:r>
        <w:r>
          <w:fldChar w:fldCharType="end"/>
        </w:r>
      </w:hyperlink>
    </w:p>
    <w:p>
      <w:pPr>
        <w:pStyle w:val="TOC2"/>
        <w:tabs>
          <w:tab w:val="right" w:leader="dot" w:pos="8306"/>
        </w:tabs>
      </w:pPr>
      <w:hyperlink w:anchor="_Toc19501" w:history="1">
        <w:r>
          <w:rPr>
            <w:rFonts w:ascii="仿宋" w:eastAsia="仿宋" w:hAnsi="仿宋" w:cs="仿宋" w:hint="eastAsia"/>
            <w:lang w:eastAsia="zh-CN"/>
          </w:rPr>
          <w:t>(二)、研发周期长</w:t>
        </w:r>
        <w:r>
          <w:tab/>
        </w:r>
        <w:r>
          <w:fldChar w:fldCharType="begin"/>
        </w:r>
        <w:r>
          <w:instrText xml:space="preserve"> PAGEREF _Toc19501 \h </w:instrText>
        </w:r>
        <w:r>
          <w:fldChar w:fldCharType="separate"/>
        </w:r>
        <w:r>
          <w:t>33</w:t>
        </w:r>
        <w:r>
          <w:fldChar w:fldCharType="end"/>
        </w:r>
      </w:hyperlink>
    </w:p>
    <w:p>
      <w:pPr>
        <w:pStyle w:val="TOC2"/>
        <w:tabs>
          <w:tab w:val="right" w:leader="dot" w:pos="8306"/>
        </w:tabs>
      </w:pPr>
      <w:hyperlink w:anchor="_Toc15351" w:history="1">
        <w:r>
          <w:rPr>
            <w:rFonts w:ascii="仿宋" w:eastAsia="仿宋" w:hAnsi="仿宋" w:cs="仿宋" w:hint="eastAsia"/>
            <w:lang w:eastAsia="zh-CN"/>
          </w:rPr>
          <w:t>(三)、市场风险大</w:t>
        </w:r>
        <w:r>
          <w:tab/>
        </w:r>
        <w:r>
          <w:fldChar w:fldCharType="begin"/>
        </w:r>
        <w:r>
          <w:instrText xml:space="preserve"> PAGEREF _Toc15351 \h </w:instrText>
        </w:r>
        <w:r>
          <w:fldChar w:fldCharType="separate"/>
        </w:r>
        <w:r>
          <w:t>34</w:t>
        </w:r>
        <w:r>
          <w:fldChar w:fldCharType="end"/>
        </w:r>
      </w:hyperlink>
    </w:p>
    <w:p>
      <w:pPr>
        <w:pStyle w:val="TOC2"/>
        <w:tabs>
          <w:tab w:val="right" w:leader="dot" w:pos="8306"/>
        </w:tabs>
      </w:pPr>
      <w:hyperlink w:anchor="_Toc17062" w:history="1">
        <w:r>
          <w:rPr>
            <w:rFonts w:ascii="仿宋" w:eastAsia="仿宋" w:hAnsi="仿宋" w:cs="仿宋" w:hint="eastAsia"/>
            <w:lang w:eastAsia="zh-CN"/>
          </w:rPr>
          <w:t>(四)、利润率高</w:t>
        </w:r>
        <w:r>
          <w:tab/>
        </w:r>
        <w:r>
          <w:fldChar w:fldCharType="begin"/>
        </w:r>
        <w:r>
          <w:instrText xml:space="preserve"> PAGEREF _Toc17062 \h </w:instrText>
        </w:r>
        <w:r>
          <w:fldChar w:fldCharType="separate"/>
        </w:r>
        <w:r>
          <w:t>37</w:t>
        </w:r>
        <w:r>
          <w:fldChar w:fldCharType="end"/>
        </w:r>
      </w:hyperlink>
    </w:p>
    <w:p>
      <w:pPr>
        <w:pStyle w:val="TOC1"/>
        <w:tabs>
          <w:tab w:val="right" w:leader="dot" w:pos="8306"/>
        </w:tabs>
      </w:pPr>
      <w:hyperlink w:anchor="_Toc12966" w:history="1">
        <w:r>
          <w:rPr>
            <w:rFonts w:ascii="仿宋" w:eastAsia="仿宋" w:hAnsi="仿宋" w:cs="仿宋" w:hint="eastAsia"/>
            <w:lang w:eastAsia="zh-CN"/>
          </w:rPr>
          <w:t>十、薄板木船项目人力资源管理</w:t>
        </w:r>
        <w:r>
          <w:tab/>
        </w:r>
        <w:r>
          <w:fldChar w:fldCharType="begin"/>
        </w:r>
        <w:r>
          <w:instrText xml:space="preserve"> PAGEREF _Toc12966 \h </w:instrText>
        </w:r>
        <w:r>
          <w:fldChar w:fldCharType="separate"/>
        </w:r>
        <w:r>
          <w:t>39</w:t>
        </w:r>
        <w:r>
          <w:fldChar w:fldCharType="end"/>
        </w:r>
      </w:hyperlink>
    </w:p>
    <w:p>
      <w:pPr>
        <w:pStyle w:val="TOC2"/>
        <w:tabs>
          <w:tab w:val="right" w:leader="dot" w:pos="8306"/>
        </w:tabs>
      </w:pPr>
      <w:hyperlink w:anchor="_Toc1009" w:history="1">
        <w:r>
          <w:rPr>
            <w:rFonts w:ascii="仿宋" w:eastAsia="仿宋" w:hAnsi="仿宋" w:cs="仿宋" w:hint="eastAsia"/>
            <w:lang w:eastAsia="zh-CN"/>
          </w:rPr>
          <w:t>(一)、建立健全的预算管理制度</w:t>
        </w:r>
        <w:r>
          <w:tab/>
        </w:r>
        <w:r>
          <w:fldChar w:fldCharType="begin"/>
        </w:r>
        <w:r>
          <w:instrText xml:space="preserve"> PAGEREF _Toc1009 \h </w:instrText>
        </w:r>
        <w:r>
          <w:fldChar w:fldCharType="separate"/>
        </w:r>
        <w:r>
          <w:t>39</w:t>
        </w:r>
        <w:r>
          <w:fldChar w:fldCharType="end"/>
        </w:r>
      </w:hyperlink>
    </w:p>
    <w:p>
      <w:pPr>
        <w:pStyle w:val="TOC2"/>
        <w:tabs>
          <w:tab w:val="right" w:leader="dot" w:pos="8306"/>
        </w:tabs>
      </w:pPr>
      <w:hyperlink w:anchor="_Toc25568" w:history="1">
        <w:r>
          <w:rPr>
            <w:rFonts w:ascii="仿宋" w:eastAsia="仿宋" w:hAnsi="仿宋" w:cs="仿宋" w:hint="eastAsia"/>
            <w:lang w:eastAsia="zh-CN"/>
          </w:rPr>
          <w:t>(二)、加强资金流动监控</w:t>
        </w:r>
        <w:r>
          <w:tab/>
        </w:r>
        <w:r>
          <w:fldChar w:fldCharType="begin"/>
        </w:r>
        <w:r>
          <w:instrText xml:space="preserve"> PAGEREF _Toc25568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74" w:history="1">
        <w:r>
          <w:rPr>
            <w:rFonts w:ascii="仿宋" w:eastAsia="仿宋" w:hAnsi="仿宋" w:cs="仿宋" w:hint="eastAsia"/>
            <w:lang w:eastAsia="zh-CN"/>
          </w:rPr>
          <w:t>(三)、制定完善的风险控制机制</w:t>
        </w:r>
        <w:r>
          <w:tab/>
        </w:r>
        <w:r>
          <w:fldChar w:fldCharType="begin"/>
        </w:r>
        <w:r>
          <w:instrText xml:space="preserve"> PAGEREF _Toc24974 \h </w:instrText>
        </w:r>
        <w:r>
          <w:fldChar w:fldCharType="separate"/>
        </w:r>
        <w:r>
          <w:t>41</w:t>
        </w:r>
        <w:r>
          <w:fldChar w:fldCharType="end"/>
        </w:r>
      </w:hyperlink>
    </w:p>
    <w:p>
      <w:pPr>
        <w:pStyle w:val="TOC2"/>
        <w:tabs>
          <w:tab w:val="right" w:leader="dot" w:pos="8306"/>
        </w:tabs>
      </w:pPr>
      <w:hyperlink w:anchor="_Toc1346" w:history="1">
        <w:r>
          <w:rPr>
            <w:rFonts w:ascii="仿宋" w:eastAsia="仿宋" w:hAnsi="仿宋" w:cs="仿宋" w:hint="eastAsia"/>
            <w:lang w:eastAsia="zh-CN"/>
          </w:rPr>
          <w:t>(四)、优化成本管理</w:t>
        </w:r>
        <w:r>
          <w:tab/>
        </w:r>
        <w:r>
          <w:fldChar w:fldCharType="begin"/>
        </w:r>
        <w:r>
          <w:instrText xml:space="preserve"> PAGEREF _Toc1346 \h </w:instrText>
        </w:r>
        <w:r>
          <w:fldChar w:fldCharType="separate"/>
        </w:r>
        <w:r>
          <w:t>43</w:t>
        </w:r>
        <w:r>
          <w:fldChar w:fldCharType="end"/>
        </w:r>
      </w:hyperlink>
    </w:p>
    <w:p>
      <w:pPr>
        <w:pStyle w:val="TOC1"/>
        <w:tabs>
          <w:tab w:val="right" w:leader="dot" w:pos="8306"/>
        </w:tabs>
      </w:pPr>
      <w:hyperlink w:anchor="_Toc9311" w:history="1">
        <w:r>
          <w:rPr>
            <w:rFonts w:ascii="仿宋" w:eastAsia="仿宋" w:hAnsi="仿宋" w:cs="仿宋" w:hint="eastAsia"/>
            <w:lang w:eastAsia="zh-CN"/>
          </w:rPr>
          <w:t>十一、薄板木船项目创新与研发</w:t>
        </w:r>
        <w:r>
          <w:tab/>
        </w:r>
        <w:r>
          <w:fldChar w:fldCharType="begin"/>
        </w:r>
        <w:r>
          <w:instrText xml:space="preserve"> PAGEREF _Toc9311 \h </w:instrText>
        </w:r>
        <w:r>
          <w:fldChar w:fldCharType="separate"/>
        </w:r>
        <w:r>
          <w:t>44</w:t>
        </w:r>
        <w:r>
          <w:fldChar w:fldCharType="end"/>
        </w:r>
      </w:hyperlink>
    </w:p>
    <w:p>
      <w:pPr>
        <w:pStyle w:val="TOC2"/>
        <w:tabs>
          <w:tab w:val="right" w:leader="dot" w:pos="8306"/>
        </w:tabs>
      </w:pPr>
      <w:hyperlink w:anchor="_Toc18191" w:history="1">
        <w:r>
          <w:rPr>
            <w:rFonts w:ascii="仿宋" w:eastAsia="仿宋" w:hAnsi="仿宋" w:cs="仿宋" w:hint="eastAsia"/>
            <w:lang w:eastAsia="zh-CN"/>
          </w:rPr>
          <w:t>(一)、创新策略与方向</w:t>
        </w:r>
        <w:r>
          <w:tab/>
        </w:r>
        <w:r>
          <w:fldChar w:fldCharType="begin"/>
        </w:r>
        <w:r>
          <w:instrText xml:space="preserve"> PAGEREF _Toc18191 \h </w:instrText>
        </w:r>
        <w:r>
          <w:fldChar w:fldCharType="separate"/>
        </w:r>
        <w:r>
          <w:t>44</w:t>
        </w:r>
        <w:r>
          <w:fldChar w:fldCharType="end"/>
        </w:r>
      </w:hyperlink>
    </w:p>
    <w:p>
      <w:pPr>
        <w:pStyle w:val="TOC2"/>
        <w:tabs>
          <w:tab w:val="right" w:leader="dot" w:pos="8306"/>
        </w:tabs>
      </w:pPr>
      <w:hyperlink w:anchor="_Toc17111" w:history="1">
        <w:r>
          <w:rPr>
            <w:rFonts w:ascii="仿宋" w:eastAsia="仿宋" w:hAnsi="仿宋" w:cs="仿宋" w:hint="eastAsia"/>
            <w:lang w:eastAsia="zh-CN"/>
          </w:rPr>
          <w:t>(二)、研发规划与投入</w:t>
        </w:r>
        <w:r>
          <w:tab/>
        </w:r>
        <w:r>
          <w:fldChar w:fldCharType="begin"/>
        </w:r>
        <w:r>
          <w:instrText xml:space="preserve"> PAGEREF _Toc17111 \h </w:instrText>
        </w:r>
        <w:r>
          <w:fldChar w:fldCharType="separate"/>
        </w:r>
        <w:r>
          <w:t>45</w:t>
        </w:r>
        <w:r>
          <w:fldChar w:fldCharType="end"/>
        </w:r>
      </w:hyperlink>
    </w:p>
    <w:p>
      <w:pPr>
        <w:pStyle w:val="TOC1"/>
        <w:tabs>
          <w:tab w:val="right" w:leader="dot" w:pos="8306"/>
        </w:tabs>
      </w:pPr>
      <w:hyperlink w:anchor="_Toc14376" w:history="1">
        <w:r>
          <w:rPr>
            <w:rFonts w:ascii="仿宋" w:eastAsia="仿宋" w:hAnsi="仿宋" w:cs="仿宋" w:hint="eastAsia"/>
            <w:lang w:eastAsia="zh-CN"/>
          </w:rPr>
          <w:t>十二、薄板木船项目风险管理</w:t>
        </w:r>
        <w:r>
          <w:tab/>
        </w:r>
        <w:r>
          <w:fldChar w:fldCharType="begin"/>
        </w:r>
        <w:r>
          <w:instrText xml:space="preserve"> PAGEREF _Toc14376 \h </w:instrText>
        </w:r>
        <w:r>
          <w:fldChar w:fldCharType="separate"/>
        </w:r>
        <w:r>
          <w:t>47</w:t>
        </w:r>
        <w:r>
          <w:fldChar w:fldCharType="end"/>
        </w:r>
      </w:hyperlink>
    </w:p>
    <w:p>
      <w:pPr>
        <w:pStyle w:val="TOC2"/>
        <w:tabs>
          <w:tab w:val="right" w:leader="dot" w:pos="8306"/>
        </w:tabs>
      </w:pPr>
      <w:hyperlink w:anchor="_Toc8616" w:history="1">
        <w:r>
          <w:rPr>
            <w:rFonts w:ascii="仿宋" w:eastAsia="仿宋" w:hAnsi="仿宋" w:cs="仿宋" w:hint="eastAsia"/>
            <w:lang w:eastAsia="zh-CN"/>
          </w:rPr>
          <w:t>(一)、风险识别与评估</w:t>
        </w:r>
        <w:r>
          <w:tab/>
        </w:r>
        <w:r>
          <w:fldChar w:fldCharType="begin"/>
        </w:r>
        <w:r>
          <w:instrText xml:space="preserve"> PAGEREF _Toc8616 \h </w:instrText>
        </w:r>
        <w:r>
          <w:fldChar w:fldCharType="separate"/>
        </w:r>
        <w:r>
          <w:t>47</w:t>
        </w:r>
        <w:r>
          <w:fldChar w:fldCharType="end"/>
        </w:r>
      </w:hyperlink>
    </w:p>
    <w:p>
      <w:pPr>
        <w:pStyle w:val="TOC2"/>
        <w:tabs>
          <w:tab w:val="right" w:leader="dot" w:pos="8306"/>
        </w:tabs>
      </w:pPr>
      <w:hyperlink w:anchor="_Toc16002" w:history="1">
        <w:r>
          <w:rPr>
            <w:rFonts w:ascii="仿宋" w:eastAsia="仿宋" w:hAnsi="仿宋" w:cs="仿宋" w:hint="eastAsia"/>
            <w:lang w:eastAsia="zh-CN"/>
          </w:rPr>
          <w:t>(二)、风险应对策略</w:t>
        </w:r>
        <w:r>
          <w:tab/>
        </w:r>
        <w:r>
          <w:fldChar w:fldCharType="begin"/>
        </w:r>
        <w:r>
          <w:instrText xml:space="preserve"> PAGEREF _Toc16002 \h </w:instrText>
        </w:r>
        <w:r>
          <w:fldChar w:fldCharType="separate"/>
        </w:r>
        <w:r>
          <w:t>48</w:t>
        </w:r>
        <w:r>
          <w:fldChar w:fldCharType="end"/>
        </w:r>
      </w:hyperlink>
    </w:p>
    <w:p>
      <w:pPr>
        <w:pStyle w:val="TOC2"/>
        <w:tabs>
          <w:tab w:val="right" w:leader="dot" w:pos="8306"/>
        </w:tabs>
      </w:pPr>
      <w:hyperlink w:anchor="_Toc31443" w:history="1">
        <w:r>
          <w:rPr>
            <w:rFonts w:ascii="仿宋" w:eastAsia="仿宋" w:hAnsi="仿宋" w:cs="仿宋" w:hint="eastAsia"/>
            <w:lang w:eastAsia="zh-CN"/>
          </w:rPr>
          <w:t>(三)、风险监控与控制</w:t>
        </w:r>
        <w:r>
          <w:tab/>
        </w:r>
        <w:r>
          <w:fldChar w:fldCharType="begin"/>
        </w:r>
        <w:r>
          <w:instrText xml:space="preserve"> PAGEREF _Toc31443 \h </w:instrText>
        </w:r>
        <w:r>
          <w:fldChar w:fldCharType="separate"/>
        </w:r>
        <w:r>
          <w:t>50</w:t>
        </w:r>
        <w:r>
          <w:fldChar w:fldCharType="end"/>
        </w:r>
      </w:hyperlink>
    </w:p>
    <w:p>
      <w:pPr>
        <w:pStyle w:val="TOC1"/>
        <w:tabs>
          <w:tab w:val="right" w:leader="dot" w:pos="8306"/>
        </w:tabs>
      </w:pPr>
      <w:hyperlink w:anchor="_Toc28788" w:history="1">
        <w:r>
          <w:rPr>
            <w:rFonts w:ascii="仿宋" w:eastAsia="仿宋" w:hAnsi="仿宋" w:cs="仿宋" w:hint="eastAsia"/>
            <w:lang w:eastAsia="zh-CN"/>
          </w:rPr>
          <w:t>十三、薄板木船项目治理与监督</w:t>
        </w:r>
        <w:r>
          <w:tab/>
        </w:r>
        <w:r>
          <w:fldChar w:fldCharType="begin"/>
        </w:r>
        <w:r>
          <w:instrText xml:space="preserve"> PAGEREF _Toc28788 \h </w:instrText>
        </w:r>
        <w:r>
          <w:fldChar w:fldCharType="separate"/>
        </w:r>
        <w:r>
          <w:t>51</w:t>
        </w:r>
        <w:r>
          <w:fldChar w:fldCharType="end"/>
        </w:r>
      </w:hyperlink>
    </w:p>
    <w:p>
      <w:pPr>
        <w:pStyle w:val="TOC2"/>
        <w:tabs>
          <w:tab w:val="right" w:leader="dot" w:pos="8306"/>
        </w:tabs>
      </w:pPr>
      <w:hyperlink w:anchor="_Toc9799" w:history="1">
        <w:r>
          <w:rPr>
            <w:rFonts w:ascii="仿宋" w:eastAsia="仿宋" w:hAnsi="仿宋" w:cs="仿宋" w:hint="eastAsia"/>
            <w:lang w:eastAsia="zh-CN"/>
          </w:rPr>
          <w:t>(一)、薄板木船项目治理结构</w:t>
        </w:r>
        <w:r>
          <w:tab/>
        </w:r>
        <w:r>
          <w:fldChar w:fldCharType="begin"/>
        </w:r>
        <w:r>
          <w:instrText xml:space="preserve"> PAGEREF _Toc9799 \h </w:instrText>
        </w:r>
        <w:r>
          <w:fldChar w:fldCharType="separate"/>
        </w:r>
        <w:r>
          <w:t>51</w:t>
        </w:r>
        <w:r>
          <w:fldChar w:fldCharType="end"/>
        </w:r>
      </w:hyperlink>
    </w:p>
    <w:p>
      <w:pPr>
        <w:pStyle w:val="TOC2"/>
        <w:tabs>
          <w:tab w:val="right" w:leader="dot" w:pos="8306"/>
        </w:tabs>
      </w:pPr>
      <w:hyperlink w:anchor="_Toc15704" w:history="1">
        <w:r>
          <w:rPr>
            <w:rFonts w:ascii="仿宋" w:eastAsia="仿宋" w:hAnsi="仿宋" w:cs="仿宋" w:hint="eastAsia"/>
            <w:lang w:eastAsia="zh-CN"/>
          </w:rPr>
          <w:t>(二)、监督与审计</w:t>
        </w:r>
        <w:r>
          <w:tab/>
        </w:r>
        <w:r>
          <w:fldChar w:fldCharType="begin"/>
        </w:r>
        <w:r>
          <w:instrText xml:space="preserve"> PAGEREF _Toc15704 \h </w:instrText>
        </w:r>
        <w:r>
          <w:fldChar w:fldCharType="separate"/>
        </w:r>
        <w:r>
          <w:t>53</w:t>
        </w:r>
        <w:r>
          <w:fldChar w:fldCharType="end"/>
        </w:r>
      </w:hyperlink>
    </w:p>
    <w:p>
      <w:pPr>
        <w:pStyle w:val="TOC1"/>
        <w:tabs>
          <w:tab w:val="right" w:leader="dot" w:pos="8306"/>
        </w:tabs>
      </w:pPr>
      <w:hyperlink w:anchor="_Toc6263" w:history="1">
        <w:r>
          <w:rPr>
            <w:rFonts w:ascii="仿宋" w:eastAsia="仿宋" w:hAnsi="仿宋" w:cs="仿宋" w:hint="eastAsia"/>
            <w:lang w:eastAsia="zh-CN"/>
          </w:rPr>
          <w:t>十四、营销与推广策略</w:t>
        </w:r>
        <w:r>
          <w:tab/>
        </w:r>
        <w:r>
          <w:fldChar w:fldCharType="begin"/>
        </w:r>
        <w:r>
          <w:instrText xml:space="preserve"> PAGEREF _Toc6263 \h </w:instrText>
        </w:r>
        <w:r>
          <w:fldChar w:fldCharType="separate"/>
        </w:r>
        <w:r>
          <w:t>54</w:t>
        </w:r>
        <w:r>
          <w:fldChar w:fldCharType="end"/>
        </w:r>
      </w:hyperlink>
    </w:p>
    <w:p>
      <w:pPr>
        <w:pStyle w:val="TOC2"/>
        <w:tabs>
          <w:tab w:val="right" w:leader="dot" w:pos="8306"/>
        </w:tabs>
      </w:pPr>
      <w:hyperlink w:anchor="_Toc2131" w:history="1">
        <w:r>
          <w:rPr>
            <w:rFonts w:ascii="仿宋" w:eastAsia="仿宋" w:hAnsi="仿宋" w:cs="仿宋" w:hint="eastAsia"/>
            <w:lang w:eastAsia="zh-CN"/>
          </w:rPr>
          <w:t>(一)、产品/服务定位与特点</w:t>
        </w:r>
        <w:r>
          <w:tab/>
        </w:r>
        <w:r>
          <w:fldChar w:fldCharType="begin"/>
        </w:r>
        <w:r>
          <w:instrText xml:space="preserve"> PAGEREF _Toc2131 \h </w:instrText>
        </w:r>
        <w:r>
          <w:fldChar w:fldCharType="separate"/>
        </w:r>
        <w:r>
          <w:t>54</w:t>
        </w:r>
        <w:r>
          <w:fldChar w:fldCharType="end"/>
        </w:r>
      </w:hyperlink>
    </w:p>
    <w:p>
      <w:pPr>
        <w:pStyle w:val="TOC2"/>
        <w:tabs>
          <w:tab w:val="right" w:leader="dot" w:pos="8306"/>
        </w:tabs>
      </w:pPr>
      <w:hyperlink w:anchor="_Toc20103" w:history="1">
        <w:r>
          <w:rPr>
            <w:rFonts w:ascii="仿宋" w:eastAsia="仿宋" w:hAnsi="仿宋" w:cs="仿宋" w:hint="eastAsia"/>
            <w:lang w:eastAsia="zh-CN"/>
          </w:rPr>
          <w:t>(二)、市场定位与竞争分析</w:t>
        </w:r>
        <w:r>
          <w:tab/>
        </w:r>
        <w:r>
          <w:fldChar w:fldCharType="begin"/>
        </w:r>
        <w:r>
          <w:instrText xml:space="preserve"> PAGEREF _Toc20103 \h </w:instrText>
        </w:r>
        <w:r>
          <w:fldChar w:fldCharType="separate"/>
        </w:r>
        <w:r>
          <w:t>55</w:t>
        </w:r>
        <w:r>
          <w:fldChar w:fldCharType="end"/>
        </w:r>
      </w:hyperlink>
    </w:p>
    <w:p>
      <w:pPr>
        <w:pStyle w:val="TOC2"/>
        <w:tabs>
          <w:tab w:val="right" w:leader="dot" w:pos="8306"/>
        </w:tabs>
      </w:pPr>
      <w:hyperlink w:anchor="_Toc11841" w:history="1">
        <w:r>
          <w:rPr>
            <w:rFonts w:ascii="仿宋" w:eastAsia="仿宋" w:hAnsi="仿宋" w:cs="仿宋" w:hint="eastAsia"/>
            <w:lang w:eastAsia="zh-CN"/>
          </w:rPr>
          <w:t>(三)、营销渠道与策略</w:t>
        </w:r>
        <w:r>
          <w:tab/>
        </w:r>
        <w:r>
          <w:fldChar w:fldCharType="begin"/>
        </w:r>
        <w:r>
          <w:instrText xml:space="preserve"> PAGEREF _Toc11841 \h </w:instrText>
        </w:r>
        <w:r>
          <w:fldChar w:fldCharType="separate"/>
        </w:r>
        <w:r>
          <w:t>57</w:t>
        </w:r>
        <w:r>
          <w:fldChar w:fldCharType="end"/>
        </w:r>
      </w:hyperlink>
    </w:p>
    <w:p>
      <w:pPr>
        <w:pStyle w:val="TOC2"/>
        <w:tabs>
          <w:tab w:val="right" w:leader="dot" w:pos="8306"/>
        </w:tabs>
      </w:pPr>
      <w:hyperlink w:anchor="_Toc23811" w:history="1">
        <w:r>
          <w:rPr>
            <w:rFonts w:ascii="仿宋" w:eastAsia="仿宋" w:hAnsi="仿宋" w:cs="仿宋" w:hint="eastAsia"/>
            <w:lang w:eastAsia="zh-CN"/>
          </w:rPr>
          <w:t>(四)、推广与宣传活动</w:t>
        </w:r>
        <w:r>
          <w:tab/>
        </w:r>
        <w:r>
          <w:fldChar w:fldCharType="begin"/>
        </w:r>
        <w:r>
          <w:instrText xml:space="preserve"> PAGEREF _Toc23811 \h </w:instrText>
        </w:r>
        <w:r>
          <w:fldChar w:fldCharType="separate"/>
        </w:r>
        <w:r>
          <w:t>58</w:t>
        </w:r>
        <w:r>
          <w:fldChar w:fldCharType="end"/>
        </w:r>
      </w:hyperlink>
    </w:p>
    <w:p>
      <w:pPr>
        <w:pStyle w:val="TOC1"/>
        <w:tabs>
          <w:tab w:val="right" w:leader="dot" w:pos="8306"/>
        </w:tabs>
      </w:pPr>
      <w:hyperlink w:anchor="_Toc30742" w:history="1">
        <w:r>
          <w:rPr>
            <w:rFonts w:ascii="仿宋" w:eastAsia="仿宋" w:hAnsi="仿宋" w:cs="仿宋" w:hint="eastAsia"/>
            <w:lang w:eastAsia="zh-CN"/>
          </w:rPr>
          <w:t>十五、薄板木船项目实施保障措施</w:t>
        </w:r>
        <w:r>
          <w:tab/>
        </w:r>
        <w:r>
          <w:fldChar w:fldCharType="begin"/>
        </w:r>
        <w:r>
          <w:instrText xml:space="preserve"> PAGEREF _Toc30742 \h </w:instrText>
        </w:r>
        <w:r>
          <w:fldChar w:fldCharType="separate"/>
        </w:r>
        <w:r>
          <w:t>63</w:t>
        </w:r>
        <w:r>
          <w:fldChar w:fldCharType="end"/>
        </w:r>
      </w:hyperlink>
    </w:p>
    <w:p>
      <w:pPr>
        <w:pStyle w:val="TOC2"/>
        <w:tabs>
          <w:tab w:val="right" w:leader="dot" w:pos="8306"/>
        </w:tabs>
      </w:pPr>
      <w:hyperlink w:anchor="_Toc15685" w:history="1">
        <w:r>
          <w:rPr>
            <w:rFonts w:ascii="仿宋" w:eastAsia="仿宋" w:hAnsi="仿宋" w:cs="仿宋" w:hint="eastAsia"/>
            <w:lang w:eastAsia="zh-CN"/>
          </w:rPr>
          <w:t>(一)、薄板木船项目实施保障机制</w:t>
        </w:r>
        <w:r>
          <w:tab/>
        </w:r>
        <w:r>
          <w:fldChar w:fldCharType="begin"/>
        </w:r>
        <w:r>
          <w:instrText xml:space="preserve"> PAGEREF _Toc15685 \h </w:instrText>
        </w:r>
        <w:r>
          <w:fldChar w:fldCharType="separate"/>
        </w:r>
        <w:r>
          <w:t>63</w:t>
        </w:r>
        <w:r>
          <w:fldChar w:fldCharType="end"/>
        </w:r>
      </w:hyperlink>
    </w:p>
    <w:p>
      <w:pPr>
        <w:pStyle w:val="TOC2"/>
        <w:tabs>
          <w:tab w:val="right" w:leader="dot" w:pos="8306"/>
        </w:tabs>
      </w:pPr>
      <w:hyperlink w:anchor="_Toc17716" w:history="1">
        <w:r>
          <w:rPr>
            <w:rFonts w:ascii="仿宋" w:eastAsia="仿宋" w:hAnsi="仿宋" w:cs="仿宋" w:hint="eastAsia"/>
            <w:lang w:eastAsia="zh-CN"/>
          </w:rPr>
          <w:t>(二)、薄板木船项目法律合规要求</w:t>
        </w:r>
        <w:r>
          <w:tab/>
        </w:r>
        <w:r>
          <w:fldChar w:fldCharType="begin"/>
        </w:r>
        <w:r>
          <w:instrText xml:space="preserve"> PAGEREF _Toc17716 \h </w:instrText>
        </w:r>
        <w:r>
          <w:fldChar w:fldCharType="separate"/>
        </w:r>
        <w:r>
          <w:t>66</w:t>
        </w:r>
        <w:r>
          <w:fldChar w:fldCharType="end"/>
        </w:r>
      </w:hyperlink>
    </w:p>
    <w:p>
      <w:pPr>
        <w:pStyle w:val="TOC2"/>
        <w:tabs>
          <w:tab w:val="right" w:leader="dot" w:pos="8306"/>
        </w:tabs>
      </w:pPr>
      <w:hyperlink w:anchor="_Toc5862" w:history="1">
        <w:r>
          <w:rPr>
            <w:rFonts w:ascii="仿宋" w:eastAsia="仿宋" w:hAnsi="仿宋" w:cs="仿宋" w:hint="eastAsia"/>
            <w:lang w:eastAsia="zh-CN"/>
          </w:rPr>
          <w:t>(三)、薄板木船项目合同管理与法律事务</w:t>
        </w:r>
        <w:r>
          <w:tab/>
        </w:r>
        <w:r>
          <w:fldChar w:fldCharType="begin"/>
        </w:r>
        <w:r>
          <w:instrText xml:space="preserve"> PAGEREF _Toc5862 \h </w:instrText>
        </w:r>
        <w:r>
          <w:fldChar w:fldCharType="separate"/>
        </w:r>
        <w:r>
          <w:t>71</w:t>
        </w:r>
        <w:r>
          <w:fldChar w:fldCharType="end"/>
        </w:r>
      </w:hyperlink>
    </w:p>
    <w:p>
      <w:pPr>
        <w:pStyle w:val="TOC2"/>
        <w:tabs>
          <w:tab w:val="right" w:leader="dot" w:pos="8306"/>
        </w:tabs>
      </w:pPr>
      <w:hyperlink w:anchor="_Toc21893" w:history="1">
        <w:r>
          <w:rPr>
            <w:rFonts w:ascii="仿宋" w:eastAsia="仿宋" w:hAnsi="仿宋" w:cs="仿宋" w:hint="eastAsia"/>
            <w:lang w:eastAsia="zh-CN"/>
          </w:rPr>
          <w:t>(四)、薄板木船项目知识产权保护策略</w:t>
        </w:r>
        <w:r>
          <w:tab/>
        </w:r>
        <w:r>
          <w:fldChar w:fldCharType="begin"/>
        </w:r>
        <w:r>
          <w:instrText xml:space="preserve"> PAGEREF _Toc21893 \h </w:instrText>
        </w:r>
        <w:r>
          <w:fldChar w:fldCharType="separate"/>
        </w:r>
        <w:r>
          <w:t>77</w:t>
        </w:r>
        <w:r>
          <w:fldChar w:fldCharType="end"/>
        </w:r>
      </w:hyperlink>
    </w:p>
    <w:p>
      <w:pPr>
        <w:pStyle w:val="TOC1"/>
        <w:tabs>
          <w:tab w:val="right" w:leader="dot" w:pos="8306"/>
        </w:tabs>
      </w:pPr>
      <w:hyperlink w:anchor="_Toc28151" w:history="1">
        <w:r>
          <w:rPr>
            <w:rFonts w:ascii="仿宋" w:eastAsia="仿宋" w:hAnsi="仿宋" w:cs="仿宋" w:hint="eastAsia"/>
            <w:lang w:eastAsia="zh-CN"/>
          </w:rPr>
          <w:t>十六、薄板木船项目工程方案分析</w:t>
        </w:r>
        <w:r>
          <w:tab/>
        </w:r>
        <w:r>
          <w:fldChar w:fldCharType="begin"/>
        </w:r>
        <w:r>
          <w:instrText xml:space="preserve"> PAGEREF _Toc28151 \h </w:instrText>
        </w:r>
        <w:r>
          <w:fldChar w:fldCharType="separate"/>
        </w:r>
        <w:r>
          <w:t>79</w:t>
        </w:r>
        <w:r>
          <w:fldChar w:fldCharType="end"/>
        </w:r>
      </w:hyperlink>
    </w:p>
    <w:p>
      <w:pPr>
        <w:pStyle w:val="TOC2"/>
        <w:tabs>
          <w:tab w:val="right" w:leader="dot" w:pos="8306"/>
        </w:tabs>
      </w:pPr>
      <w:hyperlink w:anchor="_Toc6496" w:history="1">
        <w:r>
          <w:rPr>
            <w:rFonts w:ascii="仿宋" w:eastAsia="仿宋" w:hAnsi="仿宋" w:cs="仿宋" w:hint="eastAsia"/>
            <w:lang w:eastAsia="zh-CN"/>
          </w:rPr>
          <w:t>(一)、建筑工程设计原则</w:t>
        </w:r>
        <w:r>
          <w:tab/>
        </w:r>
        <w:r>
          <w:fldChar w:fldCharType="begin"/>
        </w:r>
        <w:r>
          <w:instrText xml:space="preserve"> PAGEREF _Toc6496 \h </w:instrText>
        </w:r>
        <w:r>
          <w:fldChar w:fldCharType="separate"/>
        </w:r>
        <w:r>
          <w:t>79</w:t>
        </w:r>
        <w:r>
          <w:fldChar w:fldCharType="end"/>
        </w:r>
      </w:hyperlink>
    </w:p>
    <w:p>
      <w:pPr>
        <w:pStyle w:val="TOC2"/>
        <w:tabs>
          <w:tab w:val="right" w:leader="dot" w:pos="8306"/>
        </w:tabs>
      </w:pPr>
      <w:hyperlink w:anchor="_Toc9179" w:history="1">
        <w:r>
          <w:rPr>
            <w:rFonts w:ascii="仿宋" w:eastAsia="仿宋" w:hAnsi="仿宋" w:cs="仿宋" w:hint="eastAsia"/>
            <w:lang w:eastAsia="zh-CN"/>
          </w:rPr>
          <w:t>(二)、土建工程建设指标</w:t>
        </w:r>
        <w:r>
          <w:tab/>
        </w:r>
        <w:r>
          <w:fldChar w:fldCharType="begin"/>
        </w:r>
        <w:r>
          <w:instrText xml:space="preserve"> PAGEREF _Toc9179 \h </w:instrText>
        </w:r>
        <w:r>
          <w:fldChar w:fldCharType="separate"/>
        </w:r>
        <w:r>
          <w:t>83</w:t>
        </w:r>
        <w:r>
          <w:fldChar w:fldCharType="end"/>
        </w:r>
      </w:hyperlink>
    </w:p>
    <w:p>
      <w:pPr>
        <w:pStyle w:val="TOC1"/>
        <w:tabs>
          <w:tab w:val="right" w:leader="dot" w:pos="8306"/>
        </w:tabs>
      </w:pPr>
      <w:hyperlink w:anchor="_Toc23926" w:history="1">
        <w:r>
          <w:rPr>
            <w:rFonts w:ascii="仿宋" w:eastAsia="仿宋" w:hAnsi="仿宋" w:cs="仿宋" w:hint="eastAsia"/>
            <w:lang w:eastAsia="zh-CN"/>
          </w:rPr>
          <w:t>十七、利益相关者分析与沟通计划</w:t>
        </w:r>
        <w:r>
          <w:tab/>
        </w:r>
        <w:r>
          <w:fldChar w:fldCharType="begin"/>
        </w:r>
        <w:r>
          <w:instrText xml:space="preserve"> PAGEREF _Toc23926 \h </w:instrText>
        </w:r>
        <w:r>
          <w:fldChar w:fldCharType="separate"/>
        </w:r>
        <w:r>
          <w:t>84</w:t>
        </w:r>
        <w:r>
          <w:fldChar w:fldCharType="end"/>
        </w:r>
      </w:hyperlink>
    </w:p>
    <w:p>
      <w:pPr>
        <w:pStyle w:val="TOC2"/>
        <w:tabs>
          <w:tab w:val="right" w:leader="dot" w:pos="8306"/>
        </w:tabs>
      </w:pPr>
      <w:hyperlink w:anchor="_Toc26605" w:history="1">
        <w:r>
          <w:rPr>
            <w:rFonts w:ascii="仿宋" w:eastAsia="仿宋" w:hAnsi="仿宋" w:cs="仿宋" w:hint="eastAsia"/>
            <w:lang w:eastAsia="zh-CN"/>
          </w:rPr>
          <w:t>(一)、利益相关者分析</w:t>
        </w:r>
        <w:r>
          <w:tab/>
        </w:r>
        <w:r>
          <w:fldChar w:fldCharType="begin"/>
        </w:r>
        <w:r>
          <w:instrText xml:space="preserve"> PAGEREF _Toc26605 \h </w:instrText>
        </w:r>
        <w:r>
          <w:fldChar w:fldCharType="separate"/>
        </w:r>
        <w:r>
          <w:t>84</w:t>
        </w:r>
        <w:r>
          <w:fldChar w:fldCharType="end"/>
        </w:r>
      </w:hyperlink>
    </w:p>
    <w:p>
      <w:pPr>
        <w:pStyle w:val="TOC2"/>
        <w:tabs>
          <w:tab w:val="right" w:leader="dot" w:pos="8306"/>
        </w:tabs>
      </w:pPr>
      <w:hyperlink w:anchor="_Toc7012" w:history="1">
        <w:r>
          <w:rPr>
            <w:rFonts w:ascii="仿宋" w:eastAsia="仿宋" w:hAnsi="仿宋" w:cs="仿宋" w:hint="eastAsia"/>
            <w:lang w:eastAsia="zh-CN"/>
          </w:rPr>
          <w:t>(二)、沟通计划</w:t>
        </w:r>
        <w:r>
          <w:tab/>
        </w:r>
        <w:r>
          <w:fldChar w:fldCharType="begin"/>
        </w:r>
        <w:r>
          <w:instrText xml:space="preserve"> PAGEREF _Toc7012 \h </w:instrText>
        </w:r>
        <w:r>
          <w:fldChar w:fldCharType="separate"/>
        </w:r>
        <w:r>
          <w:t>85</w:t>
        </w:r>
        <w:r>
          <w:fldChar w:fldCharType="end"/>
        </w:r>
      </w:hyperlink>
    </w:p>
    <w:p>
      <w:pPr>
        <w:pStyle w:val="TOC1"/>
        <w:tabs>
          <w:tab w:val="right" w:leader="dot" w:pos="8306"/>
        </w:tabs>
      </w:pPr>
      <w:hyperlink w:anchor="_Toc24153" w:history="1">
        <w:r>
          <w:rPr>
            <w:rFonts w:ascii="仿宋" w:eastAsia="仿宋" w:hAnsi="仿宋" w:cs="仿宋" w:hint="eastAsia"/>
            <w:lang w:eastAsia="zh-CN"/>
          </w:rPr>
          <w:t>十八、风险识别与分类</w:t>
        </w:r>
        <w:r>
          <w:tab/>
        </w:r>
        <w:r>
          <w:fldChar w:fldCharType="begin"/>
        </w:r>
        <w:r>
          <w:instrText xml:space="preserve"> PAGEREF _Toc24153 \h </w:instrText>
        </w:r>
        <w:r>
          <w:fldChar w:fldCharType="separate"/>
        </w:r>
        <w:r>
          <w:t>87</w:t>
        </w:r>
        <w:r>
          <w:fldChar w:fldCharType="end"/>
        </w:r>
      </w:hyperlink>
    </w:p>
    <w:p>
      <w:pPr>
        <w:pStyle w:val="TOC2"/>
        <w:tabs>
          <w:tab w:val="right" w:leader="dot" w:pos="8306"/>
        </w:tabs>
      </w:pPr>
      <w:hyperlink w:anchor="_Toc15262" w:history="1">
        <w:r>
          <w:rPr>
            <w:rFonts w:ascii="仿宋" w:eastAsia="仿宋" w:hAnsi="仿宋" w:cs="仿宋" w:hint="eastAsia"/>
            <w:lang w:eastAsia="zh-CN"/>
          </w:rPr>
          <w:t>(一)、风险识别</w:t>
        </w:r>
        <w:r>
          <w:tab/>
        </w:r>
        <w:r>
          <w:fldChar w:fldCharType="begin"/>
        </w:r>
        <w:r>
          <w:instrText xml:space="preserve"> PAGEREF _Toc15262 \h </w:instrText>
        </w:r>
        <w:r>
          <w:fldChar w:fldCharType="separate"/>
        </w:r>
        <w:r>
          <w:t>87</w:t>
        </w:r>
        <w:r>
          <w:fldChar w:fldCharType="end"/>
        </w:r>
      </w:hyperlink>
    </w:p>
    <w:p>
      <w:pPr>
        <w:pStyle w:val="TOC2"/>
        <w:tabs>
          <w:tab w:val="right" w:leader="dot" w:pos="8306"/>
        </w:tabs>
      </w:pPr>
      <w:hyperlink w:anchor="_Toc14039" w:history="1">
        <w:r>
          <w:rPr>
            <w:rFonts w:ascii="仿宋" w:eastAsia="仿宋" w:hAnsi="仿宋" w:cs="仿宋" w:hint="eastAsia"/>
            <w:lang w:eastAsia="zh-CN"/>
          </w:rPr>
          <w:t>(二)、风险分类</w:t>
        </w:r>
        <w:r>
          <w:tab/>
        </w:r>
        <w:r>
          <w:fldChar w:fldCharType="begin"/>
        </w:r>
        <w:r>
          <w:instrText xml:space="preserve"> PAGEREF _Toc14039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22"/>
      <w:r>
        <w:rPr>
          <w:rFonts w:ascii="仿宋" w:eastAsia="仿宋" w:hAnsi="仿宋" w:cs="仿宋" w:hint="eastAsia"/>
          <w:sz w:val="28"/>
          <w:lang w:eastAsia="zh-CN"/>
        </w:rPr>
        <w:t>一、薄板木船项目建设背景及必要性分析</w:t>
      </w:r>
      <w:bookmarkEnd w:id="2"/>
    </w:p>
    <w:p>
      <w:pPr>
        <w:pStyle w:val="Heading2"/>
        <w:rPr>
          <w:rFonts w:ascii="仿宋" w:eastAsia="仿宋" w:hAnsi="仿宋" w:cs="仿宋" w:hint="eastAsia"/>
          <w:lang w:eastAsia="zh-CN"/>
        </w:rPr>
      </w:pPr>
      <w:bookmarkStart w:id="3" w:name="_Toc18594"/>
      <w:r>
        <w:rPr>
          <w:rFonts w:ascii="仿宋" w:eastAsia="仿宋" w:hAnsi="仿宋" w:cs="仿宋" w:hint="eastAsia"/>
          <w:lang w:eastAsia="zh-CN"/>
        </w:rPr>
        <w:t>(一)、薄板木船项目背景分析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薄板木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薄板木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薄板木船项目在这个潮流中的定位。同时，我们将关注行业内涌现的新兴机遇，以便薄板木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薄板木船项目提供了强大的发展动力。我们将聚焦于行业内最新的技术发展趋势，包括但不限于人工智能、大数据分析、物联网等领域。通过深度的技术研究，我们将确保薄板木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薄板木船项目发展的源泉。我们将投入更多的精力对市场需求进行深入剖析，超越表面的需求，深入挖掘潜在的市场痛点和机遇。通过对市场需求的细致了解，薄板木船项目将更有针对性地设计解决方案，满足市场的多样化需求，从而更好地促进薄板木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薄板木船项目战略至关重要。我们将对竞争态势进行更为深入的分析，包括但不限于市场份额、产品特点、客户满意度等多个维度。通过深度的竞争分析，薄板木船项目将能够更准确地把握市场脉搏，制定具有竞争力的薄板木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薄板木船项目的发展具有直接的影响。我们将进行更为全面的法规和政策分析，了解行业发展中的潜在法律风险和合规挑战。通过充分了解和遵守相关法规，薄板木船项目将确保在法律框架内合法合规运营，为薄板木船项目的稳健发展提供有力支持。</w:t>
      </w:r>
    </w:p>
    <w:p>
      <w:pPr>
        <w:pStyle w:val="Heading2"/>
        <w:ind w:firstLine="560" w:firstLineChars="200"/>
        <w:rPr>
          <w:rFonts w:ascii="仿宋" w:eastAsia="仿宋" w:hAnsi="仿宋" w:cs="仿宋" w:hint="eastAsia"/>
          <w:sz w:val="28"/>
          <w:lang w:eastAsia="zh-CN"/>
        </w:rPr>
      </w:pPr>
      <w:bookmarkStart w:id="4" w:name="_Toc3356"/>
      <w:r>
        <w:rPr>
          <w:rFonts w:ascii="仿宋" w:eastAsia="仿宋" w:hAnsi="仿宋" w:cs="仿宋" w:hint="eastAsia"/>
          <w:sz w:val="28"/>
          <w:lang w:eastAsia="zh-CN"/>
        </w:rPr>
        <w:t>(二)、薄板木船项目建设必要性分析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薄板木船项目建设的迫切性源于对行业发展趋势的深刻洞察。我们正处于一个行业变革的时代，科技创新、数字化转型成为企业发展的关键动力。薄板木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薄板木船项目建设不仅仅是为了跟上潮流，更是为了通过技术创新推动企业的持续发展。通过引入先进的技术和解决方案，薄板木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薄板木船项目的建设成为必然选择，通过提高产品质量、拓展服务领域，从而在竞争中获得更多的机会。薄板木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薄板木船项目建设的必要性体现在对客户需求更精准的满足。通过薄板木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薄板木船项目建设的背后是对企业持续创新的追求。只有通过不断创新，企业才能在竞争中立于不败之地。薄板木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59"/>
      <w:r>
        <w:rPr>
          <w:rFonts w:ascii="仿宋" w:eastAsia="仿宋" w:hAnsi="仿宋" w:cs="仿宋" w:hint="eastAsia"/>
          <w:sz w:val="28"/>
          <w:lang w:eastAsia="zh-CN"/>
        </w:rPr>
        <w:t>二、薄板木船项目文档管理</w:t>
      </w:r>
      <w:bookmarkEnd w:id="5"/>
    </w:p>
    <w:p>
      <w:pPr>
        <w:pStyle w:val="Heading2"/>
        <w:rPr>
          <w:rFonts w:ascii="仿宋" w:eastAsia="仿宋" w:hAnsi="仿宋" w:cs="仿宋" w:hint="eastAsia"/>
          <w:lang w:eastAsia="zh-CN"/>
        </w:rPr>
      </w:pPr>
      <w:bookmarkStart w:id="6" w:name="_Toc3112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薄板木船项目高度重视文档的质量和准确性，以支持薄板木船项目的各项活动和决策。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薄板木船项目文档的编制始于薄板木船项目计划的初期，我们制定了详细的文档编制计划，明确了每个文档的内容、格式和编写责任人。在薄板木船项目启动阶段，我们首先编制了薄板木船项目章程，明确定义了薄板木船项目的目标、范围、风险等关键要素。随后，薄板木船项目团队根据计划陆续编制了需求文档、设计文档、测试文档等各类文档，确保薄板木船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薄板木船项目管理中的重要环节，旨在确保薄板木船项目文档符合质量标准和薄板木船项目需求。在薄板木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除了内部审查，我们还进行了外部审查，邀请薄板木船项目相关利益方和专业领域的专家对文档进行独立审查。这有助于获取更全面、客观的反馈，确保薄板木船项目文档不仅符合内部标准，也满足外部需求。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薄板木船项目在文档编制与审查方面建立了严格的管理机制，通过规范的流程和多维度的审查，确保薄板木船项目文档的质量、准确性和可靠性，为薄板木船项目的顺利推进提供了有力支持。</w:t>
      </w:r>
    </w:p>
    <w:p>
      <w:pPr>
        <w:pStyle w:val="Heading2"/>
        <w:ind w:firstLine="560" w:firstLineChars="200"/>
        <w:rPr>
          <w:rFonts w:ascii="仿宋" w:eastAsia="仿宋" w:hAnsi="仿宋" w:cs="仿宋" w:hint="eastAsia"/>
          <w:sz w:val="28"/>
          <w:lang w:eastAsia="zh-CN"/>
        </w:rPr>
      </w:pPr>
      <w:bookmarkStart w:id="7" w:name="_Toc2279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在薄板木船项目中，我们致力于优化文档发布与分发过程，以确保信息的高效传递和团队间协作的顺畅进行。以下是我们采取的关键优化策略：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我们通过多渠道发布文档，包括电子邮件、薄板木船项目管理平台、内部网站等，以满足不同团队成员的偏好和需求。多渠道发布确保了信息的全面覆盖。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我们采用了精细的权限控制，确保只有授权人员可以访问敏感信息。这种安全措施保护了薄板木船项目文档的机密性，防止了未经授权的信息泄露。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76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文档存档与归档是薄板木船项目生命周期中一个至关重要的环节，直接关系到薄板木船项目信息的长期保存和历史记录的完整性。在薄板木船项目中，我们实施了一系列有效的文档存档与归档管理策略：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920"/>
      <w:r>
        <w:rPr>
          <w:rFonts w:ascii="仿宋" w:eastAsia="仿宋" w:hAnsi="仿宋" w:cs="仿宋" w:hint="eastAsia"/>
          <w:sz w:val="28"/>
          <w:lang w:eastAsia="zh-CN"/>
        </w:rPr>
        <w:t>三、薄板木船项目危机管理</w:t>
      </w:r>
      <w:bookmarkEnd w:id="9"/>
    </w:p>
    <w:p>
      <w:pPr>
        <w:pStyle w:val="Heading2"/>
        <w:rPr>
          <w:rFonts w:ascii="仿宋" w:eastAsia="仿宋" w:hAnsi="仿宋" w:cs="仿宋" w:hint="eastAsia"/>
          <w:lang w:eastAsia="zh-CN"/>
        </w:rPr>
      </w:pPr>
      <w:bookmarkStart w:id="10" w:name="_Toc2427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薄板木船项目危机管理中，危机预警与识别是确保薄板木船项目稳健运行的核心步骤。通过建立全面的监测机制，薄板木船项目团队旨在及时发现和理解潜在的风险和危机因素，以便采取及时的预防和应对措施，确保薄板木船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首先，通过深入的风险评估，薄板木船项目团队全面分析了整个薄板木船项目和各个阶段可能存在的威胁。这包括准确评估每个潜在风险的发生概率和可能影响的程度，为后续危机预警提供了有力支持。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薄板木船项目团队着重于明确定义薄板木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薄板木船项目进展的持续监控，团队能够及时发现潜在问题并作出迅速反应。薄板木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在这一阶段，团队的专业素养和反应速度将发挥至关重要的作用，以确保潜在危机能够在初期得到有效的处理，最大程度地减轻负面影响。通过危机预警与识别，薄板木船项目得以更有序、可控地推进。</w:t>
      </w:r>
    </w:p>
    <w:p>
      <w:pPr>
        <w:pStyle w:val="Heading2"/>
        <w:ind w:firstLine="560" w:firstLineChars="200"/>
        <w:rPr>
          <w:rFonts w:ascii="仿宋" w:eastAsia="仿宋" w:hAnsi="仿宋" w:cs="仿宋" w:hint="eastAsia"/>
          <w:sz w:val="28"/>
          <w:lang w:eastAsia="zh-CN"/>
        </w:rPr>
      </w:pPr>
      <w:bookmarkStart w:id="11" w:name="_Toc1215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在危机发生时，薄板木船项目团队立即行动，成立了应急小组。该小组的任务是迅速制定并实施紧急应对措施，以最小化潜在损失。以下是采取的主要措施：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暂停薄板木船项目进度：为遏制危机蔓延，薄板木船项目暂时停止进行，以便全面评估当前状况。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资源重新分配：重新评估薄板木船项目资源的分配，确保最大限度地减小损失。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实时沟通：与关键利益相关者建立实时沟通机制，向他们传递薄板木船项目危机的实际状况，保障薄板木船项目核心利益。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在紧急应对的同时，薄板木船项目团队强调了团队协作和有效沟通的重要性。以下是团队协作的关键举措：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信息共享机制：建立了信息共享平台，确保团队成员能够及时获取薄板木船项目危机的实时信息。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领导者沟通：薄板木船项目领导者通过定期会议和即时沟通工具，指导团队应对危机，保持团队稳定运行。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随着危机得到初步控制，薄板木船项目团队转向制定恢复计划，以确保薄板木船项目能够从中迅速恢复。主要恢复计划包括：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修复受损的进度计划：重新评估薄板木船项目进度，制定修复计划，确保薄板木船项目尽快回归正常进程。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重新调整资源分配：优化资源分配，确保薄板木船项目在有限资源下高效运转。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风险管理机制加强：对薄板木船项目风险进行全面评估，制定更强化的风险管理策略，以预防未来可能的危机。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783"/>
      <w:r>
        <w:rPr>
          <w:rFonts w:ascii="仿宋" w:eastAsia="仿宋" w:hAnsi="仿宋" w:cs="仿宋" w:hint="eastAsia"/>
          <w:sz w:val="28"/>
          <w:lang w:eastAsia="zh-CN"/>
        </w:rPr>
        <w:t>四、薄板木船项目绩效评估</w:t>
      </w:r>
      <w:bookmarkEnd w:id="12"/>
    </w:p>
    <w:p>
      <w:pPr>
        <w:pStyle w:val="Heading2"/>
        <w:rPr>
          <w:rFonts w:ascii="仿宋" w:eastAsia="仿宋" w:hAnsi="仿宋" w:cs="仿宋" w:hint="eastAsia"/>
          <w:lang w:eastAsia="zh-CN"/>
        </w:rPr>
      </w:pPr>
      <w:bookmarkStart w:id="13" w:name="_Toc1471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薄板木船项目中，我们设计了一套全面的绩效评估指标，以确保薄板木船项目的可控和成功交付。这些指标跨足薄板木船项目目标、成本、进度和质量等多个维度，为我们提供了全面洞察薄板木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薄板木船项目目标达成率是我们关注的首要指标。我们设定了明确的目标，并通过定期监测和评估，迅速发现并应对潜在的目标偏差。这为薄板木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成本绩效是另一个核心关注点。通过实际成本与预算成本的对比分析，我们深入了解成本差异的原因，及时调整资源分配，保持薄板木船项目在经济效益方面的合理水平。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薄板木船项目进度作为关键的绩效指标之一，得到了精心的关注。我们制定了详细的薄板木船项目进度计划，并设立了进度符合度指标，确保实际进度与计划进度保持一致。这使我们能够快速发现和解决潜在的进度问题，保持薄板木船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薄板木船项目绩效的不可或缺的一环。我们引入了一系列的质量标准和客户满意度指标，以确保薄板木船项目交付的成果在质量上达到或超越预期水平。通过持续监测这些指标，我们努力提升薄板木船项目整体质量水平，为薄板木船项目的成功交付提供有力保障。通过这些科学且全面的绩效评估，我们能够更好地引导薄板木船项目的持续改进，确保薄板木船项目目标的顺利达成。</w:t>
      </w:r>
    </w:p>
    <w:p>
      <w:pPr>
        <w:pStyle w:val="Heading2"/>
        <w:ind w:firstLine="560" w:firstLineChars="200"/>
        <w:rPr>
          <w:rFonts w:ascii="仿宋" w:eastAsia="仿宋" w:hAnsi="仿宋" w:cs="仿宋" w:hint="eastAsia"/>
          <w:sz w:val="28"/>
          <w:lang w:eastAsia="zh-CN"/>
        </w:rPr>
      </w:pPr>
      <w:bookmarkStart w:id="14" w:name="_Toc788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绩效评估是薄板木船项目中的关键环节，为确保薄板木船项目达到预期目标，我们采用了多层次、多维度的绩效评估方法。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薄板木船项目的战略目标对齐，确保每个决策和行动都与薄板木船项目整体目标保持一致。团队会定期召开战略对齐会议，审视当前工作与薄板木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薄板木船项目进度、质量、成本和风险等方面。这些指标通过数据收集和分析，为薄板木船项目管理团队提供了客观的评估依据。例如，我们通过薄板木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绩效评估不仅仅停留在薄板木船项目内部，还考虑了薄板木船项目对外部环境的影响。我们定期进行干系人满意度调查，以了解各利益相关方对薄板木船项目的期望和满意度，并及时做出调整。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这种多层次、多角度的绩效评估方法，使得我们能够全面了解薄板木船项目的运行状态，及时做出调整，确保薄板木船项目在不断变化的环境中保持稳健前行。</w:t>
      </w:r>
    </w:p>
    <w:p>
      <w:pPr>
        <w:pStyle w:val="Heading2"/>
        <w:ind w:firstLine="560" w:firstLineChars="200"/>
        <w:rPr>
          <w:rFonts w:ascii="仿宋" w:eastAsia="仿宋" w:hAnsi="仿宋" w:cs="仿宋" w:hint="eastAsia"/>
          <w:sz w:val="28"/>
          <w:lang w:eastAsia="zh-CN"/>
        </w:rPr>
      </w:pPr>
      <w:bookmarkStart w:id="15" w:name="_Toc1656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为了确保薄板木船项目的有效管理和不断优化，我们采用了精心设计的绩效评估周期。这个周期旨在实现灵活、实时和全面的评估，以适应薄板木船项目执行中的各种挑战。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薄板木船项目的不同需求，分为短期、中期和长期。短期评估关注每个迭代或工作周期，以及时发现和解决当前任务中的问题。中期评估涵盖几个迭代，深入了解整体薄板木船项目的趋势和性能。长期评估则着眼于整个薄板木船项目阶段，确保薄板木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薄板木船项目管理工具和协作平台，团队成员能够随时更新和分享薄板木船项目数据。这种实时性的反馈机制使我们能够及时察觉潜在问题，快速调整，保持薄板木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薄板木船项目的决策制定密不可分。每个周期的薄板木船项目回顾会议成为集体总结经验、识别问题深层次原因并找到创新解决方案的平台。这种定期的反思与调整机制使薄板木船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4320"/>
      <w:r>
        <w:rPr>
          <w:rFonts w:ascii="仿宋" w:eastAsia="仿宋" w:hAnsi="仿宋" w:cs="仿宋" w:hint="eastAsia"/>
          <w:sz w:val="28"/>
          <w:lang w:eastAsia="zh-CN"/>
        </w:rPr>
        <w:t>五、薄板木船项目土建工程</w:t>
      </w:r>
      <w:bookmarkEnd w:id="16"/>
    </w:p>
    <w:p>
      <w:pPr>
        <w:pStyle w:val="Heading2"/>
        <w:rPr>
          <w:rFonts w:ascii="仿宋" w:eastAsia="仿宋" w:hAnsi="仿宋" w:cs="仿宋" w:hint="eastAsia"/>
          <w:lang w:eastAsia="zh-CN"/>
        </w:rPr>
      </w:pPr>
      <w:bookmarkStart w:id="17" w:name="_Toc1541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在薄板木船项目的建筑工程设计中，我们将秉承一系列重要的设计原则，以确保薄板木船项目建筑在功能、美观、可持续性等方面达到最佳效果。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首要原则是确保建筑的功能性得到最大化的发挥。我们将充分理解薄板木船项目的实际需求，合理布局各个功能区域，保证建筑在满足业务需求的同时，提供高效的工作环境。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在建筑设计中，我们将综合考虑建设和运营成本。通过精细的经济效益分析，确保设计方案在高效利用资源的同时，对薄板木船项目的长期盈利能力有积极的贡献。</w:t>
      </w:r>
    </w:p>
    <w:p>
      <w:pPr>
        <w:pStyle w:val="Heading2"/>
        <w:ind w:firstLine="560" w:firstLineChars="200"/>
        <w:rPr>
          <w:rFonts w:ascii="仿宋" w:eastAsia="仿宋" w:hAnsi="仿宋" w:cs="仿宋" w:hint="eastAsia"/>
          <w:sz w:val="28"/>
          <w:lang w:eastAsia="zh-CN"/>
        </w:rPr>
      </w:pPr>
      <w:bookmarkStart w:id="18" w:name="_Toc2807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薄板木船项目的土建工程设计中，我们将精准设定设计年限，结合薄板木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https://d.book118.com/108041122006006047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薄板木船项目规划设计蓝图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F31BD"/>
    <w:rsid w:val="25BF31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4112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2024-03-04T10:43:00Z</dcterms:created>
  <dcterms:modified xsi:type="dcterms:W3CDTF">2024-03-04T10:44:19Z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E6835F23EF8441D388D365B9A540B890_11</vt:lpwstr>
  </property>
  <property fmtid="{D5CDD505-2E9C-101B-9397-08002B2CF9AE}" pid="3" name="KSOProductBuildVer">
    <vt:lpwstr>2052-12.1.0.16388</vt:lpwstr>
  </property>
</Properties>
</file>