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09B6" w:rsidRPr="00D1518F" w:rsidP="00D1518F">
      <w:pPr>
        <w:spacing w:after="60" w:line="300" w:lineRule="auto"/>
        <w:jc w:val="center"/>
        <w:rPr>
          <w:rFonts w:hint="eastAsia"/>
          <w:b/>
          <w:szCs w:val="21"/>
        </w:rPr>
      </w:pPr>
      <w:r w:rsidRPr="00D1518F">
        <w:rPr>
          <w:rFonts w:hint="eastAsia"/>
          <w:b/>
          <w:szCs w:val="21"/>
        </w:rPr>
        <w:t>建筑</w:t>
      </w:r>
      <w:r w:rsidRPr="00D1518F" w:rsidR="00DC3AEB">
        <w:rPr>
          <w:rFonts w:hint="eastAsia"/>
          <w:b/>
          <w:szCs w:val="21"/>
        </w:rPr>
        <w:t>施工</w:t>
      </w:r>
      <w:r w:rsidRPr="00D1518F" w:rsidR="00685350">
        <w:rPr>
          <w:rFonts w:hint="eastAsia"/>
          <w:b/>
          <w:szCs w:val="21"/>
        </w:rPr>
        <w:t>塔式起重机</w:t>
      </w:r>
      <w:r w:rsidRPr="00D1518F" w:rsidR="00471118">
        <w:rPr>
          <w:rFonts w:hint="eastAsia"/>
          <w:b/>
          <w:szCs w:val="21"/>
        </w:rPr>
        <w:t>安装</w:t>
      </w:r>
      <w:r w:rsidR="00EC51C7">
        <w:rPr>
          <w:rFonts w:hint="eastAsia"/>
          <w:b/>
          <w:szCs w:val="21"/>
        </w:rPr>
        <w:t>、</w:t>
      </w:r>
      <w:r w:rsidRPr="00D1518F" w:rsidR="00710D08">
        <w:rPr>
          <w:rFonts w:hint="eastAsia"/>
          <w:b/>
          <w:szCs w:val="21"/>
        </w:rPr>
        <w:t>拆卸</w:t>
      </w:r>
      <w:r w:rsidR="00EC51C7">
        <w:rPr>
          <w:rFonts w:hint="eastAsia"/>
          <w:b/>
          <w:szCs w:val="21"/>
        </w:rPr>
        <w:t>、</w:t>
      </w:r>
      <w:r w:rsidRPr="00D1518F" w:rsidR="00737315">
        <w:rPr>
          <w:rFonts w:hint="eastAsia"/>
          <w:b/>
          <w:szCs w:val="21"/>
        </w:rPr>
        <w:t>使用</w:t>
      </w:r>
      <w:r w:rsidRPr="00D1518F">
        <w:rPr>
          <w:rFonts w:hint="eastAsia"/>
          <w:b/>
          <w:szCs w:val="21"/>
        </w:rPr>
        <w:t>平安</w:t>
      </w:r>
      <w:r w:rsidRPr="00D1518F" w:rsidR="00DC3AEB">
        <w:rPr>
          <w:rFonts w:hint="eastAsia"/>
          <w:b/>
          <w:szCs w:val="21"/>
        </w:rPr>
        <w:t>技术</w:t>
      </w:r>
      <w:r w:rsidRPr="00D1518F" w:rsidR="00471118">
        <w:rPr>
          <w:rFonts w:hint="eastAsia"/>
          <w:b/>
          <w:szCs w:val="21"/>
        </w:rPr>
        <w:t>规程</w:t>
      </w:r>
      <w:r w:rsidRPr="00D1518F">
        <w:rPr>
          <w:rFonts w:hint="eastAsia"/>
          <w:b/>
          <w:szCs w:val="21"/>
        </w:rPr>
        <w:t>〔</w:t>
      </w:r>
      <w:r w:rsidR="00F31089">
        <w:rPr>
          <w:rFonts w:hint="eastAsia"/>
          <w:b/>
          <w:szCs w:val="21"/>
        </w:rPr>
        <w:t>征求意见</w:t>
      </w:r>
      <w:r w:rsidRPr="00D1518F" w:rsidR="00471118">
        <w:rPr>
          <w:rFonts w:hint="eastAsia"/>
          <w:b/>
          <w:szCs w:val="21"/>
        </w:rPr>
        <w:t>稿</w:t>
      </w:r>
      <w:r w:rsidRPr="00D1518F">
        <w:rPr>
          <w:rFonts w:hint="eastAsia"/>
          <w:b/>
          <w:szCs w:val="21"/>
        </w:rPr>
        <w:t>〕</w:t>
      </w:r>
    </w:p>
    <w:p w:rsidR="00737315" w:rsidRPr="00D1518F" w:rsidP="00D1518F">
      <w:pPr>
        <w:spacing w:after="60" w:line="300" w:lineRule="auto"/>
        <w:rPr>
          <w:rFonts w:hint="eastAsia"/>
          <w:szCs w:val="21"/>
        </w:rPr>
      </w:pPr>
      <w:r w:rsidRPr="00D1518F">
        <w:rPr>
          <w:rFonts w:hint="eastAsia"/>
          <w:szCs w:val="21"/>
        </w:rPr>
        <w:t>前言</w:t>
      </w:r>
    </w:p>
    <w:p w:rsidR="00737315" w:rsidRPr="00D1518F" w:rsidP="00D1518F">
      <w:pPr>
        <w:spacing w:after="60" w:line="300" w:lineRule="auto"/>
        <w:ind w:firstLine="435"/>
        <w:rPr>
          <w:rFonts w:hint="eastAsia"/>
          <w:szCs w:val="21"/>
        </w:rPr>
      </w:pPr>
      <w:r w:rsidRPr="00D1518F">
        <w:rPr>
          <w:rFonts w:hint="eastAsia"/>
          <w:szCs w:val="21"/>
        </w:rPr>
        <w:t>根据建设部建标[2007]125号文的要求，标准编制组认真分析塔式起重机安装拆卸和使用中所发生事故的原因和教训，找</w:t>
      </w:r>
      <w:r w:rsidRPr="00D1518F" w:rsidR="005D65CB">
        <w:rPr>
          <w:rFonts w:hint="eastAsia"/>
          <w:szCs w:val="21"/>
        </w:rPr>
        <w:t>出</w:t>
      </w:r>
      <w:r w:rsidRPr="00D1518F">
        <w:rPr>
          <w:rFonts w:hint="eastAsia"/>
          <w:szCs w:val="21"/>
        </w:rPr>
        <w:t>其中的薄弱环节和危险源，</w:t>
      </w:r>
      <w:r w:rsidRPr="00D1518F" w:rsidR="00D86C65">
        <w:rPr>
          <w:rFonts w:hint="eastAsia"/>
          <w:szCs w:val="21"/>
        </w:rPr>
        <w:t>并总结了</w:t>
      </w:r>
      <w:r w:rsidRPr="00D1518F" w:rsidR="005D65CB">
        <w:rPr>
          <w:rFonts w:hint="eastAsia"/>
          <w:szCs w:val="21"/>
        </w:rPr>
        <w:t>塔式起重机</w:t>
      </w:r>
      <w:r w:rsidRPr="00D1518F" w:rsidR="00D86C65">
        <w:rPr>
          <w:rFonts w:hint="eastAsia"/>
          <w:szCs w:val="21"/>
        </w:rPr>
        <w:t>平安管理优秀企业的经验，编写本规程。</w:t>
      </w:r>
    </w:p>
    <w:p w:rsidR="00D86C65" w:rsidRPr="00D1518F" w:rsidP="00D1518F">
      <w:pPr>
        <w:spacing w:after="60" w:line="300" w:lineRule="auto"/>
        <w:ind w:firstLine="435"/>
        <w:rPr>
          <w:rFonts w:hint="eastAsia"/>
          <w:szCs w:val="21"/>
        </w:rPr>
      </w:pPr>
      <w:r w:rsidRPr="00D1518F">
        <w:rPr>
          <w:szCs w:val="21"/>
        </w:rPr>
        <w:t>本规程的主要技术内容</w:t>
      </w:r>
      <w:r w:rsidRPr="00D1518F" w:rsidR="003B09F8">
        <w:rPr>
          <w:rFonts w:hint="eastAsia"/>
          <w:szCs w:val="21"/>
        </w:rPr>
        <w:t>为：</w:t>
      </w:r>
      <w:r w:rsidRPr="00D1518F" w:rsidR="005D65CB">
        <w:rPr>
          <w:rFonts w:hint="eastAsia"/>
          <w:szCs w:val="21"/>
        </w:rPr>
        <w:t>塔式起重机</w:t>
      </w:r>
      <w:r w:rsidRPr="00D1518F" w:rsidR="003B09F8">
        <w:rPr>
          <w:rFonts w:hint="eastAsia"/>
          <w:szCs w:val="21"/>
        </w:rPr>
        <w:t>的安装</w:t>
      </w:r>
      <w:r w:rsidRPr="00D1518F" w:rsidR="008B317E">
        <w:rPr>
          <w:rFonts w:hint="eastAsia"/>
          <w:szCs w:val="21"/>
        </w:rPr>
        <w:t>、</w:t>
      </w:r>
      <w:r w:rsidRPr="00D1518F" w:rsidR="003B09F8">
        <w:rPr>
          <w:rFonts w:hint="eastAsia"/>
          <w:szCs w:val="21"/>
        </w:rPr>
        <w:t>拆卸</w:t>
      </w:r>
      <w:r w:rsidRPr="00D1518F" w:rsidR="005D65CB">
        <w:rPr>
          <w:rFonts w:hint="eastAsia"/>
          <w:szCs w:val="21"/>
        </w:rPr>
        <w:t>及</w:t>
      </w:r>
      <w:r w:rsidRPr="00D1518F" w:rsidR="003B09F8">
        <w:rPr>
          <w:rFonts w:hint="eastAsia"/>
          <w:szCs w:val="21"/>
        </w:rPr>
        <w:t>使用。</w:t>
      </w:r>
    </w:p>
    <w:p w:rsidR="003B09F8" w:rsidRPr="00D1518F" w:rsidP="00D1518F">
      <w:pPr>
        <w:spacing w:after="60" w:line="300" w:lineRule="auto"/>
        <w:ind w:firstLine="435"/>
        <w:rPr>
          <w:rFonts w:hint="eastAsia"/>
          <w:szCs w:val="21"/>
        </w:rPr>
      </w:pPr>
      <w:r w:rsidR="00A67EF0">
        <w:rPr>
          <w:rFonts w:hint="eastAsia"/>
          <w:szCs w:val="21"/>
        </w:rPr>
        <w:t>本规程</w:t>
      </w:r>
      <w:r w:rsidRPr="00D1518F">
        <w:rPr>
          <w:rFonts w:hint="eastAsia"/>
          <w:szCs w:val="21"/>
        </w:rPr>
        <w:t>包含</w:t>
      </w:r>
      <w:r w:rsidRPr="00D1518F" w:rsidR="00B62EEA">
        <w:rPr>
          <w:rFonts w:hint="eastAsia"/>
          <w:szCs w:val="21"/>
        </w:rPr>
        <w:t>了</w:t>
      </w:r>
      <w:r w:rsidRPr="00D1518F" w:rsidR="005D65CB">
        <w:rPr>
          <w:rFonts w:hint="eastAsia"/>
          <w:szCs w:val="21"/>
        </w:rPr>
        <w:t>塔式起重机</w:t>
      </w:r>
      <w:r w:rsidR="00A67EF0">
        <w:rPr>
          <w:rFonts w:hint="eastAsia"/>
          <w:szCs w:val="21"/>
        </w:rPr>
        <w:t>的选用；专项</w:t>
      </w:r>
      <w:r w:rsidRPr="00D1518F" w:rsidR="00A67EF0">
        <w:rPr>
          <w:rFonts w:hint="eastAsia"/>
          <w:szCs w:val="21"/>
        </w:rPr>
        <w:t>方案的编制</w:t>
      </w:r>
      <w:r w:rsidR="00A67EF0">
        <w:rPr>
          <w:rFonts w:hint="eastAsia"/>
          <w:szCs w:val="21"/>
        </w:rPr>
        <w:t>；</w:t>
      </w:r>
      <w:r w:rsidRPr="00D1518F">
        <w:rPr>
          <w:rFonts w:hint="eastAsia"/>
          <w:szCs w:val="21"/>
        </w:rPr>
        <w:t>安装和拆卸作业</w:t>
      </w:r>
      <w:r w:rsidR="00A67EF0">
        <w:rPr>
          <w:rFonts w:hint="eastAsia"/>
          <w:szCs w:val="21"/>
        </w:rPr>
        <w:t>；</w:t>
      </w:r>
      <w:r w:rsidR="003F2A7B">
        <w:rPr>
          <w:rFonts w:hint="eastAsia"/>
          <w:szCs w:val="21"/>
        </w:rPr>
        <w:t>自检</w:t>
      </w:r>
      <w:r w:rsidRPr="00D1518F">
        <w:rPr>
          <w:rFonts w:hint="eastAsia"/>
          <w:szCs w:val="21"/>
        </w:rPr>
        <w:t>和验收</w:t>
      </w:r>
      <w:r w:rsidR="00A67EF0">
        <w:rPr>
          <w:rFonts w:hint="eastAsia"/>
          <w:szCs w:val="21"/>
        </w:rPr>
        <w:t>；</w:t>
      </w:r>
      <w:r w:rsidRPr="00D1518F" w:rsidR="009F09AE">
        <w:rPr>
          <w:rFonts w:hint="eastAsia"/>
          <w:szCs w:val="21"/>
        </w:rPr>
        <w:t>操作使用</w:t>
      </w:r>
      <w:r w:rsidR="00A67EF0">
        <w:rPr>
          <w:rFonts w:hint="eastAsia"/>
          <w:szCs w:val="21"/>
        </w:rPr>
        <w:t>；</w:t>
      </w:r>
      <w:r w:rsidRPr="00D1518F" w:rsidR="009F09AE">
        <w:rPr>
          <w:rFonts w:hint="eastAsia"/>
          <w:szCs w:val="21"/>
        </w:rPr>
        <w:t>检查</w:t>
      </w:r>
      <w:r w:rsidRPr="00D1518F" w:rsidR="005D65CB">
        <w:rPr>
          <w:rFonts w:hint="eastAsia"/>
          <w:szCs w:val="21"/>
        </w:rPr>
        <w:t>、</w:t>
      </w:r>
      <w:r w:rsidRPr="00D1518F" w:rsidR="00A67EF0">
        <w:rPr>
          <w:rFonts w:hint="eastAsia"/>
          <w:szCs w:val="21"/>
        </w:rPr>
        <w:t>维护</w:t>
      </w:r>
      <w:r w:rsidRPr="00D1518F" w:rsidR="009F09AE">
        <w:rPr>
          <w:rFonts w:hint="eastAsia"/>
          <w:szCs w:val="21"/>
        </w:rPr>
        <w:t>和</w:t>
      </w:r>
      <w:r w:rsidRPr="00D1518F" w:rsidR="00A67EF0">
        <w:rPr>
          <w:rFonts w:hint="eastAsia"/>
          <w:szCs w:val="21"/>
        </w:rPr>
        <w:t>保养</w:t>
      </w:r>
      <w:r w:rsidR="00A67EF0">
        <w:rPr>
          <w:rFonts w:hint="eastAsia"/>
          <w:szCs w:val="21"/>
        </w:rPr>
        <w:t>；设备</w:t>
      </w:r>
      <w:r w:rsidRPr="00D1518F" w:rsidR="009F09AE">
        <w:rPr>
          <w:rFonts w:hint="eastAsia"/>
          <w:szCs w:val="21"/>
        </w:rPr>
        <w:t>档案管理</w:t>
      </w:r>
      <w:r w:rsidR="00A67EF0">
        <w:rPr>
          <w:rFonts w:hint="eastAsia"/>
          <w:szCs w:val="21"/>
        </w:rPr>
        <w:t>及塔式起重机安装单位的条件和人员配备要求等内容</w:t>
      </w:r>
      <w:r w:rsidRPr="00D1518F" w:rsidR="009F09AE">
        <w:rPr>
          <w:rFonts w:hint="eastAsia"/>
          <w:szCs w:val="21"/>
        </w:rPr>
        <w:t>。</w:t>
      </w:r>
    </w:p>
    <w:p w:rsidR="003B09F8" w:rsidRPr="00D1518F" w:rsidP="00D1518F">
      <w:pPr>
        <w:spacing w:after="60" w:line="300" w:lineRule="auto"/>
        <w:ind w:firstLine="435"/>
        <w:rPr>
          <w:rFonts w:hint="eastAsia"/>
          <w:szCs w:val="21"/>
        </w:rPr>
      </w:pPr>
      <w:r w:rsidRPr="00D1518F">
        <w:rPr>
          <w:szCs w:val="21"/>
        </w:rPr>
        <w:t>本规程由</w:t>
      </w:r>
      <w:r w:rsidRPr="00D1518F" w:rsidR="00AE4F28">
        <w:rPr>
          <w:rFonts w:hint="eastAsia"/>
          <w:szCs w:val="21"/>
        </w:rPr>
        <w:t>中国建筑业协会建筑平安分会</w:t>
      </w:r>
      <w:r w:rsidRPr="00D1518F">
        <w:rPr>
          <w:szCs w:val="21"/>
        </w:rPr>
        <w:t>归口管理，授权主编单位负责具体解释。本规程主编单位是：</w:t>
      </w:r>
      <w:r w:rsidRPr="00D1518F" w:rsidR="00AE4F28">
        <w:rPr>
          <w:rFonts w:hint="eastAsia"/>
          <w:szCs w:val="21"/>
        </w:rPr>
        <w:t>上海市建工设计研究院〔地址：上海市武夷路150号，邮政编</w:t>
      </w:r>
      <w:r w:rsidR="002024C1">
        <w:rPr>
          <w:rFonts w:hint="eastAsia"/>
          <w:szCs w:val="21"/>
        </w:rPr>
        <w:t>码</w:t>
      </w:r>
      <w:r w:rsidRPr="00D1518F" w:rsidR="00AE4F28">
        <w:rPr>
          <w:rFonts w:hint="eastAsia"/>
          <w:szCs w:val="21"/>
        </w:rPr>
        <w:t>：200050〕</w:t>
      </w:r>
      <w:r w:rsidR="002024C1">
        <w:rPr>
          <w:rFonts w:hint="eastAsia"/>
          <w:szCs w:val="21"/>
        </w:rPr>
        <w:t>，上海市第四建筑〔地址：上海市愚园路22号，邮政编码：200040〕</w:t>
      </w:r>
    </w:p>
    <w:p w:rsidR="00796E3F" w:rsidRPr="00D1518F" w:rsidP="00D1518F">
      <w:pPr>
        <w:spacing w:after="60" w:line="300" w:lineRule="auto"/>
        <w:ind w:firstLine="435"/>
        <w:rPr>
          <w:rFonts w:hint="eastAsia"/>
          <w:szCs w:val="21"/>
        </w:rPr>
      </w:pPr>
      <w:r w:rsidRPr="00D1518F" w:rsidR="00AE4F28">
        <w:rPr>
          <w:rFonts w:hint="eastAsia"/>
          <w:szCs w:val="21"/>
        </w:rPr>
        <w:t>本规程参编单位：</w:t>
      </w:r>
      <w:r w:rsidRPr="00D1518F">
        <w:rPr>
          <w:rFonts w:hint="eastAsia"/>
          <w:szCs w:val="21"/>
        </w:rPr>
        <w:t>上海市建设工程平安质量监督总站，上海市建设机械检测中心，上海市建设平安协会，南京建工建筑机械平安检测所，上海市第五建筑，上海市第七建筑，抚顺永茂建筑机械。</w:t>
      </w:r>
    </w:p>
    <w:p w:rsidR="00796E3F" w:rsidRPr="00D1518F" w:rsidP="00D1518F">
      <w:pPr>
        <w:spacing w:after="94" w:afterLines="30" w:line="300" w:lineRule="auto"/>
        <w:ind w:right="206" w:firstLine="420" w:rightChars="98" w:firstLineChars="200"/>
        <w:rPr>
          <w:rFonts w:hint="eastAsia"/>
          <w:szCs w:val="21"/>
        </w:rPr>
      </w:pPr>
      <w:r w:rsidRPr="00D1518F">
        <w:rPr>
          <w:rFonts w:hint="eastAsia"/>
          <w:szCs w:val="21"/>
        </w:rPr>
        <w:t>本规程主要起草人：</w:t>
      </w:r>
    </w:p>
    <w:p w:rsidR="00B209B6" w:rsidRPr="00D1518F" w:rsidP="00D1518F">
      <w:pPr>
        <w:spacing w:after="60" w:line="300" w:lineRule="auto"/>
        <w:rPr>
          <w:rFonts w:hint="eastAsia"/>
          <w:szCs w:val="21"/>
        </w:rPr>
      </w:pPr>
      <w:r w:rsidRPr="00D1518F">
        <w:rPr>
          <w:rFonts w:hint="eastAsia"/>
          <w:szCs w:val="21"/>
        </w:rPr>
        <w:t>目次</w:t>
      </w:r>
    </w:p>
    <w:p w:rsidR="00B209B6" w:rsidRPr="00D1518F" w:rsidP="00D1518F">
      <w:pPr>
        <w:spacing w:after="60" w:line="300" w:lineRule="auto"/>
        <w:rPr>
          <w:rFonts w:hint="eastAsia"/>
          <w:szCs w:val="21"/>
        </w:rPr>
      </w:pPr>
      <w:r w:rsidRPr="00D1518F">
        <w:rPr>
          <w:rFonts w:hint="eastAsia"/>
          <w:szCs w:val="21"/>
        </w:rPr>
        <w:t>1 总那么</w:t>
      </w:r>
    </w:p>
    <w:p w:rsidR="00260A0A" w:rsidRPr="00D1518F" w:rsidP="00D1518F">
      <w:pPr>
        <w:spacing w:after="60" w:line="300" w:lineRule="auto"/>
        <w:rPr>
          <w:rFonts w:hint="eastAsia"/>
          <w:szCs w:val="21"/>
        </w:rPr>
      </w:pPr>
      <w:r w:rsidRPr="00D1518F">
        <w:rPr>
          <w:rFonts w:hint="eastAsia"/>
          <w:szCs w:val="21"/>
        </w:rPr>
        <w:t xml:space="preserve">2 </w:t>
      </w:r>
      <w:r w:rsidRPr="00D1518F" w:rsidR="00796E3F">
        <w:rPr>
          <w:rFonts w:hint="eastAsia"/>
          <w:szCs w:val="21"/>
        </w:rPr>
        <w:t>术语</w:t>
      </w:r>
    </w:p>
    <w:p w:rsidR="00016396" w:rsidRPr="00D1518F" w:rsidP="00D1518F">
      <w:pPr>
        <w:spacing w:after="60" w:line="300" w:lineRule="auto"/>
        <w:rPr>
          <w:rFonts w:hint="eastAsia"/>
          <w:szCs w:val="21"/>
        </w:rPr>
      </w:pPr>
      <w:r w:rsidRPr="00D1518F">
        <w:rPr>
          <w:szCs w:val="21"/>
        </w:rPr>
        <w:t>3</w:t>
      </w:r>
      <w:r w:rsidRPr="00D1518F" w:rsidR="005D65CB">
        <w:rPr>
          <w:rFonts w:hint="eastAsia"/>
          <w:szCs w:val="21"/>
        </w:rPr>
        <w:t>塔式起重机</w:t>
      </w:r>
      <w:r w:rsidRPr="00D1518F">
        <w:rPr>
          <w:rFonts w:hint="eastAsia"/>
          <w:szCs w:val="21"/>
        </w:rPr>
        <w:t>的安装</w:t>
      </w:r>
    </w:p>
    <w:p w:rsidR="00B209B6" w:rsidRPr="00D1518F" w:rsidP="00D1518F">
      <w:pPr>
        <w:spacing w:after="60" w:line="300" w:lineRule="auto"/>
        <w:rPr>
          <w:rFonts w:hint="eastAsia"/>
          <w:szCs w:val="21"/>
        </w:rPr>
      </w:pPr>
      <w:r w:rsidRPr="00D1518F" w:rsidR="00260A0A">
        <w:rPr>
          <w:rFonts w:hint="eastAsia"/>
          <w:szCs w:val="21"/>
        </w:rPr>
        <w:t>3</w:t>
      </w:r>
      <w:r w:rsidRPr="00D1518F" w:rsidR="00016396">
        <w:rPr>
          <w:rFonts w:hint="eastAsia"/>
          <w:szCs w:val="21"/>
        </w:rPr>
        <w:t>.1</w:t>
      </w:r>
      <w:r w:rsidRPr="00D1518F" w:rsidR="005D65CB">
        <w:rPr>
          <w:rFonts w:hint="eastAsia"/>
          <w:szCs w:val="21"/>
        </w:rPr>
        <w:t>塔式起重机</w:t>
      </w:r>
      <w:r w:rsidRPr="00D1518F" w:rsidR="00BA0D6C">
        <w:rPr>
          <w:rFonts w:hint="eastAsia"/>
          <w:szCs w:val="21"/>
        </w:rPr>
        <w:t>安装单位的条件</w:t>
      </w:r>
    </w:p>
    <w:p w:rsidR="00B209B6" w:rsidRPr="00D1518F" w:rsidP="00D1518F">
      <w:pPr>
        <w:spacing w:after="60" w:line="300" w:lineRule="auto"/>
        <w:rPr>
          <w:rFonts w:hint="eastAsia"/>
          <w:szCs w:val="21"/>
        </w:rPr>
      </w:pPr>
      <w:r w:rsidRPr="00D1518F" w:rsidR="00016396">
        <w:rPr>
          <w:rFonts w:hint="eastAsia"/>
          <w:szCs w:val="21"/>
        </w:rPr>
        <w:t>3.2</w:t>
      </w:r>
      <w:r w:rsidRPr="00D1518F" w:rsidR="005D65CB">
        <w:rPr>
          <w:rFonts w:hint="eastAsia"/>
          <w:szCs w:val="21"/>
        </w:rPr>
        <w:t>塔式起重机</w:t>
      </w:r>
      <w:r w:rsidRPr="00D1518F" w:rsidR="00BA0D6C">
        <w:rPr>
          <w:rFonts w:hint="eastAsia"/>
          <w:szCs w:val="21"/>
        </w:rPr>
        <w:t>的</w:t>
      </w:r>
      <w:r w:rsidRPr="00D1518F" w:rsidR="006D4BC0">
        <w:rPr>
          <w:rFonts w:hint="eastAsia"/>
          <w:szCs w:val="21"/>
        </w:rPr>
        <w:t>安装</w:t>
      </w:r>
      <w:r w:rsidRPr="00D1518F" w:rsidR="00BA0D6C">
        <w:rPr>
          <w:rFonts w:hint="eastAsia"/>
          <w:szCs w:val="21"/>
        </w:rPr>
        <w:t>条件</w:t>
      </w:r>
    </w:p>
    <w:p w:rsidR="00B209B6" w:rsidRPr="00D1518F" w:rsidP="00D1518F">
      <w:pPr>
        <w:spacing w:after="60" w:line="300" w:lineRule="auto"/>
        <w:rPr>
          <w:rFonts w:hint="eastAsia"/>
          <w:szCs w:val="21"/>
        </w:rPr>
      </w:pPr>
      <w:r w:rsidRPr="00D1518F" w:rsidR="00016396">
        <w:rPr>
          <w:rFonts w:hint="eastAsia"/>
          <w:szCs w:val="21"/>
        </w:rPr>
        <w:t>3.3</w:t>
      </w:r>
      <w:r w:rsidRPr="00D1518F" w:rsidR="005D65CB">
        <w:rPr>
          <w:rFonts w:hint="eastAsia"/>
          <w:szCs w:val="21"/>
        </w:rPr>
        <w:t>塔式起重机</w:t>
      </w:r>
      <w:r w:rsidRPr="00D1518F" w:rsidR="00BA0D6C">
        <w:rPr>
          <w:rFonts w:hint="eastAsia"/>
          <w:szCs w:val="21"/>
        </w:rPr>
        <w:t>安装</w:t>
      </w:r>
      <w:r w:rsidRPr="00D1518F" w:rsidR="006D4BC0">
        <w:rPr>
          <w:rFonts w:hint="eastAsia"/>
          <w:szCs w:val="21"/>
        </w:rPr>
        <w:t>专项施工</w:t>
      </w:r>
      <w:r w:rsidRPr="00D1518F" w:rsidR="00BA0D6C">
        <w:rPr>
          <w:rFonts w:hint="eastAsia"/>
          <w:szCs w:val="21"/>
        </w:rPr>
        <w:t>方案的编制</w:t>
      </w:r>
    </w:p>
    <w:p w:rsidR="00B209B6" w:rsidRPr="00D1518F" w:rsidP="00D1518F">
      <w:pPr>
        <w:spacing w:after="60" w:line="300" w:lineRule="auto"/>
        <w:rPr>
          <w:rFonts w:hint="eastAsia"/>
          <w:szCs w:val="21"/>
        </w:rPr>
      </w:pPr>
      <w:r w:rsidRPr="00D1518F" w:rsidR="00016396">
        <w:rPr>
          <w:rFonts w:hint="eastAsia"/>
          <w:szCs w:val="21"/>
        </w:rPr>
        <w:t>3.4</w:t>
      </w:r>
      <w:r w:rsidRPr="00D1518F" w:rsidR="005D65CB">
        <w:rPr>
          <w:rFonts w:hint="eastAsia"/>
          <w:szCs w:val="21"/>
        </w:rPr>
        <w:t>塔式起重机</w:t>
      </w:r>
      <w:r w:rsidR="00143684">
        <w:rPr>
          <w:rFonts w:hint="eastAsia"/>
          <w:szCs w:val="21"/>
        </w:rPr>
        <w:t>的</w:t>
      </w:r>
      <w:r w:rsidRPr="00D1518F" w:rsidR="00BA0D6C">
        <w:rPr>
          <w:rFonts w:hint="eastAsia"/>
          <w:szCs w:val="21"/>
        </w:rPr>
        <w:t>安装作业</w:t>
      </w:r>
    </w:p>
    <w:p w:rsidR="00B209B6" w:rsidRPr="00D1518F" w:rsidP="00D1518F">
      <w:pPr>
        <w:spacing w:after="60" w:line="300" w:lineRule="auto"/>
        <w:rPr>
          <w:rFonts w:hint="eastAsia"/>
          <w:szCs w:val="21"/>
        </w:rPr>
      </w:pPr>
      <w:r w:rsidRPr="00D1518F" w:rsidR="00016396">
        <w:rPr>
          <w:rFonts w:hint="eastAsia"/>
          <w:szCs w:val="21"/>
        </w:rPr>
        <w:t>3.5</w:t>
      </w:r>
      <w:r w:rsidRPr="00D1518F" w:rsidR="005D65CB">
        <w:rPr>
          <w:rFonts w:hint="eastAsia"/>
          <w:szCs w:val="21"/>
        </w:rPr>
        <w:t>塔式起重机</w:t>
      </w:r>
      <w:r w:rsidRPr="00D1518F" w:rsidR="006D4BC0">
        <w:rPr>
          <w:rFonts w:hint="eastAsia"/>
          <w:szCs w:val="21"/>
        </w:rPr>
        <w:t>安装</w:t>
      </w:r>
      <w:r w:rsidR="00143684">
        <w:rPr>
          <w:rFonts w:hint="eastAsia"/>
          <w:szCs w:val="21"/>
        </w:rPr>
        <w:t>的</w:t>
      </w:r>
      <w:r w:rsidRPr="00D1518F" w:rsidR="006D4BC0">
        <w:rPr>
          <w:rFonts w:hint="eastAsia"/>
          <w:szCs w:val="21"/>
        </w:rPr>
        <w:t>自检</w:t>
      </w:r>
      <w:r w:rsidRPr="00D1518F" w:rsidR="00BA0D6C">
        <w:rPr>
          <w:rFonts w:hint="eastAsia"/>
          <w:szCs w:val="21"/>
        </w:rPr>
        <w:t>和验收</w:t>
      </w:r>
    </w:p>
    <w:p w:rsidR="008D6FBE" w:rsidRPr="00D1518F" w:rsidP="00D1518F">
      <w:pPr>
        <w:spacing w:after="60" w:line="300" w:lineRule="auto"/>
        <w:rPr>
          <w:rFonts w:hint="eastAsia"/>
          <w:szCs w:val="21"/>
        </w:rPr>
      </w:pPr>
      <w:r w:rsidRPr="00D1518F">
        <w:rPr>
          <w:rFonts w:hint="eastAsia"/>
          <w:szCs w:val="21"/>
        </w:rPr>
        <w:t xml:space="preserve">4 </w:t>
      </w:r>
      <w:r w:rsidRPr="00D1518F" w:rsidR="005D65CB">
        <w:rPr>
          <w:rFonts w:hint="eastAsia"/>
          <w:szCs w:val="21"/>
        </w:rPr>
        <w:t>塔式起重机</w:t>
      </w:r>
      <w:r w:rsidRPr="00D1518F">
        <w:rPr>
          <w:rFonts w:hint="eastAsia"/>
          <w:szCs w:val="21"/>
        </w:rPr>
        <w:t>的使用</w:t>
      </w:r>
    </w:p>
    <w:p w:rsidR="008D6FBE" w:rsidRPr="00D1518F" w:rsidP="00D1518F">
      <w:pPr>
        <w:spacing w:after="60" w:line="300" w:lineRule="auto"/>
        <w:rPr>
          <w:rFonts w:hint="eastAsia"/>
          <w:szCs w:val="21"/>
        </w:rPr>
      </w:pPr>
      <w:r w:rsidRPr="00D1518F">
        <w:rPr>
          <w:rFonts w:hint="eastAsia"/>
          <w:szCs w:val="21"/>
        </w:rPr>
        <w:t xml:space="preserve">4.1 </w:t>
      </w:r>
      <w:r w:rsidRPr="00D1518F" w:rsidR="005D65CB">
        <w:rPr>
          <w:rFonts w:hint="eastAsia"/>
          <w:szCs w:val="21"/>
        </w:rPr>
        <w:t>塔式起重机</w:t>
      </w:r>
      <w:r w:rsidR="00143684">
        <w:rPr>
          <w:rFonts w:hint="eastAsia"/>
          <w:szCs w:val="21"/>
        </w:rPr>
        <w:t>使用前的</w:t>
      </w:r>
      <w:r w:rsidRPr="00D1518F" w:rsidR="00DC3613">
        <w:rPr>
          <w:rFonts w:hint="eastAsia"/>
          <w:szCs w:val="21"/>
        </w:rPr>
        <w:t>平安技术交底</w:t>
      </w:r>
    </w:p>
    <w:p w:rsidR="008D6FBE" w:rsidRPr="00D1518F" w:rsidP="00D1518F">
      <w:pPr>
        <w:spacing w:after="60" w:line="300" w:lineRule="auto"/>
        <w:rPr>
          <w:rFonts w:hint="eastAsia"/>
          <w:szCs w:val="21"/>
        </w:rPr>
      </w:pPr>
      <w:r w:rsidRPr="00D1518F">
        <w:rPr>
          <w:rFonts w:hint="eastAsia"/>
          <w:szCs w:val="21"/>
        </w:rPr>
        <w:t xml:space="preserve">4.2 </w:t>
      </w:r>
      <w:r w:rsidR="00143684">
        <w:rPr>
          <w:rFonts w:hint="eastAsia"/>
          <w:szCs w:val="21"/>
        </w:rPr>
        <w:t>多台</w:t>
      </w:r>
      <w:r w:rsidRPr="00D1518F" w:rsidR="005D65CB">
        <w:rPr>
          <w:rFonts w:hint="eastAsia"/>
          <w:szCs w:val="21"/>
        </w:rPr>
        <w:t>塔式起重机</w:t>
      </w:r>
      <w:r w:rsidR="00143684">
        <w:rPr>
          <w:rFonts w:hint="eastAsia"/>
          <w:szCs w:val="21"/>
        </w:rPr>
        <w:t>交错作业的要求</w:t>
      </w:r>
    </w:p>
    <w:p w:rsidR="008D6FBE" w:rsidRPr="00D1518F" w:rsidP="00D1518F">
      <w:pPr>
        <w:spacing w:after="60" w:line="300" w:lineRule="auto"/>
        <w:rPr>
          <w:rFonts w:hint="eastAsia"/>
          <w:szCs w:val="21"/>
        </w:rPr>
      </w:pPr>
      <w:r w:rsidRPr="00D1518F">
        <w:rPr>
          <w:rFonts w:hint="eastAsia"/>
          <w:szCs w:val="21"/>
        </w:rPr>
        <w:t xml:space="preserve">4.3 </w:t>
      </w:r>
      <w:r w:rsidRPr="00D1518F" w:rsidR="005D65CB">
        <w:rPr>
          <w:rFonts w:hint="eastAsia"/>
          <w:szCs w:val="21"/>
        </w:rPr>
        <w:t>塔式起重机</w:t>
      </w:r>
      <w:r w:rsidRPr="00D1518F">
        <w:rPr>
          <w:rFonts w:hint="eastAsia"/>
          <w:szCs w:val="21"/>
        </w:rPr>
        <w:t>操作人员</w:t>
      </w:r>
      <w:r w:rsidR="00143684">
        <w:rPr>
          <w:rFonts w:hint="eastAsia"/>
          <w:szCs w:val="21"/>
        </w:rPr>
        <w:t>要求</w:t>
      </w:r>
    </w:p>
    <w:p w:rsidR="008D6FBE" w:rsidRPr="00D1518F" w:rsidP="00D1518F">
      <w:pPr>
        <w:spacing w:after="60" w:line="300" w:lineRule="auto"/>
        <w:rPr>
          <w:rFonts w:hint="eastAsia"/>
          <w:szCs w:val="21"/>
        </w:rPr>
      </w:pPr>
      <w:r w:rsidRPr="00D1518F">
        <w:rPr>
          <w:rFonts w:hint="eastAsia"/>
          <w:szCs w:val="21"/>
        </w:rPr>
        <w:t xml:space="preserve">4.4 </w:t>
      </w:r>
      <w:r w:rsidRPr="00D1518F" w:rsidR="005D65CB">
        <w:rPr>
          <w:rFonts w:hint="eastAsia"/>
          <w:szCs w:val="21"/>
        </w:rPr>
        <w:t>塔式起重机</w:t>
      </w:r>
      <w:r w:rsidRPr="00D1518F">
        <w:rPr>
          <w:rFonts w:hint="eastAsia"/>
          <w:szCs w:val="21"/>
        </w:rPr>
        <w:t>的操作使用</w:t>
      </w:r>
    </w:p>
    <w:p w:rsidR="008D6FBE" w:rsidRPr="00D1518F" w:rsidP="00D1518F">
      <w:pPr>
        <w:spacing w:after="60" w:line="300" w:lineRule="auto"/>
        <w:rPr>
          <w:rFonts w:hint="eastAsia"/>
          <w:szCs w:val="21"/>
        </w:rPr>
      </w:pPr>
      <w:r w:rsidRPr="00D1518F">
        <w:rPr>
          <w:rFonts w:hint="eastAsia"/>
          <w:szCs w:val="21"/>
        </w:rPr>
        <w:t xml:space="preserve">4.5 </w:t>
      </w:r>
      <w:r w:rsidRPr="00D1518F" w:rsidR="005D65CB">
        <w:rPr>
          <w:rFonts w:hint="eastAsia"/>
          <w:szCs w:val="21"/>
        </w:rPr>
        <w:t>塔式起重机</w:t>
      </w:r>
      <w:r w:rsidRPr="00D1518F">
        <w:rPr>
          <w:rFonts w:hint="eastAsia"/>
          <w:szCs w:val="21"/>
        </w:rPr>
        <w:t>的检查、保养和</w:t>
      </w:r>
      <w:r w:rsidR="00143684">
        <w:rPr>
          <w:rFonts w:hint="eastAsia"/>
          <w:szCs w:val="21"/>
        </w:rPr>
        <w:t>维修</w:t>
      </w:r>
    </w:p>
    <w:p w:rsidR="008D6FBE" w:rsidP="00D1518F">
      <w:pPr>
        <w:spacing w:after="60" w:line="300" w:lineRule="auto"/>
        <w:rPr>
          <w:rFonts w:hint="eastAsia"/>
          <w:szCs w:val="21"/>
        </w:rPr>
      </w:pPr>
      <w:r w:rsidRPr="00D1518F">
        <w:rPr>
          <w:rFonts w:hint="eastAsia"/>
          <w:szCs w:val="21"/>
        </w:rPr>
        <w:t>4.6 档案管理</w:t>
      </w:r>
    </w:p>
    <w:p w:rsidR="00143684" w:rsidRPr="00D1518F" w:rsidP="00143684">
      <w:pPr>
        <w:spacing w:after="60" w:line="300" w:lineRule="auto"/>
        <w:rPr>
          <w:rFonts w:hint="eastAsia"/>
          <w:szCs w:val="21"/>
        </w:rPr>
      </w:pPr>
      <w:r>
        <w:rPr>
          <w:rFonts w:hint="eastAsia"/>
          <w:szCs w:val="21"/>
        </w:rPr>
        <w:t>5</w:t>
      </w:r>
      <w:r w:rsidRPr="00D1518F">
        <w:rPr>
          <w:rFonts w:hint="eastAsia"/>
          <w:szCs w:val="21"/>
        </w:rPr>
        <w:t>塔式起重机的</w:t>
      </w:r>
      <w:r>
        <w:rPr>
          <w:rFonts w:hint="eastAsia"/>
          <w:szCs w:val="21"/>
        </w:rPr>
        <w:t>拆卸</w:t>
      </w:r>
    </w:p>
    <w:p w:rsidR="00143684" w:rsidRPr="00D1518F" w:rsidP="00143684">
      <w:pPr>
        <w:spacing w:after="60" w:line="300" w:lineRule="auto"/>
        <w:rPr>
          <w:rFonts w:hint="eastAsia"/>
          <w:szCs w:val="21"/>
        </w:rPr>
      </w:pPr>
      <w:r>
        <w:rPr>
          <w:rFonts w:hint="eastAsia"/>
          <w:szCs w:val="21"/>
        </w:rPr>
        <w:t>5</w:t>
      </w:r>
      <w:r w:rsidRPr="00D1518F">
        <w:rPr>
          <w:rFonts w:hint="eastAsia"/>
          <w:szCs w:val="21"/>
        </w:rPr>
        <w:t>.1 塔式起重机</w:t>
      </w:r>
      <w:r>
        <w:rPr>
          <w:rFonts w:hint="eastAsia"/>
          <w:szCs w:val="21"/>
        </w:rPr>
        <w:t>拆卸</w:t>
      </w:r>
      <w:r w:rsidRPr="00D1518F">
        <w:rPr>
          <w:rFonts w:hint="eastAsia"/>
          <w:szCs w:val="21"/>
        </w:rPr>
        <w:t>单位的条件</w:t>
      </w:r>
    </w:p>
    <w:p w:rsidR="00143684" w:rsidRPr="00D1518F" w:rsidP="00143684">
      <w:pPr>
        <w:spacing w:after="60" w:line="300" w:lineRule="auto"/>
        <w:rPr>
          <w:rFonts w:hint="eastAsia"/>
          <w:szCs w:val="21"/>
        </w:rPr>
        <w:sectPr w:rsidSect="004E575A">
          <w:pgSz w:w="11906" w:h="16838"/>
          <w:pgMar w:top="1162" w:right="1270" w:bottom="1162" w:left="1230" w:header="851" w:footer="992" w:gutter="0"/>
          <w:cols w:space="425"/>
          <w:docGrid w:type="lines" w:linePitch="312"/>
        </w:sectPr>
      </w:pPr>
      <w:r>
        <w:rPr>
          <w:rFonts w:hint="eastAsia"/>
          <w:szCs w:val="21"/>
        </w:rPr>
        <w:t>5</w:t>
      </w:r>
      <w:r w:rsidRPr="00D1518F">
        <w:rPr>
          <w:rFonts w:hint="eastAsia"/>
          <w:szCs w:val="21"/>
        </w:rPr>
        <w:t>.</w:t>
      </w:r>
      <w:r>
        <w:rPr>
          <w:rFonts w:hint="eastAsia"/>
          <w:szCs w:val="21"/>
        </w:rPr>
        <w:t>2</w:t>
      </w:r>
      <w:r w:rsidRPr="00D1518F">
        <w:rPr>
          <w:rFonts w:hint="eastAsia"/>
          <w:szCs w:val="21"/>
        </w:rPr>
        <w:t xml:space="preserve"> 塔式起重机</w:t>
      </w:r>
      <w:r>
        <w:rPr>
          <w:rFonts w:hint="eastAsia"/>
          <w:szCs w:val="21"/>
        </w:rPr>
        <w:t>拆卸</w:t>
      </w:r>
      <w:r w:rsidRPr="00D1518F">
        <w:rPr>
          <w:rFonts w:hint="eastAsia"/>
          <w:szCs w:val="21"/>
        </w:rPr>
        <w:t>专项施工方案的编制</w:t>
      </w:r>
    </w:p>
    <w:p w:rsidR="00143684" w:rsidRPr="00D1518F" w:rsidP="00143684">
      <w:pPr>
        <w:spacing w:after="60" w:line="300" w:lineRule="auto"/>
        <w:rPr>
          <w:rFonts w:hint="eastAsia"/>
          <w:szCs w:val="21"/>
        </w:rPr>
      </w:pPr>
      <w:r w:rsidR="00AD109B">
        <w:rPr>
          <w:rFonts w:hint="eastAsia"/>
          <w:szCs w:val="21"/>
        </w:rPr>
        <w:t>5</w:t>
      </w:r>
      <w:r w:rsidRPr="00D1518F">
        <w:rPr>
          <w:rFonts w:hint="eastAsia"/>
          <w:szCs w:val="21"/>
        </w:rPr>
        <w:t>.</w:t>
      </w:r>
      <w:r w:rsidR="00AD109B">
        <w:rPr>
          <w:rFonts w:hint="eastAsia"/>
          <w:szCs w:val="21"/>
        </w:rPr>
        <w:t>3</w:t>
      </w:r>
      <w:r w:rsidRPr="00D1518F">
        <w:rPr>
          <w:rFonts w:hint="eastAsia"/>
          <w:szCs w:val="21"/>
        </w:rPr>
        <w:t xml:space="preserve"> 塔式起重机</w:t>
      </w:r>
      <w:r>
        <w:rPr>
          <w:rFonts w:hint="eastAsia"/>
          <w:szCs w:val="21"/>
        </w:rPr>
        <w:t>的拆卸</w:t>
      </w:r>
      <w:r w:rsidRPr="00D1518F">
        <w:rPr>
          <w:rFonts w:hint="eastAsia"/>
          <w:szCs w:val="21"/>
        </w:rPr>
        <w:t>作业</w:t>
      </w:r>
    </w:p>
    <w:p w:rsidR="00143684" w:rsidRPr="00D1518F" w:rsidP="00143684">
      <w:pPr>
        <w:spacing w:after="60" w:line="300" w:lineRule="auto"/>
        <w:rPr>
          <w:rFonts w:hint="eastAsia"/>
          <w:szCs w:val="21"/>
        </w:rPr>
      </w:pPr>
      <w:r w:rsidRPr="00D1518F">
        <w:rPr>
          <w:rFonts w:hint="eastAsia"/>
          <w:szCs w:val="21"/>
        </w:rPr>
        <w:t>附录</w:t>
      </w:r>
    </w:p>
    <w:p w:rsidR="002554AA" w:rsidRPr="00D1518F" w:rsidP="002554AA">
      <w:pPr>
        <w:spacing w:after="60" w:line="300" w:lineRule="auto"/>
        <w:rPr>
          <w:rFonts w:hint="eastAsia"/>
          <w:szCs w:val="21"/>
        </w:rPr>
      </w:pPr>
      <w:r>
        <w:rPr>
          <w:rFonts w:hint="eastAsia"/>
          <w:szCs w:val="21"/>
        </w:rPr>
        <w:t>附录A ：塔式起重机根底设计计算</w:t>
      </w:r>
    </w:p>
    <w:p w:rsidR="002554AA" w:rsidRPr="00D1518F" w:rsidP="002554AA">
      <w:pPr>
        <w:spacing w:after="60" w:line="300" w:lineRule="auto"/>
        <w:rPr>
          <w:rFonts w:hint="eastAsia"/>
          <w:szCs w:val="21"/>
        </w:rPr>
      </w:pPr>
      <w:r>
        <w:rPr>
          <w:rFonts w:hint="eastAsia"/>
          <w:szCs w:val="21"/>
        </w:rPr>
        <w:t>附录B ：塔式起重机附着装置设计计算</w:t>
      </w:r>
    </w:p>
    <w:p w:rsidR="00143684" w:rsidRPr="00D1518F" w:rsidP="00143684">
      <w:pPr>
        <w:spacing w:after="60" w:line="300" w:lineRule="auto"/>
        <w:rPr>
          <w:rFonts w:hint="eastAsia"/>
          <w:szCs w:val="21"/>
        </w:rPr>
      </w:pPr>
      <w:r w:rsidRPr="00D1518F">
        <w:rPr>
          <w:rFonts w:hint="eastAsia"/>
          <w:szCs w:val="21"/>
        </w:rPr>
        <w:t>附录</w:t>
      </w:r>
      <w:r w:rsidR="002554AA">
        <w:rPr>
          <w:rFonts w:hint="eastAsia"/>
          <w:szCs w:val="21"/>
        </w:rPr>
        <w:t>C</w:t>
      </w:r>
      <w:r>
        <w:rPr>
          <w:rFonts w:hint="eastAsia"/>
          <w:szCs w:val="21"/>
        </w:rPr>
        <w:t>：</w:t>
      </w:r>
      <w:r w:rsidRPr="00D1518F">
        <w:rPr>
          <w:rFonts w:hint="eastAsia"/>
          <w:szCs w:val="21"/>
        </w:rPr>
        <w:t>起重器具平安使用要求</w:t>
      </w:r>
    </w:p>
    <w:p w:rsidR="00143684" w:rsidP="00143684">
      <w:pPr>
        <w:spacing w:after="60" w:line="300" w:lineRule="auto"/>
        <w:ind w:right="25" w:rightChars="12"/>
        <w:rPr>
          <w:rFonts w:hint="eastAsia"/>
          <w:szCs w:val="21"/>
        </w:rPr>
      </w:pPr>
      <w:r w:rsidRPr="00D1518F">
        <w:rPr>
          <w:rFonts w:hint="eastAsia"/>
          <w:szCs w:val="21"/>
        </w:rPr>
        <w:t>附录</w:t>
      </w:r>
      <w:r w:rsidR="002554AA">
        <w:rPr>
          <w:rFonts w:hint="eastAsia"/>
          <w:szCs w:val="21"/>
        </w:rPr>
        <w:t>D</w:t>
      </w:r>
      <w:r>
        <w:rPr>
          <w:rFonts w:hint="eastAsia"/>
          <w:szCs w:val="21"/>
        </w:rPr>
        <w:t>：</w:t>
      </w:r>
      <w:r w:rsidRPr="00D1518F">
        <w:rPr>
          <w:rFonts w:hint="eastAsia"/>
          <w:szCs w:val="21"/>
        </w:rPr>
        <w:t>塔式起重机安装自检表</w:t>
      </w:r>
    </w:p>
    <w:p w:rsidR="004C079D" w:rsidRPr="00D1518F" w:rsidP="00D1518F">
      <w:pPr>
        <w:spacing w:after="60" w:line="300" w:lineRule="auto"/>
        <w:rPr>
          <w:szCs w:val="21"/>
        </w:rPr>
      </w:pPr>
      <w:r w:rsidRPr="00D1518F" w:rsidR="006C7BBE">
        <w:rPr>
          <w:rFonts w:hint="eastAsia"/>
          <w:szCs w:val="21"/>
        </w:rPr>
        <w:t>条文</w:t>
      </w:r>
      <w:r w:rsidRPr="00D1518F" w:rsidR="00B156F8">
        <w:rPr>
          <w:rFonts w:hint="eastAsia"/>
          <w:szCs w:val="21"/>
        </w:rPr>
        <w:t>说明</w:t>
      </w:r>
    </w:p>
    <w:p w:rsidR="00B209B6" w:rsidRPr="00D1518F" w:rsidP="00D1518F">
      <w:pPr>
        <w:spacing w:after="60" w:line="300" w:lineRule="auto"/>
        <w:rPr>
          <w:rFonts w:hint="eastAsia"/>
          <w:szCs w:val="21"/>
        </w:rPr>
      </w:pPr>
      <w:r w:rsidRPr="00D1518F">
        <w:rPr>
          <w:rFonts w:hint="eastAsia"/>
          <w:szCs w:val="21"/>
        </w:rPr>
        <w:t xml:space="preserve"> 1 总那么</w:t>
      </w:r>
    </w:p>
    <w:p w:rsidR="004C079D" w:rsidRPr="00D1518F" w:rsidP="00D1518F">
      <w:pPr>
        <w:spacing w:after="60" w:line="300" w:lineRule="auto"/>
        <w:ind w:right="25" w:rightChars="12"/>
        <w:rPr>
          <w:rFonts w:hint="eastAsia"/>
          <w:szCs w:val="21"/>
        </w:rPr>
      </w:pPr>
      <w:r w:rsidRPr="00D1518F" w:rsidR="00B209B6">
        <w:rPr>
          <w:rFonts w:hint="eastAsia"/>
          <w:szCs w:val="21"/>
        </w:rPr>
        <w:t>1.1 为</w:t>
      </w:r>
      <w:r w:rsidRPr="00D1518F">
        <w:rPr>
          <w:rFonts w:hint="eastAsia"/>
          <w:szCs w:val="21"/>
        </w:rPr>
        <w:t>贯彻</w:t>
      </w:r>
      <w:r w:rsidRPr="00D1518F">
        <w:rPr>
          <w:rFonts w:hint="eastAsia"/>
          <w:szCs w:val="21"/>
        </w:rPr>
        <w:t>“</w:t>
      </w:r>
      <w:r w:rsidRPr="00D1518F">
        <w:rPr>
          <w:rFonts w:hint="eastAsia"/>
          <w:szCs w:val="21"/>
        </w:rPr>
        <w:t>平安第一、预防为主、综合治理〞的方针，确保施工人员在施工中的平安与健康及国家财产的平安，制定本规程。</w:t>
      </w:r>
    </w:p>
    <w:p w:rsidR="00B209B6" w:rsidRPr="00D1518F" w:rsidP="00D1518F">
      <w:pPr>
        <w:spacing w:after="60" w:line="300" w:lineRule="auto"/>
        <w:ind w:right="25" w:rightChars="12"/>
        <w:rPr>
          <w:rFonts w:hint="eastAsia"/>
          <w:szCs w:val="21"/>
        </w:rPr>
      </w:pPr>
      <w:r w:rsidRPr="00D1518F">
        <w:rPr>
          <w:rFonts w:hint="eastAsia"/>
          <w:szCs w:val="21"/>
        </w:rPr>
        <w:t>1.2</w:t>
      </w:r>
      <w:r w:rsidRPr="00D1518F" w:rsidR="005F04E4">
        <w:rPr>
          <w:rFonts w:hint="eastAsia"/>
          <w:szCs w:val="21"/>
        </w:rPr>
        <w:t xml:space="preserve"> 本规程包含</w:t>
      </w:r>
      <w:r w:rsidRPr="00D1518F" w:rsidR="005D65CB">
        <w:rPr>
          <w:rFonts w:hint="eastAsia"/>
          <w:szCs w:val="21"/>
        </w:rPr>
        <w:t>塔式起重机</w:t>
      </w:r>
      <w:r w:rsidRPr="00D1518F" w:rsidR="005F04E4">
        <w:rPr>
          <w:rFonts w:hint="eastAsia"/>
          <w:szCs w:val="21"/>
        </w:rPr>
        <w:t>的安装、拆卸</w:t>
      </w:r>
      <w:r w:rsidRPr="00D1518F" w:rsidR="008B7169">
        <w:rPr>
          <w:rFonts w:hint="eastAsia"/>
          <w:szCs w:val="21"/>
        </w:rPr>
        <w:t>和使用过程中的</w:t>
      </w:r>
      <w:r w:rsidR="00C15A6A">
        <w:rPr>
          <w:rFonts w:hint="eastAsia"/>
          <w:szCs w:val="21"/>
        </w:rPr>
        <w:t>平安</w:t>
      </w:r>
      <w:r w:rsidRPr="00D1518F" w:rsidR="008B7169">
        <w:rPr>
          <w:rFonts w:hint="eastAsia"/>
          <w:szCs w:val="21"/>
        </w:rPr>
        <w:t>要求。</w:t>
      </w:r>
    </w:p>
    <w:p w:rsidR="002B2C3C" w:rsidRPr="00D1518F" w:rsidP="00D1518F">
      <w:pPr>
        <w:spacing w:after="60" w:line="300" w:lineRule="auto"/>
        <w:ind w:right="25" w:rightChars="12"/>
        <w:rPr>
          <w:rFonts w:hint="eastAsia"/>
          <w:szCs w:val="21"/>
        </w:rPr>
      </w:pPr>
      <w:r w:rsidRPr="00D1518F">
        <w:rPr>
          <w:rFonts w:hint="eastAsia"/>
          <w:szCs w:val="21"/>
        </w:rPr>
        <w:t>1.3</w:t>
      </w:r>
      <w:r w:rsidRPr="00D1518F" w:rsidR="005F04E4">
        <w:rPr>
          <w:rFonts w:hint="eastAsia"/>
          <w:szCs w:val="21"/>
        </w:rPr>
        <w:t xml:space="preserve"> 本规</w:t>
      </w:r>
      <w:r w:rsidRPr="00D1518F" w:rsidR="008B7169">
        <w:rPr>
          <w:rFonts w:hint="eastAsia"/>
          <w:szCs w:val="21"/>
        </w:rPr>
        <w:t>程</w:t>
      </w:r>
      <w:r w:rsidRPr="00D1518F" w:rsidR="005F04E4">
        <w:rPr>
          <w:rFonts w:hint="eastAsia"/>
          <w:szCs w:val="21"/>
        </w:rPr>
        <w:t>适用于</w:t>
      </w:r>
      <w:r w:rsidRPr="00D1518F" w:rsidR="006C7BBE">
        <w:rPr>
          <w:rFonts w:hint="eastAsia"/>
          <w:szCs w:val="21"/>
        </w:rPr>
        <w:t>房屋</w:t>
      </w:r>
      <w:r w:rsidRPr="00D1518F" w:rsidR="005F04E4">
        <w:rPr>
          <w:rFonts w:hint="eastAsia"/>
          <w:szCs w:val="21"/>
        </w:rPr>
        <w:t>建筑</w:t>
      </w:r>
      <w:r w:rsidRPr="00D1518F" w:rsidR="006C7BBE">
        <w:rPr>
          <w:rFonts w:hint="eastAsia"/>
          <w:szCs w:val="21"/>
        </w:rPr>
        <w:t>工</w:t>
      </w:r>
      <w:r w:rsidR="00C15A6A">
        <w:rPr>
          <w:rFonts w:hint="eastAsia"/>
          <w:szCs w:val="21"/>
        </w:rPr>
        <w:t>程</w:t>
      </w:r>
      <w:r w:rsidRPr="00D1518F" w:rsidR="005F04E4">
        <w:rPr>
          <w:rFonts w:hint="eastAsia"/>
          <w:szCs w:val="21"/>
        </w:rPr>
        <w:t>、市政</w:t>
      </w:r>
      <w:r w:rsidRPr="00D1518F" w:rsidR="006C7BBE">
        <w:rPr>
          <w:rFonts w:hint="eastAsia"/>
          <w:szCs w:val="21"/>
        </w:rPr>
        <w:t>工程</w:t>
      </w:r>
      <w:r w:rsidRPr="00D1518F" w:rsidR="005F04E4">
        <w:rPr>
          <w:rFonts w:hint="eastAsia"/>
          <w:szCs w:val="21"/>
        </w:rPr>
        <w:t>所用</w:t>
      </w:r>
      <w:r w:rsidRPr="00D1518F" w:rsidR="006C7BBE">
        <w:rPr>
          <w:rFonts w:hint="eastAsia"/>
          <w:szCs w:val="21"/>
        </w:rPr>
        <w:t>的</w:t>
      </w:r>
      <w:r w:rsidRPr="00D1518F" w:rsidR="005D65CB">
        <w:rPr>
          <w:rFonts w:hint="eastAsia"/>
          <w:szCs w:val="21"/>
        </w:rPr>
        <w:t>塔式起重机</w:t>
      </w:r>
      <w:r w:rsidRPr="00D1518F" w:rsidR="005F04E4">
        <w:rPr>
          <w:rFonts w:hint="eastAsia"/>
          <w:szCs w:val="21"/>
        </w:rPr>
        <w:t>。</w:t>
      </w:r>
    </w:p>
    <w:p w:rsidR="008B7169" w:rsidRPr="00D1518F" w:rsidP="00D1518F">
      <w:pPr>
        <w:spacing w:after="60" w:line="300" w:lineRule="auto"/>
        <w:ind w:right="25" w:rightChars="12"/>
        <w:rPr>
          <w:rFonts w:hint="eastAsia"/>
          <w:szCs w:val="21"/>
        </w:rPr>
      </w:pPr>
      <w:r w:rsidRPr="00D1518F">
        <w:rPr>
          <w:rFonts w:hint="eastAsia"/>
          <w:szCs w:val="21"/>
        </w:rPr>
        <w:t xml:space="preserve">1.4 </w:t>
      </w:r>
      <w:r w:rsidRPr="00D1518F" w:rsidR="005D65CB">
        <w:rPr>
          <w:rFonts w:hint="eastAsia"/>
          <w:szCs w:val="21"/>
        </w:rPr>
        <w:t>塔式起重机</w:t>
      </w:r>
      <w:r w:rsidRPr="00D1518F">
        <w:rPr>
          <w:rFonts w:hint="eastAsia"/>
          <w:szCs w:val="21"/>
        </w:rPr>
        <w:t>的安装</w:t>
      </w:r>
      <w:r w:rsidRPr="00D1518F" w:rsidR="004C079D">
        <w:rPr>
          <w:rFonts w:hint="eastAsia"/>
          <w:szCs w:val="21"/>
        </w:rPr>
        <w:t>、</w:t>
      </w:r>
      <w:r w:rsidRPr="00D1518F">
        <w:rPr>
          <w:rFonts w:hint="eastAsia"/>
          <w:szCs w:val="21"/>
        </w:rPr>
        <w:t>拆卸和使用，</w:t>
      </w:r>
      <w:r w:rsidRPr="00D1518F">
        <w:rPr>
          <w:szCs w:val="21"/>
        </w:rPr>
        <w:t>除符合本规程规定外，</w:t>
      </w:r>
      <w:r w:rsidR="00C15A6A">
        <w:rPr>
          <w:rFonts w:hint="eastAsia"/>
          <w:szCs w:val="21"/>
        </w:rPr>
        <w:t>还</w:t>
      </w:r>
      <w:r w:rsidRPr="00D1518F">
        <w:rPr>
          <w:szCs w:val="21"/>
        </w:rPr>
        <w:t>应符合国家</w:t>
      </w:r>
      <w:r w:rsidR="00C15A6A">
        <w:rPr>
          <w:rFonts w:hint="eastAsia"/>
          <w:szCs w:val="21"/>
        </w:rPr>
        <w:t>、</w:t>
      </w:r>
      <w:r w:rsidRPr="00D1518F">
        <w:rPr>
          <w:szCs w:val="21"/>
        </w:rPr>
        <w:t>行业</w:t>
      </w:r>
      <w:r w:rsidRPr="00D1518F" w:rsidR="00653691">
        <w:rPr>
          <w:rFonts w:hint="eastAsia"/>
          <w:szCs w:val="21"/>
        </w:rPr>
        <w:t>相</w:t>
      </w:r>
      <w:r w:rsidRPr="00D1518F">
        <w:rPr>
          <w:szCs w:val="21"/>
        </w:rPr>
        <w:t>关标准的规定。</w:t>
      </w:r>
    </w:p>
    <w:p w:rsidR="00260A0A" w:rsidRPr="00D1518F" w:rsidP="00D1518F">
      <w:pPr>
        <w:spacing w:after="60" w:line="300" w:lineRule="auto"/>
        <w:rPr>
          <w:rFonts w:hint="eastAsia"/>
          <w:szCs w:val="21"/>
        </w:rPr>
      </w:pPr>
      <w:r w:rsidRPr="00D1518F">
        <w:rPr>
          <w:rFonts w:hint="eastAsia"/>
          <w:szCs w:val="21"/>
        </w:rPr>
        <w:t>2</w:t>
      </w:r>
      <w:r w:rsidRPr="00D1518F" w:rsidR="008B7169">
        <w:rPr>
          <w:rFonts w:hint="eastAsia"/>
          <w:szCs w:val="21"/>
        </w:rPr>
        <w:t>术语</w:t>
      </w:r>
    </w:p>
    <w:p w:rsidR="009E28EB" w:rsidP="009E28EB">
      <w:pPr>
        <w:spacing w:after="60" w:line="300" w:lineRule="auto"/>
        <w:rPr>
          <w:rFonts w:hint="eastAsia"/>
          <w:szCs w:val="21"/>
        </w:rPr>
      </w:pPr>
      <w:r>
        <w:rPr>
          <w:rFonts w:hint="eastAsia"/>
          <w:szCs w:val="21"/>
        </w:rPr>
        <w:t>2.1塔式起重机</w:t>
      </w:r>
      <w:r w:rsidR="004751B3">
        <w:rPr>
          <w:rFonts w:hint="eastAsia"/>
          <w:szCs w:val="21"/>
        </w:rPr>
        <w:t xml:space="preserve">  tower crane</w:t>
      </w:r>
    </w:p>
    <w:p w:rsidR="009E28EB" w:rsidP="006160E5">
      <w:pPr>
        <w:spacing w:after="60" w:line="300" w:lineRule="auto"/>
        <w:ind w:firstLine="420" w:firstLineChars="200"/>
        <w:rPr>
          <w:rFonts w:hint="eastAsia"/>
          <w:szCs w:val="21"/>
        </w:rPr>
      </w:pPr>
      <w:r w:rsidR="004751B3">
        <w:rPr>
          <w:rFonts w:hint="eastAsia"/>
          <w:szCs w:val="21"/>
        </w:rPr>
        <w:t>起重臂装在高耸塔身上部的旋转起重机</w:t>
      </w:r>
    </w:p>
    <w:p w:rsidR="009E28EB" w:rsidP="009E28EB">
      <w:pPr>
        <w:spacing w:after="60" w:line="300" w:lineRule="auto"/>
        <w:rPr>
          <w:rFonts w:hint="eastAsia"/>
          <w:szCs w:val="21"/>
        </w:rPr>
      </w:pPr>
      <w:r>
        <w:rPr>
          <w:rFonts w:hint="eastAsia"/>
          <w:szCs w:val="21"/>
        </w:rPr>
        <w:t>2.</w:t>
      </w:r>
      <w:r w:rsidR="00377A21">
        <w:rPr>
          <w:rFonts w:hint="eastAsia"/>
          <w:szCs w:val="21"/>
        </w:rPr>
        <w:t>2</w:t>
      </w:r>
      <w:r w:rsidR="009F6B6E">
        <w:rPr>
          <w:rFonts w:hint="eastAsia"/>
          <w:szCs w:val="21"/>
        </w:rPr>
        <w:t>多台塔式起重机交错作业</w:t>
      </w:r>
    </w:p>
    <w:p w:rsidR="00A35122" w:rsidP="006160E5">
      <w:pPr>
        <w:spacing w:after="60" w:line="300" w:lineRule="auto"/>
        <w:ind w:firstLine="420" w:firstLineChars="200"/>
        <w:rPr>
          <w:rFonts w:hint="eastAsia"/>
          <w:szCs w:val="21"/>
        </w:rPr>
      </w:pPr>
      <w:r w:rsidR="00C92262">
        <w:rPr>
          <w:rFonts w:hint="eastAsia"/>
          <w:szCs w:val="21"/>
        </w:rPr>
        <w:t>2台〔含2台〕以上塔式起重机作业范围存在交错重叠情况的作业</w:t>
      </w:r>
    </w:p>
    <w:p w:rsidR="009E28EB" w:rsidRPr="009E28EB" w:rsidP="009E28EB">
      <w:pPr>
        <w:spacing w:after="60" w:line="300" w:lineRule="auto"/>
        <w:rPr>
          <w:rFonts w:hint="eastAsia"/>
          <w:szCs w:val="21"/>
        </w:rPr>
      </w:pPr>
      <w:r>
        <w:rPr>
          <w:rFonts w:hint="eastAsia"/>
          <w:szCs w:val="21"/>
        </w:rPr>
        <w:t>2.</w:t>
      </w:r>
      <w:r w:rsidR="00377A21">
        <w:rPr>
          <w:rFonts w:hint="eastAsia"/>
          <w:szCs w:val="21"/>
        </w:rPr>
        <w:t>3 平安装置</w:t>
      </w:r>
    </w:p>
    <w:p w:rsidR="00C92262" w:rsidP="00377A21">
      <w:pPr>
        <w:spacing w:after="60" w:line="300" w:lineRule="auto"/>
        <w:rPr>
          <w:rFonts w:hint="eastAsia"/>
          <w:szCs w:val="21"/>
        </w:rPr>
      </w:pPr>
      <w:r w:rsidR="006160E5">
        <w:rPr>
          <w:rFonts w:hint="eastAsia"/>
          <w:szCs w:val="21"/>
        </w:rPr>
        <w:t xml:space="preserve"> 在</w:t>
      </w:r>
      <w:r w:rsidR="00377A21">
        <w:rPr>
          <w:rFonts w:hint="eastAsia"/>
          <w:szCs w:val="21"/>
        </w:rPr>
        <w:t>塔式起重机使用过程中起平安保护的装置</w:t>
      </w:r>
    </w:p>
    <w:p w:rsidR="008B7169" w:rsidRPr="00D1518F" w:rsidP="00D1518F">
      <w:pPr>
        <w:spacing w:after="60" w:line="300" w:lineRule="auto"/>
        <w:rPr>
          <w:rFonts w:hint="eastAsia"/>
          <w:szCs w:val="21"/>
        </w:rPr>
      </w:pPr>
      <w:r w:rsidRPr="00D1518F">
        <w:rPr>
          <w:szCs w:val="21"/>
        </w:rPr>
        <w:t>3</w:t>
      </w:r>
      <w:r w:rsidRPr="00D1518F" w:rsidR="005D65CB">
        <w:rPr>
          <w:rFonts w:hint="eastAsia"/>
          <w:szCs w:val="21"/>
        </w:rPr>
        <w:t>塔式起重机</w:t>
      </w:r>
      <w:r w:rsidRPr="00D1518F">
        <w:rPr>
          <w:rFonts w:hint="eastAsia"/>
          <w:szCs w:val="21"/>
        </w:rPr>
        <w:t>的安装</w:t>
      </w:r>
    </w:p>
    <w:p w:rsidR="00D7549D" w:rsidRPr="00D1518F" w:rsidP="00D1518F">
      <w:pPr>
        <w:spacing w:after="60" w:line="300" w:lineRule="auto"/>
        <w:rPr>
          <w:rFonts w:hint="eastAsia"/>
          <w:szCs w:val="21"/>
        </w:rPr>
      </w:pPr>
      <w:r w:rsidRPr="00D1518F">
        <w:rPr>
          <w:rFonts w:hint="eastAsia"/>
          <w:szCs w:val="21"/>
        </w:rPr>
        <w:t>3</w:t>
      </w:r>
      <w:r w:rsidRPr="00D1518F" w:rsidR="008B7169">
        <w:rPr>
          <w:rFonts w:hint="eastAsia"/>
          <w:szCs w:val="21"/>
        </w:rPr>
        <w:t>.1</w:t>
      </w:r>
      <w:r w:rsidRPr="00D1518F" w:rsidR="005D65CB">
        <w:rPr>
          <w:rFonts w:hint="eastAsia"/>
          <w:szCs w:val="21"/>
        </w:rPr>
        <w:t>塔式起重机</w:t>
      </w:r>
      <w:r w:rsidRPr="00D1518F">
        <w:rPr>
          <w:rFonts w:hint="eastAsia"/>
          <w:szCs w:val="21"/>
        </w:rPr>
        <w:t>安装单位的条件</w:t>
      </w:r>
    </w:p>
    <w:p w:rsidR="00BA5BF2"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D7549D">
          <w:rPr>
            <w:rFonts w:hint="eastAsia"/>
            <w:szCs w:val="21"/>
          </w:rPr>
          <w:t>3.1</w:t>
        </w:r>
        <w:r w:rsidRPr="00D1518F" w:rsidR="008B7169">
          <w:rPr>
            <w:rFonts w:hint="eastAsia"/>
            <w:szCs w:val="21"/>
          </w:rPr>
          <w:t>.1</w:t>
        </w:r>
      </w:smartTag>
      <w:r w:rsidRPr="00D1518F" w:rsidR="005D65CB">
        <w:rPr>
          <w:rFonts w:hint="eastAsia"/>
          <w:szCs w:val="21"/>
        </w:rPr>
        <w:t>塔式起重机</w:t>
      </w:r>
      <w:r w:rsidRPr="00D1518F" w:rsidR="00D7549D">
        <w:rPr>
          <w:rFonts w:hint="eastAsia"/>
          <w:szCs w:val="21"/>
        </w:rPr>
        <w:t>安装单位必须</w:t>
      </w:r>
      <w:r w:rsidRPr="00D1518F">
        <w:rPr>
          <w:rFonts w:hint="eastAsia"/>
          <w:szCs w:val="21"/>
        </w:rPr>
        <w:t>具备</w:t>
      </w:r>
      <w:r w:rsidRPr="00D1518F" w:rsidR="00D7549D">
        <w:rPr>
          <w:rFonts w:hint="eastAsia"/>
          <w:szCs w:val="21"/>
        </w:rPr>
        <w:t>建设</w:t>
      </w:r>
      <w:r w:rsidRPr="00D1518F" w:rsidR="00DB40AC">
        <w:rPr>
          <w:rFonts w:hint="eastAsia"/>
          <w:szCs w:val="21"/>
        </w:rPr>
        <w:t>行政</w:t>
      </w:r>
      <w:r w:rsidRPr="00D1518F" w:rsidR="00D7549D">
        <w:rPr>
          <w:rFonts w:hint="eastAsia"/>
          <w:szCs w:val="21"/>
        </w:rPr>
        <w:t>主管部门</w:t>
      </w:r>
      <w:r w:rsidRPr="00D1518F">
        <w:rPr>
          <w:rFonts w:hint="eastAsia"/>
          <w:szCs w:val="21"/>
        </w:rPr>
        <w:t>颁发的起重设备安装工程专业承包资质和建筑施工企业平安生产许可证。</w:t>
      </w:r>
      <w:r w:rsidRPr="00D1518F" w:rsidR="003B74CD">
        <w:rPr>
          <w:rFonts w:hint="eastAsia"/>
          <w:szCs w:val="21"/>
        </w:rPr>
        <w:t>塔式起重机安装单位必须在资质许可范围内从事塔式起重机的安装业务。</w:t>
      </w:r>
    </w:p>
    <w:p w:rsidR="00192EDD"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Pr>
            <w:rFonts w:hint="eastAsia"/>
            <w:szCs w:val="21"/>
          </w:rPr>
          <w:t>3.</w:t>
        </w:r>
        <w:r w:rsidRPr="00D1518F" w:rsidR="008B7169">
          <w:rPr>
            <w:rFonts w:hint="eastAsia"/>
            <w:szCs w:val="21"/>
          </w:rPr>
          <w:t>1.</w:t>
        </w:r>
        <w:r w:rsidRPr="00D1518F" w:rsidR="003B72DB">
          <w:rPr>
            <w:rFonts w:hint="eastAsia"/>
            <w:szCs w:val="21"/>
          </w:rPr>
          <w:t>2</w:t>
        </w:r>
      </w:smartTag>
      <w:r w:rsidRPr="00D1518F" w:rsidR="00B334C7">
        <w:rPr>
          <w:rFonts w:hint="eastAsia"/>
          <w:szCs w:val="21"/>
        </w:rPr>
        <w:t>塔式起重机安装单位</w:t>
      </w:r>
      <w:r w:rsidRPr="00D1518F" w:rsidR="00BC0169">
        <w:rPr>
          <w:rFonts w:hint="eastAsia"/>
          <w:szCs w:val="21"/>
        </w:rPr>
        <w:t>除了应具有资质等级标准规定的专业技术人员外，还应有与承当工程相适应的专业</w:t>
      </w:r>
      <w:r w:rsidRPr="00D1518F" w:rsidR="00DB40AC">
        <w:rPr>
          <w:rFonts w:hint="eastAsia"/>
          <w:szCs w:val="21"/>
        </w:rPr>
        <w:t>作业人员</w:t>
      </w:r>
      <w:r w:rsidRPr="00D1518F" w:rsidR="00BC0169">
        <w:rPr>
          <w:rFonts w:hint="eastAsia"/>
          <w:szCs w:val="21"/>
        </w:rPr>
        <w:t>。</w:t>
      </w:r>
      <w:r w:rsidRPr="00D1518F" w:rsidR="00B334C7">
        <w:rPr>
          <w:rFonts w:ascii="宋体" w:hAnsi="宋体" w:cs="宋体" w:hint="eastAsia"/>
          <w:kern w:val="0"/>
          <w:szCs w:val="21"/>
        </w:rPr>
        <w:t>主要负责人、工程经理、专职平安生产管理人员应持有平安生产考核合格证书。</w:t>
      </w:r>
      <w:r w:rsidRPr="00D1518F" w:rsidR="005D65CB">
        <w:rPr>
          <w:rFonts w:hint="eastAsia"/>
          <w:szCs w:val="21"/>
        </w:rPr>
        <w:t>塔式起重机</w:t>
      </w:r>
      <w:r w:rsidRPr="00D1518F" w:rsidR="00BC0169">
        <w:rPr>
          <w:rFonts w:hint="eastAsia"/>
          <w:szCs w:val="21"/>
        </w:rPr>
        <w:t>安装工、</w:t>
      </w:r>
      <w:r w:rsidRPr="00D1518F" w:rsidR="00002435">
        <w:rPr>
          <w:rFonts w:hint="eastAsia"/>
          <w:szCs w:val="21"/>
        </w:rPr>
        <w:t>电工、</w:t>
      </w:r>
      <w:r w:rsidRPr="00D1518F" w:rsidR="00DB40AC">
        <w:rPr>
          <w:rFonts w:hint="eastAsia"/>
          <w:szCs w:val="21"/>
        </w:rPr>
        <w:t>司机</w:t>
      </w:r>
      <w:r w:rsidRPr="00D1518F" w:rsidR="000B171A">
        <w:rPr>
          <w:rFonts w:hint="eastAsia"/>
          <w:szCs w:val="21"/>
        </w:rPr>
        <w:t>、</w:t>
      </w:r>
      <w:r w:rsidRPr="00D1518F" w:rsidR="00BC0169">
        <w:rPr>
          <w:rFonts w:hint="eastAsia"/>
          <w:szCs w:val="21"/>
        </w:rPr>
        <w:t>信号</w:t>
      </w:r>
      <w:r w:rsidRPr="00D1518F" w:rsidR="00002435">
        <w:rPr>
          <w:rFonts w:hint="eastAsia"/>
          <w:szCs w:val="21"/>
        </w:rPr>
        <w:t>司索工</w:t>
      </w:r>
      <w:r w:rsidR="00950914">
        <w:rPr>
          <w:rFonts w:hint="eastAsia"/>
          <w:szCs w:val="21"/>
        </w:rPr>
        <w:t>等</w:t>
      </w:r>
      <w:r w:rsidRPr="00D1518F">
        <w:rPr>
          <w:rFonts w:hint="eastAsia"/>
          <w:szCs w:val="21"/>
        </w:rPr>
        <w:t>应具有</w:t>
      </w:r>
      <w:r w:rsidR="00950914">
        <w:rPr>
          <w:rFonts w:hint="eastAsia"/>
          <w:szCs w:val="21"/>
        </w:rPr>
        <w:t>建筑施工</w:t>
      </w:r>
      <w:r w:rsidRPr="00D1518F" w:rsidR="00950914">
        <w:rPr>
          <w:rFonts w:hint="eastAsia"/>
          <w:szCs w:val="21"/>
        </w:rPr>
        <w:t>特种作业</w:t>
      </w:r>
      <w:r w:rsidRPr="00D1518F" w:rsidR="00002435">
        <w:rPr>
          <w:rFonts w:hint="eastAsia"/>
          <w:szCs w:val="21"/>
        </w:rPr>
        <w:t>操作资格</w:t>
      </w:r>
      <w:r w:rsidRPr="00D1518F">
        <w:rPr>
          <w:rFonts w:hint="eastAsia"/>
          <w:szCs w:val="21"/>
        </w:rPr>
        <w:t>证</w:t>
      </w:r>
      <w:r w:rsidRPr="00D1518F" w:rsidR="00002435">
        <w:rPr>
          <w:rFonts w:hint="eastAsia"/>
          <w:szCs w:val="21"/>
        </w:rPr>
        <w:t>书</w:t>
      </w:r>
      <w:r w:rsidRPr="00D1518F">
        <w:rPr>
          <w:rFonts w:hint="eastAsia"/>
          <w:szCs w:val="21"/>
        </w:rPr>
        <w:t>。</w:t>
      </w:r>
    </w:p>
    <w:p w:rsidR="00D7549D"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80647B">
          <w:rPr>
            <w:rFonts w:hint="eastAsia"/>
            <w:szCs w:val="21"/>
          </w:rPr>
          <w:t>3.</w:t>
        </w:r>
        <w:r w:rsidRPr="00D1518F" w:rsidR="008B7169">
          <w:rPr>
            <w:rFonts w:hint="eastAsia"/>
            <w:szCs w:val="21"/>
          </w:rPr>
          <w:t>1.</w:t>
        </w:r>
        <w:r w:rsidRPr="00D1518F" w:rsidR="003B72DB">
          <w:rPr>
            <w:rFonts w:hint="eastAsia"/>
            <w:szCs w:val="21"/>
          </w:rPr>
          <w:t>3</w:t>
        </w:r>
      </w:smartTag>
      <w:r w:rsidRPr="00D1518F" w:rsidR="0080647B">
        <w:rPr>
          <w:rFonts w:hint="eastAsia"/>
          <w:szCs w:val="21"/>
        </w:rPr>
        <w:t>施工单位应与安装单位签订安装</w:t>
      </w:r>
      <w:r w:rsidR="00950914">
        <w:rPr>
          <w:rFonts w:hint="eastAsia"/>
          <w:szCs w:val="21"/>
        </w:rPr>
        <w:t>工程专业承包</w:t>
      </w:r>
      <w:r w:rsidRPr="00D1518F" w:rsidR="0080647B">
        <w:rPr>
          <w:rFonts w:hint="eastAsia"/>
          <w:szCs w:val="21"/>
        </w:rPr>
        <w:t>合同，明确双方平安生产责任。实行施工总承包的，应由施工总承包单位与安装单位签订</w:t>
      </w:r>
      <w:r w:rsidR="00950914">
        <w:rPr>
          <w:rFonts w:hint="eastAsia"/>
          <w:szCs w:val="21"/>
        </w:rPr>
        <w:t>。</w:t>
      </w:r>
    </w:p>
    <w:p w:rsidR="007E3D78" w:rsidRPr="00D1518F" w:rsidP="00D1518F">
      <w:pPr>
        <w:spacing w:after="60" w:line="300" w:lineRule="auto"/>
        <w:rPr>
          <w:rFonts w:hint="eastAsia"/>
          <w:szCs w:val="21"/>
        </w:rPr>
      </w:pPr>
      <w:r w:rsidRPr="00D1518F" w:rsidR="008B7169">
        <w:rPr>
          <w:rFonts w:hint="eastAsia"/>
          <w:szCs w:val="21"/>
        </w:rPr>
        <w:t>3.2</w:t>
      </w:r>
      <w:r w:rsidRPr="00D1518F" w:rsidR="005D65CB">
        <w:rPr>
          <w:rFonts w:hint="eastAsia"/>
          <w:szCs w:val="21"/>
        </w:rPr>
        <w:t>塔式起重机</w:t>
      </w:r>
      <w:r w:rsidRPr="00D1518F">
        <w:rPr>
          <w:rFonts w:hint="eastAsia"/>
          <w:szCs w:val="21"/>
        </w:rPr>
        <w:t>的安装条件</w:t>
      </w:r>
    </w:p>
    <w:p w:rsidR="007E3D78"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8B7169">
          <w:rPr>
            <w:rFonts w:hint="eastAsia"/>
            <w:szCs w:val="21"/>
          </w:rPr>
          <w:t>3.2</w:t>
        </w:r>
        <w:r w:rsidRPr="00D1518F" w:rsidR="006C0658">
          <w:rPr>
            <w:rFonts w:hint="eastAsia"/>
            <w:szCs w:val="21"/>
          </w:rPr>
          <w:t>.1</w:t>
        </w:r>
      </w:smartTag>
      <w:r w:rsidRPr="00D1518F" w:rsidR="005D65CB">
        <w:rPr>
          <w:rFonts w:hint="eastAsia"/>
          <w:szCs w:val="21"/>
        </w:rPr>
        <w:t>塔式起重机</w:t>
      </w:r>
      <w:r w:rsidR="00950914">
        <w:rPr>
          <w:rFonts w:hint="eastAsia"/>
          <w:szCs w:val="21"/>
        </w:rPr>
        <w:t>应具有</w:t>
      </w:r>
      <w:r w:rsidRPr="00D1518F" w:rsidR="00B334C7">
        <w:rPr>
          <w:rFonts w:hint="eastAsia"/>
          <w:szCs w:val="21"/>
        </w:rPr>
        <w:t>特种设备</w:t>
      </w:r>
      <w:r w:rsidRPr="00D1518F" w:rsidR="006C0658">
        <w:rPr>
          <w:rFonts w:hint="eastAsia"/>
          <w:szCs w:val="21"/>
        </w:rPr>
        <w:t>制造许可证</w:t>
      </w:r>
      <w:r w:rsidRPr="00D1518F" w:rsidR="00B334C7">
        <w:rPr>
          <w:rFonts w:hint="eastAsia"/>
          <w:szCs w:val="21"/>
        </w:rPr>
        <w:t>、</w:t>
      </w:r>
      <w:r w:rsidRPr="00D1518F" w:rsidR="006C0658">
        <w:rPr>
          <w:rFonts w:hint="eastAsia"/>
          <w:szCs w:val="21"/>
        </w:rPr>
        <w:t>产品合格证</w:t>
      </w:r>
      <w:r w:rsidRPr="00D1518F" w:rsidR="00F67146">
        <w:rPr>
          <w:rFonts w:hint="eastAsia"/>
          <w:szCs w:val="21"/>
        </w:rPr>
        <w:t>、制造监督检验证明</w:t>
      </w:r>
      <w:r w:rsidR="00950914">
        <w:rPr>
          <w:rFonts w:hint="eastAsia"/>
          <w:szCs w:val="21"/>
        </w:rPr>
        <w:t>，国外制造的塔式起重机应具有产品合格证，</w:t>
      </w:r>
      <w:r w:rsidRPr="00D1518F" w:rsidR="006C0658">
        <w:rPr>
          <w:rFonts w:hint="eastAsia"/>
          <w:szCs w:val="21"/>
        </w:rPr>
        <w:t>并已在建设</w:t>
      </w:r>
      <w:r w:rsidRPr="00D1518F" w:rsidR="00DB40AC">
        <w:rPr>
          <w:rFonts w:hint="eastAsia"/>
          <w:szCs w:val="21"/>
        </w:rPr>
        <w:t>行政</w:t>
      </w:r>
      <w:r w:rsidRPr="00D1518F" w:rsidR="006C0658">
        <w:rPr>
          <w:rFonts w:hint="eastAsia"/>
          <w:szCs w:val="21"/>
        </w:rPr>
        <w:t>主管部门</w:t>
      </w:r>
      <w:r w:rsidRPr="00D1518F" w:rsidR="00DB40AC">
        <w:rPr>
          <w:rFonts w:hint="eastAsia"/>
          <w:szCs w:val="21"/>
        </w:rPr>
        <w:t>备案</w:t>
      </w:r>
      <w:r w:rsidRPr="00D1518F" w:rsidR="006C0658">
        <w:rPr>
          <w:rFonts w:hint="eastAsia"/>
          <w:szCs w:val="21"/>
        </w:rPr>
        <w:t>登记。</w:t>
      </w:r>
    </w:p>
    <w:p w:rsidR="006C0658" w:rsidRPr="00D1518F" w:rsidP="00D1518F">
      <w:pPr>
        <w:spacing w:after="60" w:line="300" w:lineRule="auto"/>
        <w:rPr>
          <w:rFonts w:hint="eastAsia"/>
          <w:szCs w:val="21"/>
        </w:rPr>
        <w:sectPr w:rsidSect="004E575A">
          <w:type w:val="nextPage"/>
          <w:pgSz w:w="11906" w:h="16838"/>
          <w:pgMar w:top="1162" w:right="1270" w:bottom="1162" w:left="1230" w:header="851" w:footer="992" w:gutter="0"/>
          <w:pgNumType w:start="2"/>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D1518F" w:rsidR="008B7169">
          <w:rPr>
            <w:rFonts w:hint="eastAsia"/>
            <w:szCs w:val="21"/>
          </w:rPr>
          <w:t>3.2</w:t>
        </w:r>
        <w:r w:rsidRPr="00D1518F">
          <w:rPr>
            <w:rFonts w:hint="eastAsia"/>
            <w:szCs w:val="21"/>
          </w:rPr>
          <w:t>.2</w:t>
        </w:r>
      </w:smartTag>
      <w:r w:rsidRPr="00D1518F" w:rsidR="005D65CB">
        <w:rPr>
          <w:rFonts w:hint="eastAsia"/>
          <w:szCs w:val="21"/>
        </w:rPr>
        <w:t>塔式起重机</w:t>
      </w:r>
      <w:r w:rsidRPr="00D1518F" w:rsidR="00DB40AC">
        <w:rPr>
          <w:rFonts w:hint="eastAsia"/>
          <w:szCs w:val="21"/>
        </w:rPr>
        <w:t>应结构完整</w:t>
      </w:r>
      <w:r w:rsidRPr="00D1518F" w:rsidR="002D318A">
        <w:rPr>
          <w:rFonts w:hint="eastAsia"/>
          <w:szCs w:val="21"/>
        </w:rPr>
        <w:t>，</w:t>
      </w:r>
      <w:r w:rsidRPr="00D1518F" w:rsidR="00761951">
        <w:rPr>
          <w:rFonts w:hint="eastAsia"/>
          <w:szCs w:val="21"/>
        </w:rPr>
        <w:t>符合GB5144</w:t>
      </w:r>
      <w:r w:rsidR="00EE5E94">
        <w:rPr>
          <w:rFonts w:hint="eastAsia"/>
          <w:szCs w:val="21"/>
        </w:rPr>
        <w:t>《塔式起重机平安规程》</w:t>
      </w:r>
      <w:r w:rsidRPr="00D1518F" w:rsidR="00761951">
        <w:rPr>
          <w:rFonts w:hint="eastAsia"/>
          <w:szCs w:val="21"/>
        </w:rPr>
        <w:t>的</w:t>
      </w:r>
      <w:r w:rsidRPr="00D1518F" w:rsidR="00B334C7">
        <w:rPr>
          <w:rFonts w:hint="eastAsia"/>
          <w:szCs w:val="21"/>
        </w:rPr>
        <w:t>规定</w:t>
      </w:r>
      <w:r w:rsidRPr="00D1518F" w:rsidR="002D318A">
        <w:rPr>
          <w:rFonts w:hint="eastAsia"/>
          <w:szCs w:val="21"/>
        </w:rPr>
        <w:t>。</w:t>
      </w:r>
    </w:p>
    <w:p w:rsidR="00B00D0E"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8B7169">
          <w:rPr>
            <w:rFonts w:hint="eastAsia"/>
            <w:szCs w:val="21"/>
          </w:rPr>
          <w:t>3.2</w:t>
        </w:r>
        <w:r w:rsidRPr="00D1518F" w:rsidR="002D318A">
          <w:rPr>
            <w:rFonts w:hint="eastAsia"/>
            <w:szCs w:val="21"/>
          </w:rPr>
          <w:t>.3</w:t>
        </w:r>
      </w:smartTag>
      <w:r w:rsidRPr="00D1518F" w:rsidR="00FD65C1">
        <w:rPr>
          <w:rFonts w:hint="eastAsia"/>
          <w:szCs w:val="21"/>
        </w:rPr>
        <w:t>有以下情况</w:t>
      </w:r>
      <w:r w:rsidRPr="00D1518F" w:rsidR="000B171A">
        <w:rPr>
          <w:rFonts w:hint="eastAsia"/>
          <w:szCs w:val="21"/>
        </w:rPr>
        <w:t>塔式起重机</w:t>
      </w:r>
      <w:r w:rsidRPr="00D1518F" w:rsidR="00FD65C1">
        <w:rPr>
          <w:rFonts w:hint="eastAsia"/>
          <w:szCs w:val="21"/>
        </w:rPr>
        <w:t>的</w:t>
      </w:r>
      <w:r w:rsidRPr="00D1518F" w:rsidR="000B171A">
        <w:rPr>
          <w:rFonts w:hint="eastAsia"/>
          <w:szCs w:val="21"/>
        </w:rPr>
        <w:t>不准使用</w:t>
      </w:r>
      <w:r w:rsidRPr="00D1518F">
        <w:rPr>
          <w:rFonts w:hint="eastAsia"/>
          <w:szCs w:val="21"/>
        </w:rPr>
        <w:t>：</w:t>
      </w:r>
    </w:p>
    <w:p w:rsidR="00B00D0E" w:rsidRPr="00D1518F" w:rsidP="00D1518F">
      <w:pPr>
        <w:spacing w:after="60" w:line="300" w:lineRule="auto"/>
        <w:ind w:firstLine="420" w:firstLineChars="200"/>
        <w:rPr>
          <w:rFonts w:hint="eastAsia"/>
          <w:szCs w:val="21"/>
        </w:rPr>
      </w:pPr>
      <w:r w:rsidRPr="00D1518F">
        <w:rPr>
          <w:rFonts w:hint="eastAsia"/>
          <w:szCs w:val="21"/>
        </w:rPr>
        <w:t>国家明令淘汰的；超过规定使用年限</w:t>
      </w:r>
      <w:r w:rsidRPr="00D1518F" w:rsidR="00FD65C1">
        <w:rPr>
          <w:rFonts w:hint="eastAsia"/>
          <w:szCs w:val="21"/>
        </w:rPr>
        <w:t>评估不合格的</w:t>
      </w:r>
      <w:r w:rsidRPr="00D1518F">
        <w:rPr>
          <w:rFonts w:hint="eastAsia"/>
          <w:szCs w:val="21"/>
        </w:rPr>
        <w:t>；平安装置和平安设施达不到国家和行业平安技术标准的；没有完整平安技术档案的。</w:t>
      </w:r>
    </w:p>
    <w:p w:rsidR="002D318A"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8B7169">
          <w:rPr>
            <w:rFonts w:hint="eastAsia"/>
            <w:szCs w:val="21"/>
          </w:rPr>
          <w:t>3.2</w:t>
        </w:r>
        <w:r w:rsidRPr="00D1518F" w:rsidR="00B00D0E">
          <w:rPr>
            <w:rFonts w:hint="eastAsia"/>
            <w:szCs w:val="21"/>
          </w:rPr>
          <w:t>.4</w:t>
        </w:r>
      </w:smartTag>
      <w:r w:rsidRPr="00D1518F" w:rsidR="005D65CB">
        <w:rPr>
          <w:rFonts w:hint="eastAsia"/>
          <w:szCs w:val="21"/>
        </w:rPr>
        <w:t>塔式起重机</w:t>
      </w:r>
      <w:r w:rsidRPr="00D1518F">
        <w:rPr>
          <w:rFonts w:hint="eastAsia"/>
          <w:szCs w:val="21"/>
        </w:rPr>
        <w:t>安装前，</w:t>
      </w:r>
      <w:r w:rsidRPr="00D1518F" w:rsidR="008753F5">
        <w:rPr>
          <w:rFonts w:hint="eastAsia"/>
          <w:szCs w:val="21"/>
        </w:rPr>
        <w:t>必须经</w:t>
      </w:r>
      <w:r w:rsidRPr="00D1518F" w:rsidR="00195A29">
        <w:rPr>
          <w:rFonts w:hint="eastAsia"/>
          <w:szCs w:val="21"/>
        </w:rPr>
        <w:t>维修</w:t>
      </w:r>
      <w:r w:rsidRPr="00D1518F">
        <w:rPr>
          <w:rFonts w:hint="eastAsia"/>
          <w:szCs w:val="21"/>
        </w:rPr>
        <w:t>保养，并进行全面的平安检查。</w:t>
      </w:r>
      <w:r w:rsidRPr="00D1518F" w:rsidR="000B171A">
        <w:rPr>
          <w:rFonts w:hint="eastAsia"/>
          <w:szCs w:val="21"/>
        </w:rPr>
        <w:t>结构件有可见裂纹的、严重锈蚀的、整体或局部变形的</w:t>
      </w:r>
      <w:r w:rsidRPr="00D1518F" w:rsidR="00195A29">
        <w:rPr>
          <w:rFonts w:hint="eastAsia"/>
          <w:szCs w:val="21"/>
        </w:rPr>
        <w:t>、</w:t>
      </w:r>
      <w:r w:rsidRPr="00D1518F" w:rsidR="00F34791">
        <w:rPr>
          <w:rFonts w:hint="eastAsia"/>
          <w:szCs w:val="21"/>
        </w:rPr>
        <w:t>连接轴〔销〕、孔有严重磨损变形的应修复或更换符合规定前方可进行安装</w:t>
      </w:r>
      <w:r w:rsidRPr="00D1518F" w:rsidR="008741DA">
        <w:rPr>
          <w:rFonts w:hint="eastAsia"/>
          <w:szCs w:val="21"/>
        </w:rPr>
        <w:t>。</w:t>
      </w:r>
    </w:p>
    <w:p w:rsidR="004314FF"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sidRPr="00D1518F" w:rsidR="005D65CB">
        <w:rPr>
          <w:rFonts w:hint="eastAsia"/>
          <w:szCs w:val="21"/>
        </w:rPr>
        <w:t>塔式起重机</w:t>
      </w:r>
      <w:r w:rsidRPr="00D1518F" w:rsidR="00201EC8">
        <w:rPr>
          <w:rFonts w:hint="eastAsia"/>
          <w:szCs w:val="21"/>
        </w:rPr>
        <w:t>根底应</w:t>
      </w:r>
      <w:r w:rsidR="00950914">
        <w:rPr>
          <w:rFonts w:hint="eastAsia"/>
          <w:szCs w:val="21"/>
        </w:rPr>
        <w:t>符合</w:t>
      </w:r>
      <w:r w:rsidRPr="00D1518F" w:rsidR="00201EC8">
        <w:rPr>
          <w:rFonts w:hint="eastAsia"/>
          <w:szCs w:val="21"/>
        </w:rPr>
        <w:t>使用说明书要求，</w:t>
      </w:r>
      <w:r w:rsidRPr="00D1518F">
        <w:rPr>
          <w:rFonts w:hint="eastAsia"/>
          <w:szCs w:val="21"/>
        </w:rPr>
        <w:t>地基</w:t>
      </w:r>
      <w:r w:rsidRPr="00D1518F">
        <w:rPr>
          <w:szCs w:val="21"/>
        </w:rPr>
        <w:t>承载能力</w:t>
      </w:r>
      <w:r w:rsidRPr="00D1518F">
        <w:rPr>
          <w:rFonts w:hint="eastAsia"/>
          <w:szCs w:val="21"/>
        </w:rPr>
        <w:t>必须满足</w:t>
      </w:r>
      <w:r w:rsidRPr="00D1518F" w:rsidR="005D65CB">
        <w:rPr>
          <w:rFonts w:hint="eastAsia"/>
          <w:szCs w:val="21"/>
        </w:rPr>
        <w:t>塔式起重机</w:t>
      </w:r>
      <w:r w:rsidRPr="00D1518F">
        <w:rPr>
          <w:rFonts w:hint="eastAsia"/>
          <w:szCs w:val="21"/>
        </w:rPr>
        <w:t>设计要求，</w:t>
      </w:r>
      <w:r w:rsidRPr="00D1518F" w:rsidR="00195A29">
        <w:rPr>
          <w:rFonts w:hint="eastAsia"/>
          <w:szCs w:val="21"/>
        </w:rPr>
        <w:t>安装</w:t>
      </w:r>
      <w:r w:rsidRPr="00D1518F" w:rsidR="00C41C2D">
        <w:rPr>
          <w:rFonts w:hint="eastAsia"/>
          <w:szCs w:val="21"/>
        </w:rPr>
        <w:t>前应对根底进行隐蔽工程验收，合格前方能</w:t>
      </w:r>
      <w:r w:rsidRPr="00D1518F" w:rsidR="00195A29">
        <w:rPr>
          <w:rFonts w:hint="eastAsia"/>
          <w:szCs w:val="21"/>
        </w:rPr>
        <w:t>安装</w:t>
      </w:r>
      <w:r w:rsidRPr="00D1518F" w:rsidR="00C41C2D">
        <w:rPr>
          <w:rFonts w:hint="eastAsia"/>
          <w:szCs w:val="21"/>
        </w:rPr>
        <w:t>。</w:t>
      </w:r>
      <w:r w:rsidRPr="00D1518F">
        <w:rPr>
          <w:rFonts w:hint="eastAsia"/>
          <w:szCs w:val="21"/>
        </w:rPr>
        <w:t>根底周围应修筑边坡和排水设施</w:t>
      </w:r>
      <w:r w:rsidRPr="00D1518F">
        <w:rPr>
          <w:szCs w:val="21"/>
        </w:rPr>
        <w:t>。</w:t>
      </w:r>
    </w:p>
    <w:p w:rsidR="00195A29"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sidRPr="00D1518F">
        <w:rPr>
          <w:rFonts w:hint="eastAsia"/>
          <w:szCs w:val="21"/>
        </w:rPr>
        <w:t>行走式塔式起重机的路轨根底及路轨的铺设</w:t>
      </w:r>
      <w:r w:rsidRPr="00D1518F" w:rsidR="00250082">
        <w:rPr>
          <w:rFonts w:hint="eastAsia"/>
          <w:szCs w:val="21"/>
        </w:rPr>
        <w:t>应按使用说明书要求进行，且</w:t>
      </w:r>
      <w:r w:rsidRPr="00D1518F">
        <w:rPr>
          <w:rFonts w:hint="eastAsia"/>
          <w:szCs w:val="21"/>
        </w:rPr>
        <w:t>应符合GB5144的规定</w:t>
      </w:r>
      <w:r w:rsidRPr="00D1518F" w:rsidR="00250082">
        <w:rPr>
          <w:rFonts w:hint="eastAsia"/>
          <w:szCs w:val="21"/>
        </w:rPr>
        <w:t>。</w:t>
      </w:r>
    </w:p>
    <w:p w:rsidR="00B209B6" w:rsidRPr="00D1518F" w:rsidP="00D1518F">
      <w:pPr>
        <w:spacing w:after="60" w:line="300" w:lineRule="auto"/>
        <w:rPr>
          <w:rFonts w:hint="eastAsia"/>
          <w:szCs w:val="21"/>
        </w:rPr>
      </w:pPr>
      <w:r w:rsidRPr="00D1518F" w:rsidR="008B7169">
        <w:rPr>
          <w:rFonts w:hint="eastAsia"/>
          <w:szCs w:val="21"/>
        </w:rPr>
        <w:t>3.3</w:t>
      </w:r>
      <w:r w:rsidRPr="00D1518F" w:rsidR="005D65CB">
        <w:rPr>
          <w:rFonts w:hint="eastAsia"/>
          <w:szCs w:val="21"/>
        </w:rPr>
        <w:t>塔式起重机</w:t>
      </w:r>
      <w:r w:rsidRPr="00D1518F" w:rsidR="008753F5">
        <w:rPr>
          <w:rFonts w:hint="eastAsia"/>
          <w:szCs w:val="21"/>
        </w:rPr>
        <w:t>安装专项施工方案的</w:t>
      </w:r>
      <w:r w:rsidRPr="00D1518F">
        <w:rPr>
          <w:rFonts w:hint="eastAsia"/>
          <w:szCs w:val="21"/>
        </w:rPr>
        <w:t>编制</w:t>
      </w:r>
    </w:p>
    <w:p w:rsidR="0080647B"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8B7169">
          <w:rPr>
            <w:rFonts w:hint="eastAsia"/>
            <w:szCs w:val="21"/>
          </w:rPr>
          <w:t>3.3</w:t>
        </w:r>
        <w:r w:rsidRPr="00D1518F">
          <w:rPr>
            <w:rFonts w:hint="eastAsia"/>
            <w:szCs w:val="21"/>
          </w:rPr>
          <w:t>.1</w:t>
        </w:r>
      </w:smartTag>
      <w:r w:rsidRPr="00D1518F" w:rsidR="005D65CB">
        <w:rPr>
          <w:rFonts w:hint="eastAsia"/>
          <w:szCs w:val="21"/>
        </w:rPr>
        <w:t>塔式起重机</w:t>
      </w:r>
      <w:r w:rsidRPr="00D1518F">
        <w:rPr>
          <w:rFonts w:hint="eastAsia"/>
          <w:szCs w:val="21"/>
        </w:rPr>
        <w:t>安装实施前，安装单位应编制</w:t>
      </w:r>
      <w:r w:rsidRPr="00D1518F" w:rsidR="005D65CB">
        <w:rPr>
          <w:rFonts w:hint="eastAsia"/>
          <w:szCs w:val="21"/>
        </w:rPr>
        <w:t>塔式起重机</w:t>
      </w:r>
      <w:r w:rsidRPr="00D1518F">
        <w:rPr>
          <w:rFonts w:hint="eastAsia"/>
          <w:szCs w:val="21"/>
        </w:rPr>
        <w:t>安装专项施工方案，指导作业人员实施安装作业</w:t>
      </w:r>
      <w:r w:rsidRPr="00D1518F" w:rsidR="005F02C9">
        <w:rPr>
          <w:rFonts w:hint="eastAsia"/>
          <w:szCs w:val="21"/>
        </w:rPr>
        <w:t>。专项</w:t>
      </w:r>
      <w:r w:rsidRPr="00D1518F" w:rsidR="00635A2C">
        <w:rPr>
          <w:rFonts w:hint="eastAsia"/>
          <w:szCs w:val="21"/>
        </w:rPr>
        <w:t>施工</w:t>
      </w:r>
      <w:r w:rsidRPr="00D1518F" w:rsidR="005F02C9">
        <w:rPr>
          <w:rFonts w:hint="eastAsia"/>
          <w:szCs w:val="21"/>
        </w:rPr>
        <w:t>方案</w:t>
      </w:r>
      <w:r w:rsidRPr="00D1518F" w:rsidR="008741DA">
        <w:rPr>
          <w:rFonts w:hint="eastAsia"/>
          <w:szCs w:val="21"/>
        </w:rPr>
        <w:t>应</w:t>
      </w:r>
      <w:r w:rsidRPr="00D1518F" w:rsidR="005F02C9">
        <w:rPr>
          <w:rFonts w:hint="eastAsia"/>
          <w:szCs w:val="21"/>
        </w:rPr>
        <w:t>经</w:t>
      </w:r>
      <w:r w:rsidRPr="00D1518F" w:rsidR="005F02C9">
        <w:rPr>
          <w:szCs w:val="21"/>
        </w:rPr>
        <w:t>企业技术负责人</w:t>
      </w:r>
      <w:r w:rsidRPr="00D1518F" w:rsidR="005F02C9">
        <w:rPr>
          <w:rFonts w:hint="eastAsia"/>
          <w:szCs w:val="21"/>
        </w:rPr>
        <w:t>审批</w:t>
      </w:r>
      <w:r w:rsidR="00950914">
        <w:rPr>
          <w:rFonts w:hint="eastAsia"/>
          <w:szCs w:val="21"/>
        </w:rPr>
        <w:t>同意</w:t>
      </w:r>
      <w:r w:rsidRPr="00D1518F" w:rsidR="005F02C9">
        <w:rPr>
          <w:rFonts w:hint="eastAsia"/>
          <w:szCs w:val="21"/>
        </w:rPr>
        <w:t>后，交施工〔总承包〕单位和监理单位审核</w:t>
      </w:r>
      <w:r w:rsidRPr="00D1518F">
        <w:rPr>
          <w:rFonts w:hint="eastAsia"/>
          <w:szCs w:val="21"/>
        </w:rPr>
        <w:t>。</w:t>
      </w:r>
    </w:p>
    <w:p w:rsidR="00CD2310" w:rsidRPr="00D1518F" w:rsidP="00D1518F">
      <w:pPr>
        <w:pStyle w:val="BodyTextIndent2"/>
        <w:spacing w:after="60" w:line="300" w:lineRule="auto"/>
        <w:ind w:firstLine="0" w:firstLineChars="0"/>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8B7169">
          <w:rPr>
            <w:rFonts w:hint="eastAsia"/>
            <w:szCs w:val="21"/>
          </w:rPr>
          <w:t>3.3</w:t>
        </w:r>
        <w:r w:rsidRPr="00D1518F" w:rsidR="00C53B70">
          <w:rPr>
            <w:rFonts w:hint="eastAsia"/>
            <w:szCs w:val="21"/>
          </w:rPr>
          <w:t>.</w:t>
        </w:r>
        <w:r w:rsidRPr="00D1518F" w:rsidR="003B72DB">
          <w:rPr>
            <w:rFonts w:hint="eastAsia"/>
            <w:szCs w:val="21"/>
          </w:rPr>
          <w:t>2</w:t>
        </w:r>
      </w:smartTag>
      <w:r w:rsidRPr="00D1518F" w:rsidR="008741DA">
        <w:rPr>
          <w:rFonts w:hint="eastAsia"/>
          <w:szCs w:val="21"/>
        </w:rPr>
        <w:t>塔式起重机安装专项施工方案</w:t>
      </w:r>
      <w:r w:rsidRPr="00D1518F">
        <w:rPr>
          <w:rFonts w:hint="eastAsia"/>
          <w:szCs w:val="21"/>
        </w:rPr>
        <w:t>应根据</w:t>
      </w:r>
      <w:r w:rsidRPr="00D1518F" w:rsidR="005D65CB">
        <w:rPr>
          <w:rFonts w:hint="eastAsia"/>
          <w:szCs w:val="21"/>
        </w:rPr>
        <w:t>塔式起重机</w:t>
      </w:r>
      <w:r w:rsidRPr="00D1518F">
        <w:rPr>
          <w:rFonts w:hint="eastAsia"/>
          <w:szCs w:val="21"/>
        </w:rPr>
        <w:t>使用说明书的要求、作业地的</w:t>
      </w:r>
      <w:r w:rsidRPr="00D1518F" w:rsidR="00DA7226">
        <w:rPr>
          <w:rFonts w:hint="eastAsia"/>
          <w:szCs w:val="21"/>
        </w:rPr>
        <w:t>实际情况</w:t>
      </w:r>
      <w:r w:rsidRPr="00D1518F" w:rsidR="008741DA">
        <w:rPr>
          <w:rFonts w:hint="eastAsia"/>
          <w:szCs w:val="21"/>
        </w:rPr>
        <w:t>编制</w:t>
      </w:r>
      <w:r w:rsidRPr="00D1518F" w:rsidR="0097710C">
        <w:rPr>
          <w:rFonts w:hint="eastAsia"/>
          <w:szCs w:val="21"/>
        </w:rPr>
        <w:t>。</w:t>
      </w:r>
      <w:r w:rsidRPr="00D1518F" w:rsidR="008741DA">
        <w:rPr>
          <w:rFonts w:hint="eastAsia"/>
          <w:szCs w:val="21"/>
        </w:rPr>
        <w:t>并满足相关法规、规程的规定。</w:t>
      </w:r>
    </w:p>
    <w:p w:rsidR="00CA237C"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8B7169">
          <w:rPr>
            <w:rFonts w:hint="eastAsia"/>
            <w:szCs w:val="21"/>
          </w:rPr>
          <w:t>3.3</w:t>
        </w:r>
        <w:r w:rsidRPr="00D1518F" w:rsidR="00486B12">
          <w:rPr>
            <w:rFonts w:hint="eastAsia"/>
            <w:szCs w:val="21"/>
          </w:rPr>
          <w:t>.</w:t>
        </w:r>
        <w:r w:rsidRPr="00D1518F" w:rsidR="003B72DB">
          <w:rPr>
            <w:rFonts w:hint="eastAsia"/>
            <w:szCs w:val="21"/>
          </w:rPr>
          <w:t>3</w:t>
        </w:r>
      </w:smartTag>
      <w:r w:rsidRPr="00D1518F" w:rsidR="008741DA">
        <w:rPr>
          <w:rFonts w:hint="eastAsia"/>
          <w:szCs w:val="21"/>
        </w:rPr>
        <w:t>塔式起重机</w:t>
      </w:r>
      <w:r w:rsidRPr="00D1518F" w:rsidR="00250082">
        <w:rPr>
          <w:rFonts w:hint="eastAsia"/>
          <w:szCs w:val="21"/>
        </w:rPr>
        <w:t>安装</w:t>
      </w:r>
      <w:r w:rsidRPr="00D1518F" w:rsidR="00CB2671">
        <w:rPr>
          <w:rFonts w:hint="eastAsia"/>
          <w:szCs w:val="21"/>
        </w:rPr>
        <w:t>专项方案的内容</w:t>
      </w:r>
      <w:r w:rsidRPr="00D1518F" w:rsidR="008741DA">
        <w:rPr>
          <w:rFonts w:hint="eastAsia"/>
          <w:szCs w:val="21"/>
        </w:rPr>
        <w:t>应包括：</w:t>
      </w:r>
    </w:p>
    <w:p w:rsidR="00250082" w:rsidRPr="00D1518F" w:rsidP="00D1518F">
      <w:pPr>
        <w:spacing w:after="60" w:line="300" w:lineRule="auto"/>
        <w:ind w:firstLine="420" w:firstLineChars="200"/>
        <w:rPr>
          <w:rFonts w:hint="eastAsia"/>
          <w:szCs w:val="21"/>
        </w:rPr>
      </w:pPr>
      <w:r w:rsidRPr="00D1518F">
        <w:rPr>
          <w:rFonts w:hint="eastAsia"/>
          <w:szCs w:val="21"/>
        </w:rPr>
        <w:t>1〕</w:t>
      </w:r>
      <w:r w:rsidR="00D553E6">
        <w:rPr>
          <w:rFonts w:hint="eastAsia"/>
          <w:szCs w:val="21"/>
        </w:rPr>
        <w:t>工程概况；</w:t>
      </w:r>
    </w:p>
    <w:p w:rsidR="00250082" w:rsidRPr="00D1518F" w:rsidP="00D1518F">
      <w:pPr>
        <w:spacing w:after="60" w:line="300" w:lineRule="auto"/>
        <w:ind w:firstLine="420" w:firstLineChars="200"/>
        <w:rPr>
          <w:rFonts w:hint="eastAsia"/>
          <w:szCs w:val="21"/>
        </w:rPr>
      </w:pPr>
      <w:r w:rsidRPr="00D1518F">
        <w:rPr>
          <w:rFonts w:hint="eastAsia"/>
          <w:szCs w:val="21"/>
        </w:rPr>
        <w:t>2〕</w:t>
      </w:r>
      <w:r w:rsidRPr="00D1518F" w:rsidR="00D553E6">
        <w:rPr>
          <w:rFonts w:hint="eastAsia"/>
          <w:szCs w:val="21"/>
        </w:rPr>
        <w:t>安装位置</w:t>
      </w:r>
      <w:r w:rsidRPr="00D1518F" w:rsidR="00635A2C">
        <w:rPr>
          <w:rFonts w:hint="eastAsia"/>
          <w:szCs w:val="21"/>
        </w:rPr>
        <w:t>平面和立面图</w:t>
      </w:r>
      <w:r w:rsidRPr="00D1518F">
        <w:rPr>
          <w:rFonts w:hint="eastAsia"/>
          <w:szCs w:val="21"/>
        </w:rPr>
        <w:t>;</w:t>
      </w:r>
    </w:p>
    <w:p w:rsidR="00250082" w:rsidRPr="00D1518F" w:rsidP="00D1518F">
      <w:pPr>
        <w:spacing w:after="60" w:line="300" w:lineRule="auto"/>
        <w:ind w:firstLine="420" w:firstLineChars="200"/>
        <w:rPr>
          <w:rFonts w:hint="eastAsia"/>
          <w:szCs w:val="21"/>
        </w:rPr>
      </w:pPr>
      <w:r w:rsidRPr="00D1518F">
        <w:rPr>
          <w:rFonts w:hint="eastAsia"/>
          <w:szCs w:val="21"/>
        </w:rPr>
        <w:t>3)</w:t>
      </w:r>
      <w:r w:rsidRPr="00D1518F" w:rsidR="00F070D5">
        <w:rPr>
          <w:rFonts w:hint="eastAsia"/>
          <w:szCs w:val="21"/>
        </w:rPr>
        <w:t>根底</w:t>
      </w:r>
      <w:r w:rsidRPr="00D1518F" w:rsidR="000B6EE1">
        <w:rPr>
          <w:rFonts w:hint="eastAsia"/>
          <w:szCs w:val="21"/>
        </w:rPr>
        <w:t>和</w:t>
      </w:r>
      <w:r w:rsidRPr="00D1518F" w:rsidR="00F070D5">
        <w:rPr>
          <w:rFonts w:hint="eastAsia"/>
          <w:szCs w:val="21"/>
        </w:rPr>
        <w:t>附着</w:t>
      </w:r>
      <w:r w:rsidRPr="00D1518F" w:rsidR="00635A2C">
        <w:rPr>
          <w:rFonts w:hint="eastAsia"/>
          <w:szCs w:val="21"/>
        </w:rPr>
        <w:t>装置的</w:t>
      </w:r>
      <w:r w:rsidRPr="00D1518F" w:rsidR="00F070D5">
        <w:rPr>
          <w:rFonts w:hint="eastAsia"/>
          <w:szCs w:val="21"/>
        </w:rPr>
        <w:t>设置</w:t>
      </w:r>
      <w:r w:rsidRPr="00D1518F" w:rsidR="00CB2671">
        <w:rPr>
          <w:rFonts w:hint="eastAsia"/>
          <w:szCs w:val="21"/>
        </w:rPr>
        <w:t>、安装顺序</w:t>
      </w:r>
      <w:r w:rsidRPr="00D1518F" w:rsidR="00456F92">
        <w:rPr>
          <w:rFonts w:hint="eastAsia"/>
          <w:szCs w:val="21"/>
        </w:rPr>
        <w:t>和质量要求</w:t>
      </w:r>
      <w:r w:rsidRPr="00D1518F">
        <w:rPr>
          <w:rFonts w:hint="eastAsia"/>
          <w:szCs w:val="21"/>
        </w:rPr>
        <w:t>;</w:t>
      </w:r>
    </w:p>
    <w:p w:rsidR="00250082" w:rsidRPr="00D1518F" w:rsidP="00D1518F">
      <w:pPr>
        <w:spacing w:after="60" w:line="300" w:lineRule="auto"/>
        <w:ind w:firstLine="420" w:firstLineChars="200"/>
        <w:rPr>
          <w:rFonts w:hint="eastAsia"/>
          <w:szCs w:val="21"/>
        </w:rPr>
      </w:pPr>
      <w:r w:rsidRPr="00D1518F">
        <w:rPr>
          <w:rFonts w:hint="eastAsia"/>
          <w:szCs w:val="21"/>
        </w:rPr>
        <w:t>4)</w:t>
      </w:r>
      <w:r w:rsidR="00D553E6">
        <w:rPr>
          <w:rFonts w:hint="eastAsia"/>
          <w:szCs w:val="21"/>
        </w:rPr>
        <w:t>主要安装部件的重量和</w:t>
      </w:r>
      <w:r w:rsidRPr="00D1518F" w:rsidR="00D06FA9">
        <w:rPr>
          <w:rFonts w:hint="eastAsia"/>
          <w:szCs w:val="21"/>
        </w:rPr>
        <w:t>吊点位置</w:t>
      </w:r>
      <w:r w:rsidRPr="00D1518F">
        <w:rPr>
          <w:rFonts w:hint="eastAsia"/>
          <w:szCs w:val="21"/>
        </w:rPr>
        <w:t>;</w:t>
      </w:r>
    </w:p>
    <w:p w:rsidR="00250082" w:rsidRPr="00D1518F" w:rsidP="00D1518F">
      <w:pPr>
        <w:spacing w:after="60" w:line="300" w:lineRule="auto"/>
        <w:ind w:firstLine="420" w:firstLineChars="200"/>
        <w:rPr>
          <w:rFonts w:hint="eastAsia"/>
          <w:szCs w:val="21"/>
        </w:rPr>
      </w:pPr>
      <w:r w:rsidRPr="00D1518F">
        <w:rPr>
          <w:rFonts w:hint="eastAsia"/>
          <w:szCs w:val="21"/>
        </w:rPr>
        <w:t>5)</w:t>
      </w:r>
      <w:r w:rsidRPr="00D1518F" w:rsidR="00635A2C">
        <w:rPr>
          <w:rFonts w:hint="eastAsia"/>
          <w:szCs w:val="21"/>
        </w:rPr>
        <w:t>安装</w:t>
      </w:r>
      <w:r w:rsidRPr="00D1518F" w:rsidR="000B6EE1">
        <w:rPr>
          <w:rFonts w:hint="eastAsia"/>
          <w:szCs w:val="21"/>
        </w:rPr>
        <w:t>辅助设备的</w:t>
      </w:r>
      <w:r w:rsidR="00D553E6">
        <w:rPr>
          <w:rFonts w:hint="eastAsia"/>
          <w:szCs w:val="21"/>
        </w:rPr>
        <w:t>型号、性能</w:t>
      </w:r>
      <w:r w:rsidRPr="00D1518F" w:rsidR="00A57DFB">
        <w:rPr>
          <w:rFonts w:hint="eastAsia"/>
          <w:szCs w:val="21"/>
        </w:rPr>
        <w:t>及</w:t>
      </w:r>
      <w:r w:rsidRPr="00D1518F" w:rsidR="000B6EE1">
        <w:rPr>
          <w:rFonts w:hint="eastAsia"/>
          <w:szCs w:val="21"/>
        </w:rPr>
        <w:t>位置</w:t>
      </w:r>
      <w:r w:rsidRPr="00D1518F" w:rsidR="00A57DFB">
        <w:rPr>
          <w:rFonts w:hint="eastAsia"/>
          <w:szCs w:val="21"/>
        </w:rPr>
        <w:t>安排</w:t>
      </w:r>
      <w:r w:rsidRPr="00D1518F">
        <w:rPr>
          <w:rFonts w:hint="eastAsia"/>
          <w:szCs w:val="21"/>
        </w:rPr>
        <w:t>;</w:t>
      </w:r>
    </w:p>
    <w:p w:rsidR="00250082" w:rsidRPr="00D1518F" w:rsidP="00D1518F">
      <w:pPr>
        <w:spacing w:after="60" w:line="300" w:lineRule="auto"/>
        <w:ind w:firstLine="420" w:firstLineChars="200"/>
        <w:rPr>
          <w:rFonts w:hint="eastAsia"/>
          <w:szCs w:val="21"/>
        </w:rPr>
      </w:pPr>
      <w:r w:rsidRPr="00D1518F">
        <w:rPr>
          <w:rFonts w:hint="eastAsia"/>
          <w:szCs w:val="21"/>
        </w:rPr>
        <w:t>6)</w:t>
      </w:r>
      <w:r w:rsidRPr="00D1518F" w:rsidR="00D06FA9">
        <w:rPr>
          <w:rFonts w:hint="eastAsia"/>
          <w:szCs w:val="21"/>
        </w:rPr>
        <w:t>电</w:t>
      </w:r>
      <w:r w:rsidR="00D553E6">
        <w:rPr>
          <w:rFonts w:hint="eastAsia"/>
          <w:szCs w:val="21"/>
        </w:rPr>
        <w:t>源</w:t>
      </w:r>
      <w:r w:rsidRPr="00D1518F" w:rsidR="00D06FA9">
        <w:rPr>
          <w:rFonts w:hint="eastAsia"/>
          <w:szCs w:val="21"/>
        </w:rPr>
        <w:t>的设置</w:t>
      </w:r>
      <w:r w:rsidRPr="00D1518F">
        <w:rPr>
          <w:rFonts w:hint="eastAsia"/>
          <w:szCs w:val="21"/>
        </w:rPr>
        <w:t>;</w:t>
      </w:r>
    </w:p>
    <w:p w:rsidR="00250082" w:rsidRPr="00D1518F" w:rsidP="00D1518F">
      <w:pPr>
        <w:spacing w:after="60" w:line="300" w:lineRule="auto"/>
        <w:ind w:firstLine="420" w:firstLineChars="200"/>
        <w:rPr>
          <w:rFonts w:hint="eastAsia"/>
          <w:szCs w:val="21"/>
        </w:rPr>
      </w:pPr>
      <w:r w:rsidRPr="00D1518F">
        <w:rPr>
          <w:rFonts w:hint="eastAsia"/>
          <w:szCs w:val="21"/>
        </w:rPr>
        <w:t>7)</w:t>
      </w:r>
      <w:r w:rsidRPr="00D1518F" w:rsidR="008007A0">
        <w:rPr>
          <w:rFonts w:hint="eastAsia"/>
          <w:szCs w:val="21"/>
        </w:rPr>
        <w:t>施工人员配置</w:t>
      </w:r>
      <w:r w:rsidRPr="00D1518F">
        <w:rPr>
          <w:rFonts w:hint="eastAsia"/>
          <w:szCs w:val="21"/>
        </w:rPr>
        <w:t>;</w:t>
      </w:r>
    </w:p>
    <w:p w:rsidR="00250082" w:rsidRPr="00D1518F" w:rsidP="00D1518F">
      <w:pPr>
        <w:spacing w:after="60" w:line="300" w:lineRule="auto"/>
        <w:ind w:firstLine="420" w:firstLineChars="200"/>
        <w:rPr>
          <w:rFonts w:hint="eastAsia"/>
          <w:szCs w:val="21"/>
        </w:rPr>
      </w:pPr>
      <w:r w:rsidRPr="00D1518F">
        <w:rPr>
          <w:rFonts w:hint="eastAsia"/>
          <w:szCs w:val="21"/>
        </w:rPr>
        <w:t>8)</w:t>
      </w:r>
      <w:r w:rsidRPr="00D1518F" w:rsidR="008007A0">
        <w:rPr>
          <w:rFonts w:hint="eastAsia"/>
          <w:szCs w:val="21"/>
        </w:rPr>
        <w:t>吊索具和专用工具的配备</w:t>
      </w:r>
      <w:r w:rsidRPr="00D1518F">
        <w:rPr>
          <w:rFonts w:hint="eastAsia"/>
          <w:szCs w:val="21"/>
        </w:rPr>
        <w:t>;</w:t>
      </w:r>
    </w:p>
    <w:p w:rsidR="00250082" w:rsidRPr="00D1518F" w:rsidP="00D1518F">
      <w:pPr>
        <w:spacing w:after="60" w:line="300" w:lineRule="auto"/>
        <w:ind w:firstLine="420" w:firstLineChars="200"/>
        <w:rPr>
          <w:rFonts w:hint="eastAsia"/>
          <w:szCs w:val="21"/>
        </w:rPr>
      </w:pPr>
      <w:r w:rsidRPr="00D1518F">
        <w:rPr>
          <w:rFonts w:hint="eastAsia"/>
          <w:szCs w:val="21"/>
        </w:rPr>
        <w:t>9)</w:t>
      </w:r>
      <w:r w:rsidRPr="00D1518F" w:rsidR="008007A0">
        <w:rPr>
          <w:rFonts w:hint="eastAsia"/>
          <w:szCs w:val="21"/>
        </w:rPr>
        <w:t>重大危险源和平安技术措施</w:t>
      </w:r>
      <w:r w:rsidRPr="00D1518F">
        <w:rPr>
          <w:rFonts w:hint="eastAsia"/>
          <w:szCs w:val="21"/>
        </w:rPr>
        <w:t>;</w:t>
      </w:r>
    </w:p>
    <w:p w:rsidR="00CB2671" w:rsidRPr="00D1518F" w:rsidP="00D1518F">
      <w:pPr>
        <w:spacing w:after="60" w:line="300" w:lineRule="auto"/>
        <w:ind w:firstLine="420" w:firstLineChars="200"/>
        <w:rPr>
          <w:rFonts w:hint="eastAsia"/>
          <w:szCs w:val="21"/>
        </w:rPr>
      </w:pPr>
      <w:r w:rsidRPr="00D1518F" w:rsidR="00250082">
        <w:rPr>
          <w:rFonts w:hint="eastAsia"/>
          <w:szCs w:val="21"/>
        </w:rPr>
        <w:t>10)</w:t>
      </w:r>
      <w:r w:rsidRPr="00D1518F" w:rsidR="008007A0">
        <w:rPr>
          <w:rFonts w:hint="eastAsia"/>
          <w:szCs w:val="21"/>
        </w:rPr>
        <w:t>应急预案</w:t>
      </w:r>
      <w:r w:rsidRPr="00D1518F" w:rsidR="00F070D5">
        <w:rPr>
          <w:rFonts w:hint="eastAsia"/>
          <w:szCs w:val="21"/>
        </w:rPr>
        <w:t>等。</w:t>
      </w:r>
    </w:p>
    <w:p w:rsidR="00463213"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Pr>
            <w:rFonts w:hint="eastAsia"/>
            <w:szCs w:val="21"/>
          </w:rPr>
          <w:t>3.3.</w:t>
        </w:r>
        <w:r w:rsidRPr="00D1518F" w:rsidR="003B72DB">
          <w:rPr>
            <w:rFonts w:hint="eastAsia"/>
            <w:szCs w:val="21"/>
          </w:rPr>
          <w:t>4</w:t>
        </w:r>
      </w:smartTag>
      <w:r w:rsidRPr="00D1518F">
        <w:rPr>
          <w:rFonts w:hint="eastAsia"/>
          <w:szCs w:val="21"/>
        </w:rPr>
        <w:t>塔式起重机的位置选择原那么</w:t>
      </w:r>
    </w:p>
    <w:p w:rsidR="00463213" w:rsidRPr="00D1518F" w:rsidP="00D1518F">
      <w:pPr>
        <w:spacing w:after="60" w:line="300" w:lineRule="auto"/>
        <w:ind w:firstLine="420" w:firstLineChars="200"/>
        <w:rPr>
          <w:rFonts w:hint="eastAsia"/>
          <w:szCs w:val="21"/>
        </w:rPr>
      </w:pPr>
      <w:r w:rsidRPr="00D1518F">
        <w:rPr>
          <w:rFonts w:hint="eastAsia"/>
          <w:szCs w:val="21"/>
        </w:rPr>
        <w:t>满足施工要求并符合使用说明书的要求、场地平整结实便于安装拆卸、</w:t>
      </w:r>
      <w:r w:rsidRPr="00D1518F" w:rsidR="00F54D7D">
        <w:rPr>
          <w:rFonts w:hint="eastAsia"/>
          <w:szCs w:val="21"/>
        </w:rPr>
        <w:t>满足塔式起重机在非工作状态时能自由回转</w:t>
      </w:r>
      <w:r w:rsidR="00377A21">
        <w:rPr>
          <w:rFonts w:hint="eastAsia"/>
          <w:szCs w:val="21"/>
        </w:rPr>
        <w:t>、</w:t>
      </w:r>
      <w:r w:rsidRPr="00D1518F" w:rsidR="006A2591">
        <w:rPr>
          <w:rFonts w:hint="eastAsia"/>
          <w:szCs w:val="21"/>
        </w:rPr>
        <w:t>对</w:t>
      </w:r>
      <w:r w:rsidRPr="00D1518F">
        <w:rPr>
          <w:rFonts w:hint="eastAsia"/>
          <w:szCs w:val="21"/>
        </w:rPr>
        <w:t>周边其他</w:t>
      </w:r>
      <w:r w:rsidRPr="00D1518F" w:rsidR="006A2591">
        <w:rPr>
          <w:rFonts w:hint="eastAsia"/>
          <w:szCs w:val="21"/>
        </w:rPr>
        <w:t>构</w:t>
      </w:r>
      <w:r w:rsidRPr="00D1518F">
        <w:rPr>
          <w:rFonts w:hint="eastAsia"/>
          <w:szCs w:val="21"/>
        </w:rPr>
        <w:t>筑的影响最小等。</w:t>
      </w:r>
    </w:p>
    <w:p w:rsidR="00E560EE"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8B7169">
          <w:rPr>
            <w:rFonts w:hint="eastAsia"/>
            <w:szCs w:val="21"/>
          </w:rPr>
          <w:t>3.3</w:t>
        </w:r>
        <w:r w:rsidRPr="00D1518F" w:rsidR="000E2B9E">
          <w:rPr>
            <w:rFonts w:hint="eastAsia"/>
            <w:szCs w:val="21"/>
          </w:rPr>
          <w:t>.</w:t>
        </w:r>
        <w:r w:rsidRPr="00D1518F" w:rsidR="003B72DB">
          <w:rPr>
            <w:rFonts w:hint="eastAsia"/>
            <w:szCs w:val="21"/>
          </w:rPr>
          <w:t>5</w:t>
        </w:r>
      </w:smartTag>
      <w:r w:rsidRPr="00D1518F" w:rsidR="006A2591">
        <w:rPr>
          <w:rFonts w:hint="eastAsia"/>
          <w:szCs w:val="21"/>
        </w:rPr>
        <w:t>塔式起重机</w:t>
      </w:r>
      <w:r w:rsidRPr="00D1518F">
        <w:rPr>
          <w:rFonts w:hint="eastAsia"/>
          <w:szCs w:val="21"/>
        </w:rPr>
        <w:t>根底</w:t>
      </w:r>
      <w:r w:rsidRPr="00D1518F" w:rsidR="00B16A48">
        <w:rPr>
          <w:rFonts w:hint="eastAsia"/>
          <w:szCs w:val="21"/>
        </w:rPr>
        <w:t>的</w:t>
      </w:r>
      <w:r w:rsidRPr="00D1518F" w:rsidR="005E75A1">
        <w:rPr>
          <w:rFonts w:hint="eastAsia"/>
          <w:szCs w:val="21"/>
        </w:rPr>
        <w:t>设计</w:t>
      </w:r>
    </w:p>
    <w:p w:rsidR="00F17A14"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8B7169">
          <w:rPr>
            <w:rFonts w:hint="eastAsia"/>
            <w:szCs w:val="21"/>
          </w:rPr>
          <w:t>3.3</w:t>
        </w:r>
        <w:r w:rsidRPr="00D1518F" w:rsidR="00AB7393">
          <w:rPr>
            <w:rFonts w:hint="eastAsia"/>
            <w:szCs w:val="21"/>
          </w:rPr>
          <w:t>.</w:t>
        </w:r>
        <w:r w:rsidRPr="00D1518F" w:rsidR="003B72DB">
          <w:rPr>
            <w:rFonts w:hint="eastAsia"/>
            <w:szCs w:val="21"/>
          </w:rPr>
          <w:t>5</w:t>
        </w:r>
      </w:smartTag>
      <w:r w:rsidRPr="00D1518F" w:rsidR="00AB7393">
        <w:rPr>
          <w:rFonts w:hint="eastAsia"/>
          <w:szCs w:val="21"/>
        </w:rPr>
        <w:t xml:space="preserve">.1 </w:t>
      </w:r>
      <w:r w:rsidRPr="00D1518F" w:rsidR="005D65CB">
        <w:rPr>
          <w:rFonts w:hint="eastAsia"/>
          <w:szCs w:val="21"/>
        </w:rPr>
        <w:t>塔式起重机</w:t>
      </w:r>
      <w:r w:rsidRPr="00D1518F" w:rsidR="00965653">
        <w:rPr>
          <w:rFonts w:hint="eastAsia"/>
          <w:szCs w:val="21"/>
        </w:rPr>
        <w:t>根底的设</w:t>
      </w:r>
      <w:r w:rsidRPr="00D1518F" w:rsidR="005E75A1">
        <w:rPr>
          <w:rFonts w:hint="eastAsia"/>
          <w:szCs w:val="21"/>
        </w:rPr>
        <w:t>计制作</w:t>
      </w:r>
      <w:r w:rsidRPr="00D1518F" w:rsidR="00965653">
        <w:rPr>
          <w:rFonts w:hint="eastAsia"/>
          <w:szCs w:val="21"/>
        </w:rPr>
        <w:t>应</w:t>
      </w:r>
      <w:r w:rsidRPr="00D1518F" w:rsidR="00AC4C8F">
        <w:rPr>
          <w:rFonts w:hint="eastAsia"/>
          <w:szCs w:val="21"/>
        </w:rPr>
        <w:t>优先</w:t>
      </w:r>
      <w:r w:rsidRPr="00D1518F" w:rsidR="00965653">
        <w:rPr>
          <w:rFonts w:hint="eastAsia"/>
          <w:szCs w:val="21"/>
        </w:rPr>
        <w:t>采用</w:t>
      </w:r>
      <w:r w:rsidRPr="00D1518F" w:rsidR="005D65CB">
        <w:rPr>
          <w:rFonts w:hint="eastAsia"/>
          <w:szCs w:val="21"/>
        </w:rPr>
        <w:t>塔式起重机</w:t>
      </w:r>
      <w:r w:rsidRPr="00D1518F" w:rsidR="00965653">
        <w:rPr>
          <w:rFonts w:hint="eastAsia"/>
          <w:szCs w:val="21"/>
        </w:rPr>
        <w:t>使用说明书推荐的方法。</w:t>
      </w:r>
      <w:r w:rsidR="003A3696">
        <w:rPr>
          <w:rFonts w:hint="eastAsia"/>
          <w:szCs w:val="21"/>
        </w:rPr>
        <w:t>地</w:t>
      </w:r>
      <w:r w:rsidRPr="00D1518F" w:rsidR="00CF26FE">
        <w:rPr>
          <w:rFonts w:hint="eastAsia"/>
          <w:szCs w:val="21"/>
        </w:rPr>
        <w:t>基的承载能力应由施工〔总承包〕单位确认。</w:t>
      </w:r>
    </w:p>
    <w:p w:rsidR="00CF26FE"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Pr>
            <w:rFonts w:hint="eastAsia"/>
            <w:szCs w:val="21"/>
          </w:rPr>
          <w:t>3.3.</w:t>
        </w:r>
        <w:r w:rsidRPr="00D1518F" w:rsidR="003B72DB">
          <w:rPr>
            <w:rFonts w:hint="eastAsia"/>
            <w:szCs w:val="21"/>
          </w:rPr>
          <w:t>5</w:t>
        </w:r>
      </w:smartTag>
      <w:r w:rsidRPr="00D1518F">
        <w:rPr>
          <w:rFonts w:hint="eastAsia"/>
          <w:szCs w:val="21"/>
        </w:rPr>
        <w:t>.2塔式起重机的根底</w:t>
      </w:r>
      <w:r w:rsidR="00A95475">
        <w:rPr>
          <w:rFonts w:hint="eastAsia"/>
          <w:szCs w:val="21"/>
        </w:rPr>
        <w:t>型式</w:t>
      </w:r>
    </w:p>
    <w:p w:rsidR="006A2591" w:rsidRPr="00D1518F" w:rsidP="00A95475">
      <w:pPr>
        <w:spacing w:line="300" w:lineRule="auto"/>
        <w:ind w:firstLine="420" w:firstLineChars="200"/>
        <w:rPr>
          <w:rFonts w:hint="eastAsia"/>
          <w:szCs w:val="21"/>
        </w:rPr>
      </w:pPr>
      <w:r w:rsidRPr="00D1518F">
        <w:rPr>
          <w:rFonts w:hint="eastAsia"/>
          <w:szCs w:val="21"/>
        </w:rPr>
        <w:t>1)固定式</w:t>
      </w:r>
      <w:r w:rsidR="00A95475">
        <w:rPr>
          <w:rFonts w:hint="eastAsia"/>
          <w:szCs w:val="21"/>
        </w:rPr>
        <w:t>混凝土</w:t>
      </w:r>
      <w:r w:rsidRPr="00D1518F">
        <w:rPr>
          <w:rFonts w:hint="eastAsia"/>
          <w:szCs w:val="21"/>
        </w:rPr>
        <w:t>根底</w:t>
      </w:r>
    </w:p>
    <w:p w:rsidR="00BE2BC8" w:rsidP="00A95475">
      <w:pPr>
        <w:spacing w:line="300" w:lineRule="auto"/>
        <w:ind w:firstLine="420" w:firstLineChars="200"/>
        <w:rPr>
          <w:rFonts w:hint="eastAsia"/>
        </w:rPr>
        <w:sectPr w:rsidSect="004E575A">
          <w:type w:val="nextPage"/>
          <w:pgSz w:w="11906" w:h="16838"/>
          <w:pgMar w:top="1162" w:right="1270" w:bottom="1162" w:left="1230" w:header="851" w:footer="992" w:gutter="0"/>
          <w:pgNumType w:start="3"/>
          <w:cols w:space="425"/>
          <w:titlePg w:val="0"/>
          <w:docGrid w:type="lines" w:linePitch="312"/>
        </w:sectPr>
      </w:pPr>
      <w:r>
        <w:rPr>
          <w:rFonts w:hint="eastAsia"/>
        </w:rPr>
        <w:t>2)</w:t>
      </w:r>
      <w:r w:rsidRPr="00D1518F" w:rsidR="004618E1">
        <w:rPr>
          <w:rFonts w:hint="eastAsia"/>
        </w:rPr>
        <w:t>桩基承台式混凝土根底</w:t>
      </w:r>
      <w:bookmarkStart w:id="0" w:name="_Toc136562757"/>
      <w:bookmarkStart w:id="1" w:name="_Toc136916092"/>
    </w:p>
    <w:p w:rsidR="00A95475" w:rsidP="00A95475">
      <w:pPr>
        <w:spacing w:line="300" w:lineRule="auto"/>
        <w:ind w:firstLine="420" w:firstLineChars="200"/>
        <w:rPr>
          <w:rFonts w:hint="eastAsia"/>
        </w:rPr>
      </w:pPr>
      <w:r>
        <w:rPr>
          <w:rFonts w:hint="eastAsia"/>
        </w:rPr>
        <w:t>3〕格构柱承台混凝土根底</w:t>
      </w:r>
    </w:p>
    <w:p w:rsidR="00A95475" w:rsidRPr="00D1518F" w:rsidP="00A95475">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sidRPr="00D1518F">
        <w:rPr>
          <w:rFonts w:hint="eastAsia"/>
          <w:szCs w:val="21"/>
        </w:rPr>
        <w:t>.</w:t>
      </w:r>
      <w:r>
        <w:rPr>
          <w:rFonts w:hint="eastAsia"/>
          <w:szCs w:val="21"/>
        </w:rPr>
        <w:t xml:space="preserve">3 </w:t>
      </w:r>
      <w:r w:rsidRPr="00D1518F">
        <w:rPr>
          <w:rFonts w:hint="eastAsia"/>
          <w:szCs w:val="21"/>
        </w:rPr>
        <w:t>塔式起重机的根底</w:t>
      </w:r>
      <w:r>
        <w:rPr>
          <w:rFonts w:hint="eastAsia"/>
          <w:szCs w:val="21"/>
        </w:rPr>
        <w:t>设计计算方法见附录</w:t>
      </w:r>
      <w:r w:rsidR="00182A2E">
        <w:rPr>
          <w:rFonts w:hint="eastAsia"/>
          <w:szCs w:val="21"/>
        </w:rPr>
        <w:t>A</w:t>
      </w:r>
    </w:p>
    <w:p w:rsidR="00E560EE" w:rsidRPr="00D1518F" w:rsidP="00D1518F">
      <w:pPr>
        <w:spacing w:line="300" w:lineRule="auto"/>
        <w:rPr>
          <w:rFonts w:hint="eastAsia"/>
          <w:szCs w:val="21"/>
        </w:rPr>
      </w:pPr>
      <w:bookmarkEnd w:id="0"/>
      <w:bookmarkEnd w:id="1"/>
      <w:smartTag w:uri="urn:schemas-microsoft-com:office:smarttags" w:element="chsdate">
        <w:smartTagPr>
          <w:attr w:name="Day" w:val="30"/>
          <w:attr w:name="IsLunarDate" w:val="False"/>
          <w:attr w:name="IsROCDate" w:val="False"/>
          <w:attr w:name="Month" w:val="12"/>
          <w:attr w:name="Year" w:val="1899"/>
        </w:smartTagPr>
        <w:r w:rsidRPr="00D1518F" w:rsidR="008B7169">
          <w:rPr>
            <w:rFonts w:hint="eastAsia"/>
            <w:szCs w:val="21"/>
          </w:rPr>
          <w:t>3.3</w:t>
        </w:r>
        <w:r w:rsidRPr="00D1518F" w:rsidR="007D28A5">
          <w:rPr>
            <w:rFonts w:hint="eastAsia"/>
            <w:szCs w:val="21"/>
          </w:rPr>
          <w:t>.</w:t>
        </w:r>
        <w:r w:rsidRPr="00D1518F" w:rsidR="003B72DB">
          <w:rPr>
            <w:rFonts w:hint="eastAsia"/>
            <w:szCs w:val="21"/>
          </w:rPr>
          <w:t>6</w:t>
        </w:r>
      </w:smartTag>
      <w:r w:rsidRPr="00D1518F">
        <w:rPr>
          <w:rFonts w:hint="eastAsia"/>
          <w:szCs w:val="21"/>
        </w:rPr>
        <w:t>附着</w:t>
      </w:r>
      <w:r w:rsidRPr="00D1518F" w:rsidR="00CF26FE">
        <w:rPr>
          <w:rFonts w:hint="eastAsia"/>
          <w:szCs w:val="21"/>
        </w:rPr>
        <w:t>装置</w:t>
      </w:r>
      <w:r w:rsidRPr="00D1518F" w:rsidR="00B16A48">
        <w:rPr>
          <w:rFonts w:hint="eastAsia"/>
          <w:szCs w:val="21"/>
        </w:rPr>
        <w:t>的</w:t>
      </w:r>
      <w:r w:rsidRPr="00D1518F" w:rsidR="00FD67FC">
        <w:rPr>
          <w:rFonts w:hint="eastAsia"/>
          <w:szCs w:val="21"/>
        </w:rPr>
        <w:t>设计</w:t>
      </w:r>
    </w:p>
    <w:p w:rsidR="00DB710E" w:rsidRPr="00D1518F" w:rsidP="00D1518F">
      <w:pPr>
        <w:spacing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8B7169">
          <w:rPr>
            <w:rFonts w:hint="eastAsia"/>
            <w:szCs w:val="21"/>
          </w:rPr>
          <w:t>3.3</w:t>
        </w:r>
        <w:r w:rsidRPr="00D1518F" w:rsidR="000F6E77">
          <w:rPr>
            <w:rFonts w:hint="eastAsia"/>
            <w:szCs w:val="21"/>
          </w:rPr>
          <w:t>.</w:t>
        </w:r>
        <w:r w:rsidRPr="00D1518F" w:rsidR="003B72DB">
          <w:rPr>
            <w:rFonts w:hint="eastAsia"/>
            <w:szCs w:val="21"/>
          </w:rPr>
          <w:t>6</w:t>
        </w:r>
      </w:smartTag>
      <w:r w:rsidRPr="00D1518F" w:rsidR="000F6E77">
        <w:rPr>
          <w:rFonts w:hint="eastAsia"/>
          <w:szCs w:val="21"/>
        </w:rPr>
        <w:t xml:space="preserve">.1 </w:t>
      </w:r>
      <w:r w:rsidRPr="00D1518F" w:rsidR="005D65CB">
        <w:rPr>
          <w:rFonts w:hint="eastAsia"/>
          <w:szCs w:val="21"/>
        </w:rPr>
        <w:t>塔式起重机</w:t>
      </w:r>
      <w:r w:rsidRPr="00D1518F" w:rsidR="005C4C89">
        <w:rPr>
          <w:rFonts w:hint="eastAsia"/>
          <w:szCs w:val="21"/>
        </w:rPr>
        <w:t>的附着</w:t>
      </w:r>
      <w:r w:rsidRPr="00D1518F" w:rsidR="00D47500">
        <w:rPr>
          <w:rFonts w:hint="eastAsia"/>
          <w:szCs w:val="21"/>
        </w:rPr>
        <w:t>装置</w:t>
      </w:r>
      <w:r w:rsidRPr="00D1518F" w:rsidR="005C4C89">
        <w:rPr>
          <w:rFonts w:hint="eastAsia"/>
          <w:szCs w:val="21"/>
        </w:rPr>
        <w:t>应</w:t>
      </w:r>
      <w:r w:rsidRPr="00D1518F">
        <w:rPr>
          <w:rFonts w:hint="eastAsia"/>
          <w:szCs w:val="21"/>
        </w:rPr>
        <w:t>采用</w:t>
      </w:r>
      <w:r w:rsidRPr="00D1518F" w:rsidR="005C4C89">
        <w:rPr>
          <w:rFonts w:hint="eastAsia"/>
          <w:szCs w:val="21"/>
        </w:rPr>
        <w:t>使用说明书</w:t>
      </w:r>
      <w:r w:rsidRPr="00D1518F">
        <w:rPr>
          <w:rFonts w:hint="eastAsia"/>
          <w:szCs w:val="21"/>
        </w:rPr>
        <w:t>规定的形式，满足</w:t>
      </w:r>
      <w:r w:rsidRPr="00D1518F" w:rsidR="005C4C89">
        <w:rPr>
          <w:rFonts w:hint="eastAsia"/>
          <w:szCs w:val="21"/>
        </w:rPr>
        <w:t>附着高度</w:t>
      </w:r>
      <w:r w:rsidRPr="00D1518F" w:rsidR="001A5E8C">
        <w:rPr>
          <w:rFonts w:hint="eastAsia"/>
          <w:szCs w:val="21"/>
        </w:rPr>
        <w:t>、垂直</w:t>
      </w:r>
      <w:r w:rsidRPr="00D1518F">
        <w:rPr>
          <w:rFonts w:hint="eastAsia"/>
          <w:szCs w:val="21"/>
        </w:rPr>
        <w:t>间距</w:t>
      </w:r>
      <w:r w:rsidRPr="00D1518F" w:rsidR="005C4C89">
        <w:rPr>
          <w:rFonts w:hint="eastAsia"/>
          <w:szCs w:val="21"/>
        </w:rPr>
        <w:t>、</w:t>
      </w:r>
      <w:r w:rsidRPr="00D1518F" w:rsidR="00D47500">
        <w:rPr>
          <w:rFonts w:hint="eastAsia"/>
          <w:szCs w:val="21"/>
        </w:rPr>
        <w:t>水平间距、</w:t>
      </w:r>
      <w:r w:rsidRPr="00D1518F" w:rsidR="001A5E8C">
        <w:rPr>
          <w:rFonts w:hint="eastAsia"/>
          <w:szCs w:val="21"/>
        </w:rPr>
        <w:t>自由端高度等的规定。</w:t>
      </w:r>
    </w:p>
    <w:p w:rsidR="00BE2BC8" w:rsidRPr="00D1518F" w:rsidP="00D1518F">
      <w:pPr>
        <w:spacing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8B7169">
          <w:rPr>
            <w:rFonts w:hint="eastAsia"/>
            <w:szCs w:val="21"/>
          </w:rPr>
          <w:t>3.3</w:t>
        </w:r>
        <w:r w:rsidRPr="00D1518F" w:rsidR="000F6E77">
          <w:rPr>
            <w:rFonts w:hint="eastAsia"/>
            <w:szCs w:val="21"/>
          </w:rPr>
          <w:t>.</w:t>
        </w:r>
        <w:r w:rsidRPr="00D1518F" w:rsidR="003B72DB">
          <w:rPr>
            <w:rFonts w:hint="eastAsia"/>
            <w:szCs w:val="21"/>
          </w:rPr>
          <w:t>6</w:t>
        </w:r>
      </w:smartTag>
      <w:r w:rsidRPr="00D1518F" w:rsidR="000F6E77">
        <w:rPr>
          <w:rFonts w:hint="eastAsia"/>
          <w:szCs w:val="21"/>
        </w:rPr>
        <w:t xml:space="preserve">.2 </w:t>
      </w:r>
      <w:r w:rsidRPr="00D1518F" w:rsidR="0010142A">
        <w:rPr>
          <w:rFonts w:hint="eastAsia"/>
          <w:szCs w:val="21"/>
        </w:rPr>
        <w:t>当</w:t>
      </w:r>
      <w:r w:rsidRPr="00D1518F" w:rsidR="000F6E77">
        <w:rPr>
          <w:rFonts w:hint="eastAsia"/>
          <w:szCs w:val="21"/>
        </w:rPr>
        <w:t>附着</w:t>
      </w:r>
      <w:r w:rsidRPr="00D1518F" w:rsidR="00D47500">
        <w:rPr>
          <w:rFonts w:hint="eastAsia"/>
          <w:szCs w:val="21"/>
        </w:rPr>
        <w:t>装置</w:t>
      </w:r>
      <w:r w:rsidRPr="00D1518F" w:rsidR="000F6E77">
        <w:rPr>
          <w:rFonts w:hint="eastAsia"/>
          <w:szCs w:val="21"/>
        </w:rPr>
        <w:t>的</w:t>
      </w:r>
      <w:r w:rsidRPr="00D1518F" w:rsidR="0010142A">
        <w:rPr>
          <w:rFonts w:hint="eastAsia"/>
          <w:szCs w:val="21"/>
        </w:rPr>
        <w:t>水平布置</w:t>
      </w:r>
      <w:r w:rsidRPr="00D1518F" w:rsidR="003E275D">
        <w:rPr>
          <w:rFonts w:hint="eastAsia"/>
          <w:szCs w:val="21"/>
        </w:rPr>
        <w:t>的距离</w:t>
      </w:r>
      <w:r w:rsidR="001C44D5">
        <w:rPr>
          <w:rFonts w:hint="eastAsia"/>
          <w:szCs w:val="21"/>
        </w:rPr>
        <w:t>、型式或</w:t>
      </w:r>
      <w:r w:rsidRPr="00D1518F" w:rsidR="001C44D5">
        <w:rPr>
          <w:rFonts w:hint="eastAsia"/>
          <w:szCs w:val="21"/>
        </w:rPr>
        <w:t>垂直距离</w:t>
      </w:r>
      <w:r w:rsidRPr="00D1518F" w:rsidR="000F6E77">
        <w:rPr>
          <w:rFonts w:hint="eastAsia"/>
          <w:szCs w:val="21"/>
        </w:rPr>
        <w:t>不</w:t>
      </w:r>
      <w:r w:rsidRPr="00D1518F" w:rsidR="00EF26CE">
        <w:rPr>
          <w:rFonts w:hint="eastAsia"/>
          <w:szCs w:val="21"/>
        </w:rPr>
        <w:t>符合使用说明书</w:t>
      </w:r>
      <w:r w:rsidRPr="00D1518F" w:rsidR="0010142A">
        <w:rPr>
          <w:rFonts w:hint="eastAsia"/>
          <w:szCs w:val="21"/>
        </w:rPr>
        <w:t>时</w:t>
      </w:r>
      <w:r w:rsidRPr="00D1518F" w:rsidR="000F6E77">
        <w:rPr>
          <w:rFonts w:hint="eastAsia"/>
          <w:szCs w:val="21"/>
        </w:rPr>
        <w:t>，</w:t>
      </w:r>
      <w:r w:rsidRPr="00D1518F" w:rsidR="00EF26CE">
        <w:rPr>
          <w:rFonts w:hint="eastAsia"/>
          <w:szCs w:val="21"/>
        </w:rPr>
        <w:t>应依</w:t>
      </w:r>
      <w:r w:rsidRPr="00D1518F" w:rsidR="000F6E77">
        <w:rPr>
          <w:rFonts w:hint="eastAsia"/>
          <w:szCs w:val="21"/>
        </w:rPr>
        <w:t>据使用说明书提供的附着载荷参数</w:t>
      </w:r>
      <w:r w:rsidRPr="00D1518F" w:rsidR="00A517CE">
        <w:rPr>
          <w:rFonts w:hint="eastAsia"/>
          <w:szCs w:val="21"/>
        </w:rPr>
        <w:t>设计</w:t>
      </w:r>
      <w:r w:rsidRPr="00D1518F" w:rsidR="00EF26CE">
        <w:rPr>
          <w:rFonts w:hint="eastAsia"/>
          <w:szCs w:val="21"/>
        </w:rPr>
        <w:t>计算</w:t>
      </w:r>
      <w:r w:rsidR="001C44D5">
        <w:rPr>
          <w:rFonts w:hint="eastAsia"/>
          <w:szCs w:val="21"/>
        </w:rPr>
        <w:t>，</w:t>
      </w:r>
      <w:r w:rsidRPr="00D1518F" w:rsidR="0012590A">
        <w:rPr>
          <w:rFonts w:hint="eastAsia"/>
          <w:szCs w:val="21"/>
        </w:rPr>
        <w:t>绘制制作图和编写相关说明</w:t>
      </w:r>
      <w:r w:rsidR="0012590A">
        <w:rPr>
          <w:rFonts w:hint="eastAsia"/>
          <w:szCs w:val="21"/>
        </w:rPr>
        <w:t>，</w:t>
      </w:r>
      <w:r w:rsidR="001C44D5">
        <w:rPr>
          <w:rFonts w:hint="eastAsia"/>
          <w:szCs w:val="21"/>
        </w:rPr>
        <w:t>并经</w:t>
      </w:r>
      <w:r w:rsidR="0012590A">
        <w:rPr>
          <w:rFonts w:hint="eastAsia"/>
          <w:szCs w:val="21"/>
        </w:rPr>
        <w:t>原设计单位书面确认或通过专家评审</w:t>
      </w:r>
      <w:r w:rsidRPr="00D1518F" w:rsidR="008864E7">
        <w:rPr>
          <w:rFonts w:hint="eastAsia"/>
          <w:szCs w:val="21"/>
        </w:rPr>
        <w:t>。</w:t>
      </w:r>
    </w:p>
    <w:p w:rsidR="00FD1A47" w:rsidP="00D1518F">
      <w:pPr>
        <w:spacing w:line="300" w:lineRule="auto"/>
        <w:rPr>
          <w:rFonts w:hint="eastAsia"/>
          <w:kern w:val="0"/>
          <w:szCs w:val="21"/>
        </w:rPr>
      </w:pPr>
      <w:smartTag w:uri="urn:schemas-microsoft-com:office:smarttags" w:element="chsdate">
        <w:smartTagPr>
          <w:attr w:name="Day" w:val="30"/>
          <w:attr w:name="IsLunarDate" w:val="False"/>
          <w:attr w:name="IsROCDate" w:val="False"/>
          <w:attr w:name="Month" w:val="12"/>
          <w:attr w:name="Year" w:val="1899"/>
        </w:smartTagPr>
        <w:r w:rsidRPr="00D1518F" w:rsidR="008B7169">
          <w:rPr>
            <w:rFonts w:hint="eastAsia"/>
            <w:kern w:val="0"/>
            <w:szCs w:val="21"/>
          </w:rPr>
          <w:t>3.3</w:t>
        </w:r>
        <w:r w:rsidRPr="00D1518F">
          <w:rPr>
            <w:rFonts w:hint="eastAsia"/>
            <w:kern w:val="0"/>
            <w:szCs w:val="21"/>
          </w:rPr>
          <w:t>.</w:t>
        </w:r>
        <w:r w:rsidRPr="00D1518F" w:rsidR="003B72DB">
          <w:rPr>
            <w:rFonts w:hint="eastAsia"/>
            <w:kern w:val="0"/>
            <w:szCs w:val="21"/>
          </w:rPr>
          <w:t>6</w:t>
        </w:r>
      </w:smartTag>
      <w:r w:rsidRPr="00D1518F">
        <w:rPr>
          <w:rFonts w:hint="eastAsia"/>
          <w:kern w:val="0"/>
          <w:szCs w:val="21"/>
        </w:rPr>
        <w:t>.</w:t>
      </w:r>
      <w:r w:rsidR="0012590A">
        <w:rPr>
          <w:rFonts w:hint="eastAsia"/>
          <w:kern w:val="0"/>
          <w:szCs w:val="21"/>
        </w:rPr>
        <w:t>3</w:t>
      </w:r>
      <w:r w:rsidRPr="00D1518F">
        <w:rPr>
          <w:rFonts w:hint="eastAsia"/>
          <w:kern w:val="0"/>
          <w:szCs w:val="21"/>
        </w:rPr>
        <w:t xml:space="preserve"> 附着点的</w:t>
      </w:r>
      <w:r w:rsidR="0012590A">
        <w:rPr>
          <w:rFonts w:hint="eastAsia"/>
          <w:kern w:val="0"/>
          <w:szCs w:val="21"/>
        </w:rPr>
        <w:t>荷</w:t>
      </w:r>
      <w:r w:rsidRPr="00D1518F" w:rsidR="004E21E0">
        <w:rPr>
          <w:rFonts w:hint="eastAsia"/>
          <w:kern w:val="0"/>
          <w:szCs w:val="21"/>
        </w:rPr>
        <w:t>载</w:t>
      </w:r>
      <w:r w:rsidR="0012590A">
        <w:rPr>
          <w:rFonts w:hint="eastAsia"/>
          <w:kern w:val="0"/>
          <w:szCs w:val="21"/>
        </w:rPr>
        <w:t>以书面形式提供应</w:t>
      </w:r>
      <w:r w:rsidRPr="00D1518F" w:rsidR="0093370D">
        <w:rPr>
          <w:rFonts w:hint="eastAsia"/>
          <w:kern w:val="0"/>
          <w:szCs w:val="21"/>
        </w:rPr>
        <w:t>施工〔总承包〕单位</w:t>
      </w:r>
      <w:r w:rsidRPr="00D1518F">
        <w:rPr>
          <w:rFonts w:hint="eastAsia"/>
          <w:kern w:val="0"/>
          <w:szCs w:val="21"/>
        </w:rPr>
        <w:t>。</w:t>
      </w:r>
    </w:p>
    <w:p w:rsidR="00FD463F" w:rsidRPr="00FD463F" w:rsidP="00D1518F">
      <w:pPr>
        <w:spacing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sidRPr="00D1518F">
        <w:rPr>
          <w:rFonts w:hint="eastAsia"/>
          <w:kern w:val="0"/>
          <w:szCs w:val="21"/>
        </w:rPr>
        <w:t>.</w:t>
      </w:r>
      <w:r w:rsidR="0012590A">
        <w:rPr>
          <w:rFonts w:hint="eastAsia"/>
          <w:kern w:val="0"/>
          <w:szCs w:val="21"/>
        </w:rPr>
        <w:t>4</w:t>
      </w:r>
      <w:r>
        <w:rPr>
          <w:rFonts w:hint="eastAsia"/>
          <w:kern w:val="0"/>
          <w:szCs w:val="21"/>
        </w:rPr>
        <w:t xml:space="preserve"> 附着装置的设计计算可参考附录</w:t>
      </w:r>
      <w:r w:rsidR="00182A2E">
        <w:rPr>
          <w:rFonts w:hint="eastAsia"/>
          <w:kern w:val="0"/>
          <w:szCs w:val="21"/>
        </w:rPr>
        <w:t>B</w:t>
      </w:r>
      <w:r w:rsidR="0012590A">
        <w:rPr>
          <w:rFonts w:hint="eastAsia"/>
          <w:kern w:val="0"/>
          <w:szCs w:val="21"/>
        </w:rPr>
        <w:t>。</w:t>
      </w:r>
    </w:p>
    <w:p w:rsidR="00477C88" w:rsidRPr="00D1518F" w:rsidP="0012590A">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8B7169">
          <w:rPr>
            <w:rFonts w:hint="eastAsia"/>
            <w:szCs w:val="21"/>
          </w:rPr>
          <w:t>3.3</w:t>
        </w:r>
        <w:r w:rsidRPr="00D1518F" w:rsidR="00E979B2">
          <w:rPr>
            <w:rFonts w:hint="eastAsia"/>
            <w:szCs w:val="21"/>
          </w:rPr>
          <w:t>.</w:t>
        </w:r>
        <w:r w:rsidRPr="00D1518F" w:rsidR="003B72DB">
          <w:rPr>
            <w:rFonts w:hint="eastAsia"/>
            <w:szCs w:val="21"/>
          </w:rPr>
          <w:t>7</w:t>
        </w:r>
      </w:smartTag>
      <w:r w:rsidRPr="00D1518F" w:rsidR="00095F4C">
        <w:rPr>
          <w:rFonts w:hint="eastAsia"/>
          <w:szCs w:val="21"/>
        </w:rPr>
        <w:t>根底预埋件、</w:t>
      </w:r>
      <w:r w:rsidRPr="00D1518F" w:rsidR="000F56A2">
        <w:rPr>
          <w:rFonts w:hint="eastAsia"/>
          <w:szCs w:val="21"/>
        </w:rPr>
        <w:t>附着</w:t>
      </w:r>
      <w:r w:rsidRPr="00D1518F" w:rsidR="00E979B2">
        <w:rPr>
          <w:rFonts w:hint="eastAsia"/>
          <w:szCs w:val="21"/>
        </w:rPr>
        <w:t>连接构件和预埋构件应</w:t>
      </w:r>
      <w:r w:rsidRPr="00D1518F" w:rsidR="00253AD5">
        <w:rPr>
          <w:rFonts w:hint="eastAsia"/>
          <w:szCs w:val="21"/>
        </w:rPr>
        <w:t>由原</w:t>
      </w:r>
      <w:r w:rsidRPr="00D1518F" w:rsidR="00095F4C">
        <w:rPr>
          <w:rFonts w:hint="eastAsia"/>
          <w:szCs w:val="21"/>
        </w:rPr>
        <w:t>制造厂家</w:t>
      </w:r>
      <w:r w:rsidRPr="00D1518F" w:rsidR="00253AD5">
        <w:rPr>
          <w:rFonts w:hint="eastAsia"/>
          <w:szCs w:val="21"/>
        </w:rPr>
        <w:t>或相</w:t>
      </w:r>
      <w:r w:rsidR="0012590A">
        <w:rPr>
          <w:rFonts w:hint="eastAsia"/>
          <w:szCs w:val="21"/>
        </w:rPr>
        <w:t>应</w:t>
      </w:r>
      <w:r w:rsidRPr="00D1518F" w:rsidR="00253AD5">
        <w:rPr>
          <w:rFonts w:hint="eastAsia"/>
          <w:szCs w:val="21"/>
        </w:rPr>
        <w:t>能力企业</w:t>
      </w:r>
      <w:r w:rsidRPr="00D1518F" w:rsidR="0012590A">
        <w:rPr>
          <w:rFonts w:hint="eastAsia"/>
          <w:szCs w:val="21"/>
        </w:rPr>
        <w:t>制作</w:t>
      </w:r>
      <w:r w:rsidRPr="00D1518F" w:rsidR="00095F4C">
        <w:rPr>
          <w:rFonts w:hint="eastAsia"/>
          <w:szCs w:val="21"/>
        </w:rPr>
        <w:t>。</w:t>
      </w:r>
    </w:p>
    <w:p w:rsidR="002059F8" w:rsidRPr="00D1518F" w:rsidP="00D1518F">
      <w:pPr>
        <w:spacing w:after="60" w:line="300" w:lineRule="auto"/>
        <w:rPr>
          <w:rFonts w:hint="eastAsia"/>
          <w:szCs w:val="21"/>
        </w:rPr>
      </w:pPr>
      <w:r w:rsidRPr="00D1518F" w:rsidR="00FE4CD6">
        <w:rPr>
          <w:rFonts w:hint="eastAsia"/>
          <w:szCs w:val="21"/>
        </w:rPr>
        <w:t>3.4</w:t>
      </w:r>
      <w:r w:rsidR="00FF3F84">
        <w:rPr>
          <w:rFonts w:hint="eastAsia"/>
          <w:szCs w:val="21"/>
        </w:rPr>
        <w:t>塔式起重机的</w:t>
      </w:r>
      <w:r w:rsidRPr="00D1518F">
        <w:rPr>
          <w:rFonts w:hint="eastAsia"/>
          <w:szCs w:val="21"/>
        </w:rPr>
        <w:t>安装</w:t>
      </w:r>
      <w:r w:rsidRPr="00D1518F" w:rsidR="00C53B70">
        <w:rPr>
          <w:rFonts w:hint="eastAsia"/>
          <w:szCs w:val="21"/>
        </w:rPr>
        <w:t>作业</w:t>
      </w:r>
    </w:p>
    <w:p w:rsidR="00B209B6" w:rsidRPr="00D1518F" w:rsidP="00D1518F">
      <w:pPr>
        <w:spacing w:after="60" w:line="300" w:lineRule="auto"/>
        <w:rPr>
          <w:rFonts w:hint="eastAsia"/>
          <w:kern w:val="0"/>
          <w:szCs w:val="21"/>
        </w:rPr>
      </w:pPr>
      <w:smartTag w:uri="urn:schemas-microsoft-com:office:smarttags" w:element="chsdate">
        <w:smartTagPr>
          <w:attr w:name="Day" w:val="30"/>
          <w:attr w:name="IsLunarDate" w:val="False"/>
          <w:attr w:name="IsROCDate" w:val="False"/>
          <w:attr w:name="Month" w:val="12"/>
          <w:attr w:name="Year" w:val="1899"/>
        </w:smartTagPr>
        <w:r w:rsidRPr="00D1518F" w:rsidR="00FE4CD6">
          <w:rPr>
            <w:rFonts w:hint="eastAsia"/>
            <w:kern w:val="0"/>
            <w:szCs w:val="21"/>
          </w:rPr>
          <w:t>3.4</w:t>
        </w:r>
        <w:r w:rsidRPr="00D1518F">
          <w:rPr>
            <w:rFonts w:hint="eastAsia"/>
            <w:kern w:val="0"/>
            <w:szCs w:val="21"/>
          </w:rPr>
          <w:t>.</w:t>
        </w:r>
        <w:r w:rsidRPr="00D1518F" w:rsidR="003B72DB">
          <w:rPr>
            <w:rFonts w:hint="eastAsia"/>
            <w:kern w:val="0"/>
            <w:szCs w:val="21"/>
          </w:rPr>
          <w:t>1</w:t>
        </w:r>
      </w:smartTag>
      <w:r w:rsidRPr="00D1518F" w:rsidR="000D0E82">
        <w:rPr>
          <w:rFonts w:hint="eastAsia"/>
          <w:kern w:val="0"/>
          <w:szCs w:val="21"/>
        </w:rPr>
        <w:t>安装</w:t>
      </w:r>
      <w:r w:rsidRPr="00D1518F" w:rsidR="001E4A69">
        <w:rPr>
          <w:rFonts w:hint="eastAsia"/>
          <w:kern w:val="0"/>
          <w:szCs w:val="21"/>
        </w:rPr>
        <w:t>前应检查以下</w:t>
      </w:r>
      <w:r w:rsidRPr="00D1518F" w:rsidR="000D0E82">
        <w:rPr>
          <w:rFonts w:hint="eastAsia"/>
          <w:kern w:val="0"/>
          <w:szCs w:val="21"/>
        </w:rPr>
        <w:t>工程</w:t>
      </w:r>
      <w:r w:rsidRPr="00D1518F" w:rsidR="001E4A69">
        <w:rPr>
          <w:rFonts w:hint="eastAsia"/>
          <w:kern w:val="0"/>
          <w:szCs w:val="21"/>
        </w:rPr>
        <w:t>：</w:t>
      </w:r>
    </w:p>
    <w:p w:rsidR="00033170" w:rsidRPr="00D1518F" w:rsidP="00D1518F">
      <w:pPr>
        <w:spacing w:after="60" w:line="300" w:lineRule="auto"/>
        <w:ind w:firstLine="420" w:firstLineChars="200"/>
        <w:rPr>
          <w:rFonts w:hint="eastAsia"/>
          <w:szCs w:val="21"/>
        </w:rPr>
      </w:pPr>
      <w:r w:rsidRPr="00D1518F" w:rsidR="001E4A69">
        <w:rPr>
          <w:rFonts w:hint="eastAsia"/>
          <w:szCs w:val="21"/>
        </w:rPr>
        <w:t>根底位置</w:t>
      </w:r>
      <w:r w:rsidR="00FF3F84">
        <w:rPr>
          <w:rFonts w:hint="eastAsia"/>
          <w:szCs w:val="21"/>
        </w:rPr>
        <w:t>、</w:t>
      </w:r>
      <w:r w:rsidRPr="00D1518F" w:rsidR="001E4A69">
        <w:rPr>
          <w:rFonts w:hint="eastAsia"/>
          <w:szCs w:val="21"/>
        </w:rPr>
        <w:t>尺寸、</w:t>
      </w:r>
      <w:r w:rsidRPr="00D1518F" w:rsidR="00D352A3">
        <w:rPr>
          <w:rFonts w:hint="eastAsia"/>
          <w:szCs w:val="21"/>
        </w:rPr>
        <w:t>隐蔽工程验收单</w:t>
      </w:r>
      <w:r w:rsidRPr="00D1518F" w:rsidR="001E4A69">
        <w:rPr>
          <w:rFonts w:hint="eastAsia"/>
          <w:szCs w:val="21"/>
        </w:rPr>
        <w:t>和</w:t>
      </w:r>
      <w:r w:rsidRPr="00D1518F" w:rsidR="00D352A3">
        <w:rPr>
          <w:rFonts w:hint="eastAsia"/>
          <w:szCs w:val="21"/>
        </w:rPr>
        <w:t>混凝土</w:t>
      </w:r>
      <w:r w:rsidRPr="00D1518F" w:rsidR="001C6E9B">
        <w:rPr>
          <w:rFonts w:hint="eastAsia"/>
          <w:szCs w:val="21"/>
        </w:rPr>
        <w:t>强度</w:t>
      </w:r>
      <w:r w:rsidRPr="00D1518F" w:rsidR="00D352A3">
        <w:rPr>
          <w:rFonts w:hint="eastAsia"/>
          <w:szCs w:val="21"/>
        </w:rPr>
        <w:t>报告等相关资料</w:t>
      </w:r>
      <w:r w:rsidR="00FF3F84">
        <w:rPr>
          <w:rFonts w:hint="eastAsia"/>
          <w:szCs w:val="21"/>
        </w:rPr>
        <w:t>；</w:t>
      </w:r>
      <w:r w:rsidRPr="00D1518F" w:rsidR="00D352A3">
        <w:rPr>
          <w:rFonts w:hint="eastAsia"/>
          <w:szCs w:val="21"/>
        </w:rPr>
        <w:t>确认</w:t>
      </w:r>
      <w:r w:rsidRPr="00D1518F" w:rsidR="00B209B6">
        <w:rPr>
          <w:rFonts w:hint="eastAsia"/>
          <w:szCs w:val="21"/>
        </w:rPr>
        <w:t>所</w:t>
      </w:r>
      <w:r w:rsidR="00FF3F84">
        <w:rPr>
          <w:rFonts w:hint="eastAsia"/>
          <w:szCs w:val="21"/>
        </w:rPr>
        <w:t>安</w:t>
      </w:r>
      <w:r w:rsidRPr="00D1518F" w:rsidR="00B209B6">
        <w:rPr>
          <w:rFonts w:hint="eastAsia"/>
          <w:szCs w:val="21"/>
        </w:rPr>
        <w:t>装的</w:t>
      </w:r>
      <w:r w:rsidRPr="00D1518F" w:rsidR="005D65CB">
        <w:rPr>
          <w:rFonts w:hint="eastAsia"/>
          <w:szCs w:val="21"/>
        </w:rPr>
        <w:t>塔式起重机</w:t>
      </w:r>
      <w:r w:rsidRPr="00D1518F" w:rsidR="00B209B6">
        <w:rPr>
          <w:rFonts w:hint="eastAsia"/>
          <w:szCs w:val="21"/>
        </w:rPr>
        <w:t>和</w:t>
      </w:r>
      <w:r w:rsidR="00FF3F84">
        <w:rPr>
          <w:rFonts w:hint="eastAsia"/>
          <w:szCs w:val="21"/>
        </w:rPr>
        <w:t>安</w:t>
      </w:r>
      <w:r w:rsidRPr="00D1518F" w:rsidR="001E4A69">
        <w:rPr>
          <w:rFonts w:hint="eastAsia"/>
          <w:szCs w:val="21"/>
        </w:rPr>
        <w:t>装</w:t>
      </w:r>
      <w:r w:rsidRPr="00D1518F" w:rsidR="00B209B6">
        <w:rPr>
          <w:rFonts w:hint="eastAsia"/>
          <w:szCs w:val="21"/>
        </w:rPr>
        <w:t>辅助</w:t>
      </w:r>
      <w:r w:rsidRPr="00D1518F" w:rsidR="001E4A69">
        <w:rPr>
          <w:rFonts w:hint="eastAsia"/>
          <w:szCs w:val="21"/>
        </w:rPr>
        <w:t>设备</w:t>
      </w:r>
      <w:r w:rsidRPr="00D1518F" w:rsidR="00B209B6">
        <w:rPr>
          <w:rFonts w:hint="eastAsia"/>
          <w:szCs w:val="21"/>
        </w:rPr>
        <w:t>的根底、地基地耐力</w:t>
      </w:r>
      <w:r w:rsidRPr="00D1518F" w:rsidR="001E4A69">
        <w:rPr>
          <w:rFonts w:hint="eastAsia"/>
          <w:szCs w:val="21"/>
        </w:rPr>
        <w:t>、预埋件</w:t>
      </w:r>
      <w:r w:rsidRPr="00D1518F" w:rsidR="00B209B6">
        <w:rPr>
          <w:rFonts w:hint="eastAsia"/>
          <w:szCs w:val="21"/>
        </w:rPr>
        <w:t>符合</w:t>
      </w:r>
      <w:r w:rsidRPr="00D1518F" w:rsidR="00D352A3">
        <w:rPr>
          <w:rFonts w:hint="eastAsia"/>
          <w:szCs w:val="21"/>
        </w:rPr>
        <w:t>专项</w:t>
      </w:r>
      <w:r w:rsidRPr="00D1518F" w:rsidR="00B209B6">
        <w:rPr>
          <w:rFonts w:hint="eastAsia"/>
          <w:szCs w:val="21"/>
        </w:rPr>
        <w:t>方案的要求</w:t>
      </w:r>
      <w:r w:rsidR="00FF3F84">
        <w:rPr>
          <w:rFonts w:hint="eastAsia"/>
          <w:szCs w:val="21"/>
        </w:rPr>
        <w:t>；</w:t>
      </w:r>
      <w:r w:rsidRPr="00D1518F" w:rsidR="00B209B6">
        <w:rPr>
          <w:rFonts w:hint="eastAsia"/>
          <w:szCs w:val="21"/>
        </w:rPr>
        <w:t>根底</w:t>
      </w:r>
      <w:r w:rsidR="00FF3F84">
        <w:rPr>
          <w:rFonts w:hint="eastAsia"/>
          <w:szCs w:val="21"/>
        </w:rPr>
        <w:t>排</w:t>
      </w:r>
      <w:r w:rsidRPr="00D1518F" w:rsidR="00B209B6">
        <w:rPr>
          <w:rFonts w:hint="eastAsia"/>
          <w:szCs w:val="21"/>
        </w:rPr>
        <w:t>水措施</w:t>
      </w:r>
      <w:r w:rsidR="00FF3F84">
        <w:rPr>
          <w:rFonts w:hint="eastAsia"/>
          <w:szCs w:val="21"/>
        </w:rPr>
        <w:t>；</w:t>
      </w:r>
      <w:r w:rsidRPr="00D1518F" w:rsidR="007A1B17">
        <w:rPr>
          <w:rFonts w:hint="eastAsia"/>
          <w:szCs w:val="21"/>
        </w:rPr>
        <w:t>作业区域</w:t>
      </w:r>
      <w:r w:rsidRPr="00D1518F" w:rsidR="000D0E82">
        <w:rPr>
          <w:rFonts w:hint="eastAsia"/>
          <w:szCs w:val="21"/>
        </w:rPr>
        <w:t>平安措施和</w:t>
      </w:r>
      <w:r w:rsidRPr="00D1518F" w:rsidR="00010F22">
        <w:rPr>
          <w:rFonts w:hint="eastAsia"/>
          <w:szCs w:val="21"/>
        </w:rPr>
        <w:t>警示标志</w:t>
      </w:r>
      <w:r w:rsidRPr="00D1518F" w:rsidR="000D0E82">
        <w:rPr>
          <w:rFonts w:hint="eastAsia"/>
          <w:szCs w:val="21"/>
        </w:rPr>
        <w:t>、照明等</w:t>
      </w:r>
      <w:r w:rsidR="00324048">
        <w:rPr>
          <w:rFonts w:hint="eastAsia"/>
          <w:szCs w:val="21"/>
        </w:rPr>
        <w:t>。</w:t>
      </w:r>
    </w:p>
    <w:p w:rsidR="00B209B6"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FE4CD6">
          <w:rPr>
            <w:rFonts w:hint="eastAsia"/>
            <w:szCs w:val="21"/>
          </w:rPr>
          <w:t>3.4</w:t>
        </w:r>
        <w:r w:rsidRPr="00D1518F">
          <w:rPr>
            <w:rFonts w:hint="eastAsia"/>
            <w:szCs w:val="21"/>
          </w:rPr>
          <w:t>.</w:t>
        </w:r>
        <w:r w:rsidRPr="00D1518F" w:rsidR="003B72DB">
          <w:rPr>
            <w:rFonts w:hint="eastAsia"/>
            <w:szCs w:val="21"/>
          </w:rPr>
          <w:t>2</w:t>
        </w:r>
      </w:smartTag>
      <w:r w:rsidR="00324048">
        <w:rPr>
          <w:rFonts w:hint="eastAsia"/>
          <w:szCs w:val="21"/>
        </w:rPr>
        <w:t>安装</w:t>
      </w:r>
      <w:r w:rsidRPr="00D1518F">
        <w:rPr>
          <w:rFonts w:hint="eastAsia"/>
          <w:szCs w:val="21"/>
        </w:rPr>
        <w:t>作业</w:t>
      </w:r>
      <w:r w:rsidRPr="00D1518F" w:rsidR="00017ED4">
        <w:rPr>
          <w:rFonts w:hint="eastAsia"/>
          <w:szCs w:val="21"/>
        </w:rPr>
        <w:t>的实施</w:t>
      </w:r>
    </w:p>
    <w:p w:rsidR="00B209B6"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FE4CD6">
          <w:rPr>
            <w:rFonts w:hint="eastAsia"/>
            <w:szCs w:val="21"/>
          </w:rPr>
          <w:t>3.4</w:t>
        </w:r>
        <w:r w:rsidRPr="00D1518F" w:rsidR="005D3F71">
          <w:rPr>
            <w:rFonts w:hint="eastAsia"/>
            <w:szCs w:val="21"/>
          </w:rPr>
          <w:t>.</w:t>
        </w:r>
        <w:r w:rsidRPr="00D1518F" w:rsidR="003B72DB">
          <w:rPr>
            <w:rFonts w:hint="eastAsia"/>
            <w:szCs w:val="21"/>
          </w:rPr>
          <w:t>2</w:t>
        </w:r>
      </w:smartTag>
      <w:r w:rsidRPr="00D1518F" w:rsidR="005D3F71">
        <w:rPr>
          <w:rFonts w:hint="eastAsia"/>
          <w:szCs w:val="21"/>
        </w:rPr>
        <w:t>.</w:t>
      </w:r>
      <w:r w:rsidRPr="00D1518F">
        <w:rPr>
          <w:rFonts w:hint="eastAsia"/>
          <w:szCs w:val="21"/>
        </w:rPr>
        <w:t>1</w:t>
      </w:r>
      <w:r w:rsidRPr="00D1518F" w:rsidR="00165FD2">
        <w:rPr>
          <w:rFonts w:hint="eastAsia"/>
          <w:szCs w:val="21"/>
        </w:rPr>
        <w:t>安装前</w:t>
      </w:r>
      <w:r w:rsidRPr="00D1518F" w:rsidR="00017ED4">
        <w:rPr>
          <w:rFonts w:hint="eastAsia"/>
          <w:szCs w:val="21"/>
        </w:rPr>
        <w:t>应</w:t>
      </w:r>
      <w:r w:rsidRPr="00D1518F" w:rsidR="00A862A7">
        <w:rPr>
          <w:rFonts w:hint="eastAsia"/>
          <w:szCs w:val="21"/>
        </w:rPr>
        <w:t>根据</w:t>
      </w:r>
      <w:r w:rsidR="001410B8">
        <w:rPr>
          <w:rFonts w:hint="eastAsia"/>
          <w:szCs w:val="21"/>
        </w:rPr>
        <w:t>安装</w:t>
      </w:r>
      <w:r w:rsidRPr="00D1518F">
        <w:rPr>
          <w:rFonts w:hint="eastAsia"/>
          <w:szCs w:val="21"/>
        </w:rPr>
        <w:t>方案和使用说明书的要求，对装拆作业人员进行施工和平安</w:t>
      </w:r>
      <w:r w:rsidRPr="00D1518F" w:rsidR="002470DE">
        <w:rPr>
          <w:rFonts w:hint="eastAsia"/>
          <w:szCs w:val="21"/>
        </w:rPr>
        <w:t>技术</w:t>
      </w:r>
      <w:r w:rsidRPr="00D1518F">
        <w:rPr>
          <w:rFonts w:hint="eastAsia"/>
          <w:szCs w:val="21"/>
        </w:rPr>
        <w:t>交底。</w:t>
      </w:r>
      <w:r w:rsidRPr="00D1518F" w:rsidR="00CD37CE">
        <w:rPr>
          <w:rFonts w:hint="eastAsia"/>
          <w:szCs w:val="21"/>
        </w:rPr>
        <w:t>做到</w:t>
      </w:r>
      <w:r w:rsidRPr="00D1518F" w:rsidR="005D3F71">
        <w:rPr>
          <w:rFonts w:hint="eastAsia"/>
          <w:szCs w:val="21"/>
        </w:rPr>
        <w:t>使每个装拆人员</w:t>
      </w:r>
      <w:r w:rsidRPr="00D1518F" w:rsidR="00010F22">
        <w:rPr>
          <w:rFonts w:hint="eastAsia"/>
          <w:szCs w:val="21"/>
        </w:rPr>
        <w:t>已清楚</w:t>
      </w:r>
      <w:r w:rsidRPr="00D1518F" w:rsidR="005D3F71">
        <w:rPr>
          <w:rFonts w:hint="eastAsia"/>
          <w:szCs w:val="21"/>
        </w:rPr>
        <w:t>自己所从事的作业工程、部位、内容及要求</w:t>
      </w:r>
      <w:r w:rsidRPr="00D1518F" w:rsidR="00CD37CE">
        <w:rPr>
          <w:rFonts w:hint="eastAsia"/>
          <w:szCs w:val="21"/>
        </w:rPr>
        <w:t>，以及重大危险源和相应的平安技术措施等</w:t>
      </w:r>
      <w:r w:rsidRPr="00D1518F" w:rsidR="00010F22">
        <w:rPr>
          <w:rFonts w:hint="eastAsia"/>
          <w:szCs w:val="21"/>
        </w:rPr>
        <w:t>，并在交底书上签字</w:t>
      </w:r>
      <w:r w:rsidRPr="00D1518F" w:rsidR="005D3F71">
        <w:rPr>
          <w:rFonts w:hint="eastAsia"/>
          <w:szCs w:val="21"/>
        </w:rPr>
        <w:t>。</w:t>
      </w:r>
      <w:r w:rsidRPr="00D1518F" w:rsidR="00302F79">
        <w:rPr>
          <w:rFonts w:hint="eastAsia"/>
          <w:szCs w:val="21"/>
        </w:rPr>
        <w:t>专职平安监督员应监督整个交底过程。</w:t>
      </w:r>
    </w:p>
    <w:p w:rsidR="001C6E9B"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FE4CD6">
          <w:rPr>
            <w:rFonts w:hint="eastAsia"/>
            <w:szCs w:val="21"/>
          </w:rPr>
          <w:t>3.4</w:t>
        </w:r>
        <w:r w:rsidRPr="00D1518F">
          <w:rPr>
            <w:rFonts w:hint="eastAsia"/>
            <w:szCs w:val="21"/>
          </w:rPr>
          <w:t>.</w:t>
        </w:r>
        <w:r w:rsidRPr="00D1518F" w:rsidR="003B72DB">
          <w:rPr>
            <w:rFonts w:hint="eastAsia"/>
            <w:szCs w:val="21"/>
          </w:rPr>
          <w:t>2</w:t>
        </w:r>
      </w:smartTag>
      <w:r w:rsidRPr="00D1518F">
        <w:rPr>
          <w:rFonts w:hint="eastAsia"/>
          <w:szCs w:val="21"/>
        </w:rPr>
        <w:t>.2 施工〔总承包〕单位</w:t>
      </w:r>
      <w:r w:rsidRPr="00D1518F" w:rsidR="00165FD2">
        <w:rPr>
          <w:rFonts w:hint="eastAsia"/>
          <w:szCs w:val="21"/>
        </w:rPr>
        <w:t>和监理单位</w:t>
      </w:r>
      <w:r w:rsidRPr="00D1518F">
        <w:rPr>
          <w:rFonts w:hint="eastAsia"/>
          <w:szCs w:val="21"/>
        </w:rPr>
        <w:t>应履行以下职责：</w:t>
      </w:r>
    </w:p>
    <w:p w:rsidR="001C6E9B" w:rsidRPr="00D1518F" w:rsidP="00D1518F">
      <w:pPr>
        <w:spacing w:after="60" w:line="300" w:lineRule="auto"/>
        <w:rPr>
          <w:rFonts w:hint="eastAsia"/>
          <w:szCs w:val="21"/>
        </w:rPr>
      </w:pPr>
      <w:r w:rsidRPr="00D1518F">
        <w:rPr>
          <w:rFonts w:hint="eastAsia"/>
          <w:szCs w:val="21"/>
        </w:rPr>
        <w:t xml:space="preserve"> 1〕审核</w:t>
      </w:r>
      <w:r w:rsidRPr="00D1518F" w:rsidR="005D65CB">
        <w:rPr>
          <w:rFonts w:hint="eastAsia"/>
          <w:szCs w:val="21"/>
        </w:rPr>
        <w:t>塔式起重机</w:t>
      </w:r>
      <w:r w:rsidRPr="00D1518F">
        <w:rPr>
          <w:rFonts w:hint="eastAsia"/>
          <w:szCs w:val="21"/>
        </w:rPr>
        <w:t>的特种设备制造许可证、产品合格证、</w:t>
      </w:r>
      <w:r w:rsidRPr="00D1518F" w:rsidR="00C17D67">
        <w:rPr>
          <w:rFonts w:hint="eastAsia"/>
          <w:szCs w:val="21"/>
        </w:rPr>
        <w:t>制造监督检验证明、</w:t>
      </w:r>
      <w:r w:rsidRPr="00D1518F" w:rsidR="00151B88">
        <w:rPr>
          <w:rFonts w:hint="eastAsia"/>
          <w:szCs w:val="21"/>
        </w:rPr>
        <w:t>备案</w:t>
      </w:r>
      <w:r w:rsidRPr="00D1518F">
        <w:rPr>
          <w:rFonts w:hint="eastAsia"/>
          <w:szCs w:val="21"/>
        </w:rPr>
        <w:t>登记证明等文件；</w:t>
      </w:r>
    </w:p>
    <w:p w:rsidR="001C6E9B" w:rsidRPr="00D1518F" w:rsidP="00D1518F">
      <w:pPr>
        <w:spacing w:after="60" w:line="300" w:lineRule="auto"/>
        <w:rPr>
          <w:rFonts w:hint="eastAsia"/>
          <w:szCs w:val="21"/>
        </w:rPr>
      </w:pPr>
      <w:r w:rsidRPr="00D1518F">
        <w:rPr>
          <w:rFonts w:hint="eastAsia"/>
          <w:szCs w:val="21"/>
        </w:rPr>
        <w:t xml:space="preserve"> 2〕审核特种作业</w:t>
      </w:r>
      <w:r w:rsidRPr="00D1518F" w:rsidR="00165FD2">
        <w:rPr>
          <w:rFonts w:hint="eastAsia"/>
          <w:szCs w:val="21"/>
        </w:rPr>
        <w:t>人员的特种作业</w:t>
      </w:r>
      <w:r w:rsidRPr="00D1518F">
        <w:rPr>
          <w:rFonts w:hint="eastAsia"/>
          <w:szCs w:val="21"/>
        </w:rPr>
        <w:t>操作资格证书；</w:t>
      </w:r>
    </w:p>
    <w:p w:rsidR="00151B88" w:rsidRPr="00D1518F" w:rsidP="00D1518F">
      <w:pPr>
        <w:spacing w:after="60" w:line="300" w:lineRule="auto"/>
        <w:rPr>
          <w:rFonts w:hint="eastAsia"/>
          <w:szCs w:val="21"/>
        </w:rPr>
      </w:pPr>
      <w:r w:rsidRPr="00D1518F">
        <w:rPr>
          <w:rFonts w:hint="eastAsia"/>
          <w:szCs w:val="21"/>
        </w:rPr>
        <w:t xml:space="preserve"> 3〕审核专项方案</w:t>
      </w:r>
      <w:r w:rsidRPr="00D1518F" w:rsidR="00165FD2">
        <w:rPr>
          <w:rFonts w:hint="eastAsia"/>
          <w:szCs w:val="21"/>
        </w:rPr>
        <w:t>及</w:t>
      </w:r>
      <w:r w:rsidRPr="00D1518F">
        <w:rPr>
          <w:rFonts w:hint="eastAsia"/>
          <w:szCs w:val="21"/>
        </w:rPr>
        <w:t>交底记录；</w:t>
      </w:r>
    </w:p>
    <w:p w:rsidR="001C6E9B" w:rsidRPr="00D1518F" w:rsidP="00D1518F">
      <w:pPr>
        <w:spacing w:after="60" w:line="300" w:lineRule="auto"/>
        <w:rPr>
          <w:rFonts w:hint="eastAsia"/>
          <w:szCs w:val="21"/>
        </w:rPr>
      </w:pPr>
      <w:r w:rsidRPr="00D1518F" w:rsidR="00151B88">
        <w:rPr>
          <w:rFonts w:hint="eastAsia"/>
          <w:szCs w:val="21"/>
        </w:rPr>
        <w:t>4</w:t>
      </w:r>
      <w:r w:rsidRPr="00D1518F">
        <w:rPr>
          <w:rFonts w:hint="eastAsia"/>
          <w:szCs w:val="21"/>
        </w:rPr>
        <w:t>〕</w:t>
      </w:r>
      <w:r w:rsidRPr="00D1518F" w:rsidR="00165FD2">
        <w:rPr>
          <w:rFonts w:hint="eastAsia"/>
          <w:szCs w:val="21"/>
        </w:rPr>
        <w:t>对安装作业实施监督检查，发现隐患及时要求整改</w:t>
      </w:r>
      <w:r w:rsidRPr="00D1518F" w:rsidR="00E75526">
        <w:rPr>
          <w:rFonts w:hint="eastAsia"/>
          <w:szCs w:val="21"/>
        </w:rPr>
        <w:t>。</w:t>
      </w:r>
    </w:p>
    <w:p w:rsidR="000443DA"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FE4CD6">
          <w:rPr>
            <w:rFonts w:hint="eastAsia"/>
            <w:szCs w:val="21"/>
          </w:rPr>
          <w:t>3.4</w:t>
        </w:r>
        <w:r w:rsidRPr="00D1518F" w:rsidR="005D3F71">
          <w:rPr>
            <w:rFonts w:hint="eastAsia"/>
            <w:szCs w:val="21"/>
          </w:rPr>
          <w:t>.</w:t>
        </w:r>
        <w:r w:rsidRPr="00D1518F" w:rsidR="003B72DB">
          <w:rPr>
            <w:rFonts w:hint="eastAsia"/>
            <w:szCs w:val="21"/>
          </w:rPr>
          <w:t>2</w:t>
        </w:r>
      </w:smartTag>
      <w:r w:rsidRPr="00D1518F" w:rsidR="005D3F71">
        <w:rPr>
          <w:rFonts w:hint="eastAsia"/>
          <w:szCs w:val="21"/>
        </w:rPr>
        <w:t>.</w:t>
      </w:r>
      <w:r w:rsidRPr="00D1518F" w:rsidR="003B72DB">
        <w:rPr>
          <w:rFonts w:hint="eastAsia"/>
          <w:szCs w:val="21"/>
        </w:rPr>
        <w:t>3</w:t>
      </w:r>
      <w:r w:rsidRPr="00D1518F" w:rsidR="005D3F71">
        <w:rPr>
          <w:rFonts w:hint="eastAsia"/>
          <w:szCs w:val="21"/>
        </w:rPr>
        <w:t>辅助</w:t>
      </w:r>
      <w:r w:rsidRPr="00D1518F" w:rsidR="00DA38ED">
        <w:rPr>
          <w:rFonts w:hint="eastAsia"/>
          <w:szCs w:val="21"/>
        </w:rPr>
        <w:t>设备</w:t>
      </w:r>
      <w:r w:rsidRPr="00D1518F" w:rsidR="005D3F71">
        <w:rPr>
          <w:rFonts w:hint="eastAsia"/>
          <w:szCs w:val="21"/>
        </w:rPr>
        <w:t>就位后、实施作业前，应对其机械性能和平安性</w:t>
      </w:r>
      <w:r w:rsidRPr="00D1518F" w:rsidR="009F625C">
        <w:rPr>
          <w:rFonts w:hint="eastAsia"/>
          <w:szCs w:val="21"/>
        </w:rPr>
        <w:t>能</w:t>
      </w:r>
      <w:r w:rsidRPr="00D1518F" w:rsidR="005D3F71">
        <w:rPr>
          <w:rFonts w:hint="eastAsia"/>
          <w:szCs w:val="21"/>
        </w:rPr>
        <w:t>进行验收。合格后才能投入作业。</w:t>
      </w:r>
    </w:p>
    <w:p w:rsidR="00B209B6"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FE4CD6">
          <w:rPr>
            <w:rFonts w:hint="eastAsia"/>
            <w:szCs w:val="21"/>
          </w:rPr>
          <w:t>3.4</w:t>
        </w:r>
        <w:r w:rsidRPr="00D1518F" w:rsidR="005D3F71">
          <w:rPr>
            <w:rFonts w:hint="eastAsia"/>
            <w:szCs w:val="21"/>
          </w:rPr>
          <w:t>.</w:t>
        </w:r>
        <w:r w:rsidRPr="00D1518F" w:rsidR="003B72DB">
          <w:rPr>
            <w:rFonts w:hint="eastAsia"/>
            <w:szCs w:val="21"/>
          </w:rPr>
          <w:t>2</w:t>
        </w:r>
      </w:smartTag>
      <w:r w:rsidRPr="00D1518F" w:rsidR="005D3F71">
        <w:rPr>
          <w:rFonts w:hint="eastAsia"/>
          <w:szCs w:val="21"/>
        </w:rPr>
        <w:t>.</w:t>
      </w:r>
      <w:r w:rsidRPr="00D1518F" w:rsidR="003B72DB">
        <w:rPr>
          <w:rFonts w:hint="eastAsia"/>
          <w:szCs w:val="21"/>
        </w:rPr>
        <w:t>4</w:t>
      </w:r>
      <w:r w:rsidRPr="00D1518F" w:rsidR="0053512F">
        <w:rPr>
          <w:rFonts w:hint="eastAsia"/>
          <w:szCs w:val="21"/>
        </w:rPr>
        <w:t>应</w:t>
      </w:r>
      <w:r w:rsidRPr="00D1518F" w:rsidR="005D3F71">
        <w:rPr>
          <w:rFonts w:hint="eastAsia"/>
          <w:szCs w:val="21"/>
        </w:rPr>
        <w:t>对所使用的钢丝绳、卡环、吊钩</w:t>
      </w:r>
      <w:r w:rsidRPr="00D1518F" w:rsidR="00237560">
        <w:rPr>
          <w:rFonts w:hint="eastAsia"/>
          <w:szCs w:val="21"/>
        </w:rPr>
        <w:t>和辅助支架</w:t>
      </w:r>
      <w:r w:rsidRPr="00D1518F" w:rsidR="005D3F71">
        <w:rPr>
          <w:rFonts w:hint="eastAsia"/>
          <w:szCs w:val="21"/>
        </w:rPr>
        <w:t>等起重用具按方案和有关规程</w:t>
      </w:r>
      <w:r w:rsidRPr="00D1518F" w:rsidR="0053512F">
        <w:rPr>
          <w:rFonts w:hint="eastAsia"/>
          <w:szCs w:val="21"/>
        </w:rPr>
        <w:t>进行</w:t>
      </w:r>
      <w:r w:rsidRPr="00D1518F" w:rsidR="00FC340E">
        <w:rPr>
          <w:rFonts w:hint="eastAsia"/>
          <w:szCs w:val="21"/>
        </w:rPr>
        <w:t>检查，</w:t>
      </w:r>
      <w:r w:rsidRPr="00D1518F" w:rsidR="0053512F">
        <w:rPr>
          <w:rFonts w:hint="eastAsia"/>
          <w:szCs w:val="21"/>
        </w:rPr>
        <w:t>合格前方可使用</w:t>
      </w:r>
      <w:r w:rsidRPr="00D1518F" w:rsidR="005D3F71">
        <w:rPr>
          <w:rFonts w:hint="eastAsia"/>
          <w:szCs w:val="21"/>
        </w:rPr>
        <w:t>。</w:t>
      </w:r>
      <w:r w:rsidRPr="00D1518F" w:rsidR="00D24A52">
        <w:rPr>
          <w:rFonts w:hint="eastAsia"/>
          <w:szCs w:val="21"/>
        </w:rPr>
        <w:t>起重用具的完好</w:t>
      </w:r>
      <w:r w:rsidRPr="00D1518F" w:rsidR="00467020">
        <w:rPr>
          <w:rFonts w:hint="eastAsia"/>
          <w:szCs w:val="21"/>
        </w:rPr>
        <w:t>要求</w:t>
      </w:r>
      <w:r w:rsidRPr="00D1518F" w:rsidR="00D24A52">
        <w:rPr>
          <w:rFonts w:hint="eastAsia"/>
          <w:szCs w:val="21"/>
        </w:rPr>
        <w:t>见附录</w:t>
      </w:r>
      <w:r w:rsidR="00182A2E">
        <w:rPr>
          <w:rFonts w:hint="eastAsia"/>
          <w:szCs w:val="21"/>
        </w:rPr>
        <w:t>C</w:t>
      </w:r>
      <w:r w:rsidRPr="00D1518F" w:rsidR="00D24A52">
        <w:rPr>
          <w:rFonts w:hint="eastAsia"/>
          <w:szCs w:val="21"/>
        </w:rPr>
        <w:t>。</w:t>
      </w:r>
    </w:p>
    <w:p w:rsidR="00B209B6"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FE4CD6">
          <w:rPr>
            <w:rFonts w:hint="eastAsia"/>
            <w:szCs w:val="21"/>
          </w:rPr>
          <w:t>3.4</w:t>
        </w:r>
        <w:r w:rsidRPr="00D1518F" w:rsidR="005D3F71">
          <w:rPr>
            <w:rFonts w:hint="eastAsia"/>
            <w:szCs w:val="21"/>
          </w:rPr>
          <w:t>.</w:t>
        </w:r>
        <w:r w:rsidRPr="00D1518F" w:rsidR="003B72DB">
          <w:rPr>
            <w:rFonts w:hint="eastAsia"/>
            <w:szCs w:val="21"/>
          </w:rPr>
          <w:t>2</w:t>
        </w:r>
      </w:smartTag>
      <w:r w:rsidRPr="00D1518F" w:rsidR="000443DA">
        <w:rPr>
          <w:rFonts w:hint="eastAsia"/>
          <w:szCs w:val="21"/>
        </w:rPr>
        <w:t>.</w:t>
      </w:r>
      <w:r w:rsidRPr="00D1518F" w:rsidR="003B72DB">
        <w:rPr>
          <w:rFonts w:hint="eastAsia"/>
          <w:szCs w:val="21"/>
        </w:rPr>
        <w:t>5</w:t>
      </w:r>
      <w:r w:rsidRPr="00D1518F" w:rsidR="007054DA">
        <w:rPr>
          <w:rFonts w:hint="eastAsia"/>
          <w:szCs w:val="21"/>
        </w:rPr>
        <w:t>进入现场的作业人员必须配戴平安帽、防滑鞋、平安带等防护用品。</w:t>
      </w:r>
      <w:r w:rsidRPr="00D1518F" w:rsidR="005D3F71">
        <w:rPr>
          <w:rFonts w:hint="eastAsia"/>
          <w:szCs w:val="21"/>
        </w:rPr>
        <w:t>无关人员进</w:t>
      </w:r>
      <w:r w:rsidRPr="00D1518F" w:rsidR="00FC340E">
        <w:rPr>
          <w:rFonts w:hint="eastAsia"/>
          <w:szCs w:val="21"/>
        </w:rPr>
        <w:t>严禁</w:t>
      </w:r>
      <w:r w:rsidRPr="00D1518F" w:rsidR="005D3F71">
        <w:rPr>
          <w:rFonts w:hint="eastAsia"/>
          <w:szCs w:val="21"/>
        </w:rPr>
        <w:t>入</w:t>
      </w:r>
      <w:r w:rsidRPr="00D1518F" w:rsidR="00237560">
        <w:rPr>
          <w:rFonts w:hint="eastAsia"/>
          <w:szCs w:val="21"/>
        </w:rPr>
        <w:t>作业</w:t>
      </w:r>
      <w:r w:rsidRPr="00D1518F" w:rsidR="005D3F71">
        <w:rPr>
          <w:rFonts w:hint="eastAsia"/>
          <w:szCs w:val="21"/>
        </w:rPr>
        <w:t>区域内。</w:t>
      </w:r>
    </w:p>
    <w:p w:rsidR="00FA10C0"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FE4CD6">
          <w:rPr>
            <w:rFonts w:hint="eastAsia"/>
            <w:szCs w:val="21"/>
          </w:rPr>
          <w:t>3.4</w:t>
        </w:r>
        <w:r w:rsidRPr="00D1518F" w:rsidR="005D3F71">
          <w:rPr>
            <w:rFonts w:hint="eastAsia"/>
            <w:szCs w:val="21"/>
          </w:rPr>
          <w:t>.</w:t>
        </w:r>
        <w:r w:rsidRPr="00D1518F" w:rsidR="003B72DB">
          <w:rPr>
            <w:rFonts w:hint="eastAsia"/>
            <w:szCs w:val="21"/>
          </w:rPr>
          <w:t>2</w:t>
        </w:r>
      </w:smartTag>
      <w:r w:rsidRPr="00D1518F" w:rsidR="000443DA">
        <w:rPr>
          <w:rFonts w:hint="eastAsia"/>
          <w:szCs w:val="21"/>
        </w:rPr>
        <w:t>.</w:t>
      </w:r>
      <w:r w:rsidRPr="00D1518F" w:rsidR="003B72DB">
        <w:rPr>
          <w:rFonts w:hint="eastAsia"/>
          <w:szCs w:val="21"/>
        </w:rPr>
        <w:t>6</w:t>
      </w:r>
      <w:r w:rsidRPr="00D1518F" w:rsidR="007054DA">
        <w:rPr>
          <w:rFonts w:hint="eastAsia"/>
          <w:szCs w:val="21"/>
        </w:rPr>
        <w:t>安装拆卸作业中应统一指挥，</w:t>
      </w:r>
      <w:r w:rsidRPr="00D1518F" w:rsidR="00476260">
        <w:rPr>
          <w:rFonts w:hint="eastAsia"/>
          <w:kern w:val="0"/>
          <w:szCs w:val="21"/>
        </w:rPr>
        <w:t>明确指挥信号。</w:t>
      </w:r>
      <w:r w:rsidRPr="00D1518F">
        <w:rPr>
          <w:rFonts w:hint="eastAsia"/>
          <w:szCs w:val="21"/>
        </w:rPr>
        <w:t>当视线阻隔和距离过远等</w:t>
      </w:r>
      <w:r w:rsidRPr="00D1518F" w:rsidR="004F0372">
        <w:rPr>
          <w:rFonts w:hint="eastAsia"/>
          <w:szCs w:val="21"/>
        </w:rPr>
        <w:t>至</w:t>
      </w:r>
      <w:r w:rsidRPr="00D1518F">
        <w:rPr>
          <w:rFonts w:hint="eastAsia"/>
          <w:szCs w:val="21"/>
        </w:rPr>
        <w:t>使</w:t>
      </w:r>
      <w:r w:rsidRPr="00D1518F">
        <w:rPr>
          <w:szCs w:val="21"/>
        </w:rPr>
        <w:t>指挥</w:t>
      </w:r>
      <w:r w:rsidRPr="00D1518F" w:rsidR="004F0372">
        <w:rPr>
          <w:rFonts w:hint="eastAsia"/>
          <w:szCs w:val="21"/>
        </w:rPr>
        <w:t>信号传递</w:t>
      </w:r>
      <w:r w:rsidRPr="00D1518F">
        <w:rPr>
          <w:szCs w:val="21"/>
        </w:rPr>
        <w:t>困难时，应采用对讲机</w:t>
      </w:r>
      <w:r w:rsidRPr="00D1518F" w:rsidR="007054DA">
        <w:rPr>
          <w:rFonts w:hint="eastAsia"/>
          <w:szCs w:val="21"/>
        </w:rPr>
        <w:t>或多级指挥</w:t>
      </w:r>
      <w:r w:rsidRPr="00D1518F">
        <w:rPr>
          <w:szCs w:val="21"/>
        </w:rPr>
        <w:t>等有效的</w:t>
      </w:r>
      <w:r w:rsidRPr="00D1518F" w:rsidR="007054DA">
        <w:rPr>
          <w:rFonts w:hint="eastAsia"/>
          <w:szCs w:val="21"/>
        </w:rPr>
        <w:t>措施</w:t>
      </w:r>
      <w:r w:rsidRPr="00D1518F">
        <w:rPr>
          <w:szCs w:val="21"/>
        </w:rPr>
        <w:t>进行指挥。</w:t>
      </w:r>
    </w:p>
    <w:p w:rsidR="00B209B6"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FE4CD6">
          <w:rPr>
            <w:rFonts w:hint="eastAsia"/>
            <w:szCs w:val="21"/>
          </w:rPr>
          <w:t>3.4</w:t>
        </w:r>
        <w:r w:rsidRPr="00D1518F" w:rsidR="005D3F71">
          <w:rPr>
            <w:rFonts w:hint="eastAsia"/>
            <w:szCs w:val="21"/>
          </w:rPr>
          <w:t>.</w:t>
        </w:r>
        <w:r w:rsidRPr="00D1518F" w:rsidR="003B72DB">
          <w:rPr>
            <w:rFonts w:hint="eastAsia"/>
            <w:szCs w:val="21"/>
          </w:rPr>
          <w:t>2</w:t>
        </w:r>
      </w:smartTag>
      <w:r w:rsidRPr="00D1518F" w:rsidR="000443DA">
        <w:rPr>
          <w:rFonts w:hint="eastAsia"/>
          <w:szCs w:val="21"/>
        </w:rPr>
        <w:t>.</w:t>
      </w:r>
      <w:r w:rsidRPr="00D1518F" w:rsidR="003B72DB">
        <w:rPr>
          <w:rFonts w:hint="eastAsia"/>
          <w:szCs w:val="21"/>
        </w:rPr>
        <w:t>7</w:t>
      </w:r>
      <w:r w:rsidRPr="00D1518F" w:rsidR="005D3F71">
        <w:rPr>
          <w:rFonts w:hint="eastAsia"/>
          <w:szCs w:val="21"/>
        </w:rPr>
        <w:t>吊装物的下方</w:t>
      </w:r>
      <w:r w:rsidRPr="00D1518F" w:rsidR="00981442">
        <w:rPr>
          <w:rFonts w:hint="eastAsia"/>
          <w:szCs w:val="21"/>
        </w:rPr>
        <w:t>不得站人</w:t>
      </w:r>
      <w:r w:rsidRPr="00D1518F" w:rsidR="005D3F71">
        <w:rPr>
          <w:rFonts w:hint="eastAsia"/>
          <w:szCs w:val="21"/>
        </w:rPr>
        <w:t>。</w:t>
      </w:r>
    </w:p>
    <w:p w:rsidR="00B209B6" w:rsidRPr="00D1518F" w:rsidP="00D1518F">
      <w:pPr>
        <w:spacing w:after="60" w:line="300" w:lineRule="auto"/>
        <w:rPr>
          <w:rFonts w:hint="eastAsia"/>
          <w:szCs w:val="21"/>
        </w:rPr>
        <w:sectPr w:rsidSect="004E575A">
          <w:type w:val="nextPage"/>
          <w:pgSz w:w="11906" w:h="16838"/>
          <w:pgMar w:top="1162" w:right="1270" w:bottom="1162" w:left="1230" w:header="851" w:footer="992" w:gutter="0"/>
          <w:pgNumType w:start="4"/>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D1518F" w:rsidR="00FE4CD6">
          <w:rPr>
            <w:rFonts w:hint="eastAsia"/>
            <w:szCs w:val="21"/>
          </w:rPr>
          <w:t>3.4</w:t>
        </w:r>
        <w:r w:rsidRPr="00D1518F" w:rsidR="005D3F71">
          <w:rPr>
            <w:rFonts w:hint="eastAsia"/>
            <w:szCs w:val="21"/>
          </w:rPr>
          <w:t>.</w:t>
        </w:r>
        <w:r w:rsidRPr="00D1518F" w:rsidR="003B72DB">
          <w:rPr>
            <w:rFonts w:hint="eastAsia"/>
            <w:szCs w:val="21"/>
          </w:rPr>
          <w:t>2</w:t>
        </w:r>
      </w:smartTag>
      <w:r w:rsidRPr="00D1518F" w:rsidR="000443DA">
        <w:rPr>
          <w:rFonts w:hint="eastAsia"/>
          <w:szCs w:val="21"/>
        </w:rPr>
        <w:t>.</w:t>
      </w:r>
      <w:r w:rsidRPr="00D1518F" w:rsidR="003B72DB">
        <w:rPr>
          <w:rFonts w:hint="eastAsia"/>
          <w:szCs w:val="21"/>
        </w:rPr>
        <w:t>8</w:t>
      </w:r>
      <w:r w:rsidRPr="00D1518F" w:rsidR="005D3F71">
        <w:rPr>
          <w:rFonts w:hint="eastAsia"/>
          <w:szCs w:val="21"/>
        </w:rPr>
        <w:t>联接件和其保险</w:t>
      </w:r>
      <w:r w:rsidRPr="00D1518F" w:rsidR="00981442">
        <w:rPr>
          <w:rFonts w:hint="eastAsia"/>
          <w:szCs w:val="21"/>
        </w:rPr>
        <w:t>防松</w:t>
      </w:r>
      <w:r w:rsidR="00324048">
        <w:rPr>
          <w:rFonts w:hint="eastAsia"/>
          <w:szCs w:val="21"/>
        </w:rPr>
        <w:t>防</w:t>
      </w:r>
      <w:r w:rsidRPr="00D1518F" w:rsidR="00981442">
        <w:rPr>
          <w:rFonts w:hint="eastAsia"/>
          <w:szCs w:val="21"/>
        </w:rPr>
        <w:t>脱件</w:t>
      </w:r>
      <w:r w:rsidRPr="00D1518F" w:rsidR="005D3F71">
        <w:rPr>
          <w:rFonts w:hint="eastAsia"/>
          <w:szCs w:val="21"/>
        </w:rPr>
        <w:t>必须符合使用说明书的规定，严禁代用。对有预紧力要求的联接螺栓，必须使用</w:t>
      </w:r>
      <w:r w:rsidRPr="00D1518F" w:rsidR="00DE7432">
        <w:rPr>
          <w:rFonts w:hint="eastAsia"/>
          <w:szCs w:val="21"/>
        </w:rPr>
        <w:t>扭力扳手或</w:t>
      </w:r>
      <w:r w:rsidRPr="00D1518F" w:rsidR="005D3F71">
        <w:rPr>
          <w:rFonts w:hint="eastAsia"/>
          <w:szCs w:val="21"/>
        </w:rPr>
        <w:t>专用工具，按说明书规定的拧紧次序将螺栓准确地紧固到规定的扭矩值。</w:t>
      </w:r>
    </w:p>
    <w:p w:rsidR="00517A96"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FE4CD6">
          <w:rPr>
            <w:rFonts w:hint="eastAsia"/>
            <w:szCs w:val="21"/>
          </w:rPr>
          <w:t>3.4</w:t>
        </w:r>
        <w:r w:rsidRPr="00D1518F">
          <w:rPr>
            <w:rFonts w:hint="eastAsia"/>
            <w:szCs w:val="21"/>
          </w:rPr>
          <w:t>.</w:t>
        </w:r>
        <w:r w:rsidRPr="00D1518F" w:rsidR="003B72DB">
          <w:rPr>
            <w:rFonts w:hint="eastAsia"/>
            <w:szCs w:val="21"/>
          </w:rPr>
          <w:t>2</w:t>
        </w:r>
      </w:smartTag>
      <w:r w:rsidRPr="00D1518F">
        <w:rPr>
          <w:rFonts w:hint="eastAsia"/>
          <w:szCs w:val="21"/>
        </w:rPr>
        <w:t>.</w:t>
      </w:r>
      <w:r w:rsidR="00324048">
        <w:rPr>
          <w:rFonts w:hint="eastAsia"/>
          <w:szCs w:val="21"/>
        </w:rPr>
        <w:t>9</w:t>
      </w:r>
      <w:r w:rsidRPr="00D1518F" w:rsidR="000F1883">
        <w:rPr>
          <w:szCs w:val="21"/>
        </w:rPr>
        <w:t>自升式</w:t>
      </w:r>
      <w:r w:rsidRPr="00D1518F" w:rsidR="005D65CB">
        <w:rPr>
          <w:szCs w:val="21"/>
        </w:rPr>
        <w:t>塔式起重机</w:t>
      </w:r>
      <w:r w:rsidRPr="00D1518F" w:rsidR="00BA28AB">
        <w:rPr>
          <w:rFonts w:hint="eastAsia"/>
          <w:szCs w:val="21"/>
        </w:rPr>
        <w:t>每次</w:t>
      </w:r>
      <w:r w:rsidRPr="00D1518F" w:rsidR="000F1883">
        <w:rPr>
          <w:rFonts w:hint="eastAsia"/>
          <w:szCs w:val="21"/>
        </w:rPr>
        <w:t>加节〔爬升〕或下降前，应</w:t>
      </w:r>
      <w:r w:rsidRPr="00D1518F" w:rsidR="00BA28AB">
        <w:rPr>
          <w:rFonts w:hint="eastAsia"/>
          <w:szCs w:val="21"/>
        </w:rPr>
        <w:t>检查</w:t>
      </w:r>
      <w:r w:rsidRPr="00D1518F" w:rsidR="000F1883">
        <w:rPr>
          <w:szCs w:val="21"/>
        </w:rPr>
        <w:t>顶升系统</w:t>
      </w:r>
      <w:r w:rsidRPr="00D1518F" w:rsidR="002820E2">
        <w:rPr>
          <w:rFonts w:hint="eastAsia"/>
          <w:szCs w:val="21"/>
        </w:rPr>
        <w:t>。</w:t>
      </w:r>
      <w:r w:rsidRPr="00D1518F" w:rsidR="00BA28AB">
        <w:rPr>
          <w:rFonts w:hint="eastAsia"/>
          <w:szCs w:val="21"/>
        </w:rPr>
        <w:t>确认完好才能使用</w:t>
      </w:r>
      <w:r w:rsidRPr="00D1518F">
        <w:rPr>
          <w:rFonts w:hint="eastAsia"/>
          <w:szCs w:val="21"/>
        </w:rPr>
        <w:t>。</w:t>
      </w:r>
      <w:r w:rsidRPr="00D1518F" w:rsidR="000F1883">
        <w:rPr>
          <w:rFonts w:hint="eastAsia"/>
          <w:szCs w:val="21"/>
        </w:rPr>
        <w:t>附着加节时</w:t>
      </w:r>
      <w:r w:rsidRPr="00D1518F">
        <w:rPr>
          <w:rFonts w:hint="eastAsia"/>
          <w:szCs w:val="21"/>
        </w:rPr>
        <w:t>应</w:t>
      </w:r>
      <w:r w:rsidR="00324048">
        <w:rPr>
          <w:rFonts w:hint="eastAsia"/>
          <w:szCs w:val="21"/>
        </w:rPr>
        <w:t>确认附着装置的位置和支撑点的强度并</w:t>
      </w:r>
      <w:r w:rsidRPr="00D1518F">
        <w:rPr>
          <w:rFonts w:hint="eastAsia"/>
          <w:szCs w:val="21"/>
        </w:rPr>
        <w:t>遵循</w:t>
      </w:r>
      <w:r w:rsidRPr="00D1518F" w:rsidR="000F1883">
        <w:rPr>
          <w:rFonts w:hint="eastAsia"/>
          <w:szCs w:val="21"/>
        </w:rPr>
        <w:t>先装附着装置后</w:t>
      </w:r>
      <w:r w:rsidR="00324048">
        <w:rPr>
          <w:rFonts w:hint="eastAsia"/>
          <w:szCs w:val="21"/>
        </w:rPr>
        <w:t>顶</w:t>
      </w:r>
      <w:r w:rsidRPr="00D1518F" w:rsidR="000F1883">
        <w:rPr>
          <w:rFonts w:hint="eastAsia"/>
          <w:szCs w:val="21"/>
        </w:rPr>
        <w:t>升</w:t>
      </w:r>
      <w:r w:rsidR="00324048">
        <w:rPr>
          <w:rFonts w:hint="eastAsia"/>
          <w:szCs w:val="21"/>
        </w:rPr>
        <w:t>加节</w:t>
      </w:r>
      <w:r w:rsidRPr="00D1518F" w:rsidR="000F1883">
        <w:rPr>
          <w:rFonts w:hint="eastAsia"/>
          <w:szCs w:val="21"/>
        </w:rPr>
        <w:t>，</w:t>
      </w:r>
      <w:r w:rsidRPr="00D1518F" w:rsidR="005D65CB">
        <w:rPr>
          <w:rFonts w:hint="eastAsia"/>
          <w:szCs w:val="21"/>
        </w:rPr>
        <w:t>塔式起重机</w:t>
      </w:r>
      <w:r w:rsidRPr="00D1518F" w:rsidR="000F1883">
        <w:rPr>
          <w:rFonts w:hint="eastAsia"/>
          <w:szCs w:val="21"/>
        </w:rPr>
        <w:t>的自由高度应符合使用说明书的要求。</w:t>
      </w:r>
    </w:p>
    <w:p w:rsidR="00C1369B" w:rsidRPr="00D1518F" w:rsidP="00D1518F">
      <w:pPr>
        <w:spacing w:after="60" w:line="300" w:lineRule="auto"/>
        <w:jc w:val="left"/>
        <w:rPr>
          <w:rFonts w:hint="eastAsia"/>
          <w:kern w:val="0"/>
          <w:szCs w:val="21"/>
        </w:rPr>
      </w:pPr>
      <w:smartTag w:uri="urn:schemas-microsoft-com:office:smarttags" w:element="chsdate">
        <w:smartTagPr>
          <w:attr w:name="Day" w:val="30"/>
          <w:attr w:name="IsLunarDate" w:val="False"/>
          <w:attr w:name="IsROCDate" w:val="False"/>
          <w:attr w:name="Month" w:val="12"/>
          <w:attr w:name="Year" w:val="1899"/>
        </w:smartTagPr>
        <w:r w:rsidRPr="00D1518F" w:rsidR="00FE4CD6">
          <w:rPr>
            <w:rFonts w:hint="eastAsia"/>
            <w:kern w:val="0"/>
            <w:szCs w:val="21"/>
          </w:rPr>
          <w:t>3.4</w:t>
        </w:r>
        <w:r w:rsidRPr="00D1518F">
          <w:rPr>
            <w:rFonts w:hint="eastAsia"/>
            <w:kern w:val="0"/>
            <w:szCs w:val="21"/>
          </w:rPr>
          <w:t>.</w:t>
        </w:r>
        <w:r w:rsidRPr="00D1518F" w:rsidR="003B72DB">
          <w:rPr>
            <w:rFonts w:hint="eastAsia"/>
            <w:kern w:val="0"/>
            <w:szCs w:val="21"/>
          </w:rPr>
          <w:t>2</w:t>
        </w:r>
      </w:smartTag>
      <w:r w:rsidRPr="00D1518F">
        <w:rPr>
          <w:rFonts w:hint="eastAsia"/>
          <w:kern w:val="0"/>
          <w:szCs w:val="21"/>
        </w:rPr>
        <w:t>.</w:t>
      </w:r>
      <w:r w:rsidRPr="00D1518F" w:rsidR="003B72DB">
        <w:rPr>
          <w:rFonts w:hint="eastAsia"/>
          <w:kern w:val="0"/>
          <w:szCs w:val="21"/>
        </w:rPr>
        <w:t>1</w:t>
      </w:r>
      <w:r w:rsidR="0080717C">
        <w:rPr>
          <w:rFonts w:hint="eastAsia"/>
          <w:kern w:val="0"/>
          <w:szCs w:val="21"/>
        </w:rPr>
        <w:t>0</w:t>
      </w:r>
      <w:r w:rsidRPr="00D1518F">
        <w:rPr>
          <w:rFonts w:hint="eastAsia"/>
          <w:szCs w:val="21"/>
        </w:rPr>
        <w:t>安装作业时，应</w:t>
      </w:r>
      <w:r w:rsidRPr="00D1518F" w:rsidR="001A430B">
        <w:rPr>
          <w:rFonts w:hint="eastAsia"/>
          <w:szCs w:val="21"/>
        </w:rPr>
        <w:t>根据</w:t>
      </w:r>
      <w:r w:rsidRPr="00D1518F">
        <w:rPr>
          <w:rFonts w:hint="eastAsia"/>
          <w:szCs w:val="21"/>
        </w:rPr>
        <w:t>专项方案要求实施</w:t>
      </w:r>
      <w:r w:rsidR="0080717C">
        <w:rPr>
          <w:rFonts w:hint="eastAsia"/>
          <w:szCs w:val="21"/>
        </w:rPr>
        <w:t>，</w:t>
      </w:r>
      <w:r w:rsidRPr="00D1518F">
        <w:rPr>
          <w:rFonts w:hint="eastAsia"/>
          <w:szCs w:val="21"/>
        </w:rPr>
        <w:t>不得擅自改动。</w:t>
      </w:r>
    </w:p>
    <w:p w:rsidR="00DE7432"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FE4CD6">
          <w:rPr>
            <w:rFonts w:hint="eastAsia"/>
            <w:szCs w:val="21"/>
          </w:rPr>
          <w:t>3.4</w:t>
        </w:r>
        <w:r w:rsidRPr="00D1518F" w:rsidR="00C1369B">
          <w:rPr>
            <w:rFonts w:hint="eastAsia"/>
            <w:szCs w:val="21"/>
          </w:rPr>
          <w:t>.</w:t>
        </w:r>
        <w:r w:rsidRPr="00D1518F" w:rsidR="003B72DB">
          <w:rPr>
            <w:rFonts w:hint="eastAsia"/>
            <w:szCs w:val="21"/>
          </w:rPr>
          <w:t>2</w:t>
        </w:r>
      </w:smartTag>
      <w:r w:rsidRPr="00D1518F" w:rsidR="00C1369B">
        <w:rPr>
          <w:rFonts w:hint="eastAsia"/>
          <w:szCs w:val="21"/>
        </w:rPr>
        <w:t>.</w:t>
      </w:r>
      <w:r w:rsidRPr="00D1518F" w:rsidR="003B72DB">
        <w:rPr>
          <w:rFonts w:hint="eastAsia"/>
          <w:szCs w:val="21"/>
        </w:rPr>
        <w:t>1</w:t>
      </w:r>
      <w:r w:rsidR="0080717C">
        <w:rPr>
          <w:rFonts w:hint="eastAsia"/>
          <w:szCs w:val="21"/>
        </w:rPr>
        <w:t>1</w:t>
      </w:r>
      <w:r w:rsidRPr="00D1518F" w:rsidR="00476260">
        <w:rPr>
          <w:rFonts w:hint="eastAsia"/>
          <w:szCs w:val="21"/>
        </w:rPr>
        <w:t>雨雪</w:t>
      </w:r>
      <w:r w:rsidRPr="00D1518F" w:rsidR="00BA28AB">
        <w:rPr>
          <w:rFonts w:hint="eastAsia"/>
          <w:szCs w:val="21"/>
        </w:rPr>
        <w:t>、</w:t>
      </w:r>
      <w:r w:rsidRPr="00D1518F" w:rsidR="001A430B">
        <w:rPr>
          <w:rFonts w:hint="eastAsia"/>
          <w:szCs w:val="21"/>
        </w:rPr>
        <w:t>浓</w:t>
      </w:r>
      <w:r w:rsidRPr="00D1518F" w:rsidR="00D24A52">
        <w:rPr>
          <w:rFonts w:hint="eastAsia"/>
          <w:szCs w:val="21"/>
        </w:rPr>
        <w:t>雾</w:t>
      </w:r>
      <w:r w:rsidRPr="00D1518F" w:rsidR="00476260">
        <w:rPr>
          <w:rFonts w:hint="eastAsia"/>
          <w:szCs w:val="21"/>
        </w:rPr>
        <w:t>天</w:t>
      </w:r>
      <w:r w:rsidRPr="00D1518F" w:rsidR="00BA28AB">
        <w:rPr>
          <w:rFonts w:hint="eastAsia"/>
          <w:szCs w:val="21"/>
        </w:rPr>
        <w:t>和风速超过</w:t>
      </w:r>
      <w:smartTag w:uri="urn:schemas-microsoft-com:office:smarttags" w:element="chmetcnv">
        <w:smartTagPr>
          <w:attr w:name="HasSpace" w:val="False"/>
          <w:attr w:name="Negative" w:val="False"/>
          <w:attr w:name="NumberType" w:val="1"/>
          <w:attr w:name="SourceValue" w:val="13"/>
          <w:attr w:name="TCSC" w:val="0"/>
          <w:attr w:name="UnitName" w:val="m"/>
        </w:smartTagPr>
        <w:r w:rsidRPr="00D1518F" w:rsidR="00BA28AB">
          <w:rPr>
            <w:rFonts w:hint="eastAsia"/>
            <w:szCs w:val="21"/>
          </w:rPr>
          <w:t>13m</w:t>
        </w:r>
      </w:smartTag>
      <w:r w:rsidRPr="00D1518F" w:rsidR="00BA28AB">
        <w:rPr>
          <w:rFonts w:hint="eastAsia"/>
          <w:szCs w:val="21"/>
        </w:rPr>
        <w:t>/s</w:t>
      </w:r>
      <w:r w:rsidRPr="00D1518F" w:rsidR="00DE5880">
        <w:rPr>
          <w:rFonts w:hint="eastAsia"/>
          <w:szCs w:val="21"/>
        </w:rPr>
        <w:t>时</w:t>
      </w:r>
      <w:r w:rsidRPr="00D1518F" w:rsidR="00476260">
        <w:rPr>
          <w:rFonts w:hint="eastAsia"/>
          <w:szCs w:val="21"/>
        </w:rPr>
        <w:t>应停止</w:t>
      </w:r>
      <w:r w:rsidRPr="00D1518F" w:rsidR="00BA28AB">
        <w:rPr>
          <w:rFonts w:hint="eastAsia"/>
          <w:szCs w:val="21"/>
        </w:rPr>
        <w:t>安</w:t>
      </w:r>
      <w:r w:rsidRPr="00D1518F" w:rsidR="00476260">
        <w:rPr>
          <w:rFonts w:hint="eastAsia"/>
          <w:szCs w:val="21"/>
        </w:rPr>
        <w:t>装作业。</w:t>
      </w:r>
    </w:p>
    <w:p w:rsidR="00B209B6"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FE4CD6">
          <w:rPr>
            <w:rFonts w:hint="eastAsia"/>
            <w:szCs w:val="21"/>
          </w:rPr>
          <w:t>3.4</w:t>
        </w:r>
        <w:r w:rsidRPr="00D1518F" w:rsidR="00C1369B">
          <w:rPr>
            <w:rFonts w:hint="eastAsia"/>
            <w:szCs w:val="21"/>
          </w:rPr>
          <w:t>.</w:t>
        </w:r>
        <w:r w:rsidRPr="00D1518F" w:rsidR="003B72DB">
          <w:rPr>
            <w:rFonts w:hint="eastAsia"/>
            <w:szCs w:val="21"/>
          </w:rPr>
          <w:t>2</w:t>
        </w:r>
      </w:smartTag>
      <w:r w:rsidRPr="00D1518F" w:rsidR="00C1369B">
        <w:rPr>
          <w:rFonts w:hint="eastAsia"/>
          <w:szCs w:val="21"/>
        </w:rPr>
        <w:t>.</w:t>
      </w:r>
      <w:r w:rsidRPr="00D1518F" w:rsidR="003B72DB">
        <w:rPr>
          <w:rFonts w:hint="eastAsia"/>
          <w:szCs w:val="21"/>
        </w:rPr>
        <w:t>1</w:t>
      </w:r>
      <w:r w:rsidR="0080717C">
        <w:rPr>
          <w:rFonts w:hint="eastAsia"/>
          <w:szCs w:val="21"/>
        </w:rPr>
        <w:t>2</w:t>
      </w:r>
      <w:r w:rsidRPr="00D1518F" w:rsidR="005D3F71">
        <w:rPr>
          <w:rFonts w:hint="eastAsia"/>
          <w:kern w:val="0"/>
          <w:szCs w:val="21"/>
        </w:rPr>
        <w:t>在</w:t>
      </w:r>
      <w:r w:rsidR="00377A21">
        <w:rPr>
          <w:rFonts w:hint="eastAsia"/>
          <w:kern w:val="0"/>
          <w:szCs w:val="21"/>
        </w:rPr>
        <w:t>安装</w:t>
      </w:r>
      <w:r w:rsidRPr="00D1518F" w:rsidR="005D3F71">
        <w:rPr>
          <w:rFonts w:hint="eastAsia"/>
          <w:kern w:val="0"/>
          <w:szCs w:val="21"/>
        </w:rPr>
        <w:t>作业过程中，当遇意外情况</w:t>
      </w:r>
      <w:r w:rsidRPr="00D1518F" w:rsidR="005D3F71">
        <w:rPr>
          <w:kern w:val="0"/>
          <w:szCs w:val="21"/>
        </w:rPr>
        <w:t>，</w:t>
      </w:r>
      <w:r w:rsidRPr="00D1518F" w:rsidR="005D3F71">
        <w:rPr>
          <w:rFonts w:hint="eastAsia"/>
          <w:kern w:val="0"/>
          <w:szCs w:val="21"/>
        </w:rPr>
        <w:t>不能继续作业时，必须使已</w:t>
      </w:r>
      <w:r w:rsidR="0080717C">
        <w:rPr>
          <w:rFonts w:hint="eastAsia"/>
          <w:kern w:val="0"/>
          <w:szCs w:val="21"/>
        </w:rPr>
        <w:t>安</w:t>
      </w:r>
      <w:r w:rsidRPr="00D1518F" w:rsidR="009B1FBD">
        <w:rPr>
          <w:rFonts w:hint="eastAsia"/>
          <w:kern w:val="0"/>
          <w:szCs w:val="21"/>
        </w:rPr>
        <w:t>装</w:t>
      </w:r>
      <w:r w:rsidRPr="00D1518F" w:rsidR="005D3F71">
        <w:rPr>
          <w:rFonts w:hint="eastAsia"/>
          <w:kern w:val="0"/>
          <w:szCs w:val="21"/>
        </w:rPr>
        <w:t>的部位到达稳定状态并固定牢靠，经检查确认无隐患后，方可停止作业。</w:t>
      </w:r>
    </w:p>
    <w:p w:rsidR="00B209B6" w:rsidRPr="00D1518F" w:rsidP="00D1518F">
      <w:pPr>
        <w:spacing w:after="60" w:line="300" w:lineRule="auto"/>
        <w:rPr>
          <w:rFonts w:hint="eastAsia"/>
          <w:kern w:val="0"/>
          <w:szCs w:val="21"/>
        </w:rPr>
      </w:pPr>
      <w:smartTag w:uri="urn:schemas-microsoft-com:office:smarttags" w:element="chsdate">
        <w:smartTagPr>
          <w:attr w:name="Day" w:val="30"/>
          <w:attr w:name="IsLunarDate" w:val="False"/>
          <w:attr w:name="IsROCDate" w:val="False"/>
          <w:attr w:name="Month" w:val="12"/>
          <w:attr w:name="Year" w:val="1899"/>
        </w:smartTagPr>
        <w:r w:rsidRPr="00D1518F" w:rsidR="00FE4CD6">
          <w:rPr>
            <w:rFonts w:hint="eastAsia"/>
            <w:szCs w:val="21"/>
          </w:rPr>
          <w:t>3.4</w:t>
        </w:r>
        <w:r w:rsidRPr="00D1518F" w:rsidR="00C1369B">
          <w:rPr>
            <w:rFonts w:hint="eastAsia"/>
            <w:szCs w:val="21"/>
          </w:rPr>
          <w:t>.</w:t>
        </w:r>
        <w:r w:rsidRPr="00D1518F" w:rsidR="003B72DB">
          <w:rPr>
            <w:rFonts w:hint="eastAsia"/>
            <w:szCs w:val="21"/>
          </w:rPr>
          <w:t>2</w:t>
        </w:r>
      </w:smartTag>
      <w:r w:rsidRPr="00D1518F" w:rsidR="00C1369B">
        <w:rPr>
          <w:rFonts w:hint="eastAsia"/>
          <w:szCs w:val="21"/>
        </w:rPr>
        <w:t>.</w:t>
      </w:r>
      <w:r w:rsidRPr="00D1518F" w:rsidR="003B72DB">
        <w:rPr>
          <w:rFonts w:hint="eastAsia"/>
          <w:szCs w:val="21"/>
        </w:rPr>
        <w:t>1</w:t>
      </w:r>
      <w:r w:rsidR="0080717C">
        <w:rPr>
          <w:rFonts w:hint="eastAsia"/>
          <w:szCs w:val="21"/>
        </w:rPr>
        <w:t>3</w:t>
      </w:r>
      <w:r w:rsidRPr="00D1518F" w:rsidR="00FD6796">
        <w:rPr>
          <w:rFonts w:hint="eastAsia"/>
          <w:szCs w:val="21"/>
        </w:rPr>
        <w:t>塔式</w:t>
      </w:r>
      <w:r w:rsidRPr="00D1518F" w:rsidR="005D3F71">
        <w:rPr>
          <w:rFonts w:hint="eastAsia"/>
          <w:szCs w:val="21"/>
        </w:rPr>
        <w:t>起重机的平安装置必须设置齐全</w:t>
      </w:r>
      <w:r w:rsidRPr="00D1518F" w:rsidR="00FD6796">
        <w:rPr>
          <w:rFonts w:hint="eastAsia"/>
          <w:szCs w:val="21"/>
        </w:rPr>
        <w:t>可靠</w:t>
      </w:r>
      <w:r w:rsidRPr="00D1518F" w:rsidR="005D3F71">
        <w:rPr>
          <w:rFonts w:hint="eastAsia"/>
          <w:szCs w:val="21"/>
        </w:rPr>
        <w:t>。</w:t>
      </w:r>
    </w:p>
    <w:p w:rsidR="00B209B6" w:rsidRPr="00D1518F" w:rsidP="00D1518F">
      <w:pPr>
        <w:spacing w:after="60" w:line="300" w:lineRule="auto"/>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FE4CD6">
          <w:rPr>
            <w:rFonts w:hint="eastAsia"/>
            <w:szCs w:val="21"/>
          </w:rPr>
          <w:t>3.4</w:t>
        </w:r>
        <w:r w:rsidRPr="00D1518F" w:rsidR="00C1369B">
          <w:rPr>
            <w:rFonts w:hint="eastAsia"/>
            <w:szCs w:val="21"/>
          </w:rPr>
          <w:t>.</w:t>
        </w:r>
        <w:r w:rsidRPr="00D1518F" w:rsidR="003B72DB">
          <w:rPr>
            <w:rFonts w:hint="eastAsia"/>
            <w:szCs w:val="21"/>
          </w:rPr>
          <w:t>2</w:t>
        </w:r>
      </w:smartTag>
      <w:r w:rsidRPr="00D1518F" w:rsidR="00C1369B">
        <w:rPr>
          <w:rFonts w:hint="eastAsia"/>
          <w:szCs w:val="21"/>
        </w:rPr>
        <w:t>.</w:t>
      </w:r>
      <w:r w:rsidRPr="00D1518F" w:rsidR="003B72DB">
        <w:rPr>
          <w:rFonts w:hint="eastAsia"/>
          <w:szCs w:val="21"/>
        </w:rPr>
        <w:t>1</w:t>
      </w:r>
      <w:r w:rsidR="0080717C">
        <w:rPr>
          <w:rFonts w:hint="eastAsia"/>
          <w:szCs w:val="21"/>
        </w:rPr>
        <w:t>4安装</w:t>
      </w:r>
      <w:r w:rsidRPr="00D1518F" w:rsidR="005D3F71">
        <w:rPr>
          <w:rFonts w:hint="eastAsia"/>
          <w:szCs w:val="21"/>
        </w:rPr>
        <w:t>电器设备应按生产厂提供的电气原理图、配线图的规定进行</w:t>
      </w:r>
      <w:r w:rsidRPr="00D1518F" w:rsidR="00FD6796">
        <w:rPr>
          <w:rFonts w:hint="eastAsia"/>
          <w:szCs w:val="21"/>
        </w:rPr>
        <w:t>，安装所用的电源线路应符合JGJ46</w:t>
      </w:r>
      <w:r w:rsidR="00242E1F">
        <w:rPr>
          <w:rFonts w:hint="eastAsia"/>
          <w:szCs w:val="21"/>
        </w:rPr>
        <w:t>《</w:t>
      </w:r>
      <w:r w:rsidR="00EE5E94">
        <w:rPr>
          <w:rFonts w:hint="eastAsia"/>
          <w:szCs w:val="21"/>
        </w:rPr>
        <w:t>施工现场临时用电平安技术标准</w:t>
      </w:r>
      <w:r w:rsidR="00242E1F">
        <w:rPr>
          <w:rFonts w:hint="eastAsia"/>
          <w:szCs w:val="21"/>
        </w:rPr>
        <w:t>》</w:t>
      </w:r>
      <w:r w:rsidRPr="00D1518F" w:rsidR="00FD6796">
        <w:rPr>
          <w:rFonts w:hint="eastAsia"/>
          <w:szCs w:val="21"/>
        </w:rPr>
        <w:t>的要求</w:t>
      </w:r>
      <w:r w:rsidRPr="00D1518F" w:rsidR="005D3F71">
        <w:rPr>
          <w:rFonts w:hint="eastAsia"/>
          <w:szCs w:val="21"/>
        </w:rPr>
        <w:t>。</w:t>
      </w:r>
    </w:p>
    <w:p w:rsidR="00B209B6"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FE4CD6">
          <w:rPr>
            <w:rFonts w:hint="eastAsia"/>
            <w:szCs w:val="21"/>
          </w:rPr>
          <w:t>3.4</w:t>
        </w:r>
        <w:r w:rsidRPr="00D1518F" w:rsidR="00C1369B">
          <w:rPr>
            <w:rFonts w:hint="eastAsia"/>
            <w:szCs w:val="21"/>
          </w:rPr>
          <w:t>.</w:t>
        </w:r>
        <w:r w:rsidRPr="00D1518F" w:rsidR="003B72DB">
          <w:rPr>
            <w:rFonts w:hint="eastAsia"/>
            <w:szCs w:val="21"/>
          </w:rPr>
          <w:t>2</w:t>
        </w:r>
      </w:smartTag>
      <w:r w:rsidRPr="00D1518F" w:rsidR="00C1369B">
        <w:rPr>
          <w:rFonts w:hint="eastAsia"/>
          <w:szCs w:val="21"/>
        </w:rPr>
        <w:t>.</w:t>
      </w:r>
      <w:r w:rsidRPr="00D1518F" w:rsidR="003B72DB">
        <w:rPr>
          <w:rFonts w:hint="eastAsia"/>
          <w:szCs w:val="21"/>
        </w:rPr>
        <w:t>1</w:t>
      </w:r>
      <w:r w:rsidR="0080717C">
        <w:rPr>
          <w:rFonts w:hint="eastAsia"/>
          <w:szCs w:val="21"/>
        </w:rPr>
        <w:t>5</w:t>
      </w:r>
      <w:r w:rsidRPr="00D1518F" w:rsidR="005D65CB">
        <w:rPr>
          <w:rFonts w:hint="eastAsia"/>
          <w:szCs w:val="21"/>
        </w:rPr>
        <w:t>塔式起重机</w:t>
      </w:r>
      <w:r w:rsidRPr="00D1518F" w:rsidR="009B1FBD">
        <w:rPr>
          <w:rFonts w:hint="eastAsia"/>
          <w:szCs w:val="21"/>
        </w:rPr>
        <w:t>安装的技术标准按</w:t>
      </w:r>
      <w:r w:rsidRPr="00D1518F" w:rsidR="00FA10C0">
        <w:rPr>
          <w:rFonts w:hint="eastAsia"/>
          <w:szCs w:val="21"/>
        </w:rPr>
        <w:t>附录</w:t>
      </w:r>
      <w:r w:rsidR="00182A2E">
        <w:rPr>
          <w:rFonts w:hint="eastAsia"/>
          <w:szCs w:val="21"/>
        </w:rPr>
        <w:t>D</w:t>
      </w:r>
      <w:r w:rsidRPr="00D1518F" w:rsidR="00227BE9">
        <w:rPr>
          <w:rFonts w:hint="eastAsia"/>
          <w:szCs w:val="21"/>
        </w:rPr>
        <w:t>中的技术要求栏目</w:t>
      </w:r>
      <w:r w:rsidRPr="00D1518F" w:rsidR="009B1FBD">
        <w:rPr>
          <w:rFonts w:hint="eastAsia"/>
          <w:szCs w:val="21"/>
        </w:rPr>
        <w:t>执行。</w:t>
      </w:r>
    </w:p>
    <w:p w:rsidR="002A24F6"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FE4CD6">
          <w:rPr>
            <w:rFonts w:hint="eastAsia"/>
            <w:szCs w:val="21"/>
          </w:rPr>
          <w:t>3.4</w:t>
        </w:r>
        <w:r w:rsidRPr="00D1518F">
          <w:rPr>
            <w:rFonts w:hint="eastAsia"/>
            <w:szCs w:val="21"/>
          </w:rPr>
          <w:t>.</w:t>
        </w:r>
        <w:r w:rsidRPr="00D1518F" w:rsidR="003B72DB">
          <w:rPr>
            <w:rFonts w:hint="eastAsia"/>
            <w:szCs w:val="21"/>
          </w:rPr>
          <w:t>3</w:t>
        </w:r>
      </w:smartTag>
      <w:r w:rsidRPr="00D1518F">
        <w:rPr>
          <w:rFonts w:hint="eastAsia"/>
          <w:szCs w:val="21"/>
        </w:rPr>
        <w:t xml:space="preserve"> 安装完毕后应撤除为</w:t>
      </w:r>
      <w:r w:rsidRPr="00D1518F" w:rsidR="005D65CB">
        <w:rPr>
          <w:rFonts w:hint="eastAsia"/>
          <w:szCs w:val="21"/>
        </w:rPr>
        <w:t>塔式起重机</w:t>
      </w:r>
      <w:r w:rsidR="00627DDD">
        <w:rPr>
          <w:rFonts w:hint="eastAsia"/>
          <w:szCs w:val="21"/>
        </w:rPr>
        <w:t>安装</w:t>
      </w:r>
      <w:r w:rsidRPr="00D1518F">
        <w:rPr>
          <w:rFonts w:hint="eastAsia"/>
          <w:szCs w:val="21"/>
        </w:rPr>
        <w:t>作业需要而设置的所有临时设施</w:t>
      </w:r>
      <w:r w:rsidR="00627DDD">
        <w:rPr>
          <w:rFonts w:hint="eastAsia"/>
          <w:szCs w:val="21"/>
        </w:rPr>
        <w:t>，</w:t>
      </w:r>
      <w:r w:rsidRPr="00D1518F">
        <w:rPr>
          <w:rFonts w:hint="eastAsia"/>
          <w:szCs w:val="21"/>
        </w:rPr>
        <w:t>清理施工场地上</w:t>
      </w:r>
      <w:r w:rsidRPr="00D1518F" w:rsidR="00723041">
        <w:rPr>
          <w:rFonts w:hint="eastAsia"/>
          <w:szCs w:val="21"/>
        </w:rPr>
        <w:t>作业时所用</w:t>
      </w:r>
      <w:r w:rsidRPr="00D1518F">
        <w:rPr>
          <w:rFonts w:hint="eastAsia"/>
          <w:szCs w:val="21"/>
        </w:rPr>
        <w:t>的</w:t>
      </w:r>
      <w:r w:rsidRPr="00D1518F" w:rsidR="00723041">
        <w:rPr>
          <w:rFonts w:hint="eastAsia"/>
          <w:szCs w:val="21"/>
        </w:rPr>
        <w:t>吊索具、工具、辅助用具</w:t>
      </w:r>
      <w:r w:rsidRPr="00D1518F" w:rsidR="00FD6796">
        <w:rPr>
          <w:rFonts w:hint="eastAsia"/>
          <w:szCs w:val="21"/>
        </w:rPr>
        <w:t>等各种</w:t>
      </w:r>
      <w:r w:rsidRPr="00D1518F" w:rsidR="00723041">
        <w:rPr>
          <w:rFonts w:hint="eastAsia"/>
          <w:szCs w:val="21"/>
        </w:rPr>
        <w:t>零配件</w:t>
      </w:r>
      <w:r w:rsidRPr="00D1518F" w:rsidR="00FD6796">
        <w:rPr>
          <w:rFonts w:hint="eastAsia"/>
          <w:szCs w:val="21"/>
        </w:rPr>
        <w:t>和</w:t>
      </w:r>
      <w:r w:rsidRPr="00D1518F" w:rsidR="00723041">
        <w:rPr>
          <w:rFonts w:hint="eastAsia"/>
          <w:szCs w:val="21"/>
        </w:rPr>
        <w:t>杂物。</w:t>
      </w:r>
    </w:p>
    <w:p w:rsidR="00B209B6" w:rsidRPr="00D1518F" w:rsidP="00D1518F">
      <w:pPr>
        <w:spacing w:after="60" w:line="300" w:lineRule="auto"/>
        <w:rPr>
          <w:rFonts w:hint="eastAsia"/>
          <w:szCs w:val="21"/>
        </w:rPr>
      </w:pPr>
      <w:r w:rsidRPr="00D1518F" w:rsidR="00FE4CD6">
        <w:rPr>
          <w:rFonts w:hint="eastAsia"/>
          <w:szCs w:val="21"/>
        </w:rPr>
        <w:t>3.5</w:t>
      </w:r>
      <w:r w:rsidR="009E0F9A">
        <w:rPr>
          <w:rFonts w:hint="eastAsia"/>
          <w:szCs w:val="21"/>
        </w:rPr>
        <w:t>塔式起重机的</w:t>
      </w:r>
      <w:r w:rsidRPr="00D1518F" w:rsidR="001C1BB3">
        <w:rPr>
          <w:rFonts w:hint="eastAsia"/>
          <w:szCs w:val="21"/>
        </w:rPr>
        <w:t>安装</w:t>
      </w:r>
      <w:r w:rsidRPr="00D1518F" w:rsidR="002820E2">
        <w:rPr>
          <w:rFonts w:hint="eastAsia"/>
          <w:szCs w:val="21"/>
        </w:rPr>
        <w:t>自检</w:t>
      </w:r>
      <w:r w:rsidRPr="00D1518F" w:rsidR="00FD6796">
        <w:rPr>
          <w:rFonts w:hint="eastAsia"/>
          <w:szCs w:val="21"/>
        </w:rPr>
        <w:t>和验收</w:t>
      </w:r>
    </w:p>
    <w:p w:rsidR="00B209B6"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FE4CD6">
          <w:rPr>
            <w:rFonts w:hint="eastAsia"/>
            <w:szCs w:val="21"/>
          </w:rPr>
          <w:t>3.5</w:t>
        </w:r>
        <w:r w:rsidRPr="00D1518F" w:rsidR="00F32531">
          <w:rPr>
            <w:rFonts w:hint="eastAsia"/>
            <w:szCs w:val="21"/>
          </w:rPr>
          <w:t>.1</w:t>
        </w:r>
      </w:smartTag>
      <w:r w:rsidRPr="00D1518F">
        <w:rPr>
          <w:rFonts w:hint="eastAsia"/>
          <w:szCs w:val="21"/>
        </w:rPr>
        <w:t xml:space="preserve"> 起重机安装完毕后，安装单位应对安装质量进行自检，并填写自检报告书。</w:t>
      </w:r>
      <w:r w:rsidRPr="00D1518F" w:rsidR="003176D6">
        <w:rPr>
          <w:rFonts w:hint="eastAsia"/>
          <w:szCs w:val="21"/>
        </w:rPr>
        <w:t>自检工程可参照附录</w:t>
      </w:r>
      <w:r w:rsidR="00182A2E">
        <w:rPr>
          <w:rFonts w:hint="eastAsia"/>
          <w:szCs w:val="21"/>
        </w:rPr>
        <w:t>D</w:t>
      </w:r>
      <w:r w:rsidRPr="00D1518F" w:rsidR="003176D6">
        <w:rPr>
          <w:rFonts w:hint="eastAsia"/>
          <w:szCs w:val="21"/>
        </w:rPr>
        <w:t>。</w:t>
      </w:r>
    </w:p>
    <w:p w:rsidR="00F102A3"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FE4CD6">
          <w:rPr>
            <w:rFonts w:hint="eastAsia"/>
            <w:szCs w:val="21"/>
          </w:rPr>
          <w:t>3.</w:t>
        </w:r>
        <w:r w:rsidRPr="00D1518F" w:rsidR="00726FAB">
          <w:rPr>
            <w:rFonts w:hint="eastAsia"/>
            <w:szCs w:val="21"/>
          </w:rPr>
          <w:t>5</w:t>
        </w:r>
        <w:r w:rsidRPr="00D1518F">
          <w:rPr>
            <w:rFonts w:hint="eastAsia"/>
            <w:szCs w:val="21"/>
          </w:rPr>
          <w:t>.</w:t>
        </w:r>
        <w:r w:rsidRPr="00D1518F" w:rsidR="00726FAB">
          <w:rPr>
            <w:rFonts w:hint="eastAsia"/>
            <w:szCs w:val="21"/>
          </w:rPr>
          <w:t>2</w:t>
        </w:r>
      </w:smartTag>
      <w:r w:rsidRPr="00D1518F">
        <w:rPr>
          <w:rFonts w:hint="eastAsia"/>
          <w:szCs w:val="21"/>
        </w:rPr>
        <w:t xml:space="preserve"> 安装单位自检合格后，应委托有相应资质的检验</w:t>
      </w:r>
      <w:r w:rsidR="00627DDD">
        <w:rPr>
          <w:rFonts w:hint="eastAsia"/>
          <w:szCs w:val="21"/>
        </w:rPr>
        <w:t>检测单位进行检测。检验检测单位应遵照相关规程和标准对</w:t>
      </w:r>
      <w:r w:rsidRPr="00D1518F">
        <w:rPr>
          <w:rFonts w:hint="eastAsia"/>
          <w:szCs w:val="21"/>
        </w:rPr>
        <w:t>安装质量进行检</w:t>
      </w:r>
      <w:r w:rsidRPr="00D1518F" w:rsidR="002820E2">
        <w:rPr>
          <w:rFonts w:hint="eastAsia"/>
          <w:szCs w:val="21"/>
        </w:rPr>
        <w:t>测</w:t>
      </w:r>
      <w:r w:rsidRPr="00D1518F">
        <w:rPr>
          <w:rFonts w:hint="eastAsia"/>
          <w:szCs w:val="21"/>
        </w:rPr>
        <w:t>和评判，</w:t>
      </w:r>
      <w:r w:rsidRPr="00D1518F" w:rsidR="002244D2">
        <w:rPr>
          <w:rFonts w:hint="eastAsia"/>
          <w:szCs w:val="21"/>
        </w:rPr>
        <w:t>检测结束后应出具检测报告书</w:t>
      </w:r>
      <w:r w:rsidRPr="00D1518F">
        <w:rPr>
          <w:rFonts w:hint="eastAsia"/>
          <w:szCs w:val="21"/>
        </w:rPr>
        <w:t>。</w:t>
      </w:r>
    </w:p>
    <w:p w:rsidR="00B209B6"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FE4CD6">
          <w:rPr>
            <w:rFonts w:hint="eastAsia"/>
            <w:szCs w:val="21"/>
          </w:rPr>
          <w:t>3.</w:t>
        </w:r>
        <w:r w:rsidRPr="00D1518F" w:rsidR="00726FAB">
          <w:rPr>
            <w:rFonts w:hint="eastAsia"/>
            <w:szCs w:val="21"/>
          </w:rPr>
          <w:t>5</w:t>
        </w:r>
        <w:r w:rsidRPr="00D1518F" w:rsidR="00A67A9E">
          <w:rPr>
            <w:rFonts w:hint="eastAsia"/>
            <w:szCs w:val="21"/>
          </w:rPr>
          <w:t>.</w:t>
        </w:r>
        <w:r w:rsidRPr="00D1518F" w:rsidR="002820E2">
          <w:rPr>
            <w:rFonts w:hint="eastAsia"/>
            <w:szCs w:val="21"/>
          </w:rPr>
          <w:t>3</w:t>
        </w:r>
      </w:smartTag>
      <w:r w:rsidRPr="00D1518F" w:rsidR="00A67A9E">
        <w:rPr>
          <w:rFonts w:hint="eastAsia"/>
          <w:szCs w:val="21"/>
        </w:rPr>
        <w:t>安装自检和检测报告应记入设备档案。</w:t>
      </w:r>
    </w:p>
    <w:p w:rsidR="007A1B17" w:rsidP="00D1518F">
      <w:pPr>
        <w:spacing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627DDD">
          <w:rPr>
            <w:rFonts w:hint="eastAsia"/>
            <w:szCs w:val="21"/>
          </w:rPr>
          <w:t>3.5.</w:t>
        </w:r>
        <w:r w:rsidR="00627DDD">
          <w:rPr>
            <w:rFonts w:hint="eastAsia"/>
            <w:szCs w:val="21"/>
          </w:rPr>
          <w:t>4</w:t>
        </w:r>
      </w:smartTag>
      <w:r w:rsidR="00627DDD">
        <w:rPr>
          <w:rFonts w:hint="eastAsia"/>
          <w:szCs w:val="21"/>
        </w:rPr>
        <w:t xml:space="preserve"> 经自检、检测合格后，由施工〔总承包〕单位组织安装单位、使用单位、监理单位进行验收，合格前方能使用。</w:t>
      </w:r>
    </w:p>
    <w:p w:rsidR="004314FF" w:rsidRPr="00D1518F" w:rsidP="00D1518F">
      <w:pPr>
        <w:spacing w:line="300" w:lineRule="auto"/>
        <w:rPr>
          <w:rFonts w:hint="eastAsia"/>
          <w:szCs w:val="21"/>
        </w:rPr>
      </w:pPr>
      <w:r w:rsidRPr="00D1518F" w:rsidR="00B9404D">
        <w:rPr>
          <w:rFonts w:hint="eastAsia"/>
          <w:szCs w:val="21"/>
        </w:rPr>
        <w:t xml:space="preserve">4 </w:t>
      </w:r>
      <w:r w:rsidRPr="00D1518F" w:rsidR="005D65CB">
        <w:rPr>
          <w:rFonts w:hint="eastAsia"/>
          <w:szCs w:val="21"/>
        </w:rPr>
        <w:t>塔式起重机</w:t>
      </w:r>
      <w:r w:rsidRPr="00D1518F" w:rsidR="00B9404D">
        <w:rPr>
          <w:rFonts w:hint="eastAsia"/>
          <w:szCs w:val="21"/>
        </w:rPr>
        <w:t>的使用</w:t>
      </w:r>
    </w:p>
    <w:p w:rsidR="009E0F9A" w:rsidP="00D1518F">
      <w:pPr>
        <w:spacing w:after="60" w:line="300" w:lineRule="auto"/>
        <w:rPr>
          <w:rFonts w:hint="eastAsia"/>
          <w:szCs w:val="21"/>
        </w:rPr>
      </w:pPr>
      <w:r w:rsidRPr="00D1518F" w:rsidR="004A6C10">
        <w:rPr>
          <w:rFonts w:hint="eastAsia"/>
          <w:szCs w:val="21"/>
        </w:rPr>
        <w:t>4.</w:t>
      </w:r>
      <w:r w:rsidRPr="00D1518F" w:rsidR="004314FF">
        <w:rPr>
          <w:rFonts w:hint="eastAsia"/>
          <w:szCs w:val="21"/>
        </w:rPr>
        <w:t>1</w:t>
      </w:r>
      <w:r>
        <w:rPr>
          <w:rFonts w:hint="eastAsia"/>
          <w:szCs w:val="21"/>
        </w:rPr>
        <w:t>塔式起重机使用前的平安技术交底</w:t>
      </w:r>
    </w:p>
    <w:p w:rsidR="009E605D" w:rsidRPr="00D1518F" w:rsidP="009E0F9A">
      <w:pPr>
        <w:spacing w:after="60" w:line="300" w:lineRule="auto"/>
        <w:ind w:firstLine="420" w:firstLineChars="200"/>
        <w:rPr>
          <w:rFonts w:hint="eastAsia"/>
          <w:szCs w:val="21"/>
        </w:rPr>
      </w:pPr>
      <w:r w:rsidRPr="00D1518F" w:rsidR="005D65CB">
        <w:rPr>
          <w:rFonts w:hint="eastAsia"/>
          <w:szCs w:val="21"/>
        </w:rPr>
        <w:t>塔式起重机</w:t>
      </w:r>
      <w:r w:rsidR="00210C12">
        <w:rPr>
          <w:rFonts w:hint="eastAsia"/>
          <w:szCs w:val="21"/>
        </w:rPr>
        <w:t>使用</w:t>
      </w:r>
      <w:r w:rsidRPr="00D1518F">
        <w:rPr>
          <w:rFonts w:hint="eastAsia"/>
          <w:szCs w:val="21"/>
        </w:rPr>
        <w:t>前，机械管理人员应对司机、</w:t>
      </w:r>
      <w:r w:rsidR="00210C12">
        <w:rPr>
          <w:rFonts w:hint="eastAsia"/>
          <w:szCs w:val="21"/>
        </w:rPr>
        <w:t>司索信号工</w:t>
      </w:r>
      <w:r w:rsidRPr="00D1518F">
        <w:rPr>
          <w:rFonts w:hint="eastAsia"/>
          <w:szCs w:val="21"/>
        </w:rPr>
        <w:t>等</w:t>
      </w:r>
      <w:r w:rsidR="00210C12">
        <w:rPr>
          <w:rFonts w:hint="eastAsia"/>
          <w:szCs w:val="21"/>
        </w:rPr>
        <w:t>特种</w:t>
      </w:r>
      <w:r w:rsidRPr="00D1518F">
        <w:rPr>
          <w:rFonts w:hint="eastAsia"/>
          <w:szCs w:val="21"/>
        </w:rPr>
        <w:t>操作人员进行平安技术交底</w:t>
      </w:r>
      <w:r w:rsidR="00210C12">
        <w:rPr>
          <w:rFonts w:hint="eastAsia"/>
          <w:szCs w:val="21"/>
        </w:rPr>
        <w:t>，平安技术交底应有针对性</w:t>
      </w:r>
      <w:r w:rsidRPr="00D1518F">
        <w:rPr>
          <w:rFonts w:hint="eastAsia"/>
          <w:szCs w:val="21"/>
        </w:rPr>
        <w:t>。</w:t>
      </w:r>
    </w:p>
    <w:p w:rsidR="009E0F9A" w:rsidP="00D1518F">
      <w:pPr>
        <w:spacing w:after="60" w:line="300" w:lineRule="auto"/>
        <w:rPr>
          <w:rFonts w:hint="eastAsia"/>
          <w:szCs w:val="21"/>
        </w:rPr>
      </w:pPr>
      <w:r w:rsidRPr="00D1518F" w:rsidR="004A6C10">
        <w:rPr>
          <w:rFonts w:hint="eastAsia"/>
          <w:szCs w:val="21"/>
        </w:rPr>
        <w:t>4.2</w:t>
      </w:r>
      <w:r w:rsidRPr="00D1518F">
        <w:rPr>
          <w:rFonts w:hint="eastAsia"/>
          <w:szCs w:val="21"/>
        </w:rPr>
        <w:t>多</w:t>
      </w:r>
      <w:r>
        <w:rPr>
          <w:rFonts w:hint="eastAsia"/>
          <w:szCs w:val="21"/>
        </w:rPr>
        <w:t>台塔式起重机交错作业的要求</w:t>
      </w:r>
    </w:p>
    <w:p w:rsidR="004314FF" w:rsidRPr="00D1518F" w:rsidP="009E0F9A">
      <w:pPr>
        <w:spacing w:after="60" w:line="300" w:lineRule="auto"/>
        <w:ind w:firstLine="420" w:firstLineChars="200"/>
        <w:rPr>
          <w:rFonts w:hint="eastAsia"/>
          <w:szCs w:val="21"/>
        </w:rPr>
      </w:pPr>
      <w:r w:rsidRPr="00D1518F" w:rsidR="00926687">
        <w:rPr>
          <w:rFonts w:hint="eastAsia"/>
          <w:szCs w:val="21"/>
        </w:rPr>
        <w:t>多</w:t>
      </w:r>
      <w:r w:rsidR="002F53AE">
        <w:rPr>
          <w:rFonts w:hint="eastAsia"/>
          <w:szCs w:val="21"/>
        </w:rPr>
        <w:t>台</w:t>
      </w:r>
      <w:r w:rsidR="00210C12">
        <w:rPr>
          <w:rFonts w:hint="eastAsia"/>
          <w:szCs w:val="21"/>
        </w:rPr>
        <w:t>塔</w:t>
      </w:r>
      <w:r w:rsidR="002F53AE">
        <w:rPr>
          <w:rFonts w:hint="eastAsia"/>
          <w:szCs w:val="21"/>
        </w:rPr>
        <w:t>式起重机</w:t>
      </w:r>
      <w:r w:rsidR="00210C12">
        <w:rPr>
          <w:rFonts w:hint="eastAsia"/>
          <w:szCs w:val="21"/>
        </w:rPr>
        <w:t>交错作业时</w:t>
      </w:r>
      <w:r w:rsidRPr="00D1518F" w:rsidR="00926687">
        <w:rPr>
          <w:rFonts w:hint="eastAsia"/>
          <w:szCs w:val="21"/>
        </w:rPr>
        <w:t>的</w:t>
      </w:r>
      <w:r w:rsidR="00210C12">
        <w:rPr>
          <w:rFonts w:hint="eastAsia"/>
          <w:szCs w:val="21"/>
        </w:rPr>
        <w:t>应编制</w:t>
      </w:r>
      <w:r w:rsidRPr="00D1518F" w:rsidR="00926687">
        <w:rPr>
          <w:rFonts w:hint="eastAsia"/>
          <w:szCs w:val="21"/>
        </w:rPr>
        <w:t>专项</w:t>
      </w:r>
      <w:r w:rsidR="00210C12">
        <w:rPr>
          <w:rFonts w:hint="eastAsia"/>
          <w:szCs w:val="21"/>
        </w:rPr>
        <w:t>的使用</w:t>
      </w:r>
      <w:r w:rsidRPr="00D1518F" w:rsidR="00926687">
        <w:rPr>
          <w:rFonts w:hint="eastAsia"/>
          <w:szCs w:val="21"/>
        </w:rPr>
        <w:t>方案</w:t>
      </w:r>
      <w:r w:rsidR="00210C12">
        <w:rPr>
          <w:rFonts w:hint="eastAsia"/>
          <w:szCs w:val="21"/>
        </w:rPr>
        <w:t>，专项方案</w:t>
      </w:r>
      <w:r w:rsidRPr="00D1518F" w:rsidR="00926687">
        <w:rPr>
          <w:rFonts w:hint="eastAsia"/>
          <w:szCs w:val="21"/>
        </w:rPr>
        <w:t>应包含各台</w:t>
      </w:r>
      <w:r w:rsidRPr="00D1518F" w:rsidR="005D65CB">
        <w:rPr>
          <w:rFonts w:hint="eastAsia"/>
          <w:szCs w:val="21"/>
        </w:rPr>
        <w:t>塔式起重机</w:t>
      </w:r>
      <w:r w:rsidRPr="00D1518F" w:rsidR="00926687">
        <w:rPr>
          <w:rFonts w:hint="eastAsia"/>
          <w:szCs w:val="21"/>
        </w:rPr>
        <w:t>初始安装高度、</w:t>
      </w:r>
      <w:r w:rsidRPr="00D1518F" w:rsidR="001018C8">
        <w:rPr>
          <w:rFonts w:hint="eastAsia"/>
          <w:szCs w:val="21"/>
        </w:rPr>
        <w:t>每次</w:t>
      </w:r>
      <w:r w:rsidRPr="00D1518F" w:rsidR="00926687">
        <w:rPr>
          <w:rFonts w:hint="eastAsia"/>
          <w:szCs w:val="21"/>
        </w:rPr>
        <w:t>升节高度和</w:t>
      </w:r>
      <w:r w:rsidRPr="00D1518F" w:rsidR="001018C8">
        <w:rPr>
          <w:rFonts w:hint="eastAsia"/>
          <w:szCs w:val="21"/>
        </w:rPr>
        <w:t>升节</w:t>
      </w:r>
      <w:r w:rsidRPr="00D1518F" w:rsidR="00926687">
        <w:rPr>
          <w:rFonts w:hint="eastAsia"/>
          <w:szCs w:val="21"/>
        </w:rPr>
        <w:t>次序，</w:t>
      </w:r>
      <w:r w:rsidRPr="00D1518F" w:rsidR="002F53AE">
        <w:rPr>
          <w:rFonts w:hint="eastAsia"/>
          <w:szCs w:val="21"/>
        </w:rPr>
        <w:t>并有防碰撞平安措施，</w:t>
      </w:r>
      <w:r w:rsidRPr="00D1518F" w:rsidR="001018C8">
        <w:rPr>
          <w:rFonts w:hint="eastAsia"/>
          <w:szCs w:val="21"/>
        </w:rPr>
        <w:t>以免发生干预现象</w:t>
      </w:r>
      <w:r w:rsidRPr="00D1518F" w:rsidR="00F93463">
        <w:rPr>
          <w:rFonts w:hint="eastAsia"/>
          <w:szCs w:val="21"/>
        </w:rPr>
        <w:t>。</w:t>
      </w:r>
    </w:p>
    <w:p w:rsidR="009E0F9A" w:rsidP="00D1518F">
      <w:pPr>
        <w:spacing w:after="60" w:line="300" w:lineRule="auto"/>
        <w:rPr>
          <w:rFonts w:hint="eastAsia"/>
          <w:szCs w:val="21"/>
        </w:rPr>
      </w:pPr>
      <w:r w:rsidRPr="00D1518F" w:rsidR="00DF5751">
        <w:rPr>
          <w:rFonts w:hint="eastAsia"/>
          <w:szCs w:val="21"/>
        </w:rPr>
        <w:t>4.3</w:t>
      </w:r>
      <w:r>
        <w:rPr>
          <w:rFonts w:hint="eastAsia"/>
          <w:szCs w:val="21"/>
        </w:rPr>
        <w:t xml:space="preserve"> 塔式起重机使用操作人员要求</w:t>
      </w:r>
    </w:p>
    <w:p w:rsidR="00210C12" w:rsidP="009E0F9A">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9E0F9A">
          <w:rPr>
            <w:rFonts w:hint="eastAsia"/>
            <w:szCs w:val="21"/>
          </w:rPr>
          <w:t>4.3</w:t>
        </w:r>
        <w:r w:rsidR="009E0F9A">
          <w:rPr>
            <w:rFonts w:hint="eastAsia"/>
            <w:szCs w:val="21"/>
          </w:rPr>
          <w:t>.1</w:t>
        </w:r>
      </w:smartTag>
      <w:r w:rsidRPr="00D1518F" w:rsidR="005D65CB">
        <w:rPr>
          <w:rFonts w:hint="eastAsia"/>
          <w:szCs w:val="21"/>
        </w:rPr>
        <w:t>塔式起重机</w:t>
      </w:r>
      <w:r w:rsidRPr="00D1518F" w:rsidR="009D58E2">
        <w:rPr>
          <w:rFonts w:hint="eastAsia"/>
          <w:szCs w:val="21"/>
        </w:rPr>
        <w:t>司机、</w:t>
      </w:r>
      <w:r>
        <w:rPr>
          <w:rFonts w:hint="eastAsia"/>
          <w:szCs w:val="21"/>
        </w:rPr>
        <w:t>信号司索工</w:t>
      </w:r>
      <w:r w:rsidRPr="00D1518F" w:rsidR="009D58E2">
        <w:rPr>
          <w:rFonts w:hint="eastAsia"/>
          <w:szCs w:val="21"/>
        </w:rPr>
        <w:t>等</w:t>
      </w:r>
      <w:r>
        <w:rPr>
          <w:rFonts w:hint="eastAsia"/>
          <w:szCs w:val="21"/>
        </w:rPr>
        <w:t>特种</w:t>
      </w:r>
      <w:r w:rsidRPr="00D1518F" w:rsidR="009D58E2">
        <w:rPr>
          <w:rFonts w:hint="eastAsia"/>
          <w:szCs w:val="21"/>
        </w:rPr>
        <w:t>操作人员的相关条件应符合 JG/T 100的要求</w:t>
      </w:r>
      <w:r w:rsidRPr="00D1518F" w:rsidR="0095691D">
        <w:rPr>
          <w:rFonts w:hint="eastAsia"/>
          <w:szCs w:val="21"/>
        </w:rPr>
        <w:t>。</w:t>
      </w:r>
      <w:r w:rsidRPr="00D1518F" w:rsidR="004314FF">
        <w:rPr>
          <w:rFonts w:hint="eastAsia"/>
          <w:szCs w:val="21"/>
        </w:rPr>
        <w:t>严禁无</w:t>
      </w:r>
      <w:r>
        <w:rPr>
          <w:rFonts w:hint="eastAsia"/>
          <w:szCs w:val="21"/>
        </w:rPr>
        <w:t>证上岗</w:t>
      </w:r>
      <w:r w:rsidRPr="00D1518F" w:rsidR="004314FF">
        <w:rPr>
          <w:rFonts w:hint="eastAsia"/>
          <w:szCs w:val="21"/>
        </w:rPr>
        <w:t>。</w:t>
      </w:r>
    </w:p>
    <w:p w:rsidR="004314FF"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sidR="00210C12">
        <w:rPr>
          <w:rFonts w:hint="eastAsia"/>
          <w:szCs w:val="21"/>
        </w:rPr>
        <w:t>塔式起重机使用时应配备司索信号工，严禁无信号指挥操作。</w:t>
      </w:r>
      <w:r w:rsidRPr="00D1518F">
        <w:rPr>
          <w:rFonts w:hint="eastAsia"/>
          <w:szCs w:val="21"/>
        </w:rPr>
        <w:t>对远距离起吊物件或无法直视吊物的起重操作</w:t>
      </w:r>
      <w:r w:rsidRPr="00D1518F" w:rsidR="000C79AE">
        <w:rPr>
          <w:rFonts w:hint="eastAsia"/>
          <w:szCs w:val="21"/>
        </w:rPr>
        <w:t>，</w:t>
      </w:r>
      <w:r w:rsidRPr="00D1518F" w:rsidR="00DF5751">
        <w:rPr>
          <w:rFonts w:hint="eastAsia"/>
          <w:szCs w:val="21"/>
        </w:rPr>
        <w:t>应</w:t>
      </w:r>
      <w:r w:rsidRPr="00D1518F">
        <w:rPr>
          <w:rFonts w:hint="eastAsia"/>
          <w:szCs w:val="21"/>
        </w:rPr>
        <w:t>设</w:t>
      </w:r>
      <w:r w:rsidRPr="00D1518F" w:rsidR="00DF0047">
        <w:rPr>
          <w:rFonts w:hint="eastAsia"/>
          <w:szCs w:val="21"/>
        </w:rPr>
        <w:t>多</w:t>
      </w:r>
      <w:r w:rsidRPr="00D1518F">
        <w:rPr>
          <w:rFonts w:hint="eastAsia"/>
          <w:szCs w:val="21"/>
        </w:rPr>
        <w:t>级指挥，并配有效通讯。</w:t>
      </w:r>
    </w:p>
    <w:p w:rsidR="00FD02B9" w:rsidRPr="00D1518F" w:rsidP="00D1518F">
      <w:pPr>
        <w:spacing w:after="60" w:line="300" w:lineRule="auto"/>
        <w:rPr>
          <w:rFonts w:hint="eastAsia"/>
          <w:szCs w:val="21"/>
        </w:rPr>
      </w:pPr>
      <w:r w:rsidRPr="00D1518F">
        <w:rPr>
          <w:rFonts w:hint="eastAsia"/>
          <w:szCs w:val="21"/>
        </w:rPr>
        <w:t>4.</w:t>
      </w:r>
      <w:r w:rsidR="009E0F9A">
        <w:rPr>
          <w:rFonts w:hint="eastAsia"/>
          <w:szCs w:val="21"/>
        </w:rPr>
        <w:t>4</w:t>
      </w:r>
      <w:r w:rsidRPr="00D1518F" w:rsidR="005D65CB">
        <w:rPr>
          <w:rFonts w:hint="eastAsia"/>
          <w:szCs w:val="21"/>
        </w:rPr>
        <w:t>塔式起重机</w:t>
      </w:r>
      <w:r w:rsidRPr="00D1518F">
        <w:rPr>
          <w:rFonts w:hint="eastAsia"/>
          <w:szCs w:val="21"/>
        </w:rPr>
        <w:t>的操作使用</w:t>
      </w:r>
    </w:p>
    <w:p w:rsidR="004314FF" w:rsidRPr="00D1518F" w:rsidP="00D1518F">
      <w:pPr>
        <w:spacing w:after="60" w:line="300" w:lineRule="auto"/>
        <w:rPr>
          <w:rFonts w:hint="eastAsia"/>
          <w:szCs w:val="21"/>
        </w:rPr>
        <w:sectPr w:rsidSect="004E575A">
          <w:type w:val="nextPage"/>
          <w:pgSz w:w="11906" w:h="16838"/>
          <w:pgMar w:top="1162" w:right="1270" w:bottom="1162" w:left="1230" w:header="851" w:footer="992" w:gutter="0"/>
          <w:pgNumType w:start="5"/>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D1518F" w:rsidR="00DF5751">
          <w:rPr>
            <w:rFonts w:hint="eastAsia"/>
            <w:szCs w:val="21"/>
          </w:rPr>
          <w:t>4</w:t>
        </w:r>
        <w:r w:rsidRPr="00D1518F">
          <w:rPr>
            <w:rFonts w:hint="eastAsia"/>
            <w:szCs w:val="21"/>
          </w:rPr>
          <w:t>.</w:t>
        </w:r>
        <w:r w:rsidR="009E0F9A">
          <w:rPr>
            <w:rFonts w:hint="eastAsia"/>
            <w:szCs w:val="21"/>
          </w:rPr>
          <w:t>4</w:t>
        </w:r>
        <w:r w:rsidRPr="00D1518F">
          <w:rPr>
            <w:rFonts w:hint="eastAsia"/>
            <w:szCs w:val="21"/>
          </w:rPr>
          <w:t>.</w:t>
        </w:r>
        <w:r w:rsidRPr="00D1518F" w:rsidR="00A34474">
          <w:rPr>
            <w:rFonts w:hint="eastAsia"/>
            <w:szCs w:val="21"/>
          </w:rPr>
          <w:t>1</w:t>
        </w:r>
      </w:smartTag>
      <w:r w:rsidRPr="00D1518F" w:rsidR="005D65CB">
        <w:rPr>
          <w:rFonts w:hint="eastAsia"/>
          <w:szCs w:val="21"/>
        </w:rPr>
        <w:t>塔式起重机</w:t>
      </w:r>
      <w:r w:rsidRPr="00D1518F" w:rsidR="00694A7B">
        <w:rPr>
          <w:rFonts w:hint="eastAsia"/>
          <w:szCs w:val="21"/>
        </w:rPr>
        <w:t>操作使用应严格执行</w:t>
      </w:r>
      <w:r w:rsidRPr="00D1518F" w:rsidR="000C79AE">
        <w:rPr>
          <w:rFonts w:hint="eastAsia"/>
          <w:szCs w:val="21"/>
        </w:rPr>
        <w:t>以下</w:t>
      </w:r>
      <w:r w:rsidRPr="00D1518F">
        <w:rPr>
          <w:rFonts w:hint="eastAsia"/>
          <w:szCs w:val="21"/>
        </w:rPr>
        <w:t>规定</w:t>
      </w:r>
      <w:r w:rsidRPr="00D1518F" w:rsidR="000C79AE">
        <w:rPr>
          <w:rFonts w:hint="eastAsia"/>
          <w:szCs w:val="21"/>
        </w:rPr>
        <w:t>：</w:t>
      </w:r>
    </w:p>
    <w:p w:rsidR="004314FF" w:rsidRPr="00D1518F" w:rsidP="00D1518F">
      <w:pPr>
        <w:spacing w:after="60" w:line="300" w:lineRule="auto"/>
        <w:rPr>
          <w:rFonts w:hint="eastAsia"/>
          <w:szCs w:val="21"/>
        </w:rPr>
      </w:pPr>
      <w:r w:rsidRPr="00D1518F" w:rsidR="00A34474">
        <w:rPr>
          <w:rFonts w:hint="eastAsia"/>
          <w:szCs w:val="21"/>
        </w:rPr>
        <w:t>1</w:t>
      </w:r>
      <w:r w:rsidR="002F53AE">
        <w:rPr>
          <w:rFonts w:hint="eastAsia"/>
          <w:szCs w:val="21"/>
        </w:rPr>
        <w:t>〕</w:t>
      </w:r>
      <w:r w:rsidRPr="00D1518F">
        <w:rPr>
          <w:rFonts w:hint="eastAsia"/>
          <w:szCs w:val="21"/>
        </w:rPr>
        <w:t>斜吊不吊</w:t>
      </w:r>
    </w:p>
    <w:p w:rsidR="004314FF" w:rsidRPr="00D1518F" w:rsidP="00D1518F">
      <w:pPr>
        <w:spacing w:after="60" w:line="300" w:lineRule="auto"/>
        <w:rPr>
          <w:rFonts w:hint="eastAsia"/>
          <w:szCs w:val="21"/>
        </w:rPr>
      </w:pPr>
      <w:r w:rsidRPr="00D1518F" w:rsidR="00A34474">
        <w:rPr>
          <w:rFonts w:hint="eastAsia"/>
          <w:szCs w:val="21"/>
        </w:rPr>
        <w:t>2</w:t>
      </w:r>
      <w:r w:rsidR="002F53AE">
        <w:rPr>
          <w:rFonts w:hint="eastAsia"/>
          <w:szCs w:val="21"/>
        </w:rPr>
        <w:t>〕</w:t>
      </w:r>
      <w:r w:rsidRPr="00D1518F">
        <w:rPr>
          <w:rFonts w:hint="eastAsia"/>
          <w:szCs w:val="21"/>
        </w:rPr>
        <w:t>超载不吊</w:t>
      </w:r>
    </w:p>
    <w:p w:rsidR="004314FF" w:rsidRPr="00D1518F" w:rsidP="00D1518F">
      <w:pPr>
        <w:spacing w:after="60" w:line="300" w:lineRule="auto"/>
        <w:rPr>
          <w:rFonts w:hint="eastAsia"/>
          <w:szCs w:val="21"/>
        </w:rPr>
      </w:pPr>
      <w:r w:rsidRPr="00D1518F" w:rsidR="00A34474">
        <w:rPr>
          <w:rFonts w:hint="eastAsia"/>
          <w:szCs w:val="21"/>
        </w:rPr>
        <w:t>3</w:t>
      </w:r>
      <w:r w:rsidR="002F53AE">
        <w:rPr>
          <w:rFonts w:hint="eastAsia"/>
          <w:szCs w:val="21"/>
        </w:rPr>
        <w:t>〕</w:t>
      </w:r>
      <w:r w:rsidRPr="00D1518F">
        <w:rPr>
          <w:rFonts w:hint="eastAsia"/>
          <w:szCs w:val="21"/>
        </w:rPr>
        <w:t>散装物装得太满或捆扎不牢不吊</w:t>
      </w:r>
    </w:p>
    <w:p w:rsidR="004314FF" w:rsidRPr="00D1518F" w:rsidP="00D1518F">
      <w:pPr>
        <w:spacing w:after="60" w:line="300" w:lineRule="auto"/>
        <w:rPr>
          <w:rFonts w:hint="eastAsia"/>
          <w:szCs w:val="21"/>
        </w:rPr>
      </w:pPr>
      <w:r w:rsidRPr="00D1518F" w:rsidR="00A34474">
        <w:rPr>
          <w:rFonts w:hint="eastAsia"/>
          <w:szCs w:val="21"/>
        </w:rPr>
        <w:t>4</w:t>
      </w:r>
      <w:r w:rsidR="002F53AE">
        <w:rPr>
          <w:rFonts w:hint="eastAsia"/>
          <w:szCs w:val="21"/>
        </w:rPr>
        <w:t>〕</w:t>
      </w:r>
      <w:r w:rsidRPr="00D1518F">
        <w:rPr>
          <w:rFonts w:hint="eastAsia"/>
          <w:szCs w:val="21"/>
        </w:rPr>
        <w:t>指挥信号不明不吊</w:t>
      </w:r>
    </w:p>
    <w:p w:rsidR="004314FF" w:rsidRPr="00D1518F" w:rsidP="00D1518F">
      <w:pPr>
        <w:spacing w:after="60" w:line="300" w:lineRule="auto"/>
        <w:rPr>
          <w:rFonts w:hint="eastAsia"/>
          <w:szCs w:val="21"/>
        </w:rPr>
      </w:pPr>
      <w:r w:rsidRPr="00D1518F" w:rsidR="00A34474">
        <w:rPr>
          <w:rFonts w:hint="eastAsia"/>
          <w:szCs w:val="21"/>
        </w:rPr>
        <w:t>5</w:t>
      </w:r>
      <w:r w:rsidR="002F53AE">
        <w:rPr>
          <w:rFonts w:hint="eastAsia"/>
          <w:szCs w:val="21"/>
        </w:rPr>
        <w:t>〕</w:t>
      </w:r>
      <w:r w:rsidRPr="00D1518F">
        <w:rPr>
          <w:rFonts w:hint="eastAsia"/>
          <w:szCs w:val="21"/>
        </w:rPr>
        <w:t>吊物边缘锋利无防护措施不吊</w:t>
      </w:r>
    </w:p>
    <w:p w:rsidR="004314FF" w:rsidRPr="00D1518F" w:rsidP="00D1518F">
      <w:pPr>
        <w:spacing w:after="60" w:line="300" w:lineRule="auto"/>
        <w:rPr>
          <w:rFonts w:hint="eastAsia"/>
          <w:szCs w:val="21"/>
        </w:rPr>
      </w:pPr>
      <w:r w:rsidRPr="00D1518F" w:rsidR="00A34474">
        <w:rPr>
          <w:rFonts w:hint="eastAsia"/>
          <w:szCs w:val="21"/>
        </w:rPr>
        <w:t>6</w:t>
      </w:r>
      <w:r w:rsidR="002F53AE">
        <w:rPr>
          <w:rFonts w:hint="eastAsia"/>
          <w:szCs w:val="21"/>
        </w:rPr>
        <w:t>〕</w:t>
      </w:r>
      <w:r w:rsidRPr="00D1518F">
        <w:rPr>
          <w:rFonts w:hint="eastAsia"/>
          <w:szCs w:val="21"/>
        </w:rPr>
        <w:t>吊物上站人不吊</w:t>
      </w:r>
    </w:p>
    <w:p w:rsidR="004314FF" w:rsidRPr="00D1518F" w:rsidP="00D1518F">
      <w:pPr>
        <w:spacing w:after="60" w:line="300" w:lineRule="auto"/>
        <w:rPr>
          <w:rFonts w:hint="eastAsia"/>
          <w:szCs w:val="21"/>
        </w:rPr>
      </w:pPr>
      <w:r w:rsidRPr="00D1518F">
        <w:rPr>
          <w:rFonts w:hint="eastAsia"/>
          <w:szCs w:val="21"/>
        </w:rPr>
        <w:t>7</w:t>
      </w:r>
      <w:r w:rsidR="002F53AE">
        <w:rPr>
          <w:rFonts w:hint="eastAsia"/>
          <w:szCs w:val="21"/>
        </w:rPr>
        <w:t>〕</w:t>
      </w:r>
      <w:r w:rsidRPr="00D1518F">
        <w:rPr>
          <w:rFonts w:hint="eastAsia"/>
          <w:szCs w:val="21"/>
        </w:rPr>
        <w:t>埋在地下的构件不吊</w:t>
      </w:r>
    </w:p>
    <w:p w:rsidR="004314FF" w:rsidRPr="00D1518F" w:rsidP="00D1518F">
      <w:pPr>
        <w:spacing w:after="60" w:line="300" w:lineRule="auto"/>
        <w:rPr>
          <w:rFonts w:hint="eastAsia"/>
          <w:szCs w:val="21"/>
        </w:rPr>
      </w:pPr>
      <w:r w:rsidRPr="00D1518F">
        <w:rPr>
          <w:rFonts w:hint="eastAsia"/>
          <w:szCs w:val="21"/>
        </w:rPr>
        <w:t>8</w:t>
      </w:r>
      <w:r w:rsidR="002F53AE">
        <w:rPr>
          <w:rFonts w:hint="eastAsia"/>
          <w:szCs w:val="21"/>
        </w:rPr>
        <w:t>〕</w:t>
      </w:r>
      <w:r w:rsidRPr="00D1518F">
        <w:rPr>
          <w:rFonts w:hint="eastAsia"/>
          <w:szCs w:val="21"/>
        </w:rPr>
        <w:t>平安装置失灵不吊</w:t>
      </w:r>
    </w:p>
    <w:p w:rsidR="004314FF" w:rsidRPr="00D1518F" w:rsidP="00D1518F">
      <w:pPr>
        <w:spacing w:after="60" w:line="300" w:lineRule="auto"/>
        <w:rPr>
          <w:rFonts w:hint="eastAsia"/>
          <w:szCs w:val="21"/>
        </w:rPr>
      </w:pPr>
      <w:r w:rsidRPr="00D1518F">
        <w:rPr>
          <w:rFonts w:hint="eastAsia"/>
          <w:szCs w:val="21"/>
        </w:rPr>
        <w:t>9</w:t>
      </w:r>
      <w:r w:rsidR="002F53AE">
        <w:rPr>
          <w:rFonts w:hint="eastAsia"/>
          <w:szCs w:val="21"/>
        </w:rPr>
        <w:t>〕</w:t>
      </w:r>
      <w:r w:rsidRPr="00D1518F">
        <w:rPr>
          <w:rFonts w:hint="eastAsia"/>
          <w:szCs w:val="21"/>
        </w:rPr>
        <w:t>光线阴暗看不清吊物不吊</w:t>
      </w:r>
    </w:p>
    <w:p w:rsidR="004314FF" w:rsidRPr="00D1518F" w:rsidP="00D1518F">
      <w:pPr>
        <w:spacing w:after="60" w:line="300" w:lineRule="auto"/>
        <w:rPr>
          <w:rFonts w:hint="eastAsia"/>
          <w:szCs w:val="21"/>
        </w:rPr>
      </w:pPr>
      <w:r w:rsidRPr="00D1518F">
        <w:rPr>
          <w:rFonts w:hint="eastAsia"/>
          <w:szCs w:val="21"/>
        </w:rPr>
        <w:t>10</w:t>
      </w:r>
      <w:r w:rsidR="002F53AE">
        <w:rPr>
          <w:rFonts w:hint="eastAsia"/>
          <w:szCs w:val="21"/>
        </w:rPr>
        <w:t>)</w:t>
      </w:r>
      <w:r w:rsidRPr="00D1518F">
        <w:rPr>
          <w:rFonts w:hint="eastAsia"/>
          <w:szCs w:val="21"/>
        </w:rPr>
        <w:t>六级以上强风不吊</w:t>
      </w:r>
    </w:p>
    <w:p w:rsidR="004314FF" w:rsidRPr="00D1518F" w:rsidP="002F53AE">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321EF9">
          <w:rPr>
            <w:rFonts w:hint="eastAsia"/>
            <w:szCs w:val="21"/>
          </w:rPr>
          <w:t>4</w:t>
        </w:r>
        <w:r w:rsidRPr="00D1518F">
          <w:rPr>
            <w:rFonts w:hint="eastAsia"/>
            <w:szCs w:val="21"/>
          </w:rPr>
          <w:t>.</w:t>
        </w:r>
        <w:r w:rsidR="009E0F9A">
          <w:rPr>
            <w:rFonts w:hint="eastAsia"/>
            <w:szCs w:val="21"/>
          </w:rPr>
          <w:t>4</w:t>
        </w:r>
        <w:r w:rsidRPr="00D1518F">
          <w:rPr>
            <w:rFonts w:hint="eastAsia"/>
            <w:szCs w:val="21"/>
          </w:rPr>
          <w:t>.</w:t>
        </w:r>
        <w:r w:rsidRPr="00D1518F" w:rsidR="00A34474">
          <w:rPr>
            <w:rFonts w:hint="eastAsia"/>
            <w:szCs w:val="21"/>
          </w:rPr>
          <w:t>2</w:t>
        </w:r>
      </w:smartTag>
      <w:r w:rsidRPr="00D1518F" w:rsidR="005D65CB">
        <w:rPr>
          <w:rFonts w:hint="eastAsia"/>
          <w:szCs w:val="21"/>
        </w:rPr>
        <w:t>塔式起重机</w:t>
      </w:r>
      <w:r w:rsidRPr="00D1518F">
        <w:rPr>
          <w:rFonts w:hint="eastAsia"/>
          <w:szCs w:val="21"/>
        </w:rPr>
        <w:t>的</w:t>
      </w:r>
      <w:r w:rsidRPr="00D1518F" w:rsidR="00B031E2">
        <w:rPr>
          <w:rFonts w:hint="eastAsia"/>
          <w:szCs w:val="21"/>
        </w:rPr>
        <w:t>力矩限制器、起重量限制器、</w:t>
      </w:r>
      <w:r w:rsidRPr="00D1518F">
        <w:rPr>
          <w:rFonts w:hint="eastAsia"/>
          <w:szCs w:val="21"/>
        </w:rPr>
        <w:t>变幅</w:t>
      </w:r>
      <w:r w:rsidRPr="00D1518F" w:rsidR="00B031E2">
        <w:rPr>
          <w:rFonts w:hint="eastAsia"/>
          <w:szCs w:val="21"/>
        </w:rPr>
        <w:t>限位器</w:t>
      </w:r>
      <w:r w:rsidRPr="00D1518F">
        <w:rPr>
          <w:rFonts w:hint="eastAsia"/>
          <w:szCs w:val="21"/>
        </w:rPr>
        <w:t>、行走限位器、吊钩高度限</w:t>
      </w:r>
      <w:r w:rsidR="002F53AE">
        <w:rPr>
          <w:rFonts w:hint="eastAsia"/>
          <w:szCs w:val="21"/>
        </w:rPr>
        <w:t>位</w:t>
      </w:r>
      <w:r w:rsidRPr="00D1518F">
        <w:rPr>
          <w:rFonts w:hint="eastAsia"/>
          <w:szCs w:val="21"/>
        </w:rPr>
        <w:t>器等平安保护装置，必须齐全完整、灵敏可靠，不得随意调整和撤除。严禁用限位装置代替操纵机构。</w:t>
      </w:r>
    </w:p>
    <w:p w:rsidR="004314FF"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B063A7">
          <w:rPr>
            <w:rFonts w:hint="eastAsia"/>
            <w:szCs w:val="21"/>
          </w:rPr>
          <w:t>4</w:t>
        </w:r>
        <w:r w:rsidRPr="00D1518F">
          <w:rPr>
            <w:rFonts w:hint="eastAsia"/>
            <w:szCs w:val="21"/>
          </w:rPr>
          <w:t>.</w:t>
        </w:r>
        <w:r w:rsidR="009E0F9A">
          <w:rPr>
            <w:rFonts w:hint="eastAsia"/>
            <w:szCs w:val="21"/>
          </w:rPr>
          <w:t>4</w:t>
        </w:r>
        <w:r w:rsidRPr="00D1518F">
          <w:rPr>
            <w:rFonts w:hint="eastAsia"/>
            <w:szCs w:val="21"/>
          </w:rPr>
          <w:t>.</w:t>
        </w:r>
        <w:r w:rsidRPr="00D1518F" w:rsidR="00E902B3">
          <w:rPr>
            <w:rFonts w:hint="eastAsia"/>
            <w:szCs w:val="21"/>
          </w:rPr>
          <w:t>3</w:t>
        </w:r>
      </w:smartTag>
      <w:r w:rsidRPr="00D1518F" w:rsidR="002B5902">
        <w:rPr>
          <w:rFonts w:hint="eastAsia"/>
          <w:szCs w:val="21"/>
        </w:rPr>
        <w:t>塔式起重机</w:t>
      </w:r>
      <w:r w:rsidR="002F53AE">
        <w:rPr>
          <w:rFonts w:hint="eastAsia"/>
          <w:szCs w:val="21"/>
        </w:rPr>
        <w:t>使用</w:t>
      </w:r>
      <w:r w:rsidRPr="00D1518F">
        <w:rPr>
          <w:rFonts w:hint="eastAsia"/>
          <w:szCs w:val="21"/>
        </w:rPr>
        <w:t>时，起重臂和</w:t>
      </w:r>
      <w:r w:rsidR="002F53AE">
        <w:rPr>
          <w:rFonts w:hint="eastAsia"/>
          <w:szCs w:val="21"/>
        </w:rPr>
        <w:t>吊</w:t>
      </w:r>
      <w:r w:rsidRPr="00D1518F">
        <w:rPr>
          <w:rFonts w:hint="eastAsia"/>
          <w:szCs w:val="21"/>
        </w:rPr>
        <w:t>物下方严禁有人停留。</w:t>
      </w:r>
      <w:r w:rsidRPr="00D1518F" w:rsidR="00321EF9">
        <w:rPr>
          <w:rFonts w:hint="eastAsia"/>
          <w:szCs w:val="21"/>
        </w:rPr>
        <w:t>操作人员在操作回转、变幅、行走、起吊动作前应鸣笛示意。</w:t>
      </w:r>
      <w:r w:rsidRPr="00D1518F">
        <w:rPr>
          <w:rFonts w:hint="eastAsia"/>
          <w:szCs w:val="21"/>
        </w:rPr>
        <w:t>重物吊运时，严禁从人上方通过。严禁用塔吊载运人员。</w:t>
      </w:r>
    </w:p>
    <w:p w:rsidR="002F53AE"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29309B">
          <w:rPr>
            <w:rFonts w:hint="eastAsia"/>
            <w:szCs w:val="21"/>
          </w:rPr>
          <w:t>4</w:t>
        </w:r>
        <w:r w:rsidRPr="00D1518F" w:rsidR="004314FF">
          <w:rPr>
            <w:rFonts w:hint="eastAsia"/>
            <w:szCs w:val="21"/>
          </w:rPr>
          <w:t>.</w:t>
        </w:r>
        <w:r w:rsidR="009E0F9A">
          <w:rPr>
            <w:rFonts w:hint="eastAsia"/>
            <w:szCs w:val="21"/>
          </w:rPr>
          <w:t>4</w:t>
        </w:r>
        <w:r w:rsidRPr="00D1518F" w:rsidR="004314FF">
          <w:rPr>
            <w:rFonts w:hint="eastAsia"/>
            <w:szCs w:val="21"/>
          </w:rPr>
          <w:t>.</w:t>
        </w:r>
        <w:r w:rsidRPr="00D1518F" w:rsidR="00E902B3">
          <w:rPr>
            <w:rFonts w:hint="eastAsia"/>
            <w:szCs w:val="21"/>
          </w:rPr>
          <w:t>4</w:t>
        </w:r>
      </w:smartTag>
      <w:r w:rsidRPr="00D1518F" w:rsidR="004314FF">
        <w:rPr>
          <w:rFonts w:hint="eastAsia"/>
          <w:szCs w:val="21"/>
        </w:rPr>
        <w:t>严禁起吊重物长时间悬挂在空中，作业中遇突发故障，应采取措施将重物降落到平安地方。</w:t>
      </w:r>
    </w:p>
    <w:p w:rsidR="004314FF"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342149">
          <w:rPr>
            <w:rFonts w:hint="eastAsia"/>
            <w:szCs w:val="21"/>
          </w:rPr>
          <w:t>4</w:t>
        </w:r>
        <w:r w:rsidRPr="00D1518F">
          <w:rPr>
            <w:rFonts w:hint="eastAsia"/>
            <w:szCs w:val="21"/>
          </w:rPr>
          <w:t>.</w:t>
        </w:r>
        <w:r w:rsidR="009E0F9A">
          <w:rPr>
            <w:rFonts w:hint="eastAsia"/>
            <w:szCs w:val="21"/>
          </w:rPr>
          <w:t>4</w:t>
        </w:r>
        <w:r w:rsidRPr="00D1518F">
          <w:rPr>
            <w:rFonts w:hint="eastAsia"/>
            <w:szCs w:val="21"/>
          </w:rPr>
          <w:t>.</w:t>
        </w:r>
        <w:r w:rsidRPr="00D1518F" w:rsidR="00E902B3">
          <w:rPr>
            <w:rFonts w:hint="eastAsia"/>
            <w:szCs w:val="21"/>
          </w:rPr>
          <w:t>5</w:t>
        </w:r>
      </w:smartTag>
      <w:r w:rsidRPr="00D1518F">
        <w:rPr>
          <w:rFonts w:hint="eastAsia"/>
          <w:szCs w:val="21"/>
        </w:rPr>
        <w:t>多</w:t>
      </w:r>
      <w:r w:rsidR="00E82C35">
        <w:rPr>
          <w:rFonts w:hint="eastAsia"/>
          <w:szCs w:val="21"/>
        </w:rPr>
        <w:t>台</w:t>
      </w:r>
      <w:r w:rsidRPr="00D1518F">
        <w:rPr>
          <w:rFonts w:hint="eastAsia"/>
          <w:szCs w:val="21"/>
        </w:rPr>
        <w:t>塔</w:t>
      </w:r>
      <w:r w:rsidR="00E82C35">
        <w:rPr>
          <w:rFonts w:hint="eastAsia"/>
          <w:szCs w:val="21"/>
        </w:rPr>
        <w:t>式起重机交错</w:t>
      </w:r>
      <w:r w:rsidRPr="00D1518F">
        <w:rPr>
          <w:rFonts w:hint="eastAsia"/>
          <w:szCs w:val="21"/>
        </w:rPr>
        <w:t>作业时应</w:t>
      </w:r>
      <w:r w:rsidR="00C6664F">
        <w:rPr>
          <w:rFonts w:hint="eastAsia"/>
          <w:szCs w:val="21"/>
        </w:rPr>
        <w:t>严格按专项使用方案执行</w:t>
      </w:r>
      <w:r w:rsidRPr="00D1518F" w:rsidR="002B5902">
        <w:rPr>
          <w:rFonts w:hint="eastAsia"/>
          <w:szCs w:val="21"/>
        </w:rPr>
        <w:t>，</w:t>
      </w:r>
      <w:r w:rsidRPr="00D1518F">
        <w:rPr>
          <w:rFonts w:hint="eastAsia"/>
          <w:szCs w:val="21"/>
        </w:rPr>
        <w:t>保证平安作业距离</w:t>
      </w:r>
      <w:r w:rsidR="00C6664F">
        <w:rPr>
          <w:rFonts w:hint="eastAsia"/>
          <w:szCs w:val="21"/>
        </w:rPr>
        <w:t>，</w:t>
      </w:r>
      <w:r w:rsidRPr="00D1518F">
        <w:rPr>
          <w:rFonts w:hint="eastAsia"/>
          <w:szCs w:val="21"/>
        </w:rPr>
        <w:t>吊钩上悬挂重物之间的平安距离不得小于</w:t>
      </w:r>
      <w:smartTag w:uri="urn:schemas-microsoft-com:office:smarttags" w:element="chmetcnv">
        <w:smartTagPr>
          <w:attr w:name="HasSpace" w:val="False"/>
          <w:attr w:name="Negative" w:val="False"/>
          <w:attr w:name="NumberType" w:val="1"/>
          <w:attr w:name="SourceValue" w:val="5"/>
          <w:attr w:name="TCSC" w:val="0"/>
          <w:attr w:name="UnitName" w:val="m"/>
        </w:smartTagPr>
        <w:r w:rsidRPr="00D1518F">
          <w:rPr>
            <w:rFonts w:hint="eastAsia"/>
            <w:szCs w:val="21"/>
          </w:rPr>
          <w:t>5m</w:t>
        </w:r>
      </w:smartTag>
      <w:r w:rsidR="00C6664F">
        <w:rPr>
          <w:rFonts w:hint="eastAsia"/>
          <w:szCs w:val="21"/>
        </w:rPr>
        <w:t>，</w:t>
      </w:r>
      <w:r w:rsidRPr="00D1518F">
        <w:rPr>
          <w:rFonts w:hint="eastAsia"/>
          <w:szCs w:val="21"/>
        </w:rPr>
        <w:t>高位起重机</w:t>
      </w:r>
      <w:r w:rsidR="00C6664F">
        <w:rPr>
          <w:rFonts w:hint="eastAsia"/>
          <w:szCs w:val="21"/>
        </w:rPr>
        <w:t>的</w:t>
      </w:r>
      <w:r w:rsidRPr="00D1518F" w:rsidR="00342149">
        <w:rPr>
          <w:rFonts w:hint="eastAsia"/>
          <w:szCs w:val="21"/>
        </w:rPr>
        <w:t>吊</w:t>
      </w:r>
      <w:r w:rsidRPr="00D1518F">
        <w:rPr>
          <w:rFonts w:hint="eastAsia"/>
          <w:szCs w:val="21"/>
        </w:rPr>
        <w:t>钩</w:t>
      </w:r>
      <w:r w:rsidR="00C6664F">
        <w:rPr>
          <w:rFonts w:hint="eastAsia"/>
          <w:szCs w:val="21"/>
        </w:rPr>
        <w:t>、</w:t>
      </w:r>
      <w:r w:rsidRPr="00D1518F" w:rsidR="00342149">
        <w:rPr>
          <w:rFonts w:hint="eastAsia"/>
          <w:szCs w:val="21"/>
        </w:rPr>
        <w:t>平衡重</w:t>
      </w:r>
      <w:r w:rsidR="00C6664F">
        <w:rPr>
          <w:rFonts w:hint="eastAsia"/>
          <w:szCs w:val="21"/>
        </w:rPr>
        <w:t>等</w:t>
      </w:r>
      <w:r w:rsidRPr="00D1518F" w:rsidR="00C6664F">
        <w:rPr>
          <w:rFonts w:hint="eastAsia"/>
          <w:szCs w:val="21"/>
        </w:rPr>
        <w:t>部件</w:t>
      </w:r>
      <w:r w:rsidRPr="00D1518F">
        <w:rPr>
          <w:rFonts w:hint="eastAsia"/>
          <w:szCs w:val="21"/>
        </w:rPr>
        <w:t>与低位起重机</w:t>
      </w:r>
      <w:r w:rsidR="00C6664F">
        <w:rPr>
          <w:rFonts w:hint="eastAsia"/>
          <w:szCs w:val="21"/>
        </w:rPr>
        <w:t>的塔帽、拉杆、起重臂等</w:t>
      </w:r>
      <w:r w:rsidRPr="00D1518F" w:rsidR="00342149">
        <w:rPr>
          <w:rFonts w:hint="eastAsia"/>
          <w:szCs w:val="21"/>
        </w:rPr>
        <w:t>部件</w:t>
      </w:r>
      <w:r w:rsidRPr="00D1518F">
        <w:rPr>
          <w:rFonts w:hint="eastAsia"/>
          <w:szCs w:val="21"/>
        </w:rPr>
        <w:t>之间在任何情况下，其垂直距离不得小于</w:t>
      </w:r>
      <w:smartTag w:uri="urn:schemas-microsoft-com:office:smarttags" w:element="chmetcnv">
        <w:smartTagPr>
          <w:attr w:name="HasSpace" w:val="False"/>
          <w:attr w:name="Negative" w:val="False"/>
          <w:attr w:name="NumberType" w:val="1"/>
          <w:attr w:name="SourceValue" w:val="2"/>
          <w:attr w:name="TCSC" w:val="0"/>
          <w:attr w:name="UnitName" w:val="米"/>
        </w:smartTagPr>
        <w:r w:rsidRPr="00D1518F" w:rsidR="00074E49">
          <w:rPr>
            <w:rFonts w:hint="eastAsia"/>
            <w:szCs w:val="21"/>
          </w:rPr>
          <w:t>2</w:t>
        </w:r>
        <w:r w:rsidRPr="00D1518F">
          <w:rPr>
            <w:rFonts w:hint="eastAsia"/>
            <w:szCs w:val="21"/>
          </w:rPr>
          <w:t>米</w:t>
        </w:r>
      </w:smartTag>
      <w:r w:rsidRPr="00D1518F">
        <w:rPr>
          <w:rFonts w:hint="eastAsia"/>
          <w:szCs w:val="21"/>
        </w:rPr>
        <w:t>。</w:t>
      </w:r>
    </w:p>
    <w:p w:rsidR="0029309B"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342149">
          <w:rPr>
            <w:rFonts w:hint="eastAsia"/>
            <w:szCs w:val="21"/>
          </w:rPr>
          <w:t>4</w:t>
        </w:r>
        <w:r w:rsidRPr="00D1518F" w:rsidR="004314FF">
          <w:rPr>
            <w:rFonts w:hint="eastAsia"/>
            <w:szCs w:val="21"/>
          </w:rPr>
          <w:t>.</w:t>
        </w:r>
        <w:r w:rsidR="009E0F9A">
          <w:rPr>
            <w:rFonts w:hint="eastAsia"/>
            <w:szCs w:val="21"/>
          </w:rPr>
          <w:t>4</w:t>
        </w:r>
        <w:r w:rsidRPr="00D1518F" w:rsidR="004314FF">
          <w:rPr>
            <w:rFonts w:hint="eastAsia"/>
            <w:szCs w:val="21"/>
          </w:rPr>
          <w:t>.</w:t>
        </w:r>
        <w:r w:rsidRPr="00D1518F" w:rsidR="00E902B3">
          <w:rPr>
            <w:rFonts w:hint="eastAsia"/>
            <w:szCs w:val="21"/>
          </w:rPr>
          <w:t>6</w:t>
        </w:r>
      </w:smartTag>
      <w:r w:rsidR="00C6664F">
        <w:rPr>
          <w:rFonts w:hint="eastAsia"/>
          <w:szCs w:val="21"/>
        </w:rPr>
        <w:t>塔式起重机</w:t>
      </w:r>
      <w:r w:rsidRPr="00D1518F" w:rsidR="004314FF">
        <w:rPr>
          <w:rFonts w:hint="eastAsia"/>
          <w:szCs w:val="21"/>
        </w:rPr>
        <w:t>在雨雪过后或雨雪中作业时，应先经过试吊，确认制动器灵敏可靠前方可进行作业。</w:t>
      </w:r>
      <w:r w:rsidRPr="00D1518F" w:rsidR="00C6664F">
        <w:rPr>
          <w:rFonts w:hint="eastAsia"/>
          <w:szCs w:val="21"/>
        </w:rPr>
        <w:t>遇有六级以上大风或大雨、大雪、大雾等恶劣天气时，应停止作业。</w:t>
      </w:r>
      <w:r w:rsidRPr="00D1518F" w:rsidR="004314FF">
        <w:rPr>
          <w:rFonts w:hint="eastAsia"/>
          <w:szCs w:val="21"/>
        </w:rPr>
        <w:t>夜间施工应有足够照明</w:t>
      </w:r>
      <w:r w:rsidRPr="00D1518F">
        <w:rPr>
          <w:rFonts w:hint="eastAsia"/>
          <w:szCs w:val="21"/>
        </w:rPr>
        <w:t>，照明应满足</w:t>
      </w:r>
      <w:r w:rsidRPr="00D1518F" w:rsidR="00074E49">
        <w:rPr>
          <w:rFonts w:hint="eastAsia"/>
          <w:szCs w:val="21"/>
        </w:rPr>
        <w:t>JGJ46《施工现场临时用电</w:t>
      </w:r>
      <w:r w:rsidR="00242E1F">
        <w:rPr>
          <w:rFonts w:hint="eastAsia"/>
          <w:szCs w:val="21"/>
        </w:rPr>
        <w:t>平安技术</w:t>
      </w:r>
      <w:r w:rsidRPr="00D1518F" w:rsidR="00074E49">
        <w:rPr>
          <w:rFonts w:hint="eastAsia"/>
          <w:szCs w:val="21"/>
        </w:rPr>
        <w:t>标准》</w:t>
      </w:r>
      <w:r w:rsidRPr="00D1518F">
        <w:rPr>
          <w:rFonts w:hint="eastAsia"/>
          <w:szCs w:val="21"/>
        </w:rPr>
        <w:t>的要求。</w:t>
      </w:r>
    </w:p>
    <w:p w:rsidR="004314FF"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342149">
          <w:rPr>
            <w:rFonts w:hint="eastAsia"/>
            <w:szCs w:val="21"/>
          </w:rPr>
          <w:t>4</w:t>
        </w:r>
        <w:r w:rsidRPr="00D1518F" w:rsidR="00E902B3">
          <w:rPr>
            <w:rFonts w:hint="eastAsia"/>
            <w:szCs w:val="21"/>
          </w:rPr>
          <w:t>.</w:t>
        </w:r>
        <w:r w:rsidR="009E0F9A">
          <w:rPr>
            <w:rFonts w:hint="eastAsia"/>
            <w:szCs w:val="21"/>
          </w:rPr>
          <w:t>4</w:t>
        </w:r>
        <w:r w:rsidRPr="00D1518F" w:rsidR="00E902B3">
          <w:rPr>
            <w:rFonts w:hint="eastAsia"/>
            <w:szCs w:val="21"/>
          </w:rPr>
          <w:t>.7</w:t>
        </w:r>
      </w:smartTag>
      <w:r w:rsidRPr="00D1518F">
        <w:rPr>
          <w:rFonts w:hint="eastAsia"/>
          <w:szCs w:val="21"/>
        </w:rPr>
        <w:t>在起吊载荷到达塔吊额定起重量的</w:t>
      </w:r>
      <w:r w:rsidRPr="00D1518F">
        <w:rPr>
          <w:szCs w:val="21"/>
        </w:rPr>
        <w:t>90</w:t>
      </w:r>
      <w:r w:rsidRPr="00D1518F">
        <w:rPr>
          <w:rFonts w:hint="eastAsia"/>
          <w:szCs w:val="21"/>
        </w:rPr>
        <w:t>％及以上时，应先将重物吊离地面</w:t>
      </w:r>
      <w:r w:rsidRPr="00D1518F">
        <w:rPr>
          <w:szCs w:val="21"/>
        </w:rPr>
        <w:t>20</w:t>
      </w:r>
      <w:r w:rsidRPr="00D1518F">
        <w:rPr>
          <w:rFonts w:hint="eastAsia"/>
          <w:szCs w:val="21"/>
        </w:rPr>
        <w:t>～</w:t>
      </w:r>
      <w:smartTag w:uri="urn:schemas-microsoft-com:office:smarttags" w:element="chmetcnv">
        <w:smartTagPr>
          <w:attr w:name="HasSpace" w:val="False"/>
          <w:attr w:name="Negative" w:val="False"/>
          <w:attr w:name="NumberType" w:val="1"/>
          <w:attr w:name="SourceValue" w:val="50"/>
          <w:attr w:name="TCSC" w:val="0"/>
          <w:attr w:name="UnitName" w:val="cm"/>
        </w:smartTagPr>
        <w:r w:rsidRPr="00D1518F">
          <w:rPr>
            <w:szCs w:val="21"/>
          </w:rPr>
          <w:t>50cm</w:t>
        </w:r>
      </w:smartTag>
      <w:r w:rsidR="00E90760">
        <w:rPr>
          <w:rFonts w:hint="eastAsia"/>
          <w:szCs w:val="21"/>
        </w:rPr>
        <w:t>后</w:t>
      </w:r>
      <w:r w:rsidRPr="00D1518F">
        <w:rPr>
          <w:rFonts w:hint="eastAsia"/>
          <w:szCs w:val="21"/>
        </w:rPr>
        <w:t>停止提升</w:t>
      </w:r>
      <w:r w:rsidR="00E90760">
        <w:rPr>
          <w:rFonts w:hint="eastAsia"/>
          <w:szCs w:val="21"/>
        </w:rPr>
        <w:t>，并对</w:t>
      </w:r>
      <w:r w:rsidRPr="00D1518F">
        <w:rPr>
          <w:rFonts w:hint="eastAsia"/>
          <w:szCs w:val="21"/>
        </w:rPr>
        <w:t>机械状况</w:t>
      </w:r>
      <w:r w:rsidR="00E90760">
        <w:rPr>
          <w:rFonts w:hint="eastAsia"/>
          <w:szCs w:val="21"/>
        </w:rPr>
        <w:t>、</w:t>
      </w:r>
      <w:r w:rsidRPr="00D1518F">
        <w:rPr>
          <w:rFonts w:hint="eastAsia"/>
          <w:szCs w:val="21"/>
        </w:rPr>
        <w:t>制动</w:t>
      </w:r>
      <w:r w:rsidR="00E90760">
        <w:rPr>
          <w:rFonts w:hint="eastAsia"/>
          <w:szCs w:val="21"/>
        </w:rPr>
        <w:t>性能、</w:t>
      </w:r>
      <w:r w:rsidRPr="00D1518F">
        <w:rPr>
          <w:rFonts w:hint="eastAsia"/>
          <w:szCs w:val="21"/>
        </w:rPr>
        <w:t>物件绑扎</w:t>
      </w:r>
      <w:r w:rsidR="00E90760">
        <w:rPr>
          <w:rFonts w:hint="eastAsia"/>
          <w:szCs w:val="21"/>
        </w:rPr>
        <w:t>情况</w:t>
      </w:r>
      <w:r w:rsidRPr="00D1518F" w:rsidR="00E90760">
        <w:rPr>
          <w:rFonts w:hint="eastAsia"/>
          <w:szCs w:val="21"/>
        </w:rPr>
        <w:t>进行检查</w:t>
      </w:r>
      <w:r w:rsidR="00E90760">
        <w:rPr>
          <w:rFonts w:hint="eastAsia"/>
          <w:szCs w:val="21"/>
        </w:rPr>
        <w:t>，</w:t>
      </w:r>
      <w:r w:rsidRPr="00D1518F">
        <w:rPr>
          <w:rFonts w:hint="eastAsia"/>
          <w:szCs w:val="21"/>
        </w:rPr>
        <w:t>确认无误后才可起吊</w:t>
      </w:r>
      <w:r w:rsidR="00E90760">
        <w:rPr>
          <w:rFonts w:hint="eastAsia"/>
          <w:szCs w:val="21"/>
        </w:rPr>
        <w:t>。</w:t>
      </w:r>
      <w:r w:rsidRPr="00D1518F">
        <w:rPr>
          <w:rFonts w:hint="eastAsia"/>
          <w:szCs w:val="21"/>
        </w:rPr>
        <w:t>对有可能晃动的重物，必须拴拉</w:t>
      </w:r>
      <w:r w:rsidRPr="00D1518F" w:rsidR="00074E49">
        <w:rPr>
          <w:rFonts w:hint="eastAsia"/>
          <w:szCs w:val="21"/>
        </w:rPr>
        <w:t>溜</w:t>
      </w:r>
      <w:r w:rsidRPr="00D1518F">
        <w:rPr>
          <w:rFonts w:hint="eastAsia"/>
          <w:szCs w:val="21"/>
        </w:rPr>
        <w:t>绳</w:t>
      </w:r>
      <w:r w:rsidRPr="00D1518F" w:rsidR="002B5902">
        <w:rPr>
          <w:rFonts w:hint="eastAsia"/>
          <w:szCs w:val="21"/>
        </w:rPr>
        <w:t>使之稳固</w:t>
      </w:r>
      <w:r w:rsidRPr="00D1518F">
        <w:rPr>
          <w:rFonts w:hint="eastAsia"/>
          <w:szCs w:val="21"/>
        </w:rPr>
        <w:t>。</w:t>
      </w:r>
    </w:p>
    <w:p w:rsidR="004314FF"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342149">
          <w:rPr>
            <w:rFonts w:hint="eastAsia"/>
            <w:szCs w:val="21"/>
          </w:rPr>
          <w:t>4</w:t>
        </w:r>
        <w:r w:rsidRPr="00D1518F">
          <w:rPr>
            <w:rFonts w:hint="eastAsia"/>
            <w:szCs w:val="21"/>
          </w:rPr>
          <w:t>.</w:t>
        </w:r>
        <w:r w:rsidR="009E0F9A">
          <w:rPr>
            <w:rFonts w:hint="eastAsia"/>
            <w:szCs w:val="21"/>
          </w:rPr>
          <w:t>4</w:t>
        </w:r>
        <w:r w:rsidRPr="00D1518F">
          <w:rPr>
            <w:rFonts w:hint="eastAsia"/>
            <w:szCs w:val="21"/>
          </w:rPr>
          <w:t>.</w:t>
        </w:r>
        <w:r w:rsidRPr="00D1518F" w:rsidR="00E902B3">
          <w:rPr>
            <w:rFonts w:hint="eastAsia"/>
            <w:szCs w:val="21"/>
          </w:rPr>
          <w:t>8</w:t>
        </w:r>
      </w:smartTag>
      <w:r w:rsidRPr="00D1518F">
        <w:rPr>
          <w:rFonts w:hint="eastAsia"/>
          <w:szCs w:val="21"/>
        </w:rPr>
        <w:t>起吊重物时应绑扎平稳、牢固，不得在重物上堆放或悬挂零星物件。零星材料和物件，必须用吊笼或钢丝绳绑扎牢固后，方可起吊。标有绑扎位置或记号的物件，应按标明位置绑扎。绑扎钢丝绳与物件的夹角不得小于</w:t>
      </w:r>
      <w:r w:rsidRPr="00D1518F">
        <w:rPr>
          <w:szCs w:val="21"/>
        </w:rPr>
        <w:t>30°</w:t>
      </w:r>
      <w:r w:rsidRPr="00D1518F">
        <w:rPr>
          <w:rFonts w:hint="eastAsia"/>
          <w:szCs w:val="21"/>
        </w:rPr>
        <w:t>。</w:t>
      </w:r>
    </w:p>
    <w:p w:rsidR="004314FF"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5551AA">
          <w:rPr>
            <w:rFonts w:hint="eastAsia"/>
            <w:szCs w:val="21"/>
          </w:rPr>
          <w:t>4</w:t>
        </w:r>
        <w:r w:rsidRPr="00D1518F">
          <w:rPr>
            <w:rFonts w:hint="eastAsia"/>
            <w:szCs w:val="21"/>
          </w:rPr>
          <w:t>.</w:t>
        </w:r>
        <w:r w:rsidR="009E0F9A">
          <w:rPr>
            <w:rFonts w:hint="eastAsia"/>
            <w:szCs w:val="21"/>
          </w:rPr>
          <w:t>4</w:t>
        </w:r>
        <w:r w:rsidRPr="00D1518F">
          <w:rPr>
            <w:rFonts w:hint="eastAsia"/>
            <w:szCs w:val="21"/>
          </w:rPr>
          <w:t>.</w:t>
        </w:r>
        <w:r w:rsidRPr="00D1518F" w:rsidR="00CC7BBA">
          <w:rPr>
            <w:rFonts w:hint="eastAsia"/>
            <w:szCs w:val="21"/>
          </w:rPr>
          <w:t>9</w:t>
        </w:r>
      </w:smartTag>
      <w:r w:rsidRPr="00D1518F">
        <w:rPr>
          <w:rFonts w:hint="eastAsia"/>
          <w:szCs w:val="21"/>
        </w:rPr>
        <w:t>作业完毕后，</w:t>
      </w:r>
      <w:r w:rsidRPr="00D1518F" w:rsidR="0016399F">
        <w:rPr>
          <w:rFonts w:hint="eastAsia"/>
          <w:szCs w:val="21"/>
        </w:rPr>
        <w:t>应</w:t>
      </w:r>
      <w:r w:rsidRPr="00D1518F">
        <w:rPr>
          <w:rFonts w:hint="eastAsia"/>
          <w:szCs w:val="21"/>
        </w:rPr>
        <w:t>松开回转制动器，</w:t>
      </w:r>
      <w:r w:rsidRPr="00D1518F" w:rsidR="0016399F">
        <w:rPr>
          <w:rFonts w:hint="eastAsia"/>
          <w:szCs w:val="21"/>
        </w:rPr>
        <w:t>各部件</w:t>
      </w:r>
      <w:r w:rsidRPr="00D1518F">
        <w:rPr>
          <w:rFonts w:hint="eastAsia"/>
          <w:szCs w:val="21"/>
        </w:rPr>
        <w:t>应置于非工作状态，控制开关</w:t>
      </w:r>
      <w:r w:rsidRPr="00D1518F" w:rsidR="002B5902">
        <w:rPr>
          <w:rFonts w:hint="eastAsia"/>
          <w:szCs w:val="21"/>
        </w:rPr>
        <w:t>置于</w:t>
      </w:r>
      <w:r w:rsidRPr="00D1518F" w:rsidR="0016399F">
        <w:rPr>
          <w:rFonts w:hint="eastAsia"/>
          <w:szCs w:val="21"/>
        </w:rPr>
        <w:t>零位</w:t>
      </w:r>
      <w:r w:rsidR="00FB5744">
        <w:rPr>
          <w:rFonts w:hint="eastAsia"/>
          <w:szCs w:val="21"/>
        </w:rPr>
        <w:t>，并切断总电源</w:t>
      </w:r>
      <w:r w:rsidRPr="00D1518F">
        <w:rPr>
          <w:rFonts w:hint="eastAsia"/>
          <w:szCs w:val="21"/>
        </w:rPr>
        <w:t>。</w:t>
      </w:r>
    </w:p>
    <w:p w:rsidR="004314FF"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83242C">
          <w:rPr>
            <w:rFonts w:hint="eastAsia"/>
            <w:szCs w:val="21"/>
          </w:rPr>
          <w:t>4</w:t>
        </w:r>
        <w:r w:rsidRPr="00D1518F">
          <w:rPr>
            <w:rFonts w:hint="eastAsia"/>
            <w:szCs w:val="21"/>
          </w:rPr>
          <w:t>.</w:t>
        </w:r>
        <w:r w:rsidR="009E0F9A">
          <w:rPr>
            <w:rFonts w:hint="eastAsia"/>
            <w:szCs w:val="21"/>
          </w:rPr>
          <w:t>4</w:t>
        </w:r>
        <w:r w:rsidRPr="00D1518F">
          <w:rPr>
            <w:rFonts w:hint="eastAsia"/>
            <w:szCs w:val="21"/>
          </w:rPr>
          <w:t>.</w:t>
        </w:r>
        <w:r w:rsidRPr="00D1518F" w:rsidR="0083242C">
          <w:rPr>
            <w:rFonts w:hint="eastAsia"/>
            <w:szCs w:val="21"/>
          </w:rPr>
          <w:t>1</w:t>
        </w:r>
        <w:r w:rsidRPr="00D1518F" w:rsidR="00CC7BBA">
          <w:rPr>
            <w:rFonts w:hint="eastAsia"/>
            <w:szCs w:val="21"/>
          </w:rPr>
          <w:t>0</w:t>
        </w:r>
      </w:smartTag>
      <w:r w:rsidRPr="00D1518F">
        <w:rPr>
          <w:rFonts w:hint="eastAsia"/>
          <w:szCs w:val="21"/>
        </w:rPr>
        <w:t>行走式</w:t>
      </w:r>
      <w:r w:rsidRPr="00D1518F" w:rsidR="005D65CB">
        <w:rPr>
          <w:rFonts w:hint="eastAsia"/>
          <w:szCs w:val="21"/>
        </w:rPr>
        <w:t>塔式起重机</w:t>
      </w:r>
      <w:r w:rsidRPr="00D1518F" w:rsidR="002B5902">
        <w:rPr>
          <w:rFonts w:hint="eastAsia"/>
          <w:szCs w:val="21"/>
        </w:rPr>
        <w:t>停止作业时，</w:t>
      </w:r>
      <w:r w:rsidRPr="00D1518F">
        <w:rPr>
          <w:rFonts w:hint="eastAsia"/>
          <w:szCs w:val="21"/>
        </w:rPr>
        <w:t>应锁紧夹轨器。</w:t>
      </w:r>
    </w:p>
    <w:p w:rsidR="006523EB"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83242C">
          <w:rPr>
            <w:rFonts w:hint="eastAsia"/>
            <w:szCs w:val="21"/>
          </w:rPr>
          <w:t>4.</w:t>
        </w:r>
        <w:r w:rsidR="009E0F9A">
          <w:rPr>
            <w:rFonts w:hint="eastAsia"/>
            <w:szCs w:val="21"/>
          </w:rPr>
          <w:t>4</w:t>
        </w:r>
        <w:r w:rsidRPr="00D1518F" w:rsidR="0083242C">
          <w:rPr>
            <w:rFonts w:hint="eastAsia"/>
            <w:szCs w:val="21"/>
          </w:rPr>
          <w:t>.1</w:t>
        </w:r>
        <w:r w:rsidRPr="00D1518F" w:rsidR="00CC7BBA">
          <w:rPr>
            <w:rFonts w:hint="eastAsia"/>
            <w:szCs w:val="21"/>
          </w:rPr>
          <w:t>1</w:t>
        </w:r>
      </w:smartTag>
      <w:r w:rsidRPr="00D1518F" w:rsidR="002B5902">
        <w:rPr>
          <w:rFonts w:hint="eastAsia"/>
          <w:szCs w:val="21"/>
        </w:rPr>
        <w:t>塔式起重机与架空输电导线的平安距离应符合</w:t>
      </w:r>
      <w:r w:rsidRPr="00D1518F" w:rsidR="0016399F">
        <w:rPr>
          <w:rFonts w:hint="eastAsia"/>
          <w:szCs w:val="21"/>
        </w:rPr>
        <w:t>G</w:t>
      </w:r>
      <w:r w:rsidR="00922B0A">
        <w:rPr>
          <w:rFonts w:hint="eastAsia"/>
          <w:szCs w:val="21"/>
        </w:rPr>
        <w:t>B5144</w:t>
      </w:r>
      <w:r w:rsidRPr="00D1518F" w:rsidR="0016399F">
        <w:rPr>
          <w:rFonts w:hint="eastAsia"/>
          <w:szCs w:val="21"/>
        </w:rPr>
        <w:t>《</w:t>
      </w:r>
      <w:r w:rsidR="00922B0A">
        <w:rPr>
          <w:rFonts w:hint="eastAsia"/>
          <w:szCs w:val="21"/>
        </w:rPr>
        <w:t>塔式起重机平安规程</w:t>
      </w:r>
      <w:r w:rsidRPr="00D1518F" w:rsidR="0016399F">
        <w:rPr>
          <w:rFonts w:hint="eastAsia"/>
          <w:szCs w:val="21"/>
        </w:rPr>
        <w:t>》</w:t>
      </w:r>
      <w:r w:rsidRPr="00D1518F" w:rsidR="002B5902">
        <w:rPr>
          <w:rFonts w:hint="eastAsia"/>
          <w:szCs w:val="21"/>
        </w:rPr>
        <w:t>规定</w:t>
      </w:r>
      <w:r w:rsidRPr="00D1518F">
        <w:rPr>
          <w:rFonts w:hint="eastAsia"/>
          <w:szCs w:val="21"/>
        </w:rPr>
        <w:t>。</w:t>
      </w:r>
    </w:p>
    <w:p w:rsidR="00B508D3" w:rsidRPr="00D1518F" w:rsidP="00D1518F">
      <w:pPr>
        <w:spacing w:after="60" w:line="300" w:lineRule="auto"/>
        <w:rPr>
          <w:rFonts w:hint="eastAsia"/>
          <w:szCs w:val="21"/>
        </w:rPr>
      </w:pPr>
      <w:r w:rsidRPr="00D1518F">
        <w:rPr>
          <w:rFonts w:hint="eastAsia"/>
          <w:szCs w:val="21"/>
        </w:rPr>
        <w:t>4.</w:t>
      </w:r>
      <w:r w:rsidR="009E0F9A">
        <w:rPr>
          <w:rFonts w:hint="eastAsia"/>
          <w:szCs w:val="21"/>
        </w:rPr>
        <w:t>5</w:t>
      </w:r>
      <w:r w:rsidRPr="00D1518F" w:rsidR="005D65CB">
        <w:rPr>
          <w:rFonts w:hint="eastAsia"/>
          <w:szCs w:val="21"/>
        </w:rPr>
        <w:t>塔式起重机</w:t>
      </w:r>
      <w:r w:rsidRPr="00D1518F">
        <w:rPr>
          <w:rFonts w:hint="eastAsia"/>
          <w:szCs w:val="21"/>
        </w:rPr>
        <w:t>的检查、保养和</w:t>
      </w:r>
      <w:r w:rsidR="00FB5744">
        <w:rPr>
          <w:rFonts w:hint="eastAsia"/>
          <w:szCs w:val="21"/>
        </w:rPr>
        <w:t>维修</w:t>
      </w:r>
    </w:p>
    <w:p w:rsidR="003E0B09"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8D316B">
          <w:rPr>
            <w:rFonts w:hint="eastAsia"/>
            <w:szCs w:val="21"/>
          </w:rPr>
          <w:t>4.</w:t>
        </w:r>
        <w:r w:rsidR="009E0F9A">
          <w:rPr>
            <w:rFonts w:hint="eastAsia"/>
            <w:szCs w:val="21"/>
          </w:rPr>
          <w:t>5</w:t>
        </w:r>
        <w:r w:rsidRPr="00D1518F" w:rsidR="0056468E">
          <w:rPr>
            <w:rFonts w:hint="eastAsia"/>
            <w:szCs w:val="21"/>
          </w:rPr>
          <w:t>.</w:t>
        </w:r>
        <w:r w:rsidRPr="00D1518F" w:rsidR="008D316B">
          <w:rPr>
            <w:rFonts w:hint="eastAsia"/>
            <w:szCs w:val="21"/>
          </w:rPr>
          <w:t>1</w:t>
        </w:r>
      </w:smartTag>
      <w:r w:rsidRPr="00D1518F" w:rsidR="008D316B">
        <w:rPr>
          <w:rFonts w:hint="eastAsia"/>
          <w:szCs w:val="21"/>
        </w:rPr>
        <w:t>应在班前做好</w:t>
      </w:r>
      <w:r w:rsidRPr="00D1518F" w:rsidR="005D65CB">
        <w:rPr>
          <w:rFonts w:hint="eastAsia"/>
          <w:szCs w:val="21"/>
        </w:rPr>
        <w:t>塔式起重机</w:t>
      </w:r>
      <w:r w:rsidRPr="00D1518F" w:rsidR="008D316B">
        <w:rPr>
          <w:rFonts w:hint="eastAsia"/>
          <w:szCs w:val="21"/>
        </w:rPr>
        <w:t>的例行保养，并做好记录。</w:t>
      </w:r>
      <w:r w:rsidRPr="00D1518F" w:rsidR="0016399F">
        <w:rPr>
          <w:rFonts w:hint="eastAsia"/>
          <w:szCs w:val="21"/>
        </w:rPr>
        <w:t>主要内容包括</w:t>
      </w:r>
      <w:r w:rsidRPr="00D1518F">
        <w:rPr>
          <w:rFonts w:hint="eastAsia"/>
          <w:szCs w:val="21"/>
        </w:rPr>
        <w:t>：</w:t>
      </w:r>
    </w:p>
    <w:p w:rsidR="008D316B" w:rsidRPr="00D1518F" w:rsidP="00D1518F">
      <w:pPr>
        <w:spacing w:after="60" w:line="300" w:lineRule="auto"/>
        <w:rPr>
          <w:rFonts w:hint="eastAsia"/>
          <w:szCs w:val="21"/>
        </w:rPr>
        <w:sectPr w:rsidSect="004E575A">
          <w:type w:val="nextPage"/>
          <w:pgSz w:w="11906" w:h="16838"/>
          <w:pgMar w:top="1162" w:right="1270" w:bottom="1162" w:left="1230" w:header="851" w:footer="992" w:gutter="0"/>
          <w:pgNumType w:start="6"/>
          <w:cols w:space="425"/>
          <w:titlePg w:val="0"/>
          <w:docGrid w:type="lines" w:linePitch="312"/>
        </w:sectPr>
      </w:pPr>
      <w:r w:rsidRPr="00D1518F">
        <w:rPr>
          <w:rFonts w:hint="eastAsia"/>
          <w:szCs w:val="21"/>
        </w:rPr>
        <w:t>结构件外观</w:t>
      </w:r>
      <w:r w:rsidRPr="00D1518F" w:rsidR="00CC7BBA">
        <w:rPr>
          <w:rFonts w:hint="eastAsia"/>
          <w:szCs w:val="21"/>
        </w:rPr>
        <w:t>、平安装置、传动机构、</w:t>
      </w:r>
      <w:r w:rsidRPr="00D1518F">
        <w:rPr>
          <w:rFonts w:hint="eastAsia"/>
          <w:szCs w:val="21"/>
        </w:rPr>
        <w:t>连接件</w:t>
      </w:r>
      <w:r w:rsidRPr="00D1518F" w:rsidR="00CC7BBA">
        <w:rPr>
          <w:rFonts w:hint="eastAsia"/>
          <w:szCs w:val="21"/>
        </w:rPr>
        <w:t>、制动器、</w:t>
      </w:r>
      <w:r w:rsidRPr="00D1518F">
        <w:rPr>
          <w:rFonts w:hint="eastAsia"/>
          <w:szCs w:val="21"/>
        </w:rPr>
        <w:t>液位、油位、油压</w:t>
      </w:r>
      <w:r w:rsidRPr="00D1518F" w:rsidR="00CC7BBA">
        <w:rPr>
          <w:rFonts w:hint="eastAsia"/>
          <w:szCs w:val="21"/>
        </w:rPr>
        <w:t>、</w:t>
      </w:r>
      <w:r w:rsidRPr="00D1518F">
        <w:rPr>
          <w:rFonts w:hint="eastAsia"/>
          <w:szCs w:val="21"/>
        </w:rPr>
        <w:t>索具、夹具、吊钩、滑轮</w:t>
      </w:r>
      <w:r w:rsidRPr="00D1518F" w:rsidR="00CC7BBA">
        <w:rPr>
          <w:rFonts w:hint="eastAsia"/>
          <w:szCs w:val="21"/>
        </w:rPr>
        <w:t>、</w:t>
      </w:r>
    </w:p>
    <w:p w:rsidR="008D316B" w:rsidRPr="00D1518F" w:rsidP="00D1518F">
      <w:pPr>
        <w:spacing w:after="60" w:line="300" w:lineRule="auto"/>
        <w:rPr>
          <w:rFonts w:hint="eastAsia"/>
          <w:szCs w:val="21"/>
        </w:rPr>
      </w:pPr>
      <w:r w:rsidRPr="00D1518F" w:rsidR="003E0B09">
        <w:rPr>
          <w:rFonts w:hint="eastAsia"/>
          <w:szCs w:val="21"/>
        </w:rPr>
        <w:t>钢丝绳</w:t>
      </w:r>
      <w:r w:rsidRPr="00D1518F" w:rsidR="00CC7BBA">
        <w:rPr>
          <w:rFonts w:hint="eastAsia"/>
          <w:szCs w:val="21"/>
        </w:rPr>
        <w:t>、</w:t>
      </w:r>
      <w:r w:rsidRPr="00D1518F" w:rsidR="003E0B09">
        <w:rPr>
          <w:rFonts w:hint="eastAsia"/>
          <w:szCs w:val="21"/>
        </w:rPr>
        <w:t>电源</w:t>
      </w:r>
      <w:r w:rsidRPr="00D1518F" w:rsidR="0016399F">
        <w:rPr>
          <w:rFonts w:hint="eastAsia"/>
          <w:szCs w:val="21"/>
        </w:rPr>
        <w:t>、</w:t>
      </w:r>
      <w:r w:rsidRPr="00D1518F" w:rsidR="003E0B09">
        <w:rPr>
          <w:rFonts w:hint="eastAsia"/>
          <w:szCs w:val="21"/>
        </w:rPr>
        <w:t>电压</w:t>
      </w:r>
      <w:r w:rsidRPr="00D1518F">
        <w:rPr>
          <w:rFonts w:hint="eastAsia"/>
          <w:szCs w:val="21"/>
        </w:rPr>
        <w:t>。</w:t>
      </w:r>
    </w:p>
    <w:p w:rsidR="00FF6630"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8D316B">
          <w:rPr>
            <w:rFonts w:hint="eastAsia"/>
            <w:szCs w:val="21"/>
          </w:rPr>
          <w:t>4.</w:t>
        </w:r>
        <w:r w:rsidR="009E0F9A">
          <w:rPr>
            <w:rFonts w:hint="eastAsia"/>
            <w:szCs w:val="21"/>
          </w:rPr>
          <w:t>5</w:t>
        </w:r>
        <w:r w:rsidRPr="00D1518F" w:rsidR="008D316B">
          <w:rPr>
            <w:rFonts w:hint="eastAsia"/>
            <w:szCs w:val="21"/>
          </w:rPr>
          <w:t>.</w:t>
        </w:r>
        <w:r w:rsidRPr="00D1518F" w:rsidR="00CC7BBA">
          <w:rPr>
            <w:rFonts w:hint="eastAsia"/>
            <w:szCs w:val="21"/>
          </w:rPr>
          <w:t>2</w:t>
        </w:r>
      </w:smartTag>
      <w:r w:rsidRPr="00D1518F" w:rsidR="008D316B">
        <w:rPr>
          <w:rFonts w:hint="eastAsia"/>
          <w:szCs w:val="21"/>
        </w:rPr>
        <w:t>实行</w:t>
      </w:r>
      <w:r w:rsidRPr="00D1518F" w:rsidR="00B508D3">
        <w:rPr>
          <w:rFonts w:hint="eastAsia"/>
          <w:szCs w:val="21"/>
        </w:rPr>
        <w:t>多班作业</w:t>
      </w:r>
      <w:r w:rsidRPr="00D1518F" w:rsidR="008D316B">
        <w:rPr>
          <w:rFonts w:hint="eastAsia"/>
          <w:szCs w:val="21"/>
        </w:rPr>
        <w:t>的设备，应执行交接班制度，认真填写交接班记录，</w:t>
      </w:r>
      <w:r w:rsidRPr="00D1518F" w:rsidR="00B508D3">
        <w:rPr>
          <w:rFonts w:hint="eastAsia"/>
          <w:szCs w:val="21"/>
        </w:rPr>
        <w:t>接班司机</w:t>
      </w:r>
      <w:r w:rsidRPr="00D1518F" w:rsidR="008D316B">
        <w:rPr>
          <w:rFonts w:hint="eastAsia"/>
          <w:szCs w:val="21"/>
        </w:rPr>
        <w:t>经检查确认无误后，</w:t>
      </w:r>
      <w:r w:rsidRPr="00D1518F" w:rsidR="003E0B09">
        <w:rPr>
          <w:rFonts w:hint="eastAsia"/>
          <w:szCs w:val="21"/>
        </w:rPr>
        <w:t>方</w:t>
      </w:r>
      <w:r w:rsidRPr="00D1518F" w:rsidR="008D316B">
        <w:rPr>
          <w:rFonts w:hint="eastAsia"/>
          <w:szCs w:val="21"/>
        </w:rPr>
        <w:t>可开机作业</w:t>
      </w:r>
      <w:r w:rsidRPr="00D1518F" w:rsidR="00B508D3">
        <w:rPr>
          <w:rFonts w:hint="eastAsia"/>
          <w:szCs w:val="21"/>
        </w:rPr>
        <w:t>。</w:t>
      </w:r>
    </w:p>
    <w:p w:rsidR="00B915D0"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sidR="00FF6630">
          <w:rPr>
            <w:rFonts w:hint="eastAsia"/>
            <w:szCs w:val="21"/>
          </w:rPr>
          <w:t>4.</w:t>
        </w:r>
        <w:r w:rsidR="009E0F9A">
          <w:rPr>
            <w:rFonts w:hint="eastAsia"/>
            <w:szCs w:val="21"/>
          </w:rPr>
          <w:t>5</w:t>
        </w:r>
        <w:r w:rsidRPr="00D1518F" w:rsidR="00FF6630">
          <w:rPr>
            <w:rFonts w:hint="eastAsia"/>
            <w:szCs w:val="21"/>
          </w:rPr>
          <w:t>.</w:t>
        </w:r>
        <w:r w:rsidRPr="00D1518F" w:rsidR="00CC7BBA">
          <w:rPr>
            <w:rFonts w:hint="eastAsia"/>
            <w:szCs w:val="21"/>
          </w:rPr>
          <w:t>3</w:t>
        </w:r>
      </w:smartTag>
      <w:r w:rsidRPr="00D1518F" w:rsidR="00FF6630">
        <w:rPr>
          <w:rFonts w:hint="eastAsia"/>
          <w:szCs w:val="21"/>
        </w:rPr>
        <w:t>应做好</w:t>
      </w:r>
      <w:r w:rsidRPr="00D1518F" w:rsidR="005D65CB">
        <w:rPr>
          <w:rFonts w:hint="eastAsia"/>
          <w:szCs w:val="21"/>
        </w:rPr>
        <w:t>塔式起重机</w:t>
      </w:r>
      <w:r w:rsidRPr="00D1518F" w:rsidR="00FF6630">
        <w:rPr>
          <w:rFonts w:hint="eastAsia"/>
          <w:szCs w:val="21"/>
        </w:rPr>
        <w:t>的各级保养工作</w:t>
      </w:r>
      <w:r w:rsidR="00C80C13">
        <w:rPr>
          <w:rFonts w:hint="eastAsia"/>
          <w:szCs w:val="21"/>
        </w:rPr>
        <w:t>。</w:t>
      </w:r>
      <w:r w:rsidRPr="00D1518F" w:rsidR="00DC3613">
        <w:rPr>
          <w:rFonts w:hint="eastAsia"/>
          <w:szCs w:val="21"/>
        </w:rPr>
        <w:t>转场时，</w:t>
      </w:r>
      <w:r w:rsidRPr="00D1518F" w:rsidR="00811191">
        <w:rPr>
          <w:rFonts w:hint="eastAsia"/>
          <w:szCs w:val="21"/>
        </w:rPr>
        <w:t>应做好</w:t>
      </w:r>
      <w:r w:rsidRPr="00D1518F" w:rsidR="00DC3613">
        <w:rPr>
          <w:rFonts w:hint="eastAsia"/>
          <w:szCs w:val="21"/>
        </w:rPr>
        <w:t>转场保养，</w:t>
      </w:r>
      <w:r w:rsidRPr="00D1518F" w:rsidR="00FF6630">
        <w:rPr>
          <w:rFonts w:hint="eastAsia"/>
          <w:szCs w:val="21"/>
        </w:rPr>
        <w:t>并做好记录。</w:t>
        <w:br/>
        <w:t>4.5.</w:t>
      </w:r>
      <w:r w:rsidRPr="00D1518F" w:rsidR="00CC7BBA">
        <w:rPr>
          <w:rFonts w:hint="eastAsia"/>
          <w:szCs w:val="21"/>
        </w:rPr>
        <w:t>4</w:t>
      </w:r>
      <w:r w:rsidRPr="00D1518F" w:rsidR="00026A33">
        <w:rPr>
          <w:rFonts w:hint="eastAsia"/>
          <w:szCs w:val="21"/>
        </w:rPr>
        <w:t>应对</w:t>
      </w:r>
      <w:r w:rsidRPr="00D1518F" w:rsidR="00C80C13">
        <w:rPr>
          <w:rFonts w:hint="eastAsia"/>
          <w:szCs w:val="21"/>
        </w:rPr>
        <w:t>塔式起重机</w:t>
      </w:r>
      <w:r w:rsidR="00C80C13">
        <w:rPr>
          <w:rFonts w:hint="eastAsia"/>
          <w:szCs w:val="21"/>
        </w:rPr>
        <w:t>的</w:t>
      </w:r>
      <w:r w:rsidRPr="00D1518F" w:rsidR="00026A33">
        <w:rPr>
          <w:rFonts w:hint="eastAsia"/>
          <w:szCs w:val="21"/>
        </w:rPr>
        <w:t>主要部件和平安装置等进行经常</w:t>
      </w:r>
      <w:r w:rsidRPr="00D1518F" w:rsidR="00B508D3">
        <w:rPr>
          <w:rFonts w:hint="eastAsia"/>
          <w:szCs w:val="21"/>
        </w:rPr>
        <w:t>性检查</w:t>
      </w:r>
      <w:r w:rsidRPr="00D1518F" w:rsidR="003E0B09">
        <w:rPr>
          <w:rFonts w:hint="eastAsia"/>
          <w:szCs w:val="21"/>
        </w:rPr>
        <w:t>，</w:t>
      </w:r>
      <w:r w:rsidRPr="00D1518F" w:rsidR="00B508D3">
        <w:rPr>
          <w:rFonts w:hint="eastAsia"/>
          <w:szCs w:val="21"/>
        </w:rPr>
        <w:t>每月不得少于一次。</w:t>
        <w:br/>
      </w:r>
      <w:r w:rsidRPr="00D1518F" w:rsidR="0056468E">
        <w:rPr>
          <w:rFonts w:hint="eastAsia"/>
          <w:szCs w:val="21"/>
        </w:rPr>
        <w:t>4.</w:t>
      </w:r>
      <w:r w:rsidR="009E0F9A">
        <w:rPr>
          <w:rFonts w:hint="eastAsia"/>
          <w:szCs w:val="21"/>
        </w:rPr>
        <w:t>5</w:t>
      </w:r>
      <w:r w:rsidRPr="00D1518F" w:rsidR="0056468E">
        <w:rPr>
          <w:rFonts w:hint="eastAsia"/>
          <w:szCs w:val="21"/>
        </w:rPr>
        <w:t>.</w:t>
      </w:r>
      <w:r w:rsidRPr="00D1518F" w:rsidR="00CC7BBA">
        <w:rPr>
          <w:rFonts w:hint="eastAsia"/>
          <w:szCs w:val="21"/>
        </w:rPr>
        <w:t>5</w:t>
      </w:r>
      <w:r w:rsidRPr="00D1518F" w:rsidR="00B508D3">
        <w:rPr>
          <w:rFonts w:hint="eastAsia"/>
          <w:szCs w:val="21"/>
        </w:rPr>
        <w:t>．</w:t>
      </w:r>
      <w:r w:rsidRPr="00D1518F" w:rsidR="0056468E">
        <w:rPr>
          <w:rFonts w:hint="eastAsia"/>
          <w:szCs w:val="21"/>
        </w:rPr>
        <w:t>当</w:t>
      </w:r>
      <w:r w:rsidRPr="00D1518F" w:rsidR="005D65CB">
        <w:rPr>
          <w:rFonts w:hint="eastAsia"/>
          <w:szCs w:val="21"/>
        </w:rPr>
        <w:t>塔式起重机</w:t>
      </w:r>
      <w:r w:rsidRPr="00D1518F" w:rsidR="0056468E">
        <w:rPr>
          <w:rFonts w:hint="eastAsia"/>
          <w:szCs w:val="21"/>
        </w:rPr>
        <w:t>使用周期超过一年时，应</w:t>
      </w:r>
      <w:r w:rsidRPr="00D1518F" w:rsidR="00B508D3">
        <w:rPr>
          <w:rFonts w:hint="eastAsia"/>
          <w:szCs w:val="21"/>
        </w:rPr>
        <w:t>进行一次全面检查。</w:t>
        <w:br/>
      </w:r>
      <w:r w:rsidRPr="00D1518F" w:rsidR="00373200">
        <w:rPr>
          <w:rFonts w:hint="eastAsia"/>
          <w:szCs w:val="21"/>
        </w:rPr>
        <w:t>4.</w:t>
      </w:r>
      <w:r w:rsidR="009E0F9A">
        <w:rPr>
          <w:rFonts w:hint="eastAsia"/>
          <w:szCs w:val="21"/>
        </w:rPr>
        <w:t>5</w:t>
      </w:r>
      <w:r w:rsidRPr="00D1518F" w:rsidR="00373200">
        <w:rPr>
          <w:rFonts w:hint="eastAsia"/>
          <w:szCs w:val="21"/>
        </w:rPr>
        <w:t>.</w:t>
      </w:r>
      <w:r w:rsidRPr="00D1518F" w:rsidR="00CC7BBA">
        <w:rPr>
          <w:rFonts w:hint="eastAsia"/>
          <w:szCs w:val="21"/>
        </w:rPr>
        <w:t>6</w:t>
      </w:r>
      <w:r w:rsidRPr="00D1518F" w:rsidR="005D65CB">
        <w:rPr>
          <w:rFonts w:hint="eastAsia"/>
          <w:szCs w:val="21"/>
        </w:rPr>
        <w:t>塔式起重机</w:t>
      </w:r>
      <w:r w:rsidRPr="00D1518F" w:rsidR="00373200">
        <w:rPr>
          <w:rFonts w:hint="eastAsia"/>
          <w:szCs w:val="21"/>
        </w:rPr>
        <w:t>有故障时应及时</w:t>
      </w:r>
      <w:r w:rsidRPr="00D1518F" w:rsidR="00EC0CA5">
        <w:rPr>
          <w:rFonts w:hint="eastAsia"/>
          <w:szCs w:val="21"/>
        </w:rPr>
        <w:t>报</w:t>
      </w:r>
      <w:r w:rsidRPr="00D1518F" w:rsidR="00373200">
        <w:rPr>
          <w:rFonts w:hint="eastAsia"/>
          <w:szCs w:val="21"/>
        </w:rPr>
        <w:t>修，维修时应</w:t>
      </w:r>
      <w:r w:rsidRPr="00D1518F" w:rsidR="00EC0CA5">
        <w:rPr>
          <w:rFonts w:hint="eastAsia"/>
          <w:szCs w:val="21"/>
        </w:rPr>
        <w:t>停止</w:t>
      </w:r>
      <w:r w:rsidRPr="00D1518F" w:rsidR="00373200">
        <w:rPr>
          <w:rFonts w:hint="eastAsia"/>
          <w:szCs w:val="21"/>
        </w:rPr>
        <w:t>工作。</w:t>
      </w:r>
    </w:p>
    <w:p w:rsidR="00DB33F8" w:rsidRPr="00D1518F" w:rsidP="00D1518F">
      <w:pPr>
        <w:spacing w:after="60" w:line="300" w:lineRule="auto"/>
        <w:rPr>
          <w:rFonts w:hint="eastAsia"/>
          <w:szCs w:val="21"/>
        </w:rPr>
      </w:pPr>
      <w:r w:rsidRPr="00D1518F" w:rsidR="00373200">
        <w:rPr>
          <w:rFonts w:hint="eastAsia"/>
          <w:szCs w:val="21"/>
        </w:rPr>
        <w:t>4.</w:t>
      </w:r>
      <w:r w:rsidR="00143684">
        <w:rPr>
          <w:rFonts w:hint="eastAsia"/>
          <w:szCs w:val="21"/>
        </w:rPr>
        <w:t>6</w:t>
      </w:r>
      <w:r w:rsidRPr="00D1518F" w:rsidR="00373200">
        <w:rPr>
          <w:rFonts w:hint="eastAsia"/>
          <w:szCs w:val="21"/>
        </w:rPr>
        <w:t xml:space="preserve"> 档案管理</w:t>
      </w:r>
    </w:p>
    <w:p w:rsidR="00BE79D7" w:rsidRPr="00D1518F" w:rsidP="00ED5235">
      <w:pPr>
        <w:spacing w:after="60" w:line="300" w:lineRule="auto"/>
        <w:ind w:firstLine="420" w:firstLineChars="200"/>
        <w:rPr>
          <w:rFonts w:hint="eastAsia"/>
          <w:szCs w:val="21"/>
        </w:rPr>
      </w:pPr>
      <w:r w:rsidRPr="00D1518F" w:rsidR="005D65CB">
        <w:rPr>
          <w:rFonts w:hint="eastAsia"/>
          <w:szCs w:val="21"/>
        </w:rPr>
        <w:t>塔式起重机</w:t>
      </w:r>
      <w:r w:rsidRPr="00D1518F" w:rsidR="00B915D0">
        <w:rPr>
          <w:rFonts w:hint="eastAsia"/>
          <w:szCs w:val="21"/>
        </w:rPr>
        <w:t>应建立</w:t>
      </w:r>
      <w:r w:rsidRPr="00D1518F" w:rsidR="00DB33F8">
        <w:rPr>
          <w:szCs w:val="21"/>
        </w:rPr>
        <w:t>技术档案。</w:t>
      </w:r>
      <w:r w:rsidR="00ED5235">
        <w:rPr>
          <w:rFonts w:hint="eastAsia"/>
          <w:szCs w:val="21"/>
        </w:rPr>
        <w:t>技术档案应</w:t>
      </w:r>
      <w:r w:rsidRPr="00D1518F" w:rsidR="00DB33F8">
        <w:rPr>
          <w:szCs w:val="21"/>
        </w:rPr>
        <w:t>包括以下内容：</w:t>
      </w:r>
      <w:r w:rsidRPr="00D1518F" w:rsidR="00DB0D90">
        <w:rPr>
          <w:rFonts w:hint="eastAsia"/>
          <w:szCs w:val="21"/>
        </w:rPr>
        <w:t>购销合同、</w:t>
      </w:r>
      <w:r w:rsidRPr="00D1518F" w:rsidR="00EA238B">
        <w:rPr>
          <w:rFonts w:hint="eastAsia"/>
          <w:szCs w:val="21"/>
        </w:rPr>
        <w:t>使用说明书、特种设备</w:t>
      </w:r>
      <w:r w:rsidR="00ED5235">
        <w:rPr>
          <w:rFonts w:hint="eastAsia"/>
          <w:szCs w:val="21"/>
        </w:rPr>
        <w:t>制造</w:t>
      </w:r>
      <w:r w:rsidRPr="00D1518F" w:rsidR="00EA238B">
        <w:rPr>
          <w:rFonts w:hint="eastAsia"/>
          <w:szCs w:val="21"/>
        </w:rPr>
        <w:t>许可证、验收单</w:t>
      </w:r>
      <w:r w:rsidRPr="00D1518F" w:rsidR="00DB33F8">
        <w:rPr>
          <w:szCs w:val="21"/>
        </w:rPr>
        <w:t>、产品合格证明、</w:t>
      </w:r>
      <w:r w:rsidR="00ED5235">
        <w:rPr>
          <w:rFonts w:hint="eastAsia"/>
          <w:szCs w:val="21"/>
        </w:rPr>
        <w:t>制造</w:t>
      </w:r>
      <w:r w:rsidRPr="00D1518F" w:rsidR="00DB33F8">
        <w:rPr>
          <w:szCs w:val="21"/>
        </w:rPr>
        <w:t>监督检验证明、</w:t>
      </w:r>
      <w:r w:rsidRPr="00D1518F" w:rsidR="00DB0D90">
        <w:rPr>
          <w:rFonts w:hint="eastAsia"/>
          <w:szCs w:val="21"/>
        </w:rPr>
        <w:t>备案证明、</w:t>
      </w:r>
      <w:r w:rsidRPr="00D1518F" w:rsidR="00DB33F8">
        <w:rPr>
          <w:szCs w:val="21"/>
        </w:rPr>
        <w:t>安装技术文件、</w:t>
      </w:r>
      <w:r w:rsidRPr="00D1518F" w:rsidR="00DB0D90">
        <w:rPr>
          <w:rFonts w:hint="eastAsia"/>
          <w:szCs w:val="21"/>
        </w:rPr>
        <w:t>检验报告、定期自行检查记录、定期维护保养记录、维修和技术改造记录、运行故障和生产平安事故记录、累计运转记录。</w:t>
      </w:r>
    </w:p>
    <w:p w:rsidR="00732685" w:rsidP="00D1518F">
      <w:pPr>
        <w:spacing w:after="60" w:line="300" w:lineRule="auto"/>
        <w:rPr>
          <w:rFonts w:hint="eastAsia"/>
          <w:szCs w:val="21"/>
        </w:rPr>
      </w:pPr>
      <w:r>
        <w:rPr>
          <w:rFonts w:hint="eastAsia"/>
          <w:szCs w:val="21"/>
        </w:rPr>
        <w:t>5．塔式起重机的拆卸</w:t>
      </w:r>
    </w:p>
    <w:p w:rsidR="00143684" w:rsidP="00D1518F">
      <w:pPr>
        <w:spacing w:after="60" w:line="300" w:lineRule="auto"/>
        <w:rPr>
          <w:rFonts w:hint="eastAsia"/>
          <w:szCs w:val="21"/>
        </w:rPr>
      </w:pPr>
      <w:r w:rsidR="00732685">
        <w:rPr>
          <w:rFonts w:hint="eastAsia"/>
          <w:szCs w:val="21"/>
        </w:rPr>
        <w:t>5.1 塔式起重机拆卸单位的条件</w:t>
      </w:r>
    </w:p>
    <w:p w:rsidR="00732685" w:rsidP="00D1518F">
      <w:pPr>
        <w:spacing w:after="60" w:line="300" w:lineRule="auto"/>
        <w:rPr>
          <w:rFonts w:hint="eastAsia"/>
          <w:szCs w:val="21"/>
        </w:rPr>
      </w:pPr>
      <w:r w:rsidR="00143684">
        <w:rPr>
          <w:rFonts w:hint="eastAsia"/>
          <w:szCs w:val="21"/>
        </w:rPr>
        <w:t>塔式起重机拆卸单位的条件</w:t>
      </w:r>
      <w:r>
        <w:rPr>
          <w:rFonts w:hint="eastAsia"/>
          <w:szCs w:val="21"/>
        </w:rPr>
        <w:t>应符合本规程3.1条规定。</w:t>
      </w:r>
    </w:p>
    <w:p w:rsidR="00732685" w:rsidP="00D1518F">
      <w:pPr>
        <w:spacing w:after="60" w:line="300" w:lineRule="auto"/>
        <w:rPr>
          <w:rFonts w:hint="eastAsia"/>
          <w:szCs w:val="21"/>
        </w:rPr>
      </w:pPr>
      <w:r>
        <w:rPr>
          <w:rFonts w:hint="eastAsia"/>
          <w:szCs w:val="21"/>
        </w:rPr>
        <w:t xml:space="preserve">5.2 </w:t>
      </w:r>
      <w:r w:rsidR="00143684">
        <w:rPr>
          <w:rFonts w:hint="eastAsia"/>
          <w:szCs w:val="21"/>
        </w:rPr>
        <w:t>塔式起重机</w:t>
      </w:r>
      <w:r>
        <w:rPr>
          <w:rFonts w:hint="eastAsia"/>
          <w:szCs w:val="21"/>
        </w:rPr>
        <w:t>拆卸专项方案的编制</w:t>
      </w:r>
    </w:p>
    <w:p w:rsidR="00732685"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hint="eastAsia"/>
          <w:szCs w:val="21"/>
        </w:rPr>
        <w:t xml:space="preserve"> 拆卸专项施工方案编制要求，应满足本规程3.3.1;3.3.2条规定。</w:t>
      </w:r>
    </w:p>
    <w:p w:rsidR="00732685"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hint="eastAsia"/>
          <w:szCs w:val="21"/>
        </w:rPr>
        <w:t xml:space="preserve"> 拆卸专项方案的内容：</w:t>
      </w:r>
    </w:p>
    <w:p w:rsidR="007301E5" w:rsidRPr="00D1518F" w:rsidP="007301E5">
      <w:pPr>
        <w:spacing w:after="60" w:line="300" w:lineRule="auto"/>
        <w:ind w:firstLine="420" w:firstLineChars="200"/>
        <w:rPr>
          <w:rFonts w:hint="eastAsia"/>
          <w:szCs w:val="21"/>
        </w:rPr>
      </w:pPr>
      <w:r w:rsidRPr="00D1518F">
        <w:rPr>
          <w:rFonts w:hint="eastAsia"/>
          <w:szCs w:val="21"/>
        </w:rPr>
        <w:t>1〕</w:t>
      </w:r>
      <w:r>
        <w:rPr>
          <w:rFonts w:hint="eastAsia"/>
          <w:szCs w:val="21"/>
        </w:rPr>
        <w:t>工程概况；</w:t>
      </w:r>
    </w:p>
    <w:p w:rsidR="007301E5" w:rsidRPr="00D1518F" w:rsidP="007301E5">
      <w:pPr>
        <w:spacing w:after="60" w:line="300" w:lineRule="auto"/>
        <w:ind w:firstLine="420" w:firstLineChars="200"/>
        <w:rPr>
          <w:rFonts w:hint="eastAsia"/>
          <w:szCs w:val="21"/>
        </w:rPr>
      </w:pPr>
      <w:r w:rsidRPr="00D1518F">
        <w:rPr>
          <w:rFonts w:hint="eastAsia"/>
          <w:szCs w:val="21"/>
        </w:rPr>
        <w:t>2〕</w:t>
      </w:r>
      <w:r>
        <w:rPr>
          <w:rFonts w:hint="eastAsia"/>
          <w:szCs w:val="21"/>
        </w:rPr>
        <w:t>塔式起重机</w:t>
      </w:r>
      <w:r w:rsidRPr="00D1518F">
        <w:rPr>
          <w:rFonts w:hint="eastAsia"/>
          <w:szCs w:val="21"/>
        </w:rPr>
        <w:t>位置</w:t>
      </w:r>
      <w:r>
        <w:rPr>
          <w:rFonts w:hint="eastAsia"/>
          <w:szCs w:val="21"/>
        </w:rPr>
        <w:t>的</w:t>
      </w:r>
      <w:r w:rsidRPr="00D1518F">
        <w:rPr>
          <w:rFonts w:hint="eastAsia"/>
          <w:szCs w:val="21"/>
        </w:rPr>
        <w:t>平面和立面图;</w:t>
      </w:r>
    </w:p>
    <w:p w:rsidR="007301E5" w:rsidRPr="00D1518F" w:rsidP="007301E5">
      <w:pPr>
        <w:spacing w:after="60" w:line="300" w:lineRule="auto"/>
        <w:ind w:firstLine="420" w:firstLineChars="200"/>
        <w:rPr>
          <w:rFonts w:hint="eastAsia"/>
          <w:szCs w:val="21"/>
        </w:rPr>
      </w:pPr>
      <w:r w:rsidRPr="00D1518F">
        <w:rPr>
          <w:rFonts w:hint="eastAsia"/>
          <w:szCs w:val="21"/>
        </w:rPr>
        <w:t>3)</w:t>
      </w:r>
      <w:r>
        <w:rPr>
          <w:rFonts w:hint="eastAsia"/>
          <w:szCs w:val="21"/>
        </w:rPr>
        <w:t xml:space="preserve"> 拆卸顺序</w:t>
      </w:r>
      <w:r w:rsidRPr="00D1518F">
        <w:rPr>
          <w:rFonts w:hint="eastAsia"/>
          <w:szCs w:val="21"/>
        </w:rPr>
        <w:t>;</w:t>
      </w:r>
    </w:p>
    <w:p w:rsidR="007301E5" w:rsidRPr="00D1518F" w:rsidP="007301E5">
      <w:pPr>
        <w:spacing w:after="60" w:line="300" w:lineRule="auto"/>
        <w:ind w:firstLine="420" w:firstLineChars="200"/>
        <w:rPr>
          <w:rFonts w:hint="eastAsia"/>
          <w:szCs w:val="21"/>
        </w:rPr>
      </w:pPr>
      <w:r w:rsidRPr="00D1518F">
        <w:rPr>
          <w:rFonts w:hint="eastAsia"/>
          <w:szCs w:val="21"/>
        </w:rPr>
        <w:t>4)</w:t>
      </w:r>
      <w:r>
        <w:rPr>
          <w:rFonts w:hint="eastAsia"/>
          <w:szCs w:val="21"/>
        </w:rPr>
        <w:t>部件的重量和</w:t>
      </w:r>
      <w:r w:rsidRPr="00D1518F">
        <w:rPr>
          <w:rFonts w:hint="eastAsia"/>
          <w:szCs w:val="21"/>
        </w:rPr>
        <w:t>吊点位置;</w:t>
      </w:r>
    </w:p>
    <w:p w:rsidR="007301E5" w:rsidRPr="00D1518F" w:rsidP="007301E5">
      <w:pPr>
        <w:spacing w:after="60" w:line="300" w:lineRule="auto"/>
        <w:ind w:firstLine="420" w:firstLineChars="200"/>
        <w:rPr>
          <w:rFonts w:hint="eastAsia"/>
          <w:szCs w:val="21"/>
        </w:rPr>
      </w:pPr>
      <w:r w:rsidRPr="00D1518F">
        <w:rPr>
          <w:rFonts w:hint="eastAsia"/>
          <w:szCs w:val="21"/>
        </w:rPr>
        <w:t>5)</w:t>
      </w:r>
      <w:r>
        <w:rPr>
          <w:rFonts w:hint="eastAsia"/>
          <w:szCs w:val="21"/>
        </w:rPr>
        <w:t>拆卸</w:t>
      </w:r>
      <w:r w:rsidRPr="00D1518F">
        <w:rPr>
          <w:rFonts w:hint="eastAsia"/>
          <w:szCs w:val="21"/>
        </w:rPr>
        <w:t>辅助设备的</w:t>
      </w:r>
      <w:r>
        <w:rPr>
          <w:rFonts w:hint="eastAsia"/>
          <w:szCs w:val="21"/>
        </w:rPr>
        <w:t>型号、性能</w:t>
      </w:r>
      <w:r w:rsidRPr="00D1518F">
        <w:rPr>
          <w:rFonts w:hint="eastAsia"/>
          <w:szCs w:val="21"/>
        </w:rPr>
        <w:t>及位置安排;</w:t>
      </w:r>
    </w:p>
    <w:p w:rsidR="007301E5" w:rsidRPr="00D1518F" w:rsidP="007301E5">
      <w:pPr>
        <w:spacing w:after="60" w:line="300" w:lineRule="auto"/>
        <w:ind w:firstLine="420" w:firstLineChars="200"/>
        <w:rPr>
          <w:rFonts w:hint="eastAsia"/>
          <w:szCs w:val="21"/>
        </w:rPr>
      </w:pPr>
      <w:r w:rsidRPr="00D1518F">
        <w:rPr>
          <w:rFonts w:hint="eastAsia"/>
          <w:szCs w:val="21"/>
        </w:rPr>
        <w:t>6)电</w:t>
      </w:r>
      <w:r>
        <w:rPr>
          <w:rFonts w:hint="eastAsia"/>
          <w:szCs w:val="21"/>
        </w:rPr>
        <w:t>源</w:t>
      </w:r>
      <w:r w:rsidRPr="00D1518F">
        <w:rPr>
          <w:rFonts w:hint="eastAsia"/>
          <w:szCs w:val="21"/>
        </w:rPr>
        <w:t>的设置;</w:t>
      </w:r>
    </w:p>
    <w:p w:rsidR="007301E5" w:rsidRPr="00D1518F" w:rsidP="007301E5">
      <w:pPr>
        <w:spacing w:after="60" w:line="300" w:lineRule="auto"/>
        <w:ind w:firstLine="420" w:firstLineChars="200"/>
        <w:rPr>
          <w:rFonts w:hint="eastAsia"/>
          <w:szCs w:val="21"/>
        </w:rPr>
      </w:pPr>
      <w:r w:rsidRPr="00D1518F">
        <w:rPr>
          <w:rFonts w:hint="eastAsia"/>
          <w:szCs w:val="21"/>
        </w:rPr>
        <w:t>7)施工人员配置;</w:t>
      </w:r>
    </w:p>
    <w:p w:rsidR="007301E5" w:rsidRPr="00D1518F" w:rsidP="007301E5">
      <w:pPr>
        <w:spacing w:after="60" w:line="300" w:lineRule="auto"/>
        <w:ind w:firstLine="420" w:firstLineChars="200"/>
        <w:rPr>
          <w:rFonts w:hint="eastAsia"/>
          <w:szCs w:val="21"/>
        </w:rPr>
      </w:pPr>
      <w:r w:rsidRPr="00D1518F">
        <w:rPr>
          <w:rFonts w:hint="eastAsia"/>
          <w:szCs w:val="21"/>
        </w:rPr>
        <w:t>8)吊索具和专用工具的配备;</w:t>
      </w:r>
    </w:p>
    <w:p w:rsidR="007301E5" w:rsidRPr="00D1518F" w:rsidP="007301E5">
      <w:pPr>
        <w:spacing w:after="60" w:line="300" w:lineRule="auto"/>
        <w:ind w:firstLine="420" w:firstLineChars="200"/>
        <w:rPr>
          <w:rFonts w:hint="eastAsia"/>
          <w:szCs w:val="21"/>
        </w:rPr>
      </w:pPr>
      <w:r w:rsidRPr="00D1518F">
        <w:rPr>
          <w:rFonts w:hint="eastAsia"/>
          <w:szCs w:val="21"/>
        </w:rPr>
        <w:t>9)重大危险源和平安技术措施;</w:t>
      </w:r>
    </w:p>
    <w:p w:rsidR="007301E5" w:rsidP="007301E5">
      <w:pPr>
        <w:spacing w:after="60" w:line="300" w:lineRule="auto"/>
        <w:ind w:firstLine="420" w:firstLineChars="200"/>
        <w:rPr>
          <w:rFonts w:hint="eastAsia"/>
          <w:szCs w:val="21"/>
        </w:rPr>
      </w:pPr>
      <w:r w:rsidRPr="00D1518F">
        <w:rPr>
          <w:rFonts w:hint="eastAsia"/>
          <w:szCs w:val="21"/>
        </w:rPr>
        <w:t>10)应急预案等。</w:t>
      </w:r>
    </w:p>
    <w:p w:rsidR="007301E5" w:rsidP="007301E5">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hint="eastAsia"/>
          <w:szCs w:val="21"/>
        </w:rPr>
        <w:t xml:space="preserve"> 塔式起重机拆卸作业</w:t>
      </w:r>
      <w:r w:rsidR="00A56A41">
        <w:rPr>
          <w:rFonts w:hint="eastAsia"/>
          <w:szCs w:val="21"/>
        </w:rPr>
        <w:t>宜连续完成，当特殊情况拆卸作业不能连续完成时，</w:t>
      </w:r>
      <w:r w:rsidR="00486CC9">
        <w:rPr>
          <w:rFonts w:hint="eastAsia"/>
          <w:szCs w:val="21"/>
        </w:rPr>
        <w:t>应明确允许中断时塔式起重机的状态和采取的平安防护措施。</w:t>
      </w:r>
    </w:p>
    <w:p w:rsidR="00486CC9" w:rsidP="00486CC9">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Pr>
            <w:rFonts w:hint="eastAsia"/>
            <w:szCs w:val="21"/>
          </w:rPr>
          <w:t>5</w:t>
        </w:r>
        <w:r w:rsidRPr="00D1518F">
          <w:rPr>
            <w:rFonts w:hint="eastAsia"/>
            <w:szCs w:val="21"/>
          </w:rPr>
          <w:t>.</w:t>
        </w:r>
        <w:r>
          <w:rPr>
            <w:rFonts w:hint="eastAsia"/>
            <w:szCs w:val="21"/>
          </w:rPr>
          <w:t>2</w:t>
        </w:r>
        <w:r w:rsidRPr="00D1518F">
          <w:rPr>
            <w:rFonts w:hint="eastAsia"/>
            <w:szCs w:val="21"/>
          </w:rPr>
          <w:t>.</w:t>
        </w:r>
        <w:r>
          <w:rPr>
            <w:rFonts w:hint="eastAsia"/>
            <w:szCs w:val="21"/>
          </w:rPr>
          <w:t>4</w:t>
        </w:r>
      </w:smartTag>
      <w:r w:rsidRPr="00D1518F">
        <w:rPr>
          <w:rFonts w:hint="eastAsia"/>
          <w:szCs w:val="21"/>
        </w:rPr>
        <w:t>塔式起重机</w:t>
      </w:r>
      <w:r>
        <w:rPr>
          <w:rFonts w:hint="eastAsia"/>
          <w:szCs w:val="21"/>
        </w:rPr>
        <w:t>有附着的，应明确附着装置的拆卸顺序、方法及平安技术措施，确保塔机自由端的高度始终满足说明书的要求。</w:t>
      </w:r>
    </w:p>
    <w:p w:rsidR="00486CC9" w:rsidP="00486CC9">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Pr>
            <w:rFonts w:hint="eastAsia"/>
            <w:szCs w:val="21"/>
          </w:rPr>
          <w:t>5</w:t>
        </w:r>
        <w:r w:rsidRPr="00D1518F">
          <w:rPr>
            <w:rFonts w:hint="eastAsia"/>
            <w:szCs w:val="21"/>
          </w:rPr>
          <w:t>.</w:t>
        </w:r>
        <w:r>
          <w:rPr>
            <w:rFonts w:hint="eastAsia"/>
            <w:szCs w:val="21"/>
          </w:rPr>
          <w:t>2</w:t>
        </w:r>
        <w:r w:rsidRPr="00D1518F">
          <w:rPr>
            <w:rFonts w:hint="eastAsia"/>
            <w:szCs w:val="21"/>
          </w:rPr>
          <w:t>.</w:t>
        </w:r>
        <w:r>
          <w:rPr>
            <w:rFonts w:hint="eastAsia"/>
            <w:szCs w:val="21"/>
          </w:rPr>
          <w:t>5</w:t>
        </w:r>
      </w:smartTag>
      <w:r>
        <w:rPr>
          <w:rFonts w:hint="eastAsia"/>
          <w:szCs w:val="21"/>
        </w:rPr>
        <w:t xml:space="preserve"> 拆卸辅助设备不能</w:t>
      </w:r>
      <w:r w:rsidR="00644007">
        <w:rPr>
          <w:rFonts w:hint="eastAsia"/>
          <w:szCs w:val="21"/>
        </w:rPr>
        <w:t>设置在地面上</w:t>
      </w:r>
      <w:r w:rsidR="00AC3466">
        <w:rPr>
          <w:rFonts w:hint="eastAsia"/>
          <w:szCs w:val="21"/>
        </w:rPr>
        <w:t>的</w:t>
      </w:r>
      <w:r w:rsidR="00011BEC">
        <w:rPr>
          <w:rFonts w:hint="eastAsia"/>
          <w:szCs w:val="21"/>
        </w:rPr>
        <w:t>，应对其设置位置锚固方法，承载能力进行设计验算。</w:t>
      </w:r>
    </w:p>
    <w:p w:rsidR="00011BEC" w:rsidRPr="00D1518F" w:rsidP="00486CC9">
      <w:pPr>
        <w:spacing w:after="60" w:line="300" w:lineRule="auto"/>
        <w:rPr>
          <w:rFonts w:hint="eastAsia"/>
          <w:szCs w:val="21"/>
        </w:rPr>
        <w:sectPr w:rsidSect="004E575A">
          <w:type w:val="nextPage"/>
          <w:pgSz w:w="11906" w:h="16838"/>
          <w:pgMar w:top="1162" w:right="1270" w:bottom="1162" w:left="1230" w:header="851" w:footer="992" w:gutter="0"/>
          <w:pgNumType w:start="7"/>
          <w:cols w:space="425"/>
          <w:titlePg w:val="0"/>
          <w:docGrid w:type="lines" w:linePitch="312"/>
        </w:sectPr>
      </w:pPr>
      <w:r>
        <w:rPr>
          <w:rFonts w:hint="eastAsia"/>
          <w:szCs w:val="21"/>
        </w:rPr>
        <w:t>5.3 塔式起重机拆卸作业</w:t>
      </w:r>
    </w:p>
    <w:p w:rsidR="00486CC9" w:rsidP="007301E5">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sidR="00011BEC">
        <w:rPr>
          <w:rFonts w:hint="eastAsia"/>
          <w:szCs w:val="21"/>
        </w:rPr>
        <w:t xml:space="preserve"> 拆卸前应检查以下工程：</w:t>
      </w:r>
    </w:p>
    <w:p w:rsidR="00011BEC" w:rsidP="007301E5">
      <w:pPr>
        <w:spacing w:after="60" w:line="300" w:lineRule="auto"/>
        <w:rPr>
          <w:rFonts w:hint="eastAsia"/>
          <w:szCs w:val="21"/>
        </w:rPr>
      </w:pPr>
      <w:r>
        <w:rPr>
          <w:rFonts w:hint="eastAsia"/>
          <w:szCs w:val="21"/>
        </w:rPr>
        <w:t>主要结构件及连接件、电气系统、起升机构、回转机构、顶升机构、作业区域平安措施和警示标志、照明等。</w:t>
      </w:r>
      <w:r w:rsidR="001410B8">
        <w:rPr>
          <w:rFonts w:hint="eastAsia"/>
          <w:szCs w:val="21"/>
        </w:rPr>
        <w:t>发现问题的应及时修复后才能进行拆卸作业。</w:t>
      </w:r>
    </w:p>
    <w:p w:rsidR="001410B8" w:rsidP="007301E5">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hint="eastAsia"/>
          <w:szCs w:val="21"/>
        </w:rPr>
        <w:t xml:space="preserve"> 拆卸作业的实施</w:t>
      </w:r>
    </w:p>
    <w:p w:rsidR="001410B8" w:rsidP="007301E5">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hint="eastAsia"/>
          <w:szCs w:val="21"/>
        </w:rPr>
        <w:t>.1 拆卸作业应满足本规程</w:t>
      </w:r>
      <w:r w:rsidRPr="001410B8">
        <w:rPr>
          <w:rFonts w:hAnsi="宋体"/>
          <w:szCs w:val="21"/>
        </w:rPr>
        <w:t>～</w:t>
      </w:r>
      <w:r>
        <w:rPr>
          <w:rFonts w:hint="eastAsia"/>
          <w:szCs w:val="21"/>
        </w:rPr>
        <w:t>及1</w:t>
      </w:r>
      <w:r w:rsidRPr="001410B8">
        <w:rPr>
          <w:rFonts w:hAnsi="宋体"/>
          <w:szCs w:val="21"/>
        </w:rPr>
        <w:t>～</w:t>
      </w:r>
      <w:r w:rsidRPr="001410B8">
        <w:rPr>
          <w:szCs w:val="21"/>
        </w:rPr>
        <w:t>3.4.2.</w:t>
      </w:r>
      <w:r>
        <w:rPr>
          <w:rFonts w:hint="eastAsia"/>
          <w:szCs w:val="21"/>
        </w:rPr>
        <w:t>13条款的规定要求。</w:t>
      </w:r>
    </w:p>
    <w:p w:rsidR="001410B8" w:rsidP="007301E5">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hint="eastAsia"/>
          <w:szCs w:val="21"/>
        </w:rPr>
        <w:t>.2 自升式塔式起重机每次降节前，</w:t>
      </w:r>
      <w:r w:rsidR="00AC3466">
        <w:rPr>
          <w:rFonts w:hint="eastAsia"/>
          <w:szCs w:val="21"/>
        </w:rPr>
        <w:t>应检查顶升系统、附着装置</w:t>
      </w:r>
      <w:r w:rsidR="00665D19">
        <w:rPr>
          <w:rFonts w:hint="eastAsia"/>
          <w:szCs w:val="21"/>
        </w:rPr>
        <w:t>联接等，确认完好后才能降节。降节时应遵循先降节后撤除附着装置的原那么。塔式起重机的自由端高度始终符合使用说明书的要求。</w:t>
      </w:r>
    </w:p>
    <w:p w:rsidR="00665D19" w:rsidP="007301E5">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hint="eastAsia"/>
          <w:szCs w:val="21"/>
        </w:rPr>
        <w:t xml:space="preserve"> 拆卸完毕后，应撤除为塔式起重机拆卸作业需要而摄制的所有临时设施，清理场地上</w:t>
      </w:r>
      <w:r w:rsidR="006F04DA">
        <w:rPr>
          <w:rFonts w:hint="eastAsia"/>
          <w:szCs w:val="21"/>
        </w:rPr>
        <w:t>作业时所用的吊索具、工具等各种零配件和杂物等。</w:t>
      </w:r>
    </w:p>
    <w:p w:rsidR="00502ECA" w:rsidRPr="00D1518F" w:rsidP="00D1518F">
      <w:pPr>
        <w:spacing w:after="60" w:line="300" w:lineRule="auto"/>
        <w:rPr>
          <w:rFonts w:hint="eastAsia"/>
          <w:szCs w:val="21"/>
        </w:rPr>
      </w:pPr>
      <w:r w:rsidRPr="00D1518F">
        <w:rPr>
          <w:rFonts w:hint="eastAsia"/>
          <w:szCs w:val="21"/>
        </w:rPr>
        <w:t>附录</w:t>
      </w:r>
    </w:p>
    <w:p w:rsidR="00182A2E" w:rsidRPr="00D1518F" w:rsidP="00182A2E">
      <w:pPr>
        <w:spacing w:after="60" w:line="300" w:lineRule="auto"/>
        <w:rPr>
          <w:rFonts w:hint="eastAsia"/>
          <w:szCs w:val="21"/>
        </w:rPr>
      </w:pPr>
      <w:r>
        <w:rPr>
          <w:rFonts w:hint="eastAsia"/>
          <w:szCs w:val="21"/>
        </w:rPr>
        <w:t>附录A ：塔式起重机根底设计计算</w:t>
      </w:r>
    </w:p>
    <w:p w:rsidR="00182A2E" w:rsidRPr="00D1518F" w:rsidP="00182A2E">
      <w:pPr>
        <w:spacing w:after="60" w:line="300" w:lineRule="auto"/>
        <w:rPr>
          <w:rFonts w:hint="eastAsia"/>
          <w:szCs w:val="21"/>
        </w:rPr>
      </w:pPr>
      <w:r>
        <w:rPr>
          <w:rFonts w:hint="eastAsia"/>
          <w:szCs w:val="21"/>
        </w:rPr>
        <w:t>附录B ：塔式起重机附着装置设计计算</w:t>
      </w:r>
    </w:p>
    <w:p w:rsidR="00D24A52" w:rsidRPr="00D1518F" w:rsidP="00D1518F">
      <w:pPr>
        <w:spacing w:after="60" w:line="300" w:lineRule="auto"/>
        <w:rPr>
          <w:rFonts w:hint="eastAsia"/>
          <w:szCs w:val="21"/>
        </w:rPr>
      </w:pPr>
      <w:r w:rsidRPr="00D1518F" w:rsidR="00FA10C0">
        <w:rPr>
          <w:rFonts w:hint="eastAsia"/>
          <w:szCs w:val="21"/>
        </w:rPr>
        <w:t>附录</w:t>
      </w:r>
      <w:r w:rsidR="00182A2E">
        <w:rPr>
          <w:rFonts w:hint="eastAsia"/>
          <w:szCs w:val="21"/>
        </w:rPr>
        <w:t>C</w:t>
      </w:r>
      <w:r w:rsidR="00FD463F">
        <w:rPr>
          <w:rFonts w:hint="eastAsia"/>
          <w:szCs w:val="21"/>
        </w:rPr>
        <w:t>：</w:t>
      </w:r>
      <w:r w:rsidRPr="00D1518F" w:rsidR="00467020">
        <w:rPr>
          <w:rFonts w:hint="eastAsia"/>
          <w:szCs w:val="21"/>
        </w:rPr>
        <w:t>起重器具平安使用要求</w:t>
      </w:r>
    </w:p>
    <w:p w:rsidR="00467020" w:rsidP="00FD463F">
      <w:pPr>
        <w:spacing w:after="60" w:line="300" w:lineRule="auto"/>
        <w:ind w:right="25" w:rightChars="12"/>
        <w:rPr>
          <w:rFonts w:hint="eastAsia"/>
          <w:szCs w:val="21"/>
        </w:rPr>
      </w:pPr>
      <w:r w:rsidRPr="00D1518F" w:rsidR="00FA10C0">
        <w:rPr>
          <w:rFonts w:hint="eastAsia"/>
          <w:szCs w:val="21"/>
        </w:rPr>
        <w:t>附录</w:t>
      </w:r>
      <w:r w:rsidR="00182A2E">
        <w:rPr>
          <w:rFonts w:hint="eastAsia"/>
          <w:szCs w:val="21"/>
        </w:rPr>
        <w:t>D</w:t>
      </w:r>
      <w:r w:rsidR="00FD463F">
        <w:rPr>
          <w:rFonts w:hint="eastAsia"/>
          <w:szCs w:val="21"/>
        </w:rPr>
        <w:t>：</w:t>
      </w:r>
      <w:r w:rsidRPr="00D1518F" w:rsidR="005D65CB">
        <w:rPr>
          <w:rFonts w:hint="eastAsia"/>
          <w:szCs w:val="21"/>
        </w:rPr>
        <w:t>塔式起重机</w:t>
      </w:r>
      <w:r w:rsidRPr="00D1518F">
        <w:rPr>
          <w:rFonts w:hint="eastAsia"/>
          <w:szCs w:val="21"/>
        </w:rPr>
        <w:t>安装自检表</w:t>
      </w:r>
    </w:p>
    <w:p w:rsidR="00DB40AC" w:rsidRPr="00D1518F" w:rsidP="00D1518F">
      <w:pPr>
        <w:spacing w:after="60" w:line="300" w:lineRule="auto"/>
        <w:jc w:val="center"/>
        <w:rPr>
          <w:rFonts w:hint="eastAsia"/>
          <w:szCs w:val="21"/>
        </w:rPr>
      </w:pPr>
      <w:r w:rsidRPr="00D1518F" w:rsidR="002D261A">
        <w:rPr>
          <w:rFonts w:hint="eastAsia"/>
          <w:szCs w:val="21"/>
        </w:rPr>
        <w:t>条文说明</w:t>
      </w:r>
    </w:p>
    <w:p w:rsidR="00C028CA" w:rsidRPr="00D1518F" w:rsidP="00D1518F">
      <w:pPr>
        <w:spacing w:after="60"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sidRPr="00D1518F">
        <w:rPr>
          <w:szCs w:val="21"/>
        </w:rPr>
        <w:t>起重设备安装工程专业承包企业资质分为一级、二级、三级。</w:t>
      </w:r>
    </w:p>
    <w:p w:rsidR="00C028CA" w:rsidRPr="00D1518F" w:rsidP="00D1518F">
      <w:pPr>
        <w:pStyle w:val="content"/>
        <w:spacing w:before="0" w:beforeAutospacing="0" w:after="0" w:afterAutospacing="0" w:line="300" w:lineRule="auto"/>
        <w:rPr>
          <w:rFonts w:hint="eastAsia"/>
          <w:sz w:val="21"/>
          <w:szCs w:val="21"/>
        </w:rPr>
      </w:pPr>
      <w:r w:rsidRPr="00D1518F">
        <w:rPr>
          <w:sz w:val="21"/>
          <w:szCs w:val="21"/>
        </w:rPr>
        <w:t>一级企业：可承当各类起重设备的安装与拆卸。</w:t>
      </w:r>
    </w:p>
    <w:p w:rsidR="00C028CA" w:rsidRPr="00D1518F" w:rsidP="00D1518F">
      <w:pPr>
        <w:pStyle w:val="content"/>
        <w:spacing w:before="0" w:beforeAutospacing="0" w:after="0" w:afterAutospacing="0" w:line="300" w:lineRule="auto"/>
        <w:rPr>
          <w:sz w:val="21"/>
          <w:szCs w:val="21"/>
        </w:rPr>
      </w:pPr>
      <w:r w:rsidRPr="00D1518F">
        <w:rPr>
          <w:sz w:val="21"/>
          <w:szCs w:val="21"/>
        </w:rPr>
        <w:t>二级企业：可承当单项合同额不超过企业注册资本金5倍的1000千牛·米及以下塔吊等起重设备、l20吨及以下起重机和龙门吊的安装与拆卸。</w:t>
      </w:r>
    </w:p>
    <w:p w:rsidR="00C028CA" w:rsidP="00D1518F">
      <w:pPr>
        <w:pStyle w:val="content"/>
        <w:spacing w:before="0" w:beforeAutospacing="0" w:after="0" w:afterAutospacing="0" w:line="300" w:lineRule="auto"/>
        <w:rPr>
          <w:rFonts w:hint="eastAsia"/>
          <w:sz w:val="21"/>
          <w:szCs w:val="21"/>
        </w:rPr>
      </w:pPr>
      <w:r w:rsidRPr="00D1518F">
        <w:rPr>
          <w:sz w:val="21"/>
          <w:szCs w:val="21"/>
        </w:rPr>
        <w:t>三级企业：可承当单项合同额不超过企业注册资本金5倍的800千牛·米及以下塔吊等起重设备、60吨及以下起重机和龙门吊的安装与拆卸。</w:t>
      </w:r>
    </w:p>
    <w:p w:rsidR="00D85024" w:rsidP="00D85024">
      <w:pPr>
        <w:pStyle w:val="content"/>
        <w:spacing w:before="0" w:beforeAutospacing="0" w:after="0" w:afterAutospacing="0" w:line="300" w:lineRule="auto"/>
        <w:ind w:firstLine="0"/>
        <w:rPr>
          <w:rFonts w:ascii="Times New Roman" w:hAnsi="Times New Roman" w:cs="Times New Roman" w:hint="eastAsia"/>
          <w:sz w:val="21"/>
          <w:szCs w:val="21"/>
        </w:rPr>
      </w:pPr>
      <w:smartTag w:uri="urn:schemas-microsoft-com:office:smarttags" w:element="chsdate">
        <w:smartTagPr>
          <w:attr w:name="Day" w:val="30"/>
          <w:attr w:name="IsLunarDate" w:val="False"/>
          <w:attr w:name="IsROCDate" w:val="False"/>
          <w:attr w:name="Month" w:val="12"/>
          <w:attr w:name="Year" w:val="1899"/>
        </w:smartTagPr>
        <w:r w:rsidRPr="00D85024">
          <w:rPr>
            <w:rFonts w:ascii="Times New Roman" w:hAnsi="Times New Roman" w:cs="Times New Roman"/>
            <w:sz w:val="21"/>
            <w:szCs w:val="21"/>
          </w:rPr>
          <w:t>3.1.</w:t>
        </w:r>
        <w:r w:rsidR="00B02963">
          <w:rPr>
            <w:rFonts w:ascii="Times New Roman" w:hAnsi="Times New Roman" w:cs="Times New Roman" w:hint="eastAsia"/>
            <w:sz w:val="21"/>
            <w:szCs w:val="21"/>
          </w:rPr>
          <w:t>2</w:t>
        </w:r>
      </w:smartTag>
      <w:r w:rsidR="00B02963">
        <w:rPr>
          <w:rFonts w:ascii="Times New Roman" w:hAnsi="Times New Roman" w:cs="Times New Roman" w:hint="eastAsia"/>
          <w:sz w:val="21"/>
          <w:szCs w:val="21"/>
        </w:rPr>
        <w:t xml:space="preserve"> 建筑施工特种作业人员操作资格证书根据《建筑起重机械监督管理规定》，由建设行政主管部门统一颁发。</w:t>
      </w:r>
    </w:p>
    <w:p w:rsidR="00B02963" w:rsidRPr="00D85024" w:rsidP="00D85024">
      <w:pPr>
        <w:pStyle w:val="content"/>
        <w:spacing w:before="0" w:beforeAutospacing="0" w:after="0" w:afterAutospacing="0" w:line="300" w:lineRule="auto"/>
        <w:ind w:firstLine="0"/>
        <w:rPr>
          <w:rFonts w:ascii="Times New Roman" w:hAnsi="Times New Roman" w:cs="Times New Roman" w:hint="eastAsia"/>
          <w:sz w:val="21"/>
          <w:szCs w:val="21"/>
        </w:rPr>
      </w:pPr>
      <w:smartTag w:uri="urn:schemas-microsoft-com:office:smarttags" w:element="chsdate">
        <w:smartTagPr>
          <w:attr w:name="Day" w:val="30"/>
          <w:attr w:name="IsLunarDate" w:val="False"/>
          <w:attr w:name="IsROCDate" w:val="False"/>
          <w:attr w:name="Month" w:val="12"/>
          <w:attr w:name="Year" w:val="1899"/>
        </w:smartTagPr>
        <w:r w:rsidRPr="00D85024" w:rsidR="00C81A90">
          <w:rPr>
            <w:rFonts w:ascii="Times New Roman" w:hAnsi="Times New Roman" w:cs="Times New Roman"/>
            <w:sz w:val="21"/>
            <w:szCs w:val="21"/>
          </w:rPr>
          <w:t>3.</w:t>
        </w:r>
        <w:r w:rsidR="00C81A90">
          <w:rPr>
            <w:rFonts w:ascii="Times New Roman" w:hAnsi="Times New Roman" w:cs="Times New Roman" w:hint="eastAsia"/>
            <w:sz w:val="21"/>
            <w:szCs w:val="21"/>
          </w:rPr>
          <w:t>2</w:t>
        </w:r>
        <w:r w:rsidRPr="00D85024" w:rsidR="00C81A90">
          <w:rPr>
            <w:rFonts w:ascii="Times New Roman" w:hAnsi="Times New Roman" w:cs="Times New Roman"/>
            <w:sz w:val="21"/>
            <w:szCs w:val="21"/>
          </w:rPr>
          <w:t>.</w:t>
        </w:r>
        <w:r w:rsidR="00C81A90">
          <w:rPr>
            <w:rFonts w:ascii="Times New Roman" w:hAnsi="Times New Roman" w:cs="Times New Roman" w:hint="eastAsia"/>
            <w:sz w:val="21"/>
            <w:szCs w:val="21"/>
          </w:rPr>
          <w:t>1</w:t>
        </w:r>
      </w:smartTag>
      <w:r w:rsidR="00C81A90">
        <w:rPr>
          <w:rFonts w:ascii="Times New Roman" w:hAnsi="Times New Roman" w:cs="Times New Roman" w:hint="eastAsia"/>
          <w:sz w:val="21"/>
          <w:szCs w:val="21"/>
        </w:rPr>
        <w:t xml:space="preserve"> 根据国家技术质量监督局</w:t>
      </w:r>
      <w:r w:rsidR="00EE3C97">
        <w:rPr>
          <w:rFonts w:ascii="Times New Roman" w:hAnsi="Times New Roman" w:cs="Times New Roman" w:hint="eastAsia"/>
          <w:sz w:val="21"/>
          <w:szCs w:val="21"/>
        </w:rPr>
        <w:t>TSGQ7001-2006</w:t>
      </w:r>
      <w:r w:rsidR="00C81A90">
        <w:rPr>
          <w:rFonts w:ascii="Times New Roman" w:hAnsi="Times New Roman" w:cs="Times New Roman" w:hint="eastAsia"/>
          <w:sz w:val="21"/>
          <w:szCs w:val="21"/>
        </w:rPr>
        <w:t>《</w:t>
      </w:r>
      <w:r w:rsidR="00EE3C97">
        <w:rPr>
          <w:rFonts w:ascii="Times New Roman" w:hAnsi="Times New Roman" w:cs="Times New Roman" w:hint="eastAsia"/>
          <w:sz w:val="21"/>
          <w:szCs w:val="21"/>
        </w:rPr>
        <w:t>起重机机械制造监督检验规那么</w:t>
      </w:r>
      <w:r w:rsidR="00C81A90">
        <w:rPr>
          <w:rFonts w:ascii="Times New Roman" w:hAnsi="Times New Roman" w:cs="Times New Roman" w:hint="eastAsia"/>
          <w:sz w:val="21"/>
          <w:szCs w:val="21"/>
        </w:rPr>
        <w:t>》规定，自</w:t>
      </w:r>
      <w:smartTag w:uri="urn:schemas-microsoft-com:office:smarttags" w:element="chsdate">
        <w:smartTagPr>
          <w:attr w:name="Day" w:val="1"/>
          <w:attr w:name="IsLunarDate" w:val="False"/>
          <w:attr w:name="IsROCDate" w:val="False"/>
          <w:attr w:name="Month" w:val="10"/>
          <w:attr w:name="Year" w:val="2006"/>
        </w:smartTagPr>
        <w:r w:rsidR="00C81A90">
          <w:rPr>
            <w:rFonts w:ascii="Times New Roman" w:hAnsi="Times New Roman" w:cs="Times New Roman" w:hint="eastAsia"/>
            <w:sz w:val="21"/>
            <w:szCs w:val="21"/>
          </w:rPr>
          <w:t>2006年10月1日</w:t>
        </w:r>
      </w:smartTag>
      <w:r w:rsidR="00C81A90">
        <w:rPr>
          <w:rFonts w:ascii="Times New Roman" w:hAnsi="Times New Roman" w:cs="Times New Roman" w:hint="eastAsia"/>
          <w:sz w:val="21"/>
          <w:szCs w:val="21"/>
        </w:rPr>
        <w:t>出厂的塔式起重机必须有技术监督部门的制造监督检验证明。</w:t>
      </w:r>
    </w:p>
    <w:p w:rsidR="003F6BE5" w:rsidRPr="00D1518F" w:rsidP="00D1518F">
      <w:pPr>
        <w:spacing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Pr>
            <w:rFonts w:hint="eastAsia"/>
            <w:szCs w:val="21"/>
          </w:rPr>
          <w:t>3</w:t>
        </w:r>
        <w:r w:rsidR="00B02963">
          <w:rPr>
            <w:rFonts w:hint="eastAsia"/>
            <w:szCs w:val="21"/>
          </w:rPr>
          <w:t>.</w:t>
        </w:r>
        <w:r w:rsidRPr="00D1518F">
          <w:rPr>
            <w:rFonts w:hint="eastAsia"/>
            <w:szCs w:val="21"/>
          </w:rPr>
          <w:t>3</w:t>
        </w:r>
        <w:r w:rsidR="00B02963">
          <w:rPr>
            <w:rFonts w:hint="eastAsia"/>
            <w:szCs w:val="21"/>
          </w:rPr>
          <w:t>.</w:t>
        </w:r>
        <w:r w:rsidRPr="00D1518F">
          <w:rPr>
            <w:rFonts w:hint="eastAsia"/>
            <w:szCs w:val="21"/>
          </w:rPr>
          <w:t>4</w:t>
        </w:r>
      </w:smartTag>
    </w:p>
    <w:p w:rsidR="003F6BE5" w:rsidRPr="00D1518F" w:rsidP="00182A2E">
      <w:pPr>
        <w:spacing w:line="300" w:lineRule="auto"/>
        <w:rPr>
          <w:rFonts w:hint="eastAsia"/>
          <w:szCs w:val="21"/>
        </w:rPr>
      </w:pPr>
      <w:r w:rsidRPr="00D1518F" w:rsidR="003C591D">
        <w:rPr>
          <w:rFonts w:hint="eastAsia"/>
          <w:szCs w:val="21"/>
        </w:rPr>
        <w:t>1</w:t>
      </w:r>
      <w:r w:rsidR="00182A2E">
        <w:rPr>
          <w:rFonts w:hint="eastAsia"/>
          <w:szCs w:val="21"/>
        </w:rPr>
        <w:t>)</w:t>
      </w:r>
      <w:r w:rsidRPr="00D1518F">
        <w:rPr>
          <w:rFonts w:hint="eastAsia"/>
          <w:szCs w:val="21"/>
        </w:rPr>
        <w:t>辅助设备的选择及位置安排</w:t>
      </w:r>
      <w:r w:rsidR="00182A2E">
        <w:rPr>
          <w:rFonts w:hint="eastAsia"/>
          <w:szCs w:val="21"/>
        </w:rPr>
        <w:t>,</w:t>
      </w:r>
      <w:r w:rsidRPr="00D1518F" w:rsidR="003C591D">
        <w:rPr>
          <w:rFonts w:hint="eastAsia"/>
          <w:szCs w:val="21"/>
        </w:rPr>
        <w:t>应列入选用的辅助设备设备型号、起重特性，还包括每次吊装构件时装拆辅助设备的停机位置、结构件起吊点和就位点的位置和装拆辅助设备的相应作业半径，以及吊装高度等。装拆辅助设备停机位置的根底承载能力应事先得到施工〔总承包〕单位的认可。</w:t>
      </w:r>
    </w:p>
    <w:p w:rsidR="003F6BE5" w:rsidP="00D1518F">
      <w:pPr>
        <w:spacing w:line="300" w:lineRule="auto"/>
        <w:rPr>
          <w:rFonts w:hint="eastAsia"/>
          <w:szCs w:val="21"/>
        </w:rPr>
      </w:pPr>
      <w:r w:rsidRPr="00D1518F" w:rsidR="003C591D">
        <w:rPr>
          <w:rFonts w:hint="eastAsia"/>
          <w:szCs w:val="21"/>
        </w:rPr>
        <w:t>2</w:t>
      </w:r>
      <w:r w:rsidR="00182A2E">
        <w:rPr>
          <w:rFonts w:hint="eastAsia"/>
          <w:szCs w:val="21"/>
        </w:rPr>
        <w:t>)</w:t>
      </w:r>
      <w:r w:rsidRPr="00D1518F" w:rsidR="003C591D">
        <w:rPr>
          <w:rFonts w:hint="eastAsia"/>
          <w:szCs w:val="21"/>
        </w:rPr>
        <w:t>绘制塔式起重机</w:t>
      </w:r>
      <w:r w:rsidRPr="00D1518F" w:rsidR="0033588B">
        <w:rPr>
          <w:rFonts w:hint="eastAsia"/>
          <w:szCs w:val="21"/>
        </w:rPr>
        <w:t>位置平面图和立面图，须标明塔式起重机与建筑物〔工作对象〕、周围建筑物、架空输电线、相邻塔式起重机〔多台塔</w:t>
      </w:r>
      <w:r w:rsidR="00182A2E">
        <w:rPr>
          <w:rFonts w:hint="eastAsia"/>
          <w:szCs w:val="21"/>
        </w:rPr>
        <w:t>式起重机交错</w:t>
      </w:r>
      <w:r w:rsidRPr="00D1518F" w:rsidR="0033588B">
        <w:rPr>
          <w:rFonts w:hint="eastAsia"/>
          <w:szCs w:val="21"/>
        </w:rPr>
        <w:t>作业时〕和其他障碍物的相对位置，应确保塔式起重机起重臂在非工作状态下自由旋转。</w:t>
      </w:r>
    </w:p>
    <w:p w:rsidR="0036045F" w:rsidP="00D1518F">
      <w:pPr>
        <w:spacing w:line="300" w:lineRule="auto"/>
        <w:rPr>
          <w:rFonts w:hint="eastAsia"/>
          <w:szCs w:val="21"/>
        </w:rPr>
      </w:pPr>
      <w:r>
        <w:rPr>
          <w:rFonts w:hint="eastAsia"/>
          <w:szCs w:val="21"/>
        </w:rPr>
        <w:t>4</w:t>
      </w:r>
      <w:r w:rsidR="00182A2E">
        <w:rPr>
          <w:rFonts w:hint="eastAsia"/>
          <w:szCs w:val="21"/>
        </w:rPr>
        <w:t>.</w:t>
      </w:r>
      <w:r>
        <w:rPr>
          <w:rFonts w:hint="eastAsia"/>
          <w:szCs w:val="21"/>
        </w:rPr>
        <w:t>2</w:t>
      </w:r>
    </w:p>
    <w:p w:rsidR="0036045F" w:rsidP="009F6B6E">
      <w:pPr>
        <w:spacing w:line="300" w:lineRule="auto"/>
        <w:ind w:firstLine="210" w:firstLineChars="100"/>
        <w:rPr>
          <w:rFonts w:hint="eastAsia"/>
          <w:szCs w:val="21"/>
        </w:rPr>
        <w:sectPr w:rsidSect="004E575A">
          <w:type w:val="nextPage"/>
          <w:pgSz w:w="11906" w:h="16838"/>
          <w:pgMar w:top="1162" w:right="1270" w:bottom="1162" w:left="1230" w:header="851" w:footer="992" w:gutter="0"/>
          <w:pgNumType w:start="8"/>
          <w:cols w:space="425"/>
          <w:titlePg w:val="0"/>
          <w:docGrid w:type="lines" w:linePitch="312"/>
        </w:sectPr>
      </w:pPr>
      <w:r>
        <w:rPr>
          <w:rFonts w:hint="eastAsia"/>
          <w:szCs w:val="21"/>
        </w:rPr>
        <w:t>当相邻工地</w:t>
      </w:r>
      <w:r w:rsidR="004D6A89">
        <w:rPr>
          <w:rFonts w:hint="eastAsia"/>
          <w:szCs w:val="21"/>
        </w:rPr>
        <w:t>发生多台塔式起重机</w:t>
      </w:r>
      <w:r w:rsidR="003C1E0C">
        <w:rPr>
          <w:rFonts w:hint="eastAsia"/>
          <w:szCs w:val="21"/>
        </w:rPr>
        <w:t>交错作业情况时，应在协调相互作业关系的根底上，编制各自的专项使用方案。</w:t>
      </w:r>
    </w:p>
    <w:p w:rsidR="008D385F" w:rsidP="00182A2E">
      <w:pPr>
        <w:spacing w:line="36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00182A2E">
          <w:rPr>
            <w:rFonts w:hint="eastAsia"/>
            <w:szCs w:val="21"/>
          </w:rPr>
          <w:t>4</w:t>
        </w:r>
        <w:r>
          <w:rPr>
            <w:rFonts w:hint="eastAsia"/>
            <w:szCs w:val="21"/>
          </w:rPr>
          <w:t>.4.1</w:t>
        </w:r>
      </w:smartTag>
      <w:r>
        <w:rPr>
          <w:rFonts w:hint="eastAsia"/>
          <w:szCs w:val="21"/>
        </w:rPr>
        <w:t>.10</w:t>
      </w:r>
    </w:p>
    <w:p w:rsidR="00182A2E" w:rsidRPr="009F6B6E" w:rsidP="00182A2E">
      <w:pPr>
        <w:snapToGrid w:val="0"/>
        <w:spacing w:line="360" w:lineRule="auto"/>
        <w:rPr>
          <w:rFonts w:hint="eastAsia"/>
          <w:szCs w:val="21"/>
        </w:rPr>
      </w:pPr>
      <w:r w:rsidRPr="009F6B6E">
        <w:rPr>
          <w:rFonts w:hint="eastAsia"/>
          <w:szCs w:val="21"/>
        </w:rPr>
        <w:t>塔式起重机使用说明书中有特殊规定允许风力等级的，按使用说明书规定执行。</w:t>
      </w:r>
    </w:p>
    <w:p w:rsidR="0021231B" w:rsidRPr="009F6B6E" w:rsidP="00182A2E">
      <w:pPr>
        <w:snapToGrid w:val="0"/>
        <w:spacing w:line="360" w:lineRule="auto"/>
        <w:rPr>
          <w:rFonts w:ascii="宋体" w:hAnsi="宋体" w:hint="eastAsia"/>
          <w:szCs w:val="21"/>
        </w:rPr>
      </w:pPr>
      <w:r w:rsidRPr="009F6B6E">
        <w:rPr>
          <w:rFonts w:ascii="宋体" w:hAnsi="宋体" w:hint="eastAsia"/>
          <w:szCs w:val="21"/>
        </w:rPr>
        <w:t>风力等级与风速对照</w:t>
      </w:r>
    </w:p>
    <w:tbl>
      <w:tblPr>
        <w:tblStyle w:val="0"/>
        <w:tblW w:w="0" w:type="auto"/>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1E0"/>
      </w:tblPr>
      <w:tblGrid>
        <w:gridCol w:w="1368"/>
        <w:gridCol w:w="1170"/>
        <w:gridCol w:w="1170"/>
        <w:gridCol w:w="1170"/>
        <w:gridCol w:w="1170"/>
        <w:gridCol w:w="1170"/>
        <w:gridCol w:w="1170"/>
      </w:tblGrid>
      <w:tr>
        <w:tblPrEx>
          <w:tblW w:w="0" w:type="auto"/>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1E0"/>
        </w:tblPrEx>
        <w:trPr>
          <w:trHeight w:val="510"/>
        </w:trPr>
        <w:tc>
          <w:tcPr>
            <w:tcW w:w="1368" w:type="dxa"/>
            <w:vAlign w:val="center"/>
          </w:tcPr>
          <w:p w:rsidR="005E70E1" w:rsidRPr="005E70E1" w:rsidP="005E70E1">
            <w:pPr>
              <w:snapToGrid w:val="0"/>
              <w:jc w:val="center"/>
              <w:rPr>
                <w:rFonts w:ascii="宋体" w:hAnsi="宋体" w:hint="eastAsia"/>
                <w:sz w:val="18"/>
                <w:szCs w:val="18"/>
              </w:rPr>
            </w:pPr>
            <w:r w:rsidRPr="005E70E1">
              <w:rPr>
                <w:rFonts w:ascii="宋体" w:hAnsi="宋体" w:hint="eastAsia"/>
                <w:sz w:val="18"/>
                <w:szCs w:val="18"/>
              </w:rPr>
              <w:t>风力(级)</w:t>
            </w:r>
          </w:p>
        </w:tc>
        <w:tc>
          <w:tcPr>
            <w:tcW w:w="1170" w:type="dxa"/>
            <w:vAlign w:val="center"/>
          </w:tcPr>
          <w:p w:rsidR="005E70E1" w:rsidRPr="005E70E1" w:rsidP="005E70E1">
            <w:pPr>
              <w:snapToGrid w:val="0"/>
              <w:jc w:val="center"/>
              <w:rPr>
                <w:rFonts w:ascii="宋体" w:hAnsi="宋体" w:hint="eastAsia"/>
                <w:b/>
                <w:szCs w:val="21"/>
              </w:rPr>
            </w:pPr>
            <w:r w:rsidRPr="005E70E1">
              <w:rPr>
                <w:rFonts w:ascii="宋体" w:hAnsi="宋体" w:hint="eastAsia"/>
                <w:b/>
                <w:szCs w:val="21"/>
              </w:rPr>
              <w:t>1</w:t>
            </w:r>
          </w:p>
        </w:tc>
        <w:tc>
          <w:tcPr>
            <w:tcW w:w="1170" w:type="dxa"/>
            <w:vAlign w:val="center"/>
          </w:tcPr>
          <w:p w:rsidR="005E70E1" w:rsidRPr="005E70E1" w:rsidP="005E70E1">
            <w:pPr>
              <w:snapToGrid w:val="0"/>
              <w:jc w:val="center"/>
              <w:rPr>
                <w:rFonts w:ascii="宋体" w:hAnsi="宋体" w:hint="eastAsia"/>
                <w:b/>
                <w:szCs w:val="21"/>
              </w:rPr>
            </w:pPr>
            <w:r w:rsidRPr="005E70E1">
              <w:rPr>
                <w:rFonts w:ascii="宋体" w:hAnsi="宋体" w:hint="eastAsia"/>
                <w:b/>
                <w:szCs w:val="21"/>
              </w:rPr>
              <w:t>2</w:t>
            </w:r>
          </w:p>
        </w:tc>
        <w:tc>
          <w:tcPr>
            <w:tcW w:w="1170" w:type="dxa"/>
            <w:vAlign w:val="center"/>
          </w:tcPr>
          <w:p w:rsidR="005E70E1" w:rsidRPr="005E70E1" w:rsidP="005E70E1">
            <w:pPr>
              <w:snapToGrid w:val="0"/>
              <w:jc w:val="center"/>
              <w:rPr>
                <w:rFonts w:ascii="宋体" w:hAnsi="宋体" w:hint="eastAsia"/>
                <w:b/>
                <w:szCs w:val="21"/>
              </w:rPr>
            </w:pPr>
            <w:r w:rsidRPr="005E70E1">
              <w:rPr>
                <w:rFonts w:ascii="宋体" w:hAnsi="宋体" w:hint="eastAsia"/>
                <w:b/>
                <w:szCs w:val="21"/>
              </w:rPr>
              <w:t>3</w:t>
            </w:r>
          </w:p>
        </w:tc>
        <w:tc>
          <w:tcPr>
            <w:tcW w:w="1170" w:type="dxa"/>
            <w:vAlign w:val="center"/>
          </w:tcPr>
          <w:p w:rsidR="005E70E1" w:rsidRPr="005E70E1" w:rsidP="005E70E1">
            <w:pPr>
              <w:snapToGrid w:val="0"/>
              <w:jc w:val="center"/>
              <w:rPr>
                <w:rFonts w:ascii="宋体" w:hAnsi="宋体" w:hint="eastAsia"/>
                <w:b/>
                <w:szCs w:val="21"/>
              </w:rPr>
            </w:pPr>
            <w:r w:rsidRPr="005E70E1">
              <w:rPr>
                <w:rFonts w:ascii="宋体" w:hAnsi="宋体" w:hint="eastAsia"/>
                <w:b/>
                <w:szCs w:val="21"/>
              </w:rPr>
              <w:t>4</w:t>
            </w:r>
          </w:p>
        </w:tc>
        <w:tc>
          <w:tcPr>
            <w:tcW w:w="1170" w:type="dxa"/>
            <w:vAlign w:val="center"/>
          </w:tcPr>
          <w:p w:rsidR="005E70E1" w:rsidRPr="005E70E1" w:rsidP="005E70E1">
            <w:pPr>
              <w:snapToGrid w:val="0"/>
              <w:jc w:val="center"/>
              <w:rPr>
                <w:rFonts w:ascii="宋体" w:hAnsi="宋体" w:hint="eastAsia"/>
                <w:b/>
                <w:szCs w:val="21"/>
              </w:rPr>
            </w:pPr>
            <w:r w:rsidRPr="005E70E1">
              <w:rPr>
                <w:rFonts w:ascii="宋体" w:hAnsi="宋体" w:hint="eastAsia"/>
                <w:b/>
                <w:szCs w:val="21"/>
              </w:rPr>
              <w:t>5</w:t>
            </w:r>
          </w:p>
        </w:tc>
        <w:tc>
          <w:tcPr>
            <w:tcW w:w="1170" w:type="dxa"/>
            <w:vAlign w:val="center"/>
          </w:tcPr>
          <w:p w:rsidR="005E70E1" w:rsidRPr="005E70E1" w:rsidP="005E70E1">
            <w:pPr>
              <w:snapToGrid w:val="0"/>
              <w:jc w:val="center"/>
              <w:rPr>
                <w:rFonts w:ascii="宋体" w:hAnsi="宋体" w:hint="eastAsia"/>
                <w:b/>
                <w:szCs w:val="21"/>
              </w:rPr>
            </w:pPr>
            <w:r w:rsidRPr="005E70E1">
              <w:rPr>
                <w:rFonts w:ascii="宋体" w:hAnsi="宋体" w:hint="eastAsia"/>
                <w:b/>
                <w:szCs w:val="21"/>
              </w:rPr>
              <w:t>6</w:t>
            </w:r>
          </w:p>
        </w:tc>
      </w:tr>
      <w:tr>
        <w:tblPrEx>
          <w:tblW w:w="0" w:type="auto"/>
          <w:tblLook w:val="01E0"/>
        </w:tblPrEx>
        <w:trPr>
          <w:trHeight w:val="510"/>
        </w:trPr>
        <w:tc>
          <w:tcPr>
            <w:tcW w:w="1368" w:type="dxa"/>
            <w:vAlign w:val="center"/>
          </w:tcPr>
          <w:p w:rsidR="005E70E1" w:rsidRPr="005E70E1" w:rsidP="005E70E1">
            <w:pPr>
              <w:snapToGrid w:val="0"/>
              <w:jc w:val="center"/>
              <w:rPr>
                <w:rFonts w:ascii="宋体" w:hAnsi="宋体" w:hint="eastAsia"/>
                <w:sz w:val="18"/>
                <w:szCs w:val="18"/>
              </w:rPr>
            </w:pPr>
            <w:r w:rsidRPr="005E70E1">
              <w:rPr>
                <w:rFonts w:ascii="宋体" w:hAnsi="宋体" w:hint="eastAsia"/>
                <w:sz w:val="18"/>
                <w:szCs w:val="18"/>
              </w:rPr>
              <w:t>风速范围m/s</w:t>
            </w:r>
          </w:p>
        </w:tc>
        <w:tc>
          <w:tcPr>
            <w:tcW w:w="1170" w:type="dxa"/>
            <w:vAlign w:val="center"/>
          </w:tcPr>
          <w:p w:rsidR="005E70E1" w:rsidRPr="005E70E1" w:rsidP="005E70E1">
            <w:pPr>
              <w:snapToGrid w:val="0"/>
              <w:jc w:val="center"/>
              <w:rPr>
                <w:rFonts w:ascii="宋体" w:hAnsi="宋体" w:hint="eastAsia"/>
                <w:sz w:val="18"/>
                <w:szCs w:val="18"/>
              </w:rPr>
            </w:pPr>
            <w:r w:rsidRPr="005E70E1">
              <w:rPr>
                <w:rFonts w:ascii="宋体" w:hAnsi="宋体" w:hint="eastAsia"/>
                <w:sz w:val="18"/>
                <w:szCs w:val="18"/>
              </w:rPr>
              <w:t>0.3</w:t>
            </w:r>
            <w:r>
              <w:rPr>
                <w:rFonts w:ascii="宋体" w:hAnsi="宋体" w:hint="eastAsia"/>
                <w:sz w:val="18"/>
                <w:szCs w:val="18"/>
              </w:rPr>
              <w:t>～</w:t>
            </w:r>
            <w:r w:rsidRPr="005E70E1">
              <w:rPr>
                <w:rFonts w:ascii="宋体" w:hAnsi="宋体" w:hint="eastAsia"/>
                <w:sz w:val="18"/>
                <w:szCs w:val="18"/>
              </w:rPr>
              <w:t>1.5</w:t>
            </w:r>
          </w:p>
        </w:tc>
        <w:tc>
          <w:tcPr>
            <w:tcW w:w="1170" w:type="dxa"/>
            <w:vAlign w:val="center"/>
          </w:tcPr>
          <w:p w:rsidR="005E70E1" w:rsidRPr="005E70E1" w:rsidP="005E70E1">
            <w:pPr>
              <w:snapToGrid w:val="0"/>
              <w:jc w:val="center"/>
              <w:rPr>
                <w:rFonts w:ascii="宋体" w:hAnsi="宋体" w:hint="eastAsia"/>
                <w:sz w:val="18"/>
                <w:szCs w:val="18"/>
              </w:rPr>
            </w:pPr>
            <w:r w:rsidRPr="005E70E1">
              <w:rPr>
                <w:rFonts w:ascii="宋体" w:hAnsi="宋体" w:hint="eastAsia"/>
                <w:sz w:val="18"/>
                <w:szCs w:val="18"/>
              </w:rPr>
              <w:t>1.6～3.3</w:t>
            </w:r>
          </w:p>
        </w:tc>
        <w:tc>
          <w:tcPr>
            <w:tcW w:w="1170" w:type="dxa"/>
            <w:vAlign w:val="center"/>
          </w:tcPr>
          <w:p w:rsidR="005E70E1" w:rsidRPr="005E70E1" w:rsidP="005E70E1">
            <w:pPr>
              <w:snapToGrid w:val="0"/>
              <w:jc w:val="center"/>
              <w:rPr>
                <w:rFonts w:ascii="宋体" w:hAnsi="宋体" w:hint="eastAsia"/>
                <w:sz w:val="18"/>
                <w:szCs w:val="18"/>
              </w:rPr>
            </w:pPr>
            <w:r w:rsidRPr="005E70E1">
              <w:rPr>
                <w:rFonts w:ascii="宋体" w:hAnsi="宋体" w:hint="eastAsia"/>
                <w:sz w:val="18"/>
                <w:szCs w:val="18"/>
              </w:rPr>
              <w:t>3.4～5.4</w:t>
            </w:r>
          </w:p>
        </w:tc>
        <w:tc>
          <w:tcPr>
            <w:tcW w:w="1170" w:type="dxa"/>
            <w:vAlign w:val="center"/>
          </w:tcPr>
          <w:p w:rsidR="005E70E1" w:rsidRPr="005E70E1" w:rsidP="005E70E1">
            <w:pPr>
              <w:snapToGrid w:val="0"/>
              <w:jc w:val="center"/>
              <w:rPr>
                <w:rFonts w:ascii="宋体" w:hAnsi="宋体" w:hint="eastAsia"/>
                <w:sz w:val="18"/>
                <w:szCs w:val="18"/>
              </w:rPr>
            </w:pPr>
            <w:r w:rsidRPr="005E70E1">
              <w:rPr>
                <w:rFonts w:ascii="宋体" w:hAnsi="宋体" w:hint="eastAsia"/>
                <w:sz w:val="18"/>
                <w:szCs w:val="18"/>
              </w:rPr>
              <w:t>5.5～7.9</w:t>
            </w:r>
          </w:p>
        </w:tc>
        <w:tc>
          <w:tcPr>
            <w:tcW w:w="1170" w:type="dxa"/>
            <w:vAlign w:val="center"/>
          </w:tcPr>
          <w:p w:rsidR="005E70E1" w:rsidRPr="005E70E1" w:rsidP="005E70E1">
            <w:pPr>
              <w:snapToGrid w:val="0"/>
              <w:jc w:val="center"/>
              <w:rPr>
                <w:rFonts w:ascii="宋体" w:hAnsi="宋体" w:hint="eastAsia"/>
                <w:sz w:val="18"/>
                <w:szCs w:val="18"/>
              </w:rPr>
            </w:pPr>
            <w:r w:rsidRPr="005E70E1">
              <w:rPr>
                <w:rFonts w:ascii="宋体" w:hAnsi="宋体" w:hint="eastAsia"/>
                <w:sz w:val="18"/>
                <w:szCs w:val="18"/>
              </w:rPr>
              <w:t>8.0～10.7</w:t>
            </w:r>
          </w:p>
        </w:tc>
        <w:tc>
          <w:tcPr>
            <w:tcW w:w="1170" w:type="dxa"/>
            <w:vAlign w:val="center"/>
          </w:tcPr>
          <w:p w:rsidR="005E70E1" w:rsidRPr="005E70E1" w:rsidP="005E70E1">
            <w:pPr>
              <w:snapToGrid w:val="0"/>
              <w:jc w:val="center"/>
              <w:rPr>
                <w:rFonts w:ascii="宋体" w:hAnsi="宋体" w:hint="eastAsia"/>
                <w:sz w:val="18"/>
                <w:szCs w:val="18"/>
              </w:rPr>
            </w:pPr>
            <w:r w:rsidRPr="005E70E1">
              <w:rPr>
                <w:rFonts w:ascii="宋体" w:hAnsi="宋体" w:hint="eastAsia"/>
                <w:sz w:val="18"/>
                <w:szCs w:val="18"/>
              </w:rPr>
              <w:t>10.8～13.8</w:t>
            </w:r>
          </w:p>
        </w:tc>
      </w:tr>
      <w:tr>
        <w:tblPrEx>
          <w:tblW w:w="0" w:type="auto"/>
          <w:tblLook w:val="01E0"/>
        </w:tblPrEx>
        <w:trPr>
          <w:trHeight w:val="510"/>
        </w:trPr>
        <w:tc>
          <w:tcPr>
            <w:tcW w:w="1368" w:type="dxa"/>
            <w:vAlign w:val="center"/>
          </w:tcPr>
          <w:p w:rsidR="005E70E1" w:rsidRPr="005E70E1" w:rsidP="005E70E1">
            <w:pPr>
              <w:snapToGrid w:val="0"/>
              <w:jc w:val="center"/>
              <w:rPr>
                <w:rFonts w:ascii="宋体" w:hAnsi="宋体" w:hint="eastAsia"/>
                <w:sz w:val="18"/>
                <w:szCs w:val="18"/>
              </w:rPr>
            </w:pPr>
            <w:r w:rsidRPr="005E70E1">
              <w:rPr>
                <w:rFonts w:ascii="宋体" w:hAnsi="宋体" w:hint="eastAsia"/>
                <w:sz w:val="18"/>
                <w:szCs w:val="18"/>
              </w:rPr>
              <w:t>风力(级)</w:t>
            </w:r>
          </w:p>
        </w:tc>
        <w:tc>
          <w:tcPr>
            <w:tcW w:w="1170" w:type="dxa"/>
            <w:vAlign w:val="center"/>
          </w:tcPr>
          <w:p w:rsidR="005E70E1" w:rsidRPr="005E70E1" w:rsidP="005E70E1">
            <w:pPr>
              <w:snapToGrid w:val="0"/>
              <w:jc w:val="center"/>
              <w:rPr>
                <w:rFonts w:ascii="宋体" w:hAnsi="宋体" w:hint="eastAsia"/>
                <w:b/>
                <w:sz w:val="18"/>
                <w:szCs w:val="18"/>
              </w:rPr>
            </w:pPr>
            <w:r w:rsidRPr="005E70E1">
              <w:rPr>
                <w:rFonts w:ascii="宋体" w:hAnsi="宋体" w:hint="eastAsia"/>
                <w:b/>
                <w:sz w:val="18"/>
                <w:szCs w:val="18"/>
              </w:rPr>
              <w:t>7</w:t>
            </w:r>
          </w:p>
        </w:tc>
        <w:tc>
          <w:tcPr>
            <w:tcW w:w="1170" w:type="dxa"/>
            <w:vAlign w:val="center"/>
          </w:tcPr>
          <w:p w:rsidR="005E70E1" w:rsidRPr="005E70E1" w:rsidP="005E70E1">
            <w:pPr>
              <w:snapToGrid w:val="0"/>
              <w:jc w:val="center"/>
              <w:rPr>
                <w:rFonts w:ascii="宋体" w:hAnsi="宋体" w:hint="eastAsia"/>
                <w:b/>
                <w:sz w:val="18"/>
                <w:szCs w:val="18"/>
              </w:rPr>
            </w:pPr>
            <w:r w:rsidRPr="005E70E1">
              <w:rPr>
                <w:rFonts w:ascii="宋体" w:hAnsi="宋体" w:hint="eastAsia"/>
                <w:b/>
                <w:sz w:val="18"/>
                <w:szCs w:val="18"/>
              </w:rPr>
              <w:t>8</w:t>
            </w:r>
          </w:p>
        </w:tc>
        <w:tc>
          <w:tcPr>
            <w:tcW w:w="1170" w:type="dxa"/>
            <w:vAlign w:val="center"/>
          </w:tcPr>
          <w:p w:rsidR="005E70E1" w:rsidRPr="005E70E1" w:rsidP="005E70E1">
            <w:pPr>
              <w:snapToGrid w:val="0"/>
              <w:jc w:val="center"/>
              <w:rPr>
                <w:rFonts w:ascii="宋体" w:hAnsi="宋体" w:hint="eastAsia"/>
                <w:b/>
                <w:sz w:val="18"/>
                <w:szCs w:val="18"/>
              </w:rPr>
            </w:pPr>
            <w:r w:rsidRPr="005E70E1">
              <w:rPr>
                <w:rFonts w:ascii="宋体" w:hAnsi="宋体" w:hint="eastAsia"/>
                <w:b/>
                <w:sz w:val="18"/>
                <w:szCs w:val="18"/>
              </w:rPr>
              <w:t>9</w:t>
            </w:r>
          </w:p>
        </w:tc>
        <w:tc>
          <w:tcPr>
            <w:tcW w:w="1170" w:type="dxa"/>
            <w:vAlign w:val="center"/>
          </w:tcPr>
          <w:p w:rsidR="005E70E1" w:rsidRPr="005E70E1" w:rsidP="005E70E1">
            <w:pPr>
              <w:snapToGrid w:val="0"/>
              <w:jc w:val="center"/>
              <w:rPr>
                <w:rFonts w:ascii="宋体" w:hAnsi="宋体" w:hint="eastAsia"/>
                <w:b/>
                <w:sz w:val="18"/>
                <w:szCs w:val="18"/>
              </w:rPr>
            </w:pPr>
            <w:r w:rsidRPr="005E70E1">
              <w:rPr>
                <w:rFonts w:ascii="宋体" w:hAnsi="宋体" w:hint="eastAsia"/>
                <w:b/>
                <w:sz w:val="18"/>
                <w:szCs w:val="18"/>
              </w:rPr>
              <w:t>10</w:t>
            </w:r>
          </w:p>
        </w:tc>
        <w:tc>
          <w:tcPr>
            <w:tcW w:w="1170" w:type="dxa"/>
            <w:vAlign w:val="center"/>
          </w:tcPr>
          <w:p w:rsidR="005E70E1" w:rsidRPr="005E70E1" w:rsidP="005E70E1">
            <w:pPr>
              <w:snapToGrid w:val="0"/>
              <w:jc w:val="center"/>
              <w:rPr>
                <w:rFonts w:ascii="宋体" w:hAnsi="宋体" w:hint="eastAsia"/>
                <w:b/>
                <w:sz w:val="18"/>
                <w:szCs w:val="18"/>
              </w:rPr>
            </w:pPr>
            <w:r w:rsidRPr="005E70E1">
              <w:rPr>
                <w:rFonts w:ascii="宋体" w:hAnsi="宋体" w:hint="eastAsia"/>
                <w:b/>
                <w:sz w:val="18"/>
                <w:szCs w:val="18"/>
              </w:rPr>
              <w:t>11</w:t>
            </w:r>
          </w:p>
        </w:tc>
        <w:tc>
          <w:tcPr>
            <w:tcW w:w="1170" w:type="dxa"/>
            <w:vAlign w:val="center"/>
          </w:tcPr>
          <w:p w:rsidR="005E70E1" w:rsidRPr="005E70E1" w:rsidP="005E70E1">
            <w:pPr>
              <w:snapToGrid w:val="0"/>
              <w:jc w:val="center"/>
              <w:rPr>
                <w:rFonts w:ascii="宋体" w:hAnsi="宋体" w:hint="eastAsia"/>
                <w:b/>
                <w:sz w:val="18"/>
                <w:szCs w:val="18"/>
              </w:rPr>
            </w:pPr>
            <w:r w:rsidRPr="005E70E1">
              <w:rPr>
                <w:rFonts w:ascii="宋体" w:hAnsi="宋体" w:hint="eastAsia"/>
                <w:b/>
                <w:sz w:val="18"/>
                <w:szCs w:val="18"/>
              </w:rPr>
              <w:t>12</w:t>
            </w:r>
          </w:p>
        </w:tc>
      </w:tr>
      <w:tr>
        <w:tblPrEx>
          <w:tblW w:w="0" w:type="auto"/>
          <w:tblLook w:val="01E0"/>
        </w:tblPrEx>
        <w:trPr>
          <w:trHeight w:val="510"/>
        </w:trPr>
        <w:tc>
          <w:tcPr>
            <w:tcW w:w="1368" w:type="dxa"/>
            <w:vAlign w:val="center"/>
          </w:tcPr>
          <w:p w:rsidR="005E70E1" w:rsidRPr="005E70E1" w:rsidP="005E70E1">
            <w:pPr>
              <w:snapToGrid w:val="0"/>
              <w:jc w:val="center"/>
              <w:rPr>
                <w:rFonts w:ascii="宋体" w:hAnsi="宋体" w:hint="eastAsia"/>
                <w:sz w:val="18"/>
                <w:szCs w:val="18"/>
              </w:rPr>
            </w:pPr>
            <w:r w:rsidRPr="005E70E1">
              <w:rPr>
                <w:rFonts w:ascii="宋体" w:hAnsi="宋体" w:hint="eastAsia"/>
                <w:sz w:val="18"/>
                <w:szCs w:val="18"/>
              </w:rPr>
              <w:t>风速范围m/s</w:t>
            </w:r>
          </w:p>
        </w:tc>
        <w:tc>
          <w:tcPr>
            <w:tcW w:w="1170" w:type="dxa"/>
            <w:vAlign w:val="center"/>
          </w:tcPr>
          <w:p w:rsidR="005E70E1" w:rsidRPr="005E70E1" w:rsidP="005E70E1">
            <w:pPr>
              <w:snapToGrid w:val="0"/>
              <w:jc w:val="center"/>
              <w:rPr>
                <w:rFonts w:ascii="宋体" w:hAnsi="宋体" w:hint="eastAsia"/>
                <w:sz w:val="18"/>
                <w:szCs w:val="18"/>
              </w:rPr>
            </w:pPr>
            <w:r w:rsidRPr="005E70E1">
              <w:rPr>
                <w:rFonts w:ascii="宋体" w:hAnsi="宋体" w:hint="eastAsia"/>
                <w:sz w:val="18"/>
                <w:szCs w:val="18"/>
              </w:rPr>
              <w:t>13.9～17.1</w:t>
            </w:r>
          </w:p>
        </w:tc>
        <w:tc>
          <w:tcPr>
            <w:tcW w:w="1170" w:type="dxa"/>
            <w:vAlign w:val="center"/>
          </w:tcPr>
          <w:p w:rsidR="005E70E1" w:rsidRPr="005E70E1" w:rsidP="005E70E1">
            <w:pPr>
              <w:snapToGrid w:val="0"/>
              <w:jc w:val="center"/>
              <w:rPr>
                <w:rFonts w:ascii="宋体" w:hAnsi="宋体" w:hint="eastAsia"/>
                <w:sz w:val="18"/>
                <w:szCs w:val="18"/>
              </w:rPr>
            </w:pPr>
            <w:r w:rsidRPr="005E70E1">
              <w:rPr>
                <w:rFonts w:ascii="宋体" w:hAnsi="宋体" w:hint="eastAsia"/>
                <w:sz w:val="18"/>
                <w:szCs w:val="18"/>
              </w:rPr>
              <w:t>17.2～20.7</w:t>
            </w:r>
          </w:p>
        </w:tc>
        <w:tc>
          <w:tcPr>
            <w:tcW w:w="1170" w:type="dxa"/>
            <w:vAlign w:val="center"/>
          </w:tcPr>
          <w:p w:rsidR="005E70E1" w:rsidRPr="005E70E1" w:rsidP="005E70E1">
            <w:pPr>
              <w:snapToGrid w:val="0"/>
              <w:jc w:val="center"/>
              <w:rPr>
                <w:rFonts w:ascii="宋体" w:hAnsi="宋体" w:hint="eastAsia"/>
                <w:b/>
                <w:sz w:val="18"/>
                <w:szCs w:val="18"/>
              </w:rPr>
            </w:pPr>
            <w:r w:rsidRPr="005E70E1">
              <w:rPr>
                <w:rFonts w:ascii="宋体" w:hAnsi="宋体"/>
                <w:sz w:val="18"/>
                <w:szCs w:val="18"/>
              </w:rPr>
              <w:t>20.8</w:t>
            </w:r>
            <w:r>
              <w:rPr>
                <w:rFonts w:ascii="宋体" w:hAnsi="宋体" w:hint="eastAsia"/>
                <w:sz w:val="18"/>
                <w:szCs w:val="18"/>
              </w:rPr>
              <w:t>～</w:t>
            </w:r>
            <w:r w:rsidRPr="005E70E1">
              <w:rPr>
                <w:rFonts w:ascii="宋体" w:hAnsi="宋体"/>
                <w:sz w:val="18"/>
                <w:szCs w:val="18"/>
              </w:rPr>
              <w:t>24.4</w:t>
            </w:r>
          </w:p>
        </w:tc>
        <w:tc>
          <w:tcPr>
            <w:tcW w:w="1170" w:type="dxa"/>
            <w:vAlign w:val="center"/>
          </w:tcPr>
          <w:p w:rsidR="005E70E1" w:rsidRPr="005E70E1" w:rsidP="005E70E1">
            <w:pPr>
              <w:snapToGrid w:val="0"/>
              <w:jc w:val="center"/>
              <w:rPr>
                <w:rFonts w:ascii="宋体" w:hAnsi="宋体" w:hint="eastAsia"/>
                <w:b/>
                <w:sz w:val="18"/>
                <w:szCs w:val="18"/>
              </w:rPr>
            </w:pPr>
            <w:r w:rsidRPr="005E70E1">
              <w:rPr>
                <w:rFonts w:ascii="宋体" w:hAnsi="宋体"/>
                <w:sz w:val="18"/>
                <w:szCs w:val="18"/>
              </w:rPr>
              <w:t>28.5</w:t>
            </w:r>
            <w:r>
              <w:rPr>
                <w:rFonts w:ascii="宋体" w:hAnsi="宋体" w:hint="eastAsia"/>
                <w:sz w:val="18"/>
                <w:szCs w:val="18"/>
              </w:rPr>
              <w:t>～</w:t>
            </w:r>
            <w:r w:rsidRPr="005E70E1">
              <w:rPr>
                <w:rFonts w:ascii="宋体" w:hAnsi="宋体"/>
                <w:sz w:val="18"/>
                <w:szCs w:val="18"/>
              </w:rPr>
              <w:t>32.6</w:t>
            </w:r>
          </w:p>
        </w:tc>
        <w:tc>
          <w:tcPr>
            <w:tcW w:w="1170" w:type="dxa"/>
            <w:vAlign w:val="center"/>
          </w:tcPr>
          <w:p w:rsidR="005E70E1" w:rsidRPr="005E70E1" w:rsidP="005E70E1">
            <w:pPr>
              <w:snapToGrid w:val="0"/>
              <w:jc w:val="center"/>
              <w:rPr>
                <w:rFonts w:ascii="宋体" w:hAnsi="宋体" w:hint="eastAsia"/>
                <w:b/>
                <w:sz w:val="18"/>
                <w:szCs w:val="18"/>
              </w:rPr>
            </w:pPr>
            <w:r w:rsidRPr="005E70E1">
              <w:rPr>
                <w:rFonts w:ascii="宋体" w:hAnsi="宋体"/>
                <w:sz w:val="18"/>
                <w:szCs w:val="18"/>
              </w:rPr>
              <w:t>28.5</w:t>
            </w:r>
            <w:r>
              <w:rPr>
                <w:rFonts w:ascii="宋体" w:hAnsi="宋体" w:hint="eastAsia"/>
                <w:sz w:val="18"/>
                <w:szCs w:val="18"/>
              </w:rPr>
              <w:t>～</w:t>
            </w:r>
            <w:r w:rsidRPr="005E70E1">
              <w:rPr>
                <w:rFonts w:ascii="宋体" w:hAnsi="宋体"/>
                <w:sz w:val="18"/>
                <w:szCs w:val="18"/>
              </w:rPr>
              <w:t>32.6</w:t>
            </w:r>
          </w:p>
        </w:tc>
        <w:tc>
          <w:tcPr>
            <w:tcW w:w="1170" w:type="dxa"/>
            <w:vAlign w:val="center"/>
          </w:tcPr>
          <w:p w:rsidR="005E70E1" w:rsidRPr="005E70E1" w:rsidP="005E70E1">
            <w:pPr>
              <w:snapToGrid w:val="0"/>
              <w:jc w:val="center"/>
              <w:rPr>
                <w:rFonts w:ascii="宋体" w:hAnsi="宋体" w:hint="eastAsia"/>
                <w:b/>
                <w:sz w:val="18"/>
                <w:szCs w:val="18"/>
              </w:rPr>
            </w:pPr>
            <w:r w:rsidRPr="005E70E1">
              <w:rPr>
                <w:rFonts w:ascii="宋体" w:hAnsi="宋体"/>
                <w:sz w:val="18"/>
                <w:szCs w:val="18"/>
              </w:rPr>
              <w:t>32.7</w:t>
            </w:r>
            <w:r w:rsidRPr="005E70E1">
              <w:rPr>
                <w:rFonts w:ascii="宋体" w:hAnsi="宋体" w:hint="eastAsia"/>
                <w:sz w:val="18"/>
                <w:szCs w:val="18"/>
              </w:rPr>
              <w:t>以上</w:t>
            </w:r>
          </w:p>
        </w:tc>
      </w:tr>
    </w:tbl>
    <w:p w:rsidR="0033588B" w:rsidRPr="00D1518F" w:rsidP="00D1518F">
      <w:pPr>
        <w:spacing w:line="30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r w:rsidRPr="00D1518F">
          <w:rPr>
            <w:rFonts w:hint="eastAsia"/>
            <w:szCs w:val="21"/>
          </w:rPr>
          <w:t>4</w:t>
        </w:r>
        <w:r w:rsidR="00182A2E">
          <w:rPr>
            <w:rFonts w:hint="eastAsia"/>
            <w:szCs w:val="21"/>
          </w:rPr>
          <w:t>.</w:t>
        </w:r>
        <w:r w:rsidR="0036045F">
          <w:rPr>
            <w:rFonts w:hint="eastAsia"/>
            <w:szCs w:val="21"/>
          </w:rPr>
          <w:t>5</w:t>
        </w:r>
        <w:r w:rsidR="00182A2E">
          <w:rPr>
            <w:rFonts w:hint="eastAsia"/>
            <w:szCs w:val="21"/>
          </w:rPr>
          <w:t>.</w:t>
        </w:r>
        <w:r w:rsidR="0036045F">
          <w:rPr>
            <w:rFonts w:hint="eastAsia"/>
            <w:szCs w:val="21"/>
          </w:rPr>
          <w:t>11</w:t>
        </w:r>
      </w:smartTag>
    </w:p>
    <w:p w:rsidR="0033588B" w:rsidRPr="00D1518F" w:rsidP="00182A2E">
      <w:pPr>
        <w:spacing w:line="300" w:lineRule="auto"/>
        <w:ind w:firstLine="210" w:firstLineChars="100"/>
        <w:rPr>
          <w:szCs w:val="21"/>
        </w:rPr>
      </w:pPr>
      <w:r w:rsidRPr="00D1518F">
        <w:rPr>
          <w:rFonts w:hint="eastAsia"/>
          <w:szCs w:val="21"/>
        </w:rPr>
        <w:t>塔式起重机与架空输电线的平安距离系指塔式起重机的任何位置与输电线的距离。应符合下表规定：</w:t>
      </w:r>
    </w:p>
    <w:tbl>
      <w:tblPr>
        <w:tblStyle w:val="0"/>
        <w:tblW w:w="0" w:type="auto"/>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1E0"/>
      </w:tblPr>
      <w:tblGrid>
        <w:gridCol w:w="1728"/>
        <w:gridCol w:w="1112"/>
        <w:gridCol w:w="1420"/>
        <w:gridCol w:w="1420"/>
        <w:gridCol w:w="1421"/>
        <w:gridCol w:w="1421"/>
      </w:tblGrid>
      <w:tr>
        <w:tblPrEx>
          <w:tblW w:w="0" w:type="auto"/>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1E0"/>
        </w:tblPrEx>
        <w:tc>
          <w:tcPr>
            <w:tcW w:w="1728" w:type="dxa"/>
            <w:vMerge w:val="restart"/>
            <w:vAlign w:val="center"/>
          </w:tcPr>
          <w:p w:rsidR="0082693E" w:rsidRPr="00D1518F" w:rsidP="00D1518F">
            <w:pPr>
              <w:spacing w:line="300" w:lineRule="auto"/>
              <w:jc w:val="center"/>
              <w:rPr>
                <w:rFonts w:hint="eastAsia"/>
                <w:szCs w:val="21"/>
              </w:rPr>
            </w:pPr>
            <w:r w:rsidRPr="00D1518F" w:rsidR="0033588B">
              <w:rPr>
                <w:rFonts w:hint="eastAsia"/>
                <w:szCs w:val="21"/>
              </w:rPr>
              <w:t>平安距离</w:t>
            </w:r>
          </w:p>
        </w:tc>
        <w:tc>
          <w:tcPr>
            <w:tcW w:w="6794" w:type="dxa"/>
            <w:gridSpan w:val="5"/>
            <w:vAlign w:val="center"/>
          </w:tcPr>
          <w:p w:rsidR="0033588B" w:rsidRPr="00D1518F" w:rsidP="00D1518F">
            <w:pPr>
              <w:spacing w:line="300" w:lineRule="auto"/>
              <w:jc w:val="center"/>
              <w:rPr>
                <w:rFonts w:hint="eastAsia"/>
                <w:szCs w:val="21"/>
              </w:rPr>
            </w:pPr>
            <w:r w:rsidRPr="00D1518F">
              <w:rPr>
                <w:rFonts w:hint="eastAsia"/>
                <w:szCs w:val="21"/>
              </w:rPr>
              <w:t>电压</w:t>
            </w:r>
            <w:r w:rsidRPr="00D1518F" w:rsidR="0082693E">
              <w:rPr>
                <w:rFonts w:hint="eastAsia"/>
                <w:szCs w:val="21"/>
              </w:rPr>
              <w:t>(kV)</w:t>
            </w:r>
          </w:p>
        </w:tc>
      </w:tr>
      <w:tr>
        <w:tblPrEx>
          <w:tblW w:w="0" w:type="auto"/>
          <w:tblLook w:val="01E0"/>
        </w:tblPrEx>
        <w:tc>
          <w:tcPr>
            <w:tcW w:w="1728" w:type="dxa"/>
            <w:vMerge/>
            <w:vAlign w:val="center"/>
          </w:tcPr>
          <w:p w:rsidR="0033588B" w:rsidRPr="00D1518F" w:rsidP="00D1518F">
            <w:pPr>
              <w:spacing w:line="300" w:lineRule="auto"/>
              <w:jc w:val="center"/>
              <w:rPr>
                <w:rFonts w:hint="eastAsia"/>
                <w:szCs w:val="21"/>
              </w:rPr>
            </w:pPr>
          </w:p>
        </w:tc>
        <w:tc>
          <w:tcPr>
            <w:tcW w:w="1112" w:type="dxa"/>
            <w:vAlign w:val="center"/>
          </w:tcPr>
          <w:p w:rsidR="0033588B" w:rsidRPr="00D1518F" w:rsidP="00D1518F">
            <w:pPr>
              <w:spacing w:line="300" w:lineRule="auto"/>
              <w:jc w:val="center"/>
              <w:rPr>
                <w:rFonts w:hint="eastAsia"/>
                <w:szCs w:val="21"/>
              </w:rPr>
            </w:pPr>
            <w:r w:rsidRPr="00D1518F">
              <w:rPr>
                <w:rFonts w:ascii="宋体" w:hAnsi="宋体" w:hint="eastAsia"/>
                <w:szCs w:val="21"/>
              </w:rPr>
              <w:t>＜</w:t>
            </w:r>
            <w:r w:rsidRPr="00D1518F">
              <w:rPr>
                <w:rFonts w:hint="eastAsia"/>
                <w:szCs w:val="21"/>
              </w:rPr>
              <w:t>1</w:t>
            </w:r>
          </w:p>
        </w:tc>
        <w:tc>
          <w:tcPr>
            <w:tcW w:w="1420" w:type="dxa"/>
            <w:vAlign w:val="center"/>
          </w:tcPr>
          <w:p w:rsidR="0033588B" w:rsidRPr="00D1518F" w:rsidP="00D1518F">
            <w:pPr>
              <w:spacing w:line="300" w:lineRule="auto"/>
              <w:jc w:val="center"/>
              <w:rPr>
                <w:rFonts w:hint="eastAsia"/>
                <w:szCs w:val="21"/>
              </w:rPr>
            </w:pPr>
            <w:r w:rsidRPr="00D1518F">
              <w:rPr>
                <w:rFonts w:ascii="宋体" w:hAnsi="宋体" w:hint="eastAsia"/>
                <w:szCs w:val="21"/>
              </w:rPr>
              <w:t>1～15</w:t>
            </w:r>
          </w:p>
        </w:tc>
        <w:tc>
          <w:tcPr>
            <w:tcW w:w="1420" w:type="dxa"/>
            <w:vAlign w:val="center"/>
          </w:tcPr>
          <w:p w:rsidR="0033588B" w:rsidRPr="00D1518F" w:rsidP="00D1518F">
            <w:pPr>
              <w:spacing w:line="300" w:lineRule="auto"/>
              <w:jc w:val="center"/>
              <w:rPr>
                <w:rFonts w:hint="eastAsia"/>
                <w:szCs w:val="21"/>
              </w:rPr>
            </w:pPr>
            <w:r w:rsidRPr="00D1518F" w:rsidR="0082693E">
              <w:rPr>
                <w:rFonts w:hint="eastAsia"/>
                <w:szCs w:val="21"/>
              </w:rPr>
              <w:t>20</w:t>
            </w:r>
            <w:r w:rsidRPr="00D1518F" w:rsidR="0082693E">
              <w:rPr>
                <w:rFonts w:ascii="宋体" w:hAnsi="宋体" w:hint="eastAsia"/>
                <w:szCs w:val="21"/>
              </w:rPr>
              <w:t>～40</w:t>
            </w:r>
          </w:p>
        </w:tc>
        <w:tc>
          <w:tcPr>
            <w:tcW w:w="1421" w:type="dxa"/>
            <w:vAlign w:val="center"/>
          </w:tcPr>
          <w:p w:rsidR="0033588B" w:rsidRPr="00D1518F" w:rsidP="00D1518F">
            <w:pPr>
              <w:spacing w:line="300" w:lineRule="auto"/>
              <w:jc w:val="center"/>
              <w:rPr>
                <w:rFonts w:hint="eastAsia"/>
                <w:szCs w:val="21"/>
              </w:rPr>
            </w:pPr>
            <w:r w:rsidRPr="00D1518F" w:rsidR="0082693E">
              <w:rPr>
                <w:rFonts w:hint="eastAsia"/>
                <w:szCs w:val="21"/>
              </w:rPr>
              <w:t>60</w:t>
            </w:r>
            <w:r w:rsidRPr="00D1518F" w:rsidR="0082693E">
              <w:rPr>
                <w:rFonts w:ascii="宋体" w:hAnsi="宋体" w:hint="eastAsia"/>
                <w:szCs w:val="21"/>
              </w:rPr>
              <w:t>～110</w:t>
            </w:r>
          </w:p>
        </w:tc>
        <w:tc>
          <w:tcPr>
            <w:tcW w:w="1421" w:type="dxa"/>
            <w:vAlign w:val="center"/>
          </w:tcPr>
          <w:p w:rsidR="0033588B" w:rsidRPr="00D1518F" w:rsidP="00D1518F">
            <w:pPr>
              <w:spacing w:line="300" w:lineRule="auto"/>
              <w:jc w:val="center"/>
              <w:rPr>
                <w:rFonts w:hint="eastAsia"/>
                <w:szCs w:val="21"/>
              </w:rPr>
            </w:pPr>
            <w:r w:rsidRPr="00D1518F" w:rsidR="0082693E">
              <w:rPr>
                <w:rFonts w:ascii="宋体" w:hAnsi="宋体" w:hint="eastAsia"/>
                <w:szCs w:val="21"/>
              </w:rPr>
              <w:t>＞</w:t>
            </w:r>
            <w:r w:rsidRPr="00D1518F" w:rsidR="0082693E">
              <w:rPr>
                <w:rFonts w:hint="eastAsia"/>
                <w:szCs w:val="21"/>
              </w:rPr>
              <w:t>220</w:t>
            </w:r>
          </w:p>
        </w:tc>
      </w:tr>
      <w:tr>
        <w:tblPrEx>
          <w:tblW w:w="0" w:type="auto"/>
          <w:tblLook w:val="01E0"/>
        </w:tblPrEx>
        <w:tc>
          <w:tcPr>
            <w:tcW w:w="1728" w:type="dxa"/>
            <w:vAlign w:val="center"/>
          </w:tcPr>
          <w:p w:rsidR="0033588B" w:rsidRPr="00D1518F" w:rsidP="00D1518F">
            <w:pPr>
              <w:spacing w:line="300" w:lineRule="auto"/>
              <w:jc w:val="center"/>
              <w:rPr>
                <w:rFonts w:hint="eastAsia"/>
                <w:szCs w:val="21"/>
              </w:rPr>
            </w:pPr>
            <w:r w:rsidRPr="00D1518F">
              <w:rPr>
                <w:rFonts w:hint="eastAsia"/>
                <w:szCs w:val="21"/>
              </w:rPr>
              <w:t>沿垂直方向</w:t>
            </w:r>
            <w:r w:rsidRPr="00D1518F" w:rsidR="0082693E">
              <w:rPr>
                <w:rFonts w:hint="eastAsia"/>
                <w:szCs w:val="21"/>
              </w:rPr>
              <w:t>(m)</w:t>
            </w:r>
          </w:p>
        </w:tc>
        <w:tc>
          <w:tcPr>
            <w:tcW w:w="1112" w:type="dxa"/>
            <w:vAlign w:val="center"/>
          </w:tcPr>
          <w:p w:rsidR="0033588B" w:rsidRPr="00D1518F" w:rsidP="00D1518F">
            <w:pPr>
              <w:spacing w:line="300" w:lineRule="auto"/>
              <w:jc w:val="center"/>
              <w:rPr>
                <w:rFonts w:hint="eastAsia"/>
                <w:szCs w:val="21"/>
              </w:rPr>
            </w:pPr>
            <w:r w:rsidRPr="00D1518F" w:rsidR="0082693E">
              <w:rPr>
                <w:rFonts w:hint="eastAsia"/>
                <w:szCs w:val="21"/>
              </w:rPr>
              <w:t>1.5</w:t>
            </w:r>
          </w:p>
        </w:tc>
        <w:tc>
          <w:tcPr>
            <w:tcW w:w="1420" w:type="dxa"/>
            <w:vAlign w:val="center"/>
          </w:tcPr>
          <w:p w:rsidR="0033588B" w:rsidRPr="00D1518F" w:rsidP="00D1518F">
            <w:pPr>
              <w:spacing w:line="300" w:lineRule="auto"/>
              <w:jc w:val="center"/>
              <w:rPr>
                <w:rFonts w:hint="eastAsia"/>
                <w:szCs w:val="21"/>
              </w:rPr>
            </w:pPr>
            <w:r w:rsidRPr="00D1518F" w:rsidR="0082693E">
              <w:rPr>
                <w:rFonts w:hint="eastAsia"/>
                <w:szCs w:val="21"/>
              </w:rPr>
              <w:t>3.0</w:t>
            </w:r>
          </w:p>
        </w:tc>
        <w:tc>
          <w:tcPr>
            <w:tcW w:w="1420" w:type="dxa"/>
            <w:vAlign w:val="center"/>
          </w:tcPr>
          <w:p w:rsidR="0033588B" w:rsidRPr="00D1518F" w:rsidP="00D1518F">
            <w:pPr>
              <w:spacing w:line="300" w:lineRule="auto"/>
              <w:jc w:val="center"/>
              <w:rPr>
                <w:rFonts w:hint="eastAsia"/>
                <w:szCs w:val="21"/>
              </w:rPr>
            </w:pPr>
            <w:r w:rsidRPr="00D1518F" w:rsidR="0082693E">
              <w:rPr>
                <w:rFonts w:hint="eastAsia"/>
                <w:szCs w:val="21"/>
              </w:rPr>
              <w:t>4.0</w:t>
            </w:r>
          </w:p>
        </w:tc>
        <w:tc>
          <w:tcPr>
            <w:tcW w:w="1421" w:type="dxa"/>
            <w:vAlign w:val="center"/>
          </w:tcPr>
          <w:p w:rsidR="0033588B" w:rsidRPr="00D1518F" w:rsidP="00D1518F">
            <w:pPr>
              <w:spacing w:line="300" w:lineRule="auto"/>
              <w:jc w:val="center"/>
              <w:rPr>
                <w:rFonts w:hint="eastAsia"/>
                <w:szCs w:val="21"/>
              </w:rPr>
            </w:pPr>
            <w:r w:rsidRPr="00D1518F" w:rsidR="0082693E">
              <w:rPr>
                <w:rFonts w:hint="eastAsia"/>
                <w:szCs w:val="21"/>
              </w:rPr>
              <w:t>5.0</w:t>
            </w:r>
          </w:p>
        </w:tc>
        <w:tc>
          <w:tcPr>
            <w:tcW w:w="1421" w:type="dxa"/>
            <w:vAlign w:val="center"/>
          </w:tcPr>
          <w:p w:rsidR="0033588B" w:rsidRPr="00D1518F" w:rsidP="00D1518F">
            <w:pPr>
              <w:spacing w:line="300" w:lineRule="auto"/>
              <w:jc w:val="center"/>
              <w:rPr>
                <w:rFonts w:hint="eastAsia"/>
                <w:szCs w:val="21"/>
              </w:rPr>
            </w:pPr>
            <w:r w:rsidRPr="00D1518F" w:rsidR="0082693E">
              <w:rPr>
                <w:rFonts w:hint="eastAsia"/>
                <w:szCs w:val="21"/>
              </w:rPr>
              <w:t>6.0</w:t>
            </w:r>
          </w:p>
        </w:tc>
      </w:tr>
      <w:tr>
        <w:tblPrEx>
          <w:tblW w:w="0" w:type="auto"/>
          <w:tblLook w:val="01E0"/>
        </w:tblPrEx>
        <w:tc>
          <w:tcPr>
            <w:tcW w:w="1728" w:type="dxa"/>
            <w:vAlign w:val="center"/>
          </w:tcPr>
          <w:p w:rsidR="0033588B" w:rsidRPr="00D1518F" w:rsidP="00D1518F">
            <w:pPr>
              <w:spacing w:line="300" w:lineRule="auto"/>
              <w:jc w:val="center"/>
              <w:rPr>
                <w:rFonts w:hint="eastAsia"/>
                <w:szCs w:val="21"/>
              </w:rPr>
            </w:pPr>
            <w:r w:rsidRPr="00D1518F">
              <w:rPr>
                <w:rFonts w:hint="eastAsia"/>
                <w:szCs w:val="21"/>
              </w:rPr>
              <w:t>沿水平方向</w:t>
            </w:r>
            <w:r w:rsidRPr="00D1518F" w:rsidR="0082693E">
              <w:rPr>
                <w:rFonts w:hint="eastAsia"/>
                <w:szCs w:val="21"/>
              </w:rPr>
              <w:t>(m)</w:t>
            </w:r>
          </w:p>
        </w:tc>
        <w:tc>
          <w:tcPr>
            <w:tcW w:w="1112" w:type="dxa"/>
            <w:vAlign w:val="center"/>
          </w:tcPr>
          <w:p w:rsidR="0033588B" w:rsidRPr="00D1518F" w:rsidP="00D1518F">
            <w:pPr>
              <w:spacing w:line="300" w:lineRule="auto"/>
              <w:jc w:val="center"/>
              <w:rPr>
                <w:rFonts w:hint="eastAsia"/>
                <w:szCs w:val="21"/>
              </w:rPr>
            </w:pPr>
            <w:r w:rsidRPr="00D1518F" w:rsidR="0082693E">
              <w:rPr>
                <w:rFonts w:hint="eastAsia"/>
                <w:szCs w:val="21"/>
              </w:rPr>
              <w:t>1.0</w:t>
            </w:r>
          </w:p>
        </w:tc>
        <w:tc>
          <w:tcPr>
            <w:tcW w:w="1420" w:type="dxa"/>
            <w:vAlign w:val="center"/>
          </w:tcPr>
          <w:p w:rsidR="0033588B" w:rsidRPr="00D1518F" w:rsidP="00D1518F">
            <w:pPr>
              <w:spacing w:line="300" w:lineRule="auto"/>
              <w:jc w:val="center"/>
              <w:rPr>
                <w:rFonts w:hint="eastAsia"/>
                <w:szCs w:val="21"/>
              </w:rPr>
            </w:pPr>
            <w:r w:rsidRPr="00D1518F" w:rsidR="0082693E">
              <w:rPr>
                <w:rFonts w:hint="eastAsia"/>
                <w:szCs w:val="21"/>
              </w:rPr>
              <w:t>1.5</w:t>
            </w:r>
          </w:p>
        </w:tc>
        <w:tc>
          <w:tcPr>
            <w:tcW w:w="1420" w:type="dxa"/>
            <w:vAlign w:val="center"/>
          </w:tcPr>
          <w:p w:rsidR="0033588B" w:rsidRPr="00D1518F" w:rsidP="00D1518F">
            <w:pPr>
              <w:spacing w:line="300" w:lineRule="auto"/>
              <w:jc w:val="center"/>
              <w:rPr>
                <w:rFonts w:hint="eastAsia"/>
                <w:szCs w:val="21"/>
              </w:rPr>
            </w:pPr>
            <w:r w:rsidRPr="00D1518F" w:rsidR="0082693E">
              <w:rPr>
                <w:rFonts w:hint="eastAsia"/>
                <w:szCs w:val="21"/>
              </w:rPr>
              <w:t>2.0</w:t>
            </w:r>
          </w:p>
        </w:tc>
        <w:tc>
          <w:tcPr>
            <w:tcW w:w="1421" w:type="dxa"/>
            <w:vAlign w:val="center"/>
          </w:tcPr>
          <w:p w:rsidR="0033588B" w:rsidRPr="00D1518F" w:rsidP="00D1518F">
            <w:pPr>
              <w:spacing w:line="300" w:lineRule="auto"/>
              <w:jc w:val="center"/>
              <w:rPr>
                <w:rFonts w:hint="eastAsia"/>
                <w:szCs w:val="21"/>
              </w:rPr>
            </w:pPr>
            <w:r w:rsidRPr="00D1518F" w:rsidR="0082693E">
              <w:rPr>
                <w:rFonts w:hint="eastAsia"/>
                <w:szCs w:val="21"/>
              </w:rPr>
              <w:t>4.0</w:t>
            </w:r>
          </w:p>
        </w:tc>
        <w:tc>
          <w:tcPr>
            <w:tcW w:w="1421" w:type="dxa"/>
            <w:vAlign w:val="center"/>
          </w:tcPr>
          <w:p w:rsidR="0033588B" w:rsidRPr="00D1518F" w:rsidP="00D1518F">
            <w:pPr>
              <w:spacing w:line="300" w:lineRule="auto"/>
              <w:jc w:val="center"/>
              <w:rPr>
                <w:rFonts w:hint="eastAsia"/>
                <w:szCs w:val="21"/>
              </w:rPr>
            </w:pPr>
            <w:r w:rsidRPr="00D1518F" w:rsidR="0082693E">
              <w:rPr>
                <w:rFonts w:hint="eastAsia"/>
                <w:szCs w:val="21"/>
              </w:rPr>
              <w:t>6.0</w:t>
            </w:r>
          </w:p>
        </w:tc>
      </w:tr>
    </w:tbl>
    <w:p w:rsidR="005A1F1D" w:rsidRPr="00EC54DD" w:rsidP="005A1F1D">
      <w:pPr>
        <w:spacing w:line="360" w:lineRule="auto"/>
        <w:jc w:val="center"/>
        <w:rPr>
          <w:rFonts w:hint="eastAsia"/>
          <w:szCs w:val="21"/>
        </w:rPr>
      </w:pPr>
      <w:r w:rsidRPr="00EC54DD">
        <w:rPr>
          <w:rFonts w:hint="eastAsia"/>
          <w:szCs w:val="21"/>
        </w:rPr>
        <w:t>附录A塔式起重机根底设计计算</w:t>
      </w:r>
    </w:p>
    <w:p w:rsidR="005A1F1D" w:rsidRPr="00EC54DD" w:rsidP="005A1F1D">
      <w:pPr>
        <w:spacing w:line="360" w:lineRule="auto"/>
        <w:jc w:val="center"/>
        <w:rPr>
          <w:rFonts w:hint="eastAsia"/>
          <w:szCs w:val="21"/>
        </w:rPr>
      </w:pPr>
      <w:r w:rsidRPr="00EC54DD">
        <w:rPr>
          <w:rFonts w:hint="eastAsia"/>
          <w:szCs w:val="21"/>
        </w:rPr>
        <w:t>〔说明：本附录涉及的固定式根底、桩基根底承台的平面形式均为方形〕</w:t>
      </w:r>
    </w:p>
    <w:p w:rsidR="005A1F1D" w:rsidRPr="00EC54DD" w:rsidP="005A1F1D">
      <w:pPr>
        <w:spacing w:after="156" w:afterLines="50" w:line="360" w:lineRule="auto"/>
        <w:jc w:val="center"/>
        <w:rPr>
          <w:rFonts w:ascii="宋体" w:hAnsi="宋体" w:hint="eastAsia"/>
          <w:szCs w:val="21"/>
        </w:rPr>
      </w:pPr>
      <w:r w:rsidRPr="00EC54DD">
        <w:rPr>
          <w:rFonts w:eastAsia="黑体" w:hint="eastAsia"/>
          <w:b/>
          <w:szCs w:val="21"/>
        </w:rPr>
        <w:t>A</w:t>
      </w:r>
      <w:r w:rsidRPr="00EC54DD">
        <w:rPr>
          <w:rFonts w:eastAsia="黑体"/>
          <w:b/>
          <w:szCs w:val="21"/>
        </w:rPr>
        <w:t>.1</w:t>
      </w:r>
      <w:r w:rsidRPr="00EC54DD">
        <w:rPr>
          <w:rFonts w:ascii="黑体" w:eastAsia="黑体" w:hAnsi="宋体" w:hint="eastAsia"/>
          <w:szCs w:val="21"/>
        </w:rPr>
        <w:t>固定式根底设计计算</w:t>
      </w:r>
    </w:p>
    <w:p w:rsidR="005A1F1D" w:rsidRPr="00EC54DD" w:rsidP="005A1F1D">
      <w:pPr>
        <w:spacing w:line="360" w:lineRule="auto"/>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r w:rsidRPr="00EC54DD">
          <w:rPr>
            <w:rFonts w:hint="eastAsia"/>
            <w:b/>
            <w:szCs w:val="21"/>
          </w:rPr>
          <w:t>A</w:t>
        </w:r>
        <w:r w:rsidRPr="00EC54DD">
          <w:rPr>
            <w:b/>
            <w:szCs w:val="21"/>
          </w:rPr>
          <w:t>.1.1</w:t>
        </w:r>
      </w:smartTag>
      <w:r w:rsidRPr="00EC54DD">
        <w:rPr>
          <w:rFonts w:ascii="宋体" w:hAnsi="宋体" w:hint="eastAsia"/>
          <w:szCs w:val="21"/>
        </w:rPr>
        <w:t>根底几何尺寸确实定</w:t>
      </w:r>
    </w:p>
    <w:p w:rsidR="005A1F1D" w:rsidRPr="00EC54DD" w:rsidP="005A1F1D">
      <w:pPr>
        <w:spacing w:line="360" w:lineRule="auto"/>
        <w:ind w:firstLine="420" w:firstLineChars="200"/>
        <w:rPr>
          <w:rFonts w:hint="eastAsia"/>
          <w:szCs w:val="21"/>
        </w:rPr>
      </w:pPr>
      <w:r w:rsidRPr="00EC54DD">
        <w:rPr>
          <w:rFonts w:hint="eastAsia"/>
          <w:szCs w:val="21"/>
        </w:rPr>
        <w:t>塔式起重机根底受偏心荷载作用〔图</w:t>
      </w:r>
      <w:smartTag w:uri="urn:schemas-microsoft-com:office:smarttags" w:element="chsdate">
        <w:smartTagPr>
          <w:attr w:name="Day" w:val="30"/>
          <w:attr w:name="IsLunarDate" w:val="False"/>
          <w:attr w:name="IsROCDate" w:val="False"/>
          <w:attr w:name="Month" w:val="12"/>
          <w:attr w:name="Year" w:val="1899"/>
        </w:smartTagPr>
      </w:smartTag>
      <w:r w:rsidRPr="00EC54DD">
        <w:rPr>
          <w:rFonts w:hint="eastAsia"/>
          <w:szCs w:val="21"/>
        </w:rPr>
        <w:t>〕，按如下方法确定方形根底的几何尺寸：</w:t>
      </w:r>
    </w:p>
    <w:tbl>
      <w:tblPr>
        <w:tblStyle w:val="TableNormal"/>
        <w:tblW w:w="0" w:type="auto"/>
        <w:tblLook w:val="01E0"/>
      </w:tblPr>
      <w:tblGrid>
        <w:gridCol w:w="8522"/>
      </w:tblGrid>
      <w:tr>
        <w:tblPrEx>
          <w:tblW w:w="0" w:type="auto"/>
          <w:tblLook w:val="01E0"/>
        </w:tblPrEx>
        <w:trPr>
          <w:cantSplit/>
          <w:trHeight w:val="281"/>
        </w:trPr>
        <w:tc>
          <w:tcPr>
            <w:tcW w:w="8522" w:type="dxa"/>
          </w:tcPr>
          <w:p w:rsidR="005A1F1D" w:rsidRPr="00EC54DD" w:rsidP="00F871A7">
            <w:pPr>
              <w:jc w:val="center"/>
              <w:rPr>
                <w:rFonts w:hint="eastAsia"/>
                <w:szCs w:val="21"/>
              </w:rPr>
            </w:pPr>
            <w:r w:rsidRPr="00EC54DD">
              <w:rPr>
                <w:rFonts w:hint="eastAsia"/>
                <w:szCs w:val="21"/>
              </w:rPr>
              <w:t>图</w:t>
            </w:r>
            <w:smartTag w:uri="urn:schemas-microsoft-com:office:smarttags" w:element="chsdate">
              <w:smartTagPr>
                <w:attr w:name="Day" w:val="30"/>
                <w:attr w:name="IsLunarDate" w:val="False"/>
                <w:attr w:name="IsROCDate" w:val="False"/>
                <w:attr w:name="Month" w:val="12"/>
                <w:attr w:name="Year" w:val="1899"/>
              </w:smartTagPr>
            </w:smartTag>
            <w:r w:rsidRPr="00EC54DD">
              <w:rPr>
                <w:color w:val="000000"/>
                <w:kern w:val="0"/>
                <w:szCs w:val="21"/>
                <w:lang w:val="zh-CN"/>
              </w:rPr>
              <w:t xml:space="preserve"> </w:t>
            </w:r>
            <w:r w:rsidRPr="00EC54DD">
              <w:rPr>
                <w:rFonts w:hint="eastAsia"/>
                <w:color w:val="000000"/>
                <w:kern w:val="0"/>
                <w:szCs w:val="21"/>
                <w:lang w:val="zh-CN"/>
              </w:rPr>
              <w:t>塔式起重机抗倾覆稳定性计算简图</w:t>
            </w:r>
          </w:p>
        </w:tc>
      </w:tr>
    </w:tbl>
    <w:p w:rsidR="005A1F1D" w:rsidRPr="00EC54DD" w:rsidP="005A1F1D">
      <w:pPr>
        <w:spacing w:line="360" w:lineRule="auto"/>
        <w:ind w:firstLine="523" w:firstLineChars="249"/>
        <w:rPr>
          <w:rFonts w:hint="eastAsia"/>
          <w:szCs w:val="21"/>
        </w:rPr>
      </w:pPr>
      <w:r w:rsidRPr="00EC54DD">
        <w:rPr>
          <w:rFonts w:hint="eastAsia"/>
          <w:b/>
          <w:szCs w:val="21"/>
        </w:rPr>
        <w:t>1</w:t>
      </w:r>
      <w:r w:rsidRPr="00EC54DD">
        <w:rPr>
          <w:rFonts w:hint="eastAsia"/>
          <w:szCs w:val="21"/>
        </w:rPr>
        <w:t xml:space="preserve">  按照轴心受压，用下式估算根底底面积</w:t>
      </w:r>
      <w:r w:rsidRPr="00EC54DD">
        <w:rPr>
          <w:rFonts w:hint="eastAsia"/>
          <w:i/>
          <w:szCs w:val="21"/>
        </w:rPr>
        <w:t>A</w:t>
      </w:r>
      <w:r w:rsidRPr="00EC54DD">
        <w:rPr>
          <w:rFonts w:hint="eastAsia"/>
          <w:i/>
          <w:szCs w:val="21"/>
          <w:vertAlign w:val="subscript"/>
        </w:rPr>
        <w:t>0</w:t>
      </w:r>
      <w:r w:rsidRPr="00EC54DD">
        <w:rPr>
          <w:rFonts w:hint="eastAsia"/>
          <w:szCs w:val="21"/>
        </w:rPr>
        <w:t>：</w:t>
      </w:r>
    </w:p>
    <w:p w:rsidR="005A1F1D" w:rsidRPr="00EC54DD" w:rsidP="005A1F1D">
      <w:pPr>
        <w:wordWrap w:val="0"/>
        <w:spacing w:line="360" w:lineRule="auto"/>
        <w:jc w:val="right"/>
        <w:rPr>
          <w:rFonts w:hint="eastAsia"/>
          <w:szCs w:val="21"/>
        </w:rPr>
      </w:pPr>
      <w:r>
        <w:rPr>
          <w:position w:val="-30"/>
          <w:szCs w:val="21"/>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35pt" o:oleicon="f" o:ole="" o:preferrelative="t" filled="f" stroked="f">
            <v:fill o:detectmouseclick="f"/>
            <v:imagedata r:id="rId4" o:title=""/>
            <o:lock v:ext="edit" aspectratio="t"/>
          </v:shape>
          <o:OLEObject Type="Embed" ProgID="Equation.3" ShapeID="_x0000_i1025" DrawAspect="Content" ObjectID="_1271066620" r:id="rId5"/>
        </w:object>
      </w:r>
      <w:r w:rsidRPr="00EC54DD">
        <w:rPr>
          <w:rFonts w:hint="eastAsia"/>
          <w:szCs w:val="21"/>
        </w:rPr>
        <w:t xml:space="preserve">                                 (A1.1-1)</w:t>
      </w:r>
    </w:p>
    <w:p w:rsidR="005A1F1D" w:rsidRPr="00EC54DD" w:rsidP="005A1F1D">
      <w:pPr>
        <w:spacing w:line="360" w:lineRule="auto"/>
        <w:rPr>
          <w:rFonts w:hint="eastAsia"/>
          <w:szCs w:val="21"/>
        </w:rPr>
      </w:pPr>
      <w:r w:rsidRPr="00EC54DD">
        <w:rPr>
          <w:rFonts w:hint="eastAsia"/>
          <w:szCs w:val="21"/>
        </w:rPr>
        <w:t xml:space="preserve">式中   </w:t>
      </w:r>
      <w:r w:rsidRPr="00EC54DD">
        <w:rPr>
          <w:rFonts w:hint="eastAsia"/>
          <w:i/>
          <w:szCs w:val="21"/>
        </w:rPr>
        <w:t>A</w:t>
      </w:r>
      <w:r w:rsidRPr="00EC54DD">
        <w:rPr>
          <w:rFonts w:hint="eastAsia"/>
          <w:i/>
          <w:szCs w:val="21"/>
          <w:vertAlign w:val="subscript"/>
        </w:rPr>
        <w:t>0</w:t>
      </w:r>
      <w:r w:rsidRPr="00EC54DD">
        <w:rPr>
          <w:rFonts w:hint="eastAsia"/>
          <w:szCs w:val="21"/>
        </w:rPr>
        <w:t>——</w:t>
      </w:r>
      <w:r w:rsidRPr="00EC54DD">
        <w:rPr>
          <w:rFonts w:hint="eastAsia"/>
          <w:szCs w:val="21"/>
        </w:rPr>
        <w:t>根底底面面积(m</w:t>
      </w:r>
      <w:r w:rsidRPr="00EC54DD">
        <w:rPr>
          <w:rFonts w:hint="eastAsia"/>
          <w:szCs w:val="21"/>
          <w:vertAlign w:val="superscript"/>
        </w:rPr>
        <w:t>2</w:t>
      </w:r>
      <w:r w:rsidRPr="00EC54DD">
        <w:rPr>
          <w:rFonts w:hint="eastAsia"/>
          <w:szCs w:val="21"/>
        </w:rPr>
        <w:t>)；</w:t>
      </w:r>
    </w:p>
    <w:p w:rsidR="005A1F1D" w:rsidRPr="00EC54DD" w:rsidP="005A1F1D">
      <w:pPr>
        <w:spacing w:line="360" w:lineRule="auto"/>
        <w:ind w:firstLine="840" w:firstLineChars="400"/>
        <w:rPr>
          <w:rFonts w:hint="eastAsia"/>
          <w:szCs w:val="21"/>
        </w:rPr>
      </w:pPr>
      <w:r w:rsidRPr="00EC54DD">
        <w:rPr>
          <w:rFonts w:hint="eastAsia"/>
          <w:i/>
          <w:szCs w:val="21"/>
        </w:rPr>
        <w:t>f</w:t>
      </w:r>
      <w:r w:rsidRPr="00EC54DD">
        <w:rPr>
          <w:rFonts w:hint="eastAsia"/>
          <w:i/>
          <w:szCs w:val="21"/>
          <w:vertAlign w:val="subscript"/>
        </w:rPr>
        <w:t>a</w:t>
      </w:r>
      <w:r w:rsidRPr="00EC54DD">
        <w:rPr>
          <w:rFonts w:hint="eastAsia"/>
          <w:szCs w:val="21"/>
        </w:rPr>
        <w:t>——</w:t>
      </w:r>
      <w:r w:rsidRPr="00EC54DD">
        <w:rPr>
          <w:rFonts w:hint="eastAsia"/>
          <w:szCs w:val="21"/>
        </w:rPr>
        <w:t>地基承载力，由实地勘探和根底处情况确定(kPa)；</w:t>
      </w:r>
    </w:p>
    <w:p w:rsidR="005A1F1D" w:rsidRPr="00EC54DD" w:rsidP="005A1F1D">
      <w:pPr>
        <w:spacing w:line="360" w:lineRule="auto"/>
        <w:ind w:firstLine="735" w:firstLineChars="350"/>
        <w:rPr>
          <w:rFonts w:hint="eastAsia"/>
          <w:szCs w:val="21"/>
        </w:rPr>
      </w:pPr>
      <w:r w:rsidRPr="00EC54DD">
        <w:rPr>
          <w:rFonts w:hint="eastAsia"/>
          <w:i/>
          <w:szCs w:val="21"/>
        </w:rPr>
        <w:t>γ</w:t>
      </w:r>
      <w:r w:rsidRPr="00EC54DD">
        <w:rPr>
          <w:rFonts w:hint="eastAsia"/>
          <w:i/>
          <w:szCs w:val="21"/>
          <w:vertAlign w:val="subscript"/>
        </w:rPr>
        <w:t>G</w:t>
      </w:r>
      <w:r w:rsidRPr="00EC54DD">
        <w:rPr>
          <w:rFonts w:hint="eastAsia"/>
          <w:szCs w:val="21"/>
        </w:rPr>
        <w:t>——</w:t>
      </w:r>
      <w:r w:rsidRPr="00EC54DD">
        <w:rPr>
          <w:rFonts w:hint="eastAsia"/>
          <w:szCs w:val="21"/>
        </w:rPr>
        <w:t>根底及其上覆土体的混合重度(</w:t>
      </w:r>
      <w:r w:rsidRPr="00EC54DD">
        <w:rPr>
          <w:szCs w:val="21"/>
        </w:rPr>
        <w:t>kN/m</w:t>
      </w:r>
      <w:r w:rsidRPr="00EC54DD">
        <w:rPr>
          <w:rFonts w:hint="eastAsia"/>
          <w:szCs w:val="21"/>
          <w:vertAlign w:val="superscript"/>
        </w:rPr>
        <w:t>3</w:t>
      </w:r>
      <w:r w:rsidRPr="00EC54DD">
        <w:rPr>
          <w:rFonts w:hint="eastAsia"/>
          <w:szCs w:val="21"/>
        </w:rPr>
        <w:t>)；</w:t>
      </w:r>
    </w:p>
    <w:p w:rsidR="005A1F1D" w:rsidRPr="00EC54DD" w:rsidP="005A1F1D">
      <w:pPr>
        <w:spacing w:line="360" w:lineRule="auto"/>
        <w:ind w:firstLine="735" w:firstLineChars="350"/>
        <w:rPr>
          <w:rFonts w:hint="eastAsia"/>
          <w:szCs w:val="21"/>
        </w:rPr>
      </w:pPr>
      <w:r w:rsidRPr="00EC54DD">
        <w:rPr>
          <w:rFonts w:hint="eastAsia"/>
          <w:i/>
          <w:szCs w:val="21"/>
        </w:rPr>
        <w:t xml:space="preserve"> F</w:t>
      </w:r>
      <w:r w:rsidRPr="00EC54DD">
        <w:rPr>
          <w:rFonts w:hint="eastAsia"/>
          <w:i/>
          <w:szCs w:val="21"/>
          <w:vertAlign w:val="subscript"/>
        </w:rPr>
        <w:t>v</w:t>
      </w:r>
      <w:r w:rsidRPr="00EC54DD">
        <w:rPr>
          <w:rFonts w:hint="eastAsia"/>
          <w:szCs w:val="21"/>
        </w:rPr>
        <w:t>——</w:t>
      </w:r>
      <w:r w:rsidRPr="00EC54DD">
        <w:rPr>
          <w:rFonts w:hint="eastAsia"/>
          <w:szCs w:val="21"/>
        </w:rPr>
        <w:t>作用在根底上的竖向载荷标准值(kN)；</w:t>
      </w:r>
    </w:p>
    <w:p w:rsidR="005A1F1D" w:rsidRPr="00EC54DD" w:rsidP="005A1F1D">
      <w:pPr>
        <w:spacing w:line="360" w:lineRule="auto"/>
        <w:ind w:firstLine="945" w:firstLineChars="450"/>
        <w:rPr>
          <w:rFonts w:hint="eastAsia"/>
          <w:szCs w:val="21"/>
        </w:rPr>
      </w:pPr>
      <w:r w:rsidRPr="00EC54DD">
        <w:rPr>
          <w:rFonts w:hint="eastAsia"/>
          <w:i/>
          <w:szCs w:val="21"/>
        </w:rPr>
        <w:t>d</w:t>
      </w:r>
      <w:r w:rsidRPr="00EC54DD">
        <w:rPr>
          <w:rFonts w:hint="eastAsia"/>
          <w:szCs w:val="21"/>
        </w:rPr>
        <w:t>——</w:t>
      </w:r>
      <w:r w:rsidRPr="00EC54DD">
        <w:rPr>
          <w:rFonts w:hint="eastAsia"/>
          <w:szCs w:val="21"/>
        </w:rPr>
        <w:t>根底埋深(m)。</w:t>
      </w:r>
    </w:p>
    <w:p w:rsidR="005A1F1D" w:rsidRPr="00EC54DD" w:rsidP="005A1F1D">
      <w:pPr>
        <w:spacing w:line="360" w:lineRule="auto"/>
        <w:ind w:firstLine="472" w:firstLineChars="225"/>
        <w:rPr>
          <w:rFonts w:hint="eastAsia"/>
          <w:szCs w:val="21"/>
        </w:rPr>
      </w:pPr>
      <w:r w:rsidRPr="00EC54DD">
        <w:rPr>
          <w:rFonts w:hint="eastAsia"/>
          <w:szCs w:val="21"/>
        </w:rPr>
        <w:t>取偏心荷载的根底底面积A</w:t>
      </w:r>
      <w:r w:rsidRPr="00EC54DD">
        <w:rPr>
          <w:rFonts w:hint="eastAsia"/>
          <w:szCs w:val="21"/>
          <w:vertAlign w:val="subscript"/>
        </w:rPr>
        <w:t>1</w:t>
      </w:r>
      <w:r w:rsidRPr="00EC54DD">
        <w:rPr>
          <w:rFonts w:hint="eastAsia"/>
          <w:szCs w:val="21"/>
        </w:rPr>
        <w:t>＝1.1～1.4A</w:t>
      </w:r>
      <w:r w:rsidRPr="00EC54DD">
        <w:rPr>
          <w:rFonts w:hint="eastAsia"/>
          <w:szCs w:val="21"/>
          <w:vertAlign w:val="subscript"/>
        </w:rPr>
        <w:t>0</w:t>
      </w:r>
      <w:r w:rsidRPr="00EC54DD">
        <w:rPr>
          <w:rFonts w:hint="eastAsia"/>
          <w:szCs w:val="21"/>
        </w:rPr>
        <w:t>，根据A</w:t>
      </w:r>
      <w:r w:rsidRPr="00EC54DD">
        <w:rPr>
          <w:rFonts w:hint="eastAsia"/>
          <w:szCs w:val="21"/>
          <w:vertAlign w:val="subscript"/>
        </w:rPr>
        <w:t>1</w:t>
      </w:r>
      <w:r w:rsidRPr="00EC54DD">
        <w:rPr>
          <w:rFonts w:hint="eastAsia"/>
          <w:szCs w:val="21"/>
        </w:rPr>
        <w:t>初步确定方形根底的边长</w:t>
      </w:r>
      <w:r w:rsidRPr="00EC54DD">
        <w:rPr>
          <w:rFonts w:hint="eastAsia"/>
          <w:i/>
          <w:szCs w:val="21"/>
        </w:rPr>
        <w:t>b</w:t>
      </w:r>
      <w:r w:rsidRPr="00EC54DD">
        <w:rPr>
          <w:rFonts w:hint="eastAsia"/>
          <w:szCs w:val="21"/>
        </w:rPr>
        <w:t>。同时</w:t>
      </w:r>
      <w:r w:rsidRPr="00EC54DD">
        <w:rPr>
          <w:rFonts w:hint="eastAsia"/>
          <w:i/>
          <w:szCs w:val="21"/>
        </w:rPr>
        <w:t>b</w:t>
      </w:r>
      <w:r w:rsidRPr="00EC54DD">
        <w:rPr>
          <w:rFonts w:hint="eastAsia"/>
          <w:szCs w:val="21"/>
        </w:rPr>
        <w:t>要满足</w:t>
      </w:r>
      <w:r w:rsidRPr="00EC54DD">
        <w:rPr>
          <w:rFonts w:hint="eastAsia"/>
          <w:i/>
          <w:szCs w:val="21"/>
        </w:rPr>
        <w:t>b</w:t>
      </w:r>
      <w:r w:rsidRPr="00EC54DD">
        <w:rPr>
          <w:rFonts w:hint="eastAsia"/>
          <w:szCs w:val="21"/>
        </w:rPr>
        <w:t>大于等于塔吊标准节宽度乘以两倍的根底厚度</w:t>
      </w:r>
      <w:r w:rsidRPr="00EC54DD">
        <w:rPr>
          <w:rFonts w:hint="eastAsia"/>
          <w:i/>
          <w:szCs w:val="21"/>
        </w:rPr>
        <w:t>h</w:t>
      </w:r>
      <w:r w:rsidRPr="00EC54DD">
        <w:rPr>
          <w:rFonts w:hint="eastAsia"/>
          <w:szCs w:val="21"/>
        </w:rPr>
        <w:t>。</w:t>
      </w:r>
    </w:p>
    <w:p w:rsidR="005A1F1D" w:rsidRPr="00EC54DD" w:rsidP="005A1F1D">
      <w:pPr>
        <w:spacing w:line="360" w:lineRule="auto"/>
        <w:ind w:firstLine="514" w:firstLineChars="245"/>
        <w:rPr>
          <w:rFonts w:ascii="宋体" w:hAnsi="宋体" w:hint="eastAsia"/>
          <w:szCs w:val="21"/>
        </w:rPr>
      </w:pPr>
      <w:r w:rsidRPr="00EC54DD">
        <w:rPr>
          <w:rFonts w:hint="eastAsia"/>
          <w:b/>
          <w:szCs w:val="21"/>
        </w:rPr>
        <w:t>2</w:t>
      </w:r>
      <w:r w:rsidRPr="00EC54DD">
        <w:rPr>
          <w:rFonts w:ascii="宋体" w:hAnsi="宋体" w:hint="eastAsia"/>
          <w:szCs w:val="21"/>
        </w:rPr>
        <w:t xml:space="preserve">  固定式根底需满足整体抗倾覆要求：</w:t>
      </w:r>
    </w:p>
    <w:p w:rsidR="005A1F1D" w:rsidRPr="00EC54DD" w:rsidP="005A1F1D">
      <w:pPr>
        <w:spacing w:line="360" w:lineRule="auto"/>
        <w:jc w:val="right"/>
        <w:rPr>
          <w:rFonts w:hint="eastAsia"/>
          <w:szCs w:val="21"/>
        </w:rPr>
        <w:sectPr w:rsidSect="004E575A">
          <w:type w:val="nextPage"/>
          <w:pgSz w:w="11906" w:h="16838"/>
          <w:pgMar w:top="1162" w:right="1270" w:bottom="1162" w:left="1230" w:header="851" w:footer="992" w:gutter="0"/>
          <w:pgNumType w:start="9"/>
          <w:cols w:space="425"/>
          <w:titlePg w:val="0"/>
          <w:docGrid w:type="lines" w:linePitch="312"/>
        </w:sectPr>
      </w:pPr>
      <w:r>
        <w:rPr>
          <w:position w:val="-24"/>
          <w:szCs w:val="21"/>
        </w:rPr>
        <w:object>
          <v:shape id="_x0000_i1026" type="#_x0000_t75" style="width:93pt;height:31pt" o:oleicon="f" o:ole="" o:preferrelative="t" filled="f" stroked="f">
            <v:fill o:detectmouseclick="f"/>
            <v:imagedata r:id="rId6" o:title=""/>
            <o:lock v:ext="edit" aspectratio="t"/>
          </v:shape>
          <o:OLEObject Type="Embed" ProgID="Equation.3" ShapeID="_x0000_i1026" DrawAspect="Content" ObjectID="_1271399466" r:id="rId7"/>
        </w:object>
      </w:r>
      <w:r w:rsidRPr="00EC54DD">
        <w:rPr>
          <w:rFonts w:hint="eastAsia"/>
          <w:szCs w:val="21"/>
        </w:rPr>
        <w:t xml:space="preserve">                         (</w:t>
      </w:r>
      <w:smartTag w:uri="urn:schemas-microsoft-com:office:smarttags" w:element="chsdate">
        <w:smartTagPr>
          <w:attr w:name="Day" w:val="30"/>
          <w:attr w:name="IsLunarDate" w:val="False"/>
          <w:attr w:name="IsROCDate" w:val="False"/>
          <w:attr w:name="Month" w:val="12"/>
          <w:attr w:name="Year" w:val="1899"/>
        </w:smartTagPr>
        <w:r w:rsidRPr="00EC54DD">
          <w:rPr>
            <w:rFonts w:hint="eastAsia"/>
            <w:szCs w:val="21"/>
          </w:rPr>
          <w:t>A</w:t>
        </w:r>
        <w:r w:rsidRPr="00EC54DD">
          <w:rPr>
            <w:szCs w:val="21"/>
          </w:rPr>
          <w:t>.1.1</w:t>
        </w:r>
      </w:smartTag>
      <w:r w:rsidRPr="00EC54DD">
        <w:rPr>
          <w:szCs w:val="21"/>
        </w:rPr>
        <w:t>-</w:t>
      </w:r>
      <w:r w:rsidRPr="00EC54DD">
        <w:rPr>
          <w:rFonts w:hint="eastAsia"/>
          <w:szCs w:val="21"/>
        </w:rPr>
        <w:t>2)</w:t>
      </w:r>
    </w:p>
    <w:p w:rsidR="005A1F1D" w:rsidRPr="00EC54DD" w:rsidP="005A1F1D">
      <w:pPr>
        <w:spacing w:line="360" w:lineRule="auto"/>
        <w:ind w:left="1470" w:hanging="1470" w:hangingChars="700"/>
        <w:rPr>
          <w:rFonts w:hint="eastAsia"/>
          <w:szCs w:val="21"/>
        </w:rPr>
      </w:pPr>
      <w:r w:rsidRPr="00EC54DD">
        <w:rPr>
          <w:rFonts w:hint="eastAsia"/>
          <w:szCs w:val="21"/>
        </w:rPr>
        <w:t xml:space="preserve">式中   </w:t>
      </w:r>
      <w:r w:rsidRPr="00EC54DD">
        <w:rPr>
          <w:rFonts w:hint="eastAsia"/>
          <w:i/>
          <w:szCs w:val="21"/>
        </w:rPr>
        <w:t>F</w:t>
      </w:r>
      <w:r w:rsidRPr="00EC54DD">
        <w:rPr>
          <w:rFonts w:hint="eastAsia"/>
          <w:i/>
          <w:szCs w:val="21"/>
          <w:vertAlign w:val="subscript"/>
        </w:rPr>
        <w:t>g</w:t>
      </w:r>
      <w:r w:rsidRPr="00EC54DD">
        <w:rPr>
          <w:rFonts w:hint="eastAsia"/>
          <w:szCs w:val="21"/>
        </w:rPr>
        <w:t>——</w:t>
      </w:r>
      <w:r w:rsidRPr="00EC54DD">
        <w:rPr>
          <w:rFonts w:hint="eastAsia"/>
          <w:szCs w:val="21"/>
        </w:rPr>
        <w:t>混凝土根底的重力(kN),</w:t>
      </w:r>
      <w:r>
        <w:rPr>
          <w:position w:val="-14"/>
          <w:szCs w:val="21"/>
        </w:rPr>
        <w:object>
          <v:shape id="_x0000_i1027" type="#_x0000_t75" style="width:52pt;height:20pt" o:oleicon="f" o:ole="" filled="f" stroked="f">
            <v:fill o:detectmouseclick="f"/>
            <v:imagedata r:id="rId8" o:title=""/>
          </v:shape>
          <o:OLEObject Type="Embed" ProgID="Equation.3" ShapeID="_x0000_i1027" DrawAspect="Content" ObjectID="_1210334089" r:id="rId9"/>
        </w:object>
      </w:r>
      <w:r w:rsidRPr="00EC54DD">
        <w:rPr>
          <w:rFonts w:hint="eastAsia"/>
          <w:szCs w:val="21"/>
        </w:rPr>
        <w:t>，其中</w:t>
      </w:r>
      <w:r w:rsidRPr="00EC54DD">
        <w:rPr>
          <w:rFonts w:hint="eastAsia"/>
          <w:i/>
          <w:szCs w:val="21"/>
        </w:rPr>
        <w:t>γ</w:t>
      </w:r>
      <w:r w:rsidRPr="00EC54DD">
        <w:rPr>
          <w:rFonts w:hint="eastAsia"/>
          <w:szCs w:val="21"/>
        </w:rPr>
        <w:t>为混凝土容重，取24kN/m</w:t>
      </w:r>
      <w:r w:rsidRPr="00EC54DD">
        <w:rPr>
          <w:rFonts w:hint="eastAsia"/>
          <w:szCs w:val="21"/>
          <w:vertAlign w:val="superscript"/>
        </w:rPr>
        <w:t>3</w:t>
      </w:r>
      <w:r w:rsidRPr="00EC54DD">
        <w:rPr>
          <w:rFonts w:hint="eastAsia"/>
          <w:szCs w:val="21"/>
        </w:rPr>
        <w:t>，</w:t>
      </w:r>
      <w:r w:rsidRPr="00EC54DD">
        <w:rPr>
          <w:rFonts w:hint="eastAsia"/>
          <w:i/>
          <w:szCs w:val="21"/>
        </w:rPr>
        <w:t>h</w:t>
      </w:r>
      <w:r w:rsidRPr="00EC54DD">
        <w:rPr>
          <w:rFonts w:hint="eastAsia"/>
          <w:szCs w:val="21"/>
        </w:rPr>
        <w:t>为根底高度。</w:t>
      </w:r>
    </w:p>
    <w:p w:rsidR="005A1F1D" w:rsidRPr="00EC54DD" w:rsidP="005A1F1D">
      <w:pPr>
        <w:spacing w:line="360" w:lineRule="auto"/>
        <w:ind w:firstLine="840" w:firstLineChars="400"/>
        <w:rPr>
          <w:rFonts w:hint="eastAsia"/>
          <w:szCs w:val="21"/>
        </w:rPr>
      </w:pPr>
      <w:r w:rsidRPr="00EC54DD">
        <w:rPr>
          <w:rFonts w:hint="eastAsia"/>
          <w:i/>
          <w:szCs w:val="21"/>
        </w:rPr>
        <w:t>M</w:t>
      </w:r>
      <w:r w:rsidRPr="00EC54DD">
        <w:rPr>
          <w:rFonts w:hint="eastAsia"/>
          <w:szCs w:val="21"/>
        </w:rPr>
        <w:t>——</w:t>
      </w:r>
      <w:r w:rsidRPr="00EC54DD">
        <w:rPr>
          <w:rFonts w:hint="eastAsia"/>
          <w:szCs w:val="21"/>
        </w:rPr>
        <w:t>作用在根底上的弯矩标准值(kN</w:t>
      </w:r>
      <w:r w:rsidRPr="00EC54DD">
        <w:rPr>
          <w:rFonts w:hint="eastAsia"/>
          <w:szCs w:val="21"/>
        </w:rPr>
        <w:t>·</w:t>
      </w:r>
      <w:r w:rsidRPr="00EC54DD">
        <w:rPr>
          <w:rFonts w:hint="eastAsia"/>
          <w:szCs w:val="21"/>
        </w:rPr>
        <w:t>m)；</w:t>
      </w:r>
    </w:p>
    <w:p w:rsidR="005A1F1D" w:rsidRPr="00EC54DD" w:rsidP="005A1F1D">
      <w:pPr>
        <w:spacing w:line="360" w:lineRule="auto"/>
        <w:ind w:firstLine="945" w:firstLineChars="450"/>
        <w:rPr>
          <w:rFonts w:hint="eastAsia"/>
          <w:szCs w:val="21"/>
        </w:rPr>
      </w:pPr>
      <w:r w:rsidRPr="00EC54DD">
        <w:rPr>
          <w:rFonts w:hint="eastAsia"/>
          <w:i/>
          <w:szCs w:val="21"/>
        </w:rPr>
        <w:t>b</w:t>
      </w:r>
      <w:r w:rsidRPr="00EC54DD">
        <w:rPr>
          <w:rFonts w:hint="eastAsia"/>
          <w:szCs w:val="21"/>
        </w:rPr>
        <w:t>——</w:t>
      </w:r>
      <w:r w:rsidRPr="00EC54DD">
        <w:rPr>
          <w:rFonts w:hint="eastAsia"/>
          <w:szCs w:val="21"/>
        </w:rPr>
        <w:t>独立根底底边边长(m)；</w:t>
      </w:r>
    </w:p>
    <w:p w:rsidR="005A1F1D" w:rsidRPr="00EC54DD" w:rsidP="005A1F1D">
      <w:pPr>
        <w:spacing w:line="360" w:lineRule="auto"/>
        <w:ind w:firstLine="945" w:firstLineChars="450"/>
        <w:rPr>
          <w:rFonts w:hint="eastAsia"/>
          <w:szCs w:val="21"/>
        </w:rPr>
      </w:pPr>
      <w:r w:rsidRPr="00EC54DD">
        <w:rPr>
          <w:rFonts w:hint="eastAsia"/>
          <w:i/>
          <w:szCs w:val="21"/>
        </w:rPr>
        <w:t>k</w:t>
      </w:r>
      <w:r w:rsidRPr="00EC54DD">
        <w:rPr>
          <w:rFonts w:hint="eastAsia"/>
          <w:szCs w:val="21"/>
        </w:rPr>
        <w:t>——</w:t>
      </w:r>
      <w:r w:rsidRPr="00EC54DD">
        <w:rPr>
          <w:rFonts w:hint="eastAsia"/>
          <w:szCs w:val="21"/>
        </w:rPr>
        <w:t>平安系数，一般取2；</w:t>
      </w:r>
    </w:p>
    <w:p w:rsidR="005A1F1D" w:rsidRPr="00EC54DD" w:rsidP="005A1F1D">
      <w:pPr>
        <w:spacing w:line="360" w:lineRule="auto"/>
        <w:ind w:firstLine="945" w:firstLineChars="450"/>
        <w:rPr>
          <w:rFonts w:hint="eastAsia"/>
          <w:szCs w:val="21"/>
        </w:rPr>
      </w:pPr>
      <w:r w:rsidRPr="00EC54DD">
        <w:rPr>
          <w:rFonts w:hint="eastAsia"/>
          <w:szCs w:val="21"/>
        </w:rPr>
        <w:t>h</w:t>
      </w:r>
      <w:r w:rsidRPr="00EC54DD">
        <w:rPr>
          <w:rFonts w:hint="eastAsia"/>
          <w:szCs w:val="21"/>
        </w:rPr>
        <w:t>——</w:t>
      </w:r>
      <w:r w:rsidRPr="00EC54DD">
        <w:rPr>
          <w:rFonts w:hint="eastAsia"/>
          <w:szCs w:val="21"/>
        </w:rPr>
        <w:t>根底厚度(m)。</w:t>
      </w:r>
    </w:p>
    <w:p w:rsidR="005A1F1D" w:rsidRPr="00EC54DD" w:rsidP="005A1F1D">
      <w:pPr>
        <w:spacing w:line="360" w:lineRule="auto"/>
        <w:ind w:firstLine="945" w:firstLineChars="450"/>
        <w:rPr>
          <w:rFonts w:hint="eastAsia"/>
          <w:szCs w:val="21"/>
        </w:rPr>
      </w:pPr>
      <w:r w:rsidRPr="00EC54DD">
        <w:rPr>
          <w:rFonts w:hint="eastAsia"/>
          <w:szCs w:val="21"/>
        </w:rPr>
        <w:t>由式C.1.1-2初步确定根底高度</w:t>
      </w:r>
      <w:r w:rsidRPr="00EC54DD">
        <w:rPr>
          <w:rFonts w:hint="eastAsia"/>
          <w:i/>
          <w:szCs w:val="21"/>
        </w:rPr>
        <w:t>h</w:t>
      </w:r>
      <w:r w:rsidRPr="00EC54DD">
        <w:rPr>
          <w:rFonts w:hint="eastAsia"/>
          <w:szCs w:val="21"/>
        </w:rPr>
        <w:t>。</w:t>
      </w:r>
    </w:p>
    <w:p w:rsidR="005A1F1D" w:rsidRPr="00EC54DD" w:rsidP="005A1F1D">
      <w:pPr>
        <w:spacing w:line="360" w:lineRule="auto"/>
        <w:ind w:left="897" w:hanging="309" w:leftChars="280" w:hangingChars="147"/>
        <w:rPr>
          <w:rFonts w:hint="eastAsia"/>
          <w:szCs w:val="21"/>
        </w:rPr>
      </w:pPr>
      <w:r w:rsidRPr="00EC54DD">
        <w:rPr>
          <w:rFonts w:hint="eastAsia"/>
          <w:b/>
          <w:szCs w:val="21"/>
        </w:rPr>
        <w:t>3</w:t>
      </w:r>
      <w:r w:rsidRPr="00EC54DD">
        <w:rPr>
          <w:rFonts w:hint="eastAsia"/>
          <w:szCs w:val="21"/>
        </w:rPr>
        <w:t xml:space="preserve">  式A1.1.-1和A1.1-2确定的根底边长</w:t>
      </w:r>
      <w:r w:rsidRPr="00EC54DD">
        <w:rPr>
          <w:rFonts w:hint="eastAsia"/>
          <w:i/>
          <w:szCs w:val="21"/>
        </w:rPr>
        <w:t>b</w:t>
      </w:r>
      <w:r w:rsidRPr="00EC54DD">
        <w:rPr>
          <w:rFonts w:hint="eastAsia"/>
          <w:szCs w:val="21"/>
        </w:rPr>
        <w:t>和根底高度</w:t>
      </w:r>
      <w:r w:rsidRPr="00EC54DD">
        <w:rPr>
          <w:rFonts w:hint="eastAsia"/>
          <w:i/>
          <w:szCs w:val="21"/>
        </w:rPr>
        <w:t>h</w:t>
      </w:r>
      <w:r w:rsidRPr="00EC54DD">
        <w:rPr>
          <w:rFonts w:hint="eastAsia"/>
          <w:szCs w:val="21"/>
        </w:rPr>
        <w:t>需满足地基承载力要求：</w:t>
      </w:r>
    </w:p>
    <w:p w:rsidR="005A1F1D" w:rsidRPr="00EC54DD" w:rsidP="005A1F1D">
      <w:pPr>
        <w:spacing w:before="156" w:beforeLines="50" w:line="360" w:lineRule="auto"/>
        <w:ind w:firstLine="840" w:firstLineChars="400"/>
        <w:rPr>
          <w:rFonts w:hint="eastAsia"/>
          <w:szCs w:val="21"/>
        </w:rPr>
      </w:pPr>
      <w:r w:rsidRPr="00EC54DD">
        <w:rPr>
          <w:rFonts w:hint="eastAsia"/>
          <w:szCs w:val="21"/>
        </w:rPr>
        <w:t>当偏心距</w:t>
      </w:r>
      <w:r>
        <w:rPr>
          <w:position w:val="-24"/>
          <w:szCs w:val="21"/>
        </w:rPr>
        <w:object>
          <v:shape id="_x0000_i1028" type="#_x0000_t75" style="width:29pt;height:31pt" o:oleicon="f" o:ole="" filled="f" stroked="f">
            <v:fill o:detectmouseclick="f"/>
            <v:imagedata r:id="rId10" o:title=""/>
          </v:shape>
          <o:OLEObject Type="Embed" ProgID="Equation.3" ShapeID="_x0000_i1028" DrawAspect="Content" ObjectID="_1210334137" r:id="rId11"/>
        </w:object>
      </w:r>
      <w:r w:rsidRPr="00EC54DD">
        <w:rPr>
          <w:rFonts w:hint="eastAsia"/>
          <w:szCs w:val="21"/>
        </w:rPr>
        <w:t>时：</w:t>
      </w:r>
    </w:p>
    <w:p w:rsidR="005A1F1D" w:rsidRPr="00EC54DD" w:rsidP="005A1F1D">
      <w:pPr>
        <w:spacing w:line="360" w:lineRule="auto"/>
        <w:jc w:val="right"/>
        <w:rPr>
          <w:rFonts w:hint="eastAsia"/>
          <w:szCs w:val="21"/>
        </w:rPr>
      </w:pPr>
      <w:r>
        <w:rPr>
          <w:position w:val="-24"/>
          <w:szCs w:val="21"/>
        </w:rPr>
        <w:object>
          <v:shape id="_x0000_i1029" type="#_x0000_t75" style="width:139.95pt;height:33pt" o:oleicon="f" o:ole="" o:preferrelative="t" filled="f" stroked="f">
            <v:fill o:detectmouseclick="f"/>
            <v:imagedata r:id="rId12" o:title=""/>
            <o:lock v:ext="edit" aspectratio="t"/>
          </v:shape>
          <o:OLEObject Type="Embed" ProgID="Equation.3" ShapeID="_x0000_i1029" DrawAspect="Content" ObjectID="_1270992730" r:id="rId13"/>
        </w:object>
      </w:r>
      <w:r w:rsidRPr="00EC54DD">
        <w:rPr>
          <w:rFonts w:hint="eastAsia"/>
          <w:szCs w:val="21"/>
        </w:rPr>
        <w:t xml:space="preserve">                     (</w:t>
      </w:r>
      <w:smartTag w:uri="urn:schemas-microsoft-com:office:smarttags" w:element="chsdate">
        <w:smartTagPr>
          <w:attr w:name="Day" w:val="30"/>
          <w:attr w:name="IsLunarDate" w:val="False"/>
          <w:attr w:name="IsROCDate" w:val="False"/>
          <w:attr w:name="Month" w:val="12"/>
          <w:attr w:name="Year" w:val="1899"/>
        </w:smartTagPr>
      </w:smartTag>
      <w:r w:rsidRPr="00EC54DD">
        <w:rPr>
          <w:rFonts w:hint="eastAsia"/>
          <w:szCs w:val="21"/>
        </w:rPr>
        <w:t>-3)</w:t>
      </w:r>
    </w:p>
    <w:p w:rsidR="005A1F1D" w:rsidRPr="00EC54DD" w:rsidP="005A1F1D">
      <w:pPr>
        <w:spacing w:line="360" w:lineRule="auto"/>
        <w:rPr>
          <w:rFonts w:hint="eastAsia"/>
          <w:szCs w:val="21"/>
        </w:rPr>
      </w:pPr>
      <w:r w:rsidRPr="00EC54DD">
        <w:rPr>
          <w:rFonts w:hint="eastAsia"/>
          <w:szCs w:val="21"/>
        </w:rPr>
        <w:t xml:space="preserve">式中  </w:t>
      </w:r>
      <w:r w:rsidRPr="00EC54DD">
        <w:rPr>
          <w:rFonts w:hint="eastAsia"/>
          <w:i/>
          <w:szCs w:val="21"/>
        </w:rPr>
        <w:t>p</w:t>
      </w:r>
      <w:r w:rsidRPr="00EC54DD">
        <w:rPr>
          <w:rFonts w:hint="eastAsia"/>
          <w:szCs w:val="21"/>
          <w:vertAlign w:val="subscript"/>
        </w:rPr>
        <w:t>max</w:t>
      </w:r>
      <w:r w:rsidRPr="00EC54DD">
        <w:rPr>
          <w:rFonts w:hint="eastAsia"/>
          <w:szCs w:val="21"/>
        </w:rPr>
        <w:t>——</w:t>
      </w:r>
      <w:r w:rsidRPr="00EC54DD">
        <w:rPr>
          <w:rFonts w:hint="eastAsia"/>
          <w:szCs w:val="21"/>
        </w:rPr>
        <w:t>相应于荷载效应标准组合时，根底地面边缘的最大压力值(kPa)；</w:t>
      </w:r>
    </w:p>
    <w:p w:rsidR="005A1F1D" w:rsidRPr="00EC54DD" w:rsidP="005A1F1D">
      <w:pPr>
        <w:spacing w:line="360" w:lineRule="auto"/>
        <w:ind w:firstLine="840" w:firstLineChars="400"/>
        <w:rPr>
          <w:rFonts w:hint="eastAsia"/>
          <w:szCs w:val="21"/>
        </w:rPr>
      </w:pPr>
      <w:r w:rsidRPr="00EC54DD">
        <w:rPr>
          <w:rFonts w:hint="eastAsia"/>
          <w:i/>
          <w:szCs w:val="21"/>
        </w:rPr>
        <w:t>W</w:t>
      </w:r>
      <w:r w:rsidRPr="00EC54DD">
        <w:rPr>
          <w:rFonts w:hint="eastAsia"/>
          <w:szCs w:val="21"/>
        </w:rPr>
        <w:t>——</w:t>
      </w:r>
      <w:r w:rsidRPr="00EC54DD">
        <w:rPr>
          <w:rFonts w:hint="eastAsia"/>
          <w:szCs w:val="21"/>
        </w:rPr>
        <w:t>根底底面的抵抗矩；</w:t>
      </w:r>
    </w:p>
    <w:p w:rsidR="005A1F1D" w:rsidRPr="00EC54DD" w:rsidP="005A1F1D">
      <w:pPr>
        <w:spacing w:line="360" w:lineRule="auto"/>
        <w:ind w:firstLine="578" w:firstLineChars="275"/>
        <w:rPr>
          <w:rFonts w:hint="eastAsia"/>
          <w:szCs w:val="21"/>
        </w:rPr>
      </w:pPr>
      <w:r w:rsidRPr="00EC54DD">
        <w:rPr>
          <w:rFonts w:hint="eastAsia"/>
          <w:szCs w:val="21"/>
        </w:rPr>
        <w:t>当偏心距</w:t>
      </w:r>
      <w:r>
        <w:rPr>
          <w:position w:val="-24"/>
          <w:szCs w:val="21"/>
        </w:rPr>
        <w:object>
          <v:shape id="_x0000_i1030" type="#_x0000_t75" style="width:49.95pt;height:31pt" o:oleicon="f" o:ole="" o:preferrelative="t" filled="f" stroked="f">
            <v:fill o:detectmouseclick="f"/>
            <v:imagedata r:id="rId14" o:title=""/>
            <o:lock v:ext="edit" aspectratio="t"/>
          </v:shape>
          <o:OLEObject Type="Embed" ProgID="Equation.3" ShapeID="_x0000_i1030" DrawAspect="Content" ObjectID="_1271048876" r:id="rId15"/>
        </w:object>
      </w:r>
      <w:r w:rsidRPr="00EC54DD">
        <w:rPr>
          <w:rFonts w:hint="eastAsia"/>
          <w:szCs w:val="21"/>
        </w:rPr>
        <w:t>时：</w:t>
      </w:r>
    </w:p>
    <w:p w:rsidR="005A1F1D" w:rsidRPr="00EC54DD" w:rsidP="005A1F1D">
      <w:pPr>
        <w:spacing w:line="360" w:lineRule="auto"/>
        <w:ind w:firstLine="472" w:firstLineChars="225"/>
        <w:jc w:val="right"/>
        <w:rPr>
          <w:rFonts w:hint="eastAsia"/>
          <w:szCs w:val="21"/>
        </w:rPr>
      </w:pPr>
      <w:r>
        <w:rPr>
          <w:position w:val="-24"/>
          <w:szCs w:val="21"/>
        </w:rPr>
        <w:object>
          <v:shape id="_x0000_i1031" type="#_x0000_t75" style="width:129pt;height:33pt" o:oleicon="f" o:ole="" o:preferrelative="t" filled="f" stroked="f">
            <v:fill o:detectmouseclick="f"/>
            <v:imagedata r:id="rId16" o:title=""/>
            <o:lock v:ext="edit" aspectratio="t"/>
          </v:shape>
          <o:OLEObject Type="Embed" ProgID="Equation.3" ShapeID="_x0000_i1031" DrawAspect="Content" ObjectID="_1271049383" r:id="rId17"/>
        </w:object>
      </w:r>
      <w:r w:rsidRPr="00EC54DD">
        <w:rPr>
          <w:rFonts w:hint="eastAsia"/>
          <w:szCs w:val="21"/>
        </w:rPr>
        <w:t xml:space="preserve">                      (</w:t>
      </w:r>
      <w:smartTag w:uri="urn:schemas-microsoft-com:office:smarttags" w:element="chsdate">
        <w:smartTagPr>
          <w:attr w:name="Day" w:val="30"/>
          <w:attr w:name="IsLunarDate" w:val="False"/>
          <w:attr w:name="IsROCDate" w:val="False"/>
          <w:attr w:name="Month" w:val="12"/>
          <w:attr w:name="Year" w:val="1899"/>
        </w:smartTagPr>
      </w:smartTag>
      <w:r w:rsidRPr="00EC54DD">
        <w:rPr>
          <w:rFonts w:hint="eastAsia"/>
          <w:szCs w:val="21"/>
        </w:rPr>
        <w:t>-4)</w:t>
      </w:r>
    </w:p>
    <w:p w:rsidR="005A1F1D" w:rsidRPr="00EC54DD" w:rsidP="005A1F1D">
      <w:pPr>
        <w:spacing w:line="360" w:lineRule="auto"/>
        <w:ind w:left="1260" w:hanging="1260" w:hangingChars="600"/>
        <w:rPr>
          <w:rFonts w:hint="eastAsia"/>
          <w:szCs w:val="21"/>
        </w:rPr>
      </w:pPr>
      <w:r w:rsidRPr="00EC54DD">
        <w:rPr>
          <w:rFonts w:hint="eastAsia"/>
          <w:szCs w:val="21"/>
        </w:rPr>
        <w:t xml:space="preserve">式中   </w:t>
      </w:r>
      <w:r w:rsidRPr="00EC54DD">
        <w:rPr>
          <w:rFonts w:hint="eastAsia"/>
          <w:i/>
          <w:szCs w:val="21"/>
        </w:rPr>
        <w:t>l</w:t>
      </w:r>
      <w:r w:rsidRPr="00EC54DD">
        <w:rPr>
          <w:rFonts w:hint="eastAsia"/>
          <w:szCs w:val="21"/>
        </w:rPr>
        <w:t>——</w:t>
      </w:r>
      <w:r w:rsidRPr="00EC54DD">
        <w:rPr>
          <w:rFonts w:hint="eastAsia"/>
          <w:szCs w:val="21"/>
        </w:rPr>
        <w:t>为合力作用点至根底底面最大压力边缘的距离(m),此处偏平安地取</w:t>
      </w:r>
      <w:r w:rsidRPr="00EC54DD">
        <w:rPr>
          <w:rFonts w:hint="eastAsia"/>
          <w:i/>
          <w:szCs w:val="21"/>
        </w:rPr>
        <w:t>l</w:t>
      </w:r>
      <w:r w:rsidRPr="00EC54DD">
        <w:rPr>
          <w:rFonts w:hint="eastAsia"/>
          <w:szCs w:val="21"/>
        </w:rPr>
        <w:t>=</w:t>
      </w:r>
      <w:r>
        <w:rPr>
          <w:position w:val="-24"/>
          <w:szCs w:val="21"/>
        </w:rPr>
        <w:object>
          <v:shape id="_x0000_i1032" type="#_x0000_t75" style="width:12pt;height:31pt" o:oleicon="f" o:ole="" o:preferrelative="t" filled="f" stroked="f">
            <v:fill o:detectmouseclick="f"/>
            <v:imagedata r:id="rId18" o:title=""/>
            <o:lock v:ext="edit" aspectratio="t"/>
          </v:shape>
          <o:OLEObject Type="Embed" ProgID="Equation.3" ShapeID="_x0000_i1032" DrawAspect="Content" ObjectID="_1271049905" r:id="rId19"/>
        </w:object>
      </w:r>
      <w:r w:rsidRPr="00EC54DD">
        <w:rPr>
          <w:rFonts w:hint="eastAsia"/>
          <w:szCs w:val="21"/>
        </w:rPr>
        <w:t>；</w:t>
      </w:r>
    </w:p>
    <w:p w:rsidR="005A1F1D" w:rsidRPr="00EC54DD" w:rsidP="005A1F1D">
      <w:pPr>
        <w:spacing w:line="360" w:lineRule="auto"/>
        <w:ind w:left="1260" w:hanging="1260" w:hangingChars="600"/>
        <w:rPr>
          <w:rFonts w:hint="eastAsia"/>
          <w:szCs w:val="21"/>
        </w:rPr>
      </w:pPr>
      <w:r w:rsidRPr="00EC54DD">
        <w:rPr>
          <w:rFonts w:hint="eastAsia"/>
          <w:i/>
          <w:szCs w:val="21"/>
        </w:rPr>
        <w:t>e</w:t>
      </w:r>
      <w:r w:rsidRPr="00EC54DD">
        <w:rPr>
          <w:rFonts w:hint="eastAsia"/>
          <w:szCs w:val="21"/>
        </w:rPr>
        <w:t>——</w:t>
      </w:r>
      <w:r w:rsidRPr="00EC54DD">
        <w:rPr>
          <w:rFonts w:hint="eastAsia"/>
          <w:szCs w:val="21"/>
        </w:rPr>
        <w:t>偏心距，即地面反力的合力至根底中心的距离(m)；</w:t>
      </w:r>
      <w:r>
        <w:rPr>
          <w:position w:val="-32"/>
          <w:szCs w:val="21"/>
        </w:rPr>
        <w:object>
          <v:shape id="_x0000_i1033" type="#_x0000_t75" style="width:73pt;height:36pt" o:oleicon="f" o:ole="" o:preferrelative="t" filled="f" stroked="f">
            <v:fill o:detectmouseclick="f"/>
            <v:imagedata r:id="rId20" o:title=""/>
            <o:lock v:ext="edit" aspectratio="t"/>
          </v:shape>
          <o:OLEObject Type="Embed" ProgID="Equation.3" ShapeID="_x0000_i1033" DrawAspect="Content" ObjectID="_1271076286" r:id="rId21"/>
        </w:object>
      </w:r>
      <w:r w:rsidRPr="00EC54DD">
        <w:rPr>
          <w:rFonts w:hint="eastAsia"/>
          <w:szCs w:val="21"/>
        </w:rPr>
        <w:t>。</w:t>
      </w:r>
    </w:p>
    <w:p w:rsidR="005A1F1D" w:rsidRPr="00EC54DD" w:rsidP="005A1F1D">
      <w:pPr>
        <w:spacing w:line="360" w:lineRule="auto"/>
        <w:ind w:left="676" w:hanging="206" w:leftChars="224" w:hangingChars="98"/>
        <w:rPr>
          <w:rFonts w:hint="eastAsia"/>
          <w:szCs w:val="21"/>
        </w:rPr>
      </w:pPr>
      <w:r w:rsidRPr="00EC54DD">
        <w:rPr>
          <w:rFonts w:hint="eastAsia"/>
          <w:szCs w:val="21"/>
        </w:rPr>
        <w:t>如不满足</w:t>
      </w:r>
      <w:smartTag w:uri="urn:schemas-microsoft-com:office:smarttags" w:element="chsdate">
        <w:smartTagPr>
          <w:attr w:name="Day" w:val="30"/>
          <w:attr w:name="IsLunarDate" w:val="False"/>
          <w:attr w:name="IsROCDate" w:val="False"/>
          <w:attr w:name="Month" w:val="12"/>
          <w:attr w:name="Year" w:val="1899"/>
        </w:smartTagPr>
      </w:smartTag>
      <w:r w:rsidRPr="00EC54DD">
        <w:rPr>
          <w:rFonts w:hint="eastAsia"/>
          <w:szCs w:val="21"/>
        </w:rPr>
        <w:t>-3或A.1.1-4，需反复调整</w:t>
      </w:r>
      <w:r w:rsidRPr="00EC54DD">
        <w:rPr>
          <w:rFonts w:hint="eastAsia"/>
          <w:i/>
          <w:szCs w:val="21"/>
        </w:rPr>
        <w:t>b</w:t>
      </w:r>
      <w:r w:rsidRPr="00EC54DD">
        <w:rPr>
          <w:rFonts w:hint="eastAsia"/>
          <w:szCs w:val="21"/>
        </w:rPr>
        <w:t>与</w:t>
      </w:r>
      <w:r w:rsidRPr="00EC54DD">
        <w:rPr>
          <w:rFonts w:hint="eastAsia"/>
          <w:i/>
          <w:szCs w:val="21"/>
        </w:rPr>
        <w:t>h</w:t>
      </w:r>
      <w:r w:rsidRPr="00EC54DD">
        <w:rPr>
          <w:rFonts w:hint="eastAsia"/>
          <w:szCs w:val="21"/>
        </w:rPr>
        <w:t>的尺寸直至满足。</w:t>
      </w:r>
    </w:p>
    <w:p w:rsidR="005A1F1D" w:rsidRPr="00EC54DD" w:rsidP="005A1F1D">
      <w:pPr>
        <w:spacing w:line="36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sidRPr="00EC54DD">
        <w:rPr>
          <w:rFonts w:hint="eastAsia"/>
          <w:szCs w:val="21"/>
        </w:rPr>
        <w:t>地基承载力验算与整体抗倾覆验算</w:t>
      </w:r>
    </w:p>
    <w:p w:rsidR="005A1F1D" w:rsidRPr="00EC54DD" w:rsidP="005A1F1D">
      <w:pPr>
        <w:spacing w:line="360" w:lineRule="auto"/>
        <w:ind w:firstLine="309" w:firstLineChars="147"/>
        <w:rPr>
          <w:rFonts w:hint="eastAsia"/>
          <w:szCs w:val="21"/>
        </w:rPr>
      </w:pPr>
      <w:r w:rsidRPr="00EC54DD">
        <w:rPr>
          <w:rFonts w:hint="eastAsia"/>
          <w:b/>
          <w:szCs w:val="21"/>
        </w:rPr>
        <w:t>1</w:t>
      </w:r>
      <w:r w:rsidRPr="00EC54DD">
        <w:rPr>
          <w:rFonts w:hint="eastAsia"/>
          <w:szCs w:val="21"/>
        </w:rPr>
        <w:t xml:space="preserve">  塔式起重机独立根底应满足整体抗倾覆稳定性</w:t>
      </w:r>
    </w:p>
    <w:p w:rsidR="005A1F1D" w:rsidRPr="00EC54DD" w:rsidP="005A1F1D">
      <w:pPr>
        <w:spacing w:line="360" w:lineRule="auto"/>
        <w:ind w:firstLine="630" w:firstLineChars="300"/>
        <w:rPr>
          <w:rFonts w:hint="eastAsia"/>
          <w:szCs w:val="21"/>
        </w:rPr>
      </w:pPr>
      <w:r w:rsidRPr="00EC54DD">
        <w:rPr>
          <w:rFonts w:hint="eastAsia"/>
          <w:szCs w:val="21"/>
        </w:rPr>
        <w:t>混凝土根底的抗倾覆稳定性按式</w:t>
      </w:r>
      <w:smartTag w:uri="urn:schemas-microsoft-com:office:smarttags" w:element="chsdate">
        <w:smartTagPr>
          <w:attr w:name="Day" w:val="30"/>
          <w:attr w:name="IsLunarDate" w:val="False"/>
          <w:attr w:name="IsROCDate" w:val="False"/>
          <w:attr w:name="Month" w:val="12"/>
          <w:attr w:name="Year" w:val="1899"/>
        </w:smartTagPr>
      </w:smartTag>
      <w:r w:rsidRPr="00EC54DD">
        <w:rPr>
          <w:rFonts w:hint="eastAsia"/>
          <w:szCs w:val="21"/>
        </w:rPr>
        <w:t>-1计算：</w:t>
      </w:r>
    </w:p>
    <w:p w:rsidR="005A1F1D" w:rsidRPr="00EC54DD" w:rsidP="005A1F1D">
      <w:pPr>
        <w:spacing w:line="360" w:lineRule="auto"/>
        <w:ind w:firstLine="420" w:firstLineChars="200"/>
        <w:jc w:val="right"/>
        <w:rPr>
          <w:rFonts w:hint="eastAsia"/>
          <w:szCs w:val="21"/>
        </w:rPr>
      </w:pPr>
      <w:r>
        <w:rPr>
          <w:position w:val="-32"/>
          <w:szCs w:val="21"/>
        </w:rPr>
        <w:object>
          <v:shape id="_x0000_i1034" type="#_x0000_t75" style="width:93pt;height:36pt" o:oleicon="f" o:ole="" filled="f" stroked="f">
            <v:fill o:detectmouseclick="f"/>
            <v:imagedata r:id="rId22" o:title=""/>
          </v:shape>
          <o:OLEObject Type="Embed" ProgID="Equation.3" ShapeID="_x0000_i1034" DrawAspect="Content" ObjectID="_1208009470" r:id="rId23"/>
        </w:object>
      </w:r>
      <w:r w:rsidRPr="00EC54DD">
        <w:rPr>
          <w:rFonts w:hint="eastAsia"/>
          <w:szCs w:val="21"/>
        </w:rPr>
        <w:t xml:space="preserve">                           (</w:t>
      </w:r>
      <w:smartTag w:uri="urn:schemas-microsoft-com:office:smarttags" w:element="chsdate">
        <w:smartTagPr>
          <w:attr w:name="Day" w:val="30"/>
          <w:attr w:name="IsLunarDate" w:val="False"/>
          <w:attr w:name="IsROCDate" w:val="False"/>
          <w:attr w:name="Month" w:val="12"/>
          <w:attr w:name="Year" w:val="1899"/>
        </w:smartTagPr>
      </w:smartTag>
      <w:r w:rsidRPr="00EC54DD">
        <w:rPr>
          <w:rFonts w:hint="eastAsia"/>
          <w:szCs w:val="21"/>
        </w:rPr>
        <w:t>-1)</w:t>
      </w:r>
    </w:p>
    <w:p w:rsidR="005A1F1D" w:rsidRPr="00EC54DD" w:rsidP="005A1F1D">
      <w:pPr>
        <w:spacing w:line="360" w:lineRule="auto"/>
        <w:ind w:firstLine="309" w:firstLineChars="147"/>
        <w:rPr>
          <w:rFonts w:hint="eastAsia"/>
          <w:szCs w:val="21"/>
        </w:rPr>
      </w:pPr>
      <w:r w:rsidRPr="00EC54DD">
        <w:rPr>
          <w:rFonts w:hint="eastAsia"/>
          <w:b/>
          <w:szCs w:val="21"/>
        </w:rPr>
        <w:t>2</w:t>
      </w:r>
      <w:r w:rsidRPr="00EC54DD">
        <w:rPr>
          <w:rFonts w:hint="eastAsia"/>
          <w:szCs w:val="21"/>
        </w:rPr>
        <w:t xml:space="preserve">  塔式起重机独立根底应满足强度要求</w:t>
      </w:r>
    </w:p>
    <w:p w:rsidR="005A1F1D" w:rsidRPr="00EC54DD" w:rsidP="005A1F1D">
      <w:pPr>
        <w:spacing w:line="360" w:lineRule="auto"/>
        <w:ind w:firstLine="309" w:firstLineChars="147"/>
        <w:rPr>
          <w:rFonts w:hint="eastAsia"/>
          <w:szCs w:val="21"/>
        </w:rPr>
      </w:pPr>
      <w:r w:rsidRPr="00EC54DD">
        <w:rPr>
          <w:rFonts w:hint="eastAsia"/>
          <w:szCs w:val="21"/>
        </w:rPr>
        <w:t xml:space="preserve">   塔式起重机根底强度应满足式</w:t>
      </w:r>
      <w:smartTag w:uri="urn:schemas-microsoft-com:office:smarttags" w:element="chsdate">
        <w:smartTagPr>
          <w:attr w:name="Day" w:val="30"/>
          <w:attr w:name="IsLunarDate" w:val="False"/>
          <w:attr w:name="IsROCDate" w:val="False"/>
          <w:attr w:name="Month" w:val="12"/>
          <w:attr w:name="Year" w:val="1899"/>
        </w:smartTagPr>
      </w:smartTag>
      <w:r w:rsidRPr="00EC54DD">
        <w:rPr>
          <w:rFonts w:hint="eastAsia"/>
          <w:szCs w:val="21"/>
        </w:rPr>
        <w:t>-3或A1.1-4。</w:t>
      </w:r>
    </w:p>
    <w:p w:rsidR="005A1F1D" w:rsidRPr="00EC54DD" w:rsidP="005A1F1D">
      <w:pPr>
        <w:spacing w:line="360" w:lineRule="auto"/>
        <w:rPr>
          <w:rFonts w:ascii="宋体" w:hAnsi="宋体" w:hint="eastAsia"/>
          <w:b/>
          <w:szCs w:val="21"/>
        </w:rPr>
      </w:pPr>
      <w:smartTag w:uri="urn:schemas-microsoft-com:office:smarttags" w:element="chsdate">
        <w:smartTagPr>
          <w:attr w:name="Day" w:val="30"/>
          <w:attr w:name="IsLunarDate" w:val="False"/>
          <w:attr w:name="IsROCDate" w:val="False"/>
          <w:attr w:name="Month" w:val="12"/>
          <w:attr w:name="Year" w:val="1899"/>
        </w:smartTagPr>
        <w:r w:rsidRPr="00EC54DD">
          <w:rPr>
            <w:rFonts w:hint="eastAsia"/>
            <w:b/>
            <w:szCs w:val="21"/>
          </w:rPr>
          <w:t>A</w:t>
        </w:r>
        <w:r w:rsidRPr="00EC54DD">
          <w:rPr>
            <w:b/>
            <w:szCs w:val="21"/>
          </w:rPr>
          <w:t>.1.3</w:t>
        </w:r>
      </w:smartTag>
      <w:r w:rsidRPr="00EC54DD">
        <w:rPr>
          <w:rFonts w:ascii="宋体" w:hAnsi="宋体" w:hint="eastAsia"/>
          <w:szCs w:val="21"/>
        </w:rPr>
        <w:t xml:space="preserve"> 根底底板的配筋，应按抗弯计算确定，本局部荷载均取根本组合值</w:t>
      </w:r>
      <w:r w:rsidRPr="00EC54DD">
        <w:rPr>
          <w:rFonts w:ascii="宋体" w:hAnsi="宋体" w:hint="eastAsia"/>
          <w:b/>
          <w:szCs w:val="21"/>
        </w:rPr>
        <w:t>：</w:t>
      </w:r>
    </w:p>
    <w:p w:rsidR="005A1F1D" w:rsidRPr="00EC54DD" w:rsidP="005A1F1D">
      <w:pPr>
        <w:spacing w:line="360" w:lineRule="auto"/>
        <w:ind w:firstLine="307" w:firstLineChars="146"/>
        <w:rPr>
          <w:rFonts w:ascii="宋体" w:hAnsi="宋体" w:hint="eastAsia"/>
          <w:szCs w:val="21"/>
        </w:rPr>
      </w:pPr>
      <w:r w:rsidRPr="00EC54DD">
        <w:rPr>
          <w:rFonts w:ascii="黑体" w:eastAsia="黑体" w:hint="eastAsia"/>
          <w:b/>
          <w:szCs w:val="21"/>
        </w:rPr>
        <w:t xml:space="preserve">1  </w:t>
      </w:r>
      <w:r w:rsidRPr="00EC54DD">
        <w:rPr>
          <w:rFonts w:ascii="宋体" w:hAnsi="宋体" w:hint="eastAsia"/>
          <w:szCs w:val="21"/>
        </w:rPr>
        <w:t>在荷载根本组合下，重新计算偏心矩e</w:t>
      </w:r>
    </w:p>
    <w:p w:rsidR="005A1F1D" w:rsidRPr="00EC54DD" w:rsidP="005A1F1D">
      <w:pPr>
        <w:spacing w:line="360" w:lineRule="auto"/>
        <w:ind w:firstLine="350"/>
        <w:rPr>
          <w:rFonts w:ascii="宋体" w:hAnsi="宋体" w:hint="eastAsia"/>
          <w:szCs w:val="21"/>
        </w:rPr>
        <w:sectPr w:rsidSect="004E575A">
          <w:type w:val="nextPage"/>
          <w:pgSz w:w="11906" w:h="16838"/>
          <w:pgMar w:top="1162" w:right="1270" w:bottom="1162" w:left="1230" w:header="851" w:footer="992" w:gutter="0"/>
          <w:pgNumType w:start="10"/>
          <w:cols w:space="425"/>
          <w:titlePg w:val="0"/>
          <w:docGrid w:type="lines" w:linePitch="312"/>
        </w:sectPr>
      </w:pPr>
      <w:r w:rsidRPr="00EC54DD">
        <w:rPr>
          <w:b/>
          <w:szCs w:val="21"/>
        </w:rPr>
        <w:t>2</w:t>
      </w:r>
      <w:r w:rsidRPr="00EC54DD">
        <w:rPr>
          <w:rFonts w:ascii="宋体" w:hAnsi="宋体" w:hint="eastAsia"/>
          <w:szCs w:val="21"/>
        </w:rPr>
        <w:t xml:space="preserve">  计算底板弯矩</w:t>
      </w:r>
    </w:p>
    <w:p w:rsidR="005A1F1D" w:rsidRPr="00EC54DD" w:rsidP="005A1F1D">
      <w:pPr>
        <w:spacing w:line="360" w:lineRule="auto"/>
        <w:ind w:firstLine="620" w:firstLineChars="295"/>
        <w:rPr>
          <w:rFonts w:ascii="黑体" w:eastAsia="黑体" w:hint="eastAsia"/>
          <w:b/>
          <w:szCs w:val="21"/>
        </w:rPr>
      </w:pPr>
      <w:r w:rsidRPr="00EC54DD">
        <w:rPr>
          <w:rFonts w:ascii="宋体" w:hAnsi="宋体" w:hint="eastAsia"/>
          <w:szCs w:val="21"/>
        </w:rPr>
        <w:t>当</w:t>
      </w:r>
      <w:r>
        <w:rPr>
          <w:rFonts w:ascii="宋体" w:hAnsi="宋体"/>
          <w:position w:val="-24"/>
          <w:szCs w:val="21"/>
        </w:rPr>
        <w:object>
          <v:shape id="_x0000_i1035" type="#_x0000_t75" style="width:29pt;height:31pt" o:oleicon="f" o:ole="" o:preferrelative="t" filled="f" stroked="f">
            <v:fill o:detectmouseclick="f"/>
            <v:imagedata r:id="rId24" o:title=""/>
            <o:lock v:ext="edit" aspectratio="t"/>
          </v:shape>
          <o:OLEObject Type="Embed" ProgID="Equation.3" ShapeID="_x0000_i1035" DrawAspect="Content" ObjectID="_1271403123" r:id="rId25"/>
        </w:object>
      </w:r>
      <w:r w:rsidRPr="00EC54DD">
        <w:rPr>
          <w:rFonts w:ascii="宋体" w:hAnsi="宋体" w:hint="eastAsia"/>
          <w:szCs w:val="21"/>
        </w:rPr>
        <w:t>时，底板受弯可用下式计算：</w:t>
      </w:r>
    </w:p>
    <w:p w:rsidR="005A1F1D" w:rsidRPr="00EC54DD" w:rsidP="005A1F1D">
      <w:pPr>
        <w:wordWrap w:val="0"/>
        <w:spacing w:line="360" w:lineRule="auto"/>
        <w:jc w:val="right"/>
        <w:rPr>
          <w:rFonts w:hint="eastAsia"/>
          <w:szCs w:val="21"/>
        </w:rPr>
      </w:pPr>
      <w:r>
        <w:rPr>
          <w:position w:val="-24"/>
          <w:szCs w:val="21"/>
        </w:rPr>
        <w:object>
          <v:shape id="_x0000_i1036" type="#_x0000_t75" style="width:253pt;height:31pt" o:oleicon="f" o:ole="" o:preferrelative="t" filled="f" stroked="f">
            <v:fill o:detectmouseclick="f"/>
            <v:imagedata r:id="rId26" o:title=""/>
            <o:lock v:ext="edit" aspectratio="t"/>
          </v:shape>
          <o:OLEObject Type="Embed" ProgID="Equation.3" ShapeID="_x0000_i1036" DrawAspect="Content" ObjectID="_1271401579" r:id="rId27"/>
        </w:object>
      </w:r>
      <w:r w:rsidRPr="00EC54DD">
        <w:rPr>
          <w:rFonts w:hint="eastAsia"/>
          <w:szCs w:val="21"/>
        </w:rPr>
        <w:t xml:space="preserve">          (</w:t>
      </w:r>
      <w:smartTag w:uri="urn:schemas-microsoft-com:office:smarttags" w:element="chsdate">
        <w:smartTagPr>
          <w:attr w:name="Day" w:val="30"/>
          <w:attr w:name="IsLunarDate" w:val="False"/>
          <w:attr w:name="IsROCDate" w:val="False"/>
          <w:attr w:name="Month" w:val="12"/>
          <w:attr w:name="Year" w:val="1899"/>
        </w:smartTagPr>
      </w:smartTag>
      <w:r w:rsidRPr="00EC54DD">
        <w:rPr>
          <w:rFonts w:hint="eastAsia"/>
          <w:szCs w:val="21"/>
        </w:rPr>
        <w:t>-1)</w:t>
      </w:r>
    </w:p>
    <w:p w:rsidR="005A1F1D" w:rsidRPr="00EC54DD" w:rsidP="005A1F1D">
      <w:pPr>
        <w:spacing w:line="360" w:lineRule="auto"/>
        <w:rPr>
          <w:rFonts w:hint="eastAsia"/>
          <w:szCs w:val="21"/>
        </w:rPr>
      </w:pPr>
      <w:r w:rsidRPr="00EC54DD">
        <w:rPr>
          <w:rFonts w:hint="eastAsia"/>
          <w:szCs w:val="21"/>
        </w:rPr>
        <w:t xml:space="preserve">式中   </w:t>
      </w:r>
      <w:r w:rsidRPr="00EC54DD">
        <w:rPr>
          <w:i/>
          <w:szCs w:val="21"/>
        </w:rPr>
        <w:t>M</w:t>
      </w:r>
      <w:r w:rsidRPr="00EC54DD">
        <w:rPr>
          <w:i/>
          <w:szCs w:val="21"/>
          <w:vertAlign w:val="subscript"/>
        </w:rPr>
        <w:t>Ⅰ</w:t>
      </w:r>
      <w:r w:rsidRPr="00EC54DD">
        <w:rPr>
          <w:rFonts w:hint="eastAsia"/>
          <w:szCs w:val="21"/>
        </w:rPr>
        <w:t>——</w:t>
      </w:r>
      <w:r w:rsidRPr="00EC54DD">
        <w:rPr>
          <w:rFonts w:hint="eastAsia"/>
          <w:szCs w:val="21"/>
        </w:rPr>
        <w:t>截面I-I处弯矩(kN.m)；</w:t>
      </w:r>
    </w:p>
    <w:p w:rsidR="005A1F1D" w:rsidRPr="00EC54DD" w:rsidP="005A1F1D">
      <w:pPr>
        <w:spacing w:line="360" w:lineRule="auto"/>
        <w:ind w:firstLine="735" w:firstLineChars="350"/>
        <w:rPr>
          <w:rFonts w:hint="eastAsia"/>
          <w:szCs w:val="21"/>
        </w:rPr>
      </w:pPr>
      <w:r w:rsidRPr="00EC54DD">
        <w:rPr>
          <w:rFonts w:hint="eastAsia"/>
          <w:i/>
          <w:szCs w:val="21"/>
        </w:rPr>
        <w:t>p</w:t>
      </w:r>
      <w:r w:rsidRPr="00EC54DD">
        <w:rPr>
          <w:rFonts w:hint="eastAsia"/>
          <w:szCs w:val="21"/>
          <w:vertAlign w:val="subscript"/>
        </w:rPr>
        <w:t>max</w:t>
      </w:r>
      <w:r w:rsidRPr="00EC54DD">
        <w:rPr>
          <w:rFonts w:hint="eastAsia"/>
          <w:szCs w:val="21"/>
        </w:rPr>
        <w:t>——</w:t>
      </w:r>
      <w:r w:rsidRPr="00EC54DD">
        <w:rPr>
          <w:rFonts w:hint="eastAsia"/>
          <w:szCs w:val="21"/>
        </w:rPr>
        <w:t>根底底面边缘最大应力(kPa)；</w:t>
      </w:r>
    </w:p>
    <w:p w:rsidR="005A1F1D" w:rsidRPr="00EC54DD" w:rsidP="005A1F1D">
      <w:pPr>
        <w:spacing w:line="360" w:lineRule="auto"/>
        <w:ind w:firstLine="945" w:firstLineChars="450"/>
        <w:rPr>
          <w:rFonts w:hint="eastAsia"/>
          <w:szCs w:val="21"/>
        </w:rPr>
      </w:pPr>
      <w:r w:rsidRPr="00EC54DD">
        <w:rPr>
          <w:rFonts w:hint="eastAsia"/>
          <w:i/>
          <w:szCs w:val="21"/>
        </w:rPr>
        <w:t>p</w:t>
      </w:r>
      <w:r w:rsidRPr="00EC54DD">
        <w:rPr>
          <w:rFonts w:hint="eastAsia"/>
          <w:szCs w:val="21"/>
        </w:rPr>
        <w:t>——</w:t>
      </w:r>
      <w:r w:rsidRPr="00EC54DD">
        <w:rPr>
          <w:rFonts w:hint="eastAsia"/>
          <w:szCs w:val="21"/>
        </w:rPr>
        <w:t>根底底面I-I处应力(kPa)；</w:t>
      </w:r>
    </w:p>
    <w:p w:rsidR="005A1F1D" w:rsidRPr="00EC54DD" w:rsidP="005A1F1D">
      <w:pPr>
        <w:spacing w:line="360" w:lineRule="auto"/>
        <w:ind w:firstLine="945" w:firstLineChars="450"/>
        <w:rPr>
          <w:rFonts w:hint="eastAsia"/>
          <w:szCs w:val="21"/>
        </w:rPr>
      </w:pPr>
      <w:r w:rsidRPr="00EC54DD">
        <w:rPr>
          <w:rFonts w:hint="eastAsia"/>
          <w:i/>
          <w:szCs w:val="21"/>
        </w:rPr>
        <w:t>a</w:t>
      </w:r>
      <w:r w:rsidRPr="00EC54DD">
        <w:rPr>
          <w:rFonts w:hint="eastAsia"/>
          <w:szCs w:val="21"/>
        </w:rPr>
        <w:t>——</w:t>
      </w:r>
      <w:r w:rsidRPr="00EC54DD">
        <w:rPr>
          <w:rFonts w:hint="eastAsia"/>
          <w:szCs w:val="21"/>
        </w:rPr>
        <w:t>截面I-I至基底边缘最大应力处距离(m)；</w:t>
      </w:r>
    </w:p>
    <w:p w:rsidR="005A1F1D" w:rsidRPr="00EC54DD" w:rsidP="005A1F1D">
      <w:pPr>
        <w:spacing w:line="360" w:lineRule="auto"/>
        <w:ind w:firstLine="525" w:firstLineChars="250"/>
        <w:rPr>
          <w:rFonts w:hint="eastAsia"/>
          <w:szCs w:val="21"/>
        </w:rPr>
      </w:pPr>
      <w:r w:rsidRPr="00EC54DD">
        <w:rPr>
          <w:i/>
          <w:szCs w:val="21"/>
        </w:rPr>
        <w:t>b、b</w:t>
      </w:r>
      <w:r w:rsidRPr="00EC54DD">
        <w:rPr>
          <w:szCs w:val="21"/>
        </w:rPr>
        <w:t>’</w:t>
      </w:r>
      <w:r w:rsidRPr="00EC54DD">
        <w:rPr>
          <w:rFonts w:hint="eastAsia"/>
          <w:szCs w:val="21"/>
        </w:rPr>
        <w:t>——</w:t>
      </w:r>
      <w:r w:rsidRPr="00EC54DD">
        <w:rPr>
          <w:rFonts w:hint="eastAsia"/>
          <w:szCs w:val="21"/>
        </w:rPr>
        <w:t>分别为根底底边长和塔身边长(m)；</w:t>
      </w:r>
    </w:p>
    <w:p w:rsidR="005A1F1D" w:rsidRPr="00EC54DD" w:rsidP="005A1F1D">
      <w:pPr>
        <w:spacing w:line="360" w:lineRule="auto"/>
        <w:ind w:firstLine="840" w:firstLineChars="400"/>
        <w:rPr>
          <w:rFonts w:hint="eastAsia"/>
          <w:szCs w:val="21"/>
        </w:rPr>
      </w:pPr>
      <w:r w:rsidRPr="00EC54DD">
        <w:rPr>
          <w:rFonts w:hint="eastAsia"/>
          <w:szCs w:val="21"/>
        </w:rPr>
        <w:t>G</w:t>
      </w:r>
      <w:r w:rsidRPr="00EC54DD">
        <w:rPr>
          <w:rFonts w:hint="eastAsia"/>
          <w:szCs w:val="21"/>
        </w:rPr>
        <w:t>——</w:t>
      </w:r>
      <w:r w:rsidRPr="00EC54DD">
        <w:rPr>
          <w:rFonts w:hint="eastAsia"/>
          <w:szCs w:val="21"/>
        </w:rPr>
        <w:t>考虑荷载分项系数的根底自重及其上的土自重(kN)。</w:t>
      </w:r>
    </w:p>
    <w:p w:rsidR="005A1F1D" w:rsidRPr="00EC54DD" w:rsidP="005A1F1D">
      <w:pPr>
        <w:spacing w:line="360" w:lineRule="auto"/>
        <w:ind w:firstLine="630" w:firstLineChars="300"/>
        <w:rPr>
          <w:rFonts w:ascii="宋体" w:hAnsi="宋体" w:hint="eastAsia"/>
          <w:szCs w:val="21"/>
        </w:rPr>
      </w:pPr>
      <w:r w:rsidRPr="00EC54DD">
        <w:rPr>
          <w:rFonts w:hint="eastAsia"/>
          <w:szCs w:val="21"/>
        </w:rPr>
        <w:t>当</w:t>
      </w:r>
      <w:r>
        <w:rPr>
          <w:rFonts w:ascii="宋体" w:hAnsi="宋体"/>
          <w:position w:val="-24"/>
          <w:szCs w:val="21"/>
        </w:rPr>
        <w:object>
          <v:shape id="_x0000_i1037" type="#_x0000_t75" style="width:29pt;height:31pt" o:oleicon="f" o:ole="" o:preferrelative="t" filled="f" stroked="f">
            <v:fill o:detectmouseclick="f"/>
            <v:imagedata r:id="rId28" o:title=""/>
            <o:lock v:ext="edit" aspectratio="t"/>
          </v:shape>
          <o:OLEObject Type="Embed" ProgID="Equation.3" ShapeID="_x0000_i1037" DrawAspect="Content" ObjectID="_1271403194" r:id="rId29"/>
        </w:object>
      </w:r>
      <w:r w:rsidRPr="00EC54DD">
        <w:rPr>
          <w:rFonts w:ascii="宋体" w:hAnsi="宋体" w:hint="eastAsia"/>
          <w:szCs w:val="21"/>
        </w:rPr>
        <w:t>时，底板受弯可用下式计算：</w:t>
      </w:r>
    </w:p>
    <w:p w:rsidR="005A1F1D" w:rsidRPr="00EC54DD" w:rsidP="005A1F1D">
      <w:pPr>
        <w:wordWrap w:val="0"/>
        <w:spacing w:line="360" w:lineRule="auto"/>
        <w:ind w:firstLine="840" w:firstLineChars="400"/>
        <w:jc w:val="right"/>
        <w:rPr>
          <w:rFonts w:hint="eastAsia"/>
          <w:szCs w:val="21"/>
        </w:rPr>
      </w:pPr>
      <w:r>
        <w:rPr>
          <w:position w:val="-24"/>
          <w:szCs w:val="21"/>
        </w:rPr>
        <w:object>
          <v:shape id="_x0000_i1038" type="#_x0000_t75" style="width:179pt;height:31pt" o:oleicon="f" o:ole="" o:preferrelative="t" filled="f" stroked="f">
            <v:fill o:detectmouseclick="f"/>
            <v:imagedata r:id="rId30" o:title=""/>
            <o:lock v:ext="edit" aspectratio="t"/>
          </v:shape>
          <o:OLEObject Type="Embed" ProgID="Equation.3" ShapeID="_x0000_i1038" DrawAspect="Content" ObjectID="_1271403360" r:id="rId31"/>
        </w:object>
      </w:r>
      <w:r w:rsidRPr="00EC54DD">
        <w:rPr>
          <w:rFonts w:hint="eastAsia"/>
          <w:szCs w:val="21"/>
        </w:rPr>
        <w:t xml:space="preserve">                      (</w:t>
      </w:r>
      <w:smartTag w:uri="urn:schemas-microsoft-com:office:smarttags" w:element="chsdate">
        <w:smartTagPr>
          <w:attr w:name="Day" w:val="30"/>
          <w:attr w:name="IsLunarDate" w:val="False"/>
          <w:attr w:name="IsROCDate" w:val="False"/>
          <w:attr w:name="Month" w:val="12"/>
          <w:attr w:name="Year" w:val="1899"/>
        </w:smartTagPr>
      </w:smartTag>
      <w:r w:rsidRPr="00EC54DD">
        <w:rPr>
          <w:rFonts w:hint="eastAsia"/>
          <w:szCs w:val="21"/>
        </w:rPr>
        <w:t>-2)</w:t>
      </w:r>
    </w:p>
    <w:p w:rsidR="005A1F1D" w:rsidRPr="00EC54DD" w:rsidP="005A1F1D">
      <w:pPr>
        <w:spacing w:line="360" w:lineRule="auto"/>
        <w:rPr>
          <w:rFonts w:hint="eastAsia"/>
          <w:szCs w:val="21"/>
        </w:rPr>
      </w:pPr>
      <w:r w:rsidRPr="00EC54DD">
        <w:rPr>
          <w:rFonts w:hint="eastAsia"/>
          <w:szCs w:val="21"/>
        </w:rPr>
        <w:t xml:space="preserve">式中     </w:t>
      </w:r>
      <w:r>
        <w:rPr>
          <w:position w:val="-24"/>
          <w:szCs w:val="21"/>
        </w:rPr>
        <w:object>
          <v:shape id="_x0000_i1039" type="#_x0000_t75" style="width:51pt;height:31pt" o:oleicon="f" o:ole="" o:preferrelative="t" filled="f" stroked="f">
            <v:fill o:detectmouseclick="f"/>
            <v:imagedata r:id="rId32" o:title=""/>
            <o:lock v:ext="edit" aspectratio="t"/>
          </v:shape>
          <o:OLEObject Type="Embed" ProgID="Equation.3" ShapeID="_x0000_i1039" DrawAspect="Content" ObjectID="_1271403739" r:id="rId33"/>
        </w:object>
      </w:r>
    </w:p>
    <w:tbl>
      <w:tblPr>
        <w:tblStyle w:val="TableNormal"/>
        <w:tblW w:w="0" w:type="auto"/>
        <w:tblLook w:val="01E0"/>
      </w:tblPr>
      <w:tblGrid>
        <w:gridCol w:w="8522"/>
      </w:tblGrid>
      <w:tr>
        <w:tblPrEx>
          <w:tblW w:w="0" w:type="auto"/>
          <w:tblLook w:val="01E0"/>
        </w:tblPrEx>
        <w:trPr>
          <w:cantSplit/>
          <w:trHeight w:val="281"/>
        </w:trPr>
        <w:tc>
          <w:tcPr>
            <w:tcW w:w="8522" w:type="dxa"/>
          </w:tcPr>
          <w:p w:rsidR="005A1F1D" w:rsidRPr="00EC54DD" w:rsidP="00F871A7">
            <w:pPr>
              <w:jc w:val="center"/>
              <w:rPr>
                <w:rFonts w:hint="eastAsia"/>
                <w:szCs w:val="21"/>
              </w:rPr>
            </w:pPr>
            <w:r w:rsidRPr="00EC54DD">
              <w:rPr>
                <w:rFonts w:hint="eastAsia"/>
                <w:szCs w:val="21"/>
              </w:rPr>
              <w:t>图</w:t>
            </w:r>
            <w:smartTag w:uri="urn:schemas-microsoft-com:office:smarttags" w:element="chsdate">
              <w:smartTagPr>
                <w:attr w:name="Day" w:val="30"/>
                <w:attr w:name="IsLunarDate" w:val="False"/>
                <w:attr w:name="IsROCDate" w:val="False"/>
                <w:attr w:name="Month" w:val="12"/>
                <w:attr w:name="Year" w:val="1899"/>
              </w:smartTagPr>
            </w:smartTag>
            <w:r w:rsidRPr="00EC54DD">
              <w:rPr>
                <w:rFonts w:hint="eastAsia"/>
                <w:szCs w:val="21"/>
              </w:rPr>
              <w:t>-1</w:t>
            </w:r>
            <w:r w:rsidRPr="00EC54DD">
              <w:rPr>
                <w:color w:val="000000"/>
                <w:kern w:val="0"/>
                <w:szCs w:val="21"/>
                <w:lang w:val="zh-CN"/>
              </w:rPr>
              <w:t xml:space="preserve"> </w:t>
            </w:r>
            <w:r w:rsidRPr="00EC54DD">
              <w:rPr>
                <w:rFonts w:hint="eastAsia"/>
                <w:color w:val="000000"/>
                <w:kern w:val="0"/>
                <w:szCs w:val="21"/>
                <w:lang w:val="zh-CN"/>
              </w:rPr>
              <w:t>砼根底计算简图</w:t>
            </w:r>
          </w:p>
        </w:tc>
      </w:tr>
    </w:tbl>
    <w:p w:rsidR="005A1F1D" w:rsidRPr="00EC54DD" w:rsidP="005A1F1D">
      <w:pPr>
        <w:spacing w:line="360" w:lineRule="auto"/>
        <w:ind w:firstLine="309" w:firstLineChars="147"/>
        <w:rPr>
          <w:rFonts w:hint="eastAsia"/>
          <w:b/>
          <w:szCs w:val="21"/>
        </w:rPr>
      </w:pPr>
      <w:r w:rsidRPr="00EC54DD">
        <w:rPr>
          <w:rFonts w:hint="eastAsia"/>
          <w:b/>
          <w:szCs w:val="21"/>
        </w:rPr>
        <w:t xml:space="preserve">3  </w:t>
      </w:r>
      <w:r w:rsidRPr="00EC54DD">
        <w:rPr>
          <w:rFonts w:hint="eastAsia"/>
          <w:szCs w:val="21"/>
        </w:rPr>
        <w:t>底板计算截面所需要的钢筋面积为：</w:t>
      </w:r>
    </w:p>
    <w:p w:rsidR="005A1F1D" w:rsidRPr="00EC54DD" w:rsidP="005A1F1D">
      <w:pPr>
        <w:spacing w:line="360" w:lineRule="auto"/>
        <w:ind w:firstLine="840" w:firstLineChars="400"/>
        <w:jc w:val="right"/>
        <w:rPr>
          <w:rFonts w:hint="eastAsia"/>
          <w:szCs w:val="21"/>
        </w:rPr>
      </w:pPr>
      <w:r>
        <w:rPr>
          <w:position w:val="-32"/>
          <w:szCs w:val="21"/>
        </w:rPr>
        <w:object>
          <v:shape id="_x0000_i1040" type="#_x0000_t75" style="width:69pt;height:35pt" o:oleicon="f" o:ole="" filled="f" stroked="f">
            <v:fill o:detectmouseclick="f"/>
            <v:imagedata r:id="rId34" o:title=""/>
          </v:shape>
          <o:OLEObject Type="Embed" ProgID="Equation.3" ShapeID="_x0000_i1040" DrawAspect="Content" ObjectID="_1208153166" r:id="rId35"/>
        </w:object>
      </w:r>
      <w:r w:rsidRPr="00EC54DD">
        <w:rPr>
          <w:rFonts w:hint="eastAsia"/>
          <w:szCs w:val="21"/>
        </w:rPr>
        <w:t xml:space="preserve">                                 (</w:t>
      </w:r>
      <w:smartTag w:uri="urn:schemas-microsoft-com:office:smarttags" w:element="chsdate">
        <w:smartTagPr>
          <w:attr w:name="Day" w:val="30"/>
          <w:attr w:name="IsLunarDate" w:val="False"/>
          <w:attr w:name="IsROCDate" w:val="False"/>
          <w:attr w:name="Month" w:val="12"/>
          <w:attr w:name="Year" w:val="1899"/>
        </w:smartTagPr>
      </w:smartTag>
      <w:r w:rsidRPr="00EC54DD">
        <w:rPr>
          <w:rFonts w:hint="eastAsia"/>
          <w:szCs w:val="21"/>
        </w:rPr>
        <w:t>-2)</w:t>
      </w:r>
    </w:p>
    <w:p w:rsidR="005A1F1D" w:rsidRPr="00EC54DD" w:rsidP="005A1F1D">
      <w:pPr>
        <w:spacing w:line="360" w:lineRule="auto"/>
        <w:rPr>
          <w:rFonts w:hint="eastAsia"/>
          <w:szCs w:val="21"/>
        </w:rPr>
      </w:pPr>
      <w:r w:rsidRPr="00EC54DD">
        <w:rPr>
          <w:rFonts w:hint="eastAsia"/>
          <w:szCs w:val="21"/>
        </w:rPr>
        <w:t xml:space="preserve">式中  </w:t>
      </w:r>
      <w:r w:rsidRPr="00EC54DD">
        <w:rPr>
          <w:rFonts w:hint="eastAsia"/>
          <w:i/>
          <w:szCs w:val="21"/>
        </w:rPr>
        <w:t>M</w:t>
      </w:r>
      <w:r w:rsidRPr="00EC54DD">
        <w:rPr>
          <w:rFonts w:hint="eastAsia"/>
          <w:szCs w:val="21"/>
        </w:rPr>
        <w:t>——</w:t>
      </w:r>
      <w:r w:rsidRPr="00EC54DD">
        <w:rPr>
          <w:rFonts w:hint="eastAsia"/>
          <w:szCs w:val="21"/>
        </w:rPr>
        <w:t>配筋截面处的设计弯矩(kN.m)；</w:t>
      </w:r>
    </w:p>
    <w:p w:rsidR="005A1F1D" w:rsidRPr="00EC54DD" w:rsidP="005A1F1D">
      <w:pPr>
        <w:spacing w:line="360" w:lineRule="auto"/>
        <w:ind w:firstLine="630" w:firstLineChars="300"/>
        <w:rPr>
          <w:rFonts w:hint="eastAsia"/>
          <w:szCs w:val="21"/>
        </w:rPr>
      </w:pPr>
      <w:r w:rsidRPr="00EC54DD">
        <w:rPr>
          <w:rFonts w:hint="eastAsia"/>
          <w:i/>
          <w:szCs w:val="21"/>
        </w:rPr>
        <w:t>k</w:t>
      </w:r>
      <w:r w:rsidRPr="00EC54DD">
        <w:rPr>
          <w:rFonts w:hint="eastAsia"/>
          <w:szCs w:val="21"/>
        </w:rPr>
        <w:t>——</w:t>
      </w:r>
      <w:r w:rsidRPr="00EC54DD">
        <w:rPr>
          <w:rFonts w:hint="eastAsia"/>
          <w:szCs w:val="21"/>
        </w:rPr>
        <w:t>平安系数，取1.2～1.4；</w:t>
      </w:r>
    </w:p>
    <w:p w:rsidR="005A1F1D" w:rsidRPr="00EC54DD" w:rsidP="005A1F1D">
      <w:pPr>
        <w:spacing w:line="360" w:lineRule="auto"/>
        <w:ind w:firstLine="630" w:firstLineChars="300"/>
        <w:rPr>
          <w:rFonts w:hint="eastAsia"/>
          <w:szCs w:val="21"/>
        </w:rPr>
      </w:pPr>
      <w:r w:rsidRPr="00EC54DD">
        <w:rPr>
          <w:rFonts w:hint="eastAsia"/>
          <w:i/>
          <w:szCs w:val="21"/>
        </w:rPr>
        <w:t>f</w:t>
      </w:r>
      <w:r w:rsidRPr="00EC54DD">
        <w:rPr>
          <w:rFonts w:hint="eastAsia"/>
          <w:i/>
          <w:szCs w:val="21"/>
          <w:vertAlign w:val="subscript"/>
        </w:rPr>
        <w:t>y</w:t>
      </w:r>
      <w:r w:rsidRPr="00EC54DD">
        <w:rPr>
          <w:rFonts w:hint="eastAsia"/>
          <w:szCs w:val="21"/>
        </w:rPr>
        <w:t>——</w:t>
      </w:r>
      <w:r w:rsidRPr="00EC54DD">
        <w:rPr>
          <w:rFonts w:hint="eastAsia"/>
          <w:szCs w:val="21"/>
        </w:rPr>
        <w:t>钢筋的抗拉强度设计值(MPa)；</w:t>
      </w:r>
    </w:p>
    <w:p w:rsidR="005A1F1D" w:rsidRPr="00EC54DD" w:rsidP="005A1F1D">
      <w:pPr>
        <w:spacing w:line="360" w:lineRule="auto"/>
        <w:ind w:firstLine="630" w:firstLineChars="300"/>
        <w:rPr>
          <w:rFonts w:hint="eastAsia"/>
          <w:szCs w:val="21"/>
        </w:rPr>
      </w:pPr>
      <w:r w:rsidRPr="00EC54DD">
        <w:rPr>
          <w:rFonts w:hint="eastAsia"/>
          <w:i/>
          <w:szCs w:val="21"/>
        </w:rPr>
        <w:t>h</w:t>
      </w:r>
      <w:r w:rsidRPr="00EC54DD">
        <w:rPr>
          <w:rFonts w:hint="eastAsia"/>
          <w:i/>
          <w:szCs w:val="21"/>
          <w:vertAlign w:val="subscript"/>
        </w:rPr>
        <w:t>0</w:t>
      </w:r>
      <w:r w:rsidRPr="00EC54DD">
        <w:rPr>
          <w:rFonts w:hint="eastAsia"/>
          <w:szCs w:val="21"/>
        </w:rPr>
        <w:t>——</w:t>
      </w:r>
      <w:r w:rsidRPr="00EC54DD">
        <w:rPr>
          <w:rFonts w:hint="eastAsia"/>
          <w:szCs w:val="21"/>
        </w:rPr>
        <w:t>根底截面有效高度(m)。</w:t>
      </w:r>
    </w:p>
    <w:p w:rsidR="005A1F1D" w:rsidRPr="00EC54DD" w:rsidP="005A1F1D">
      <w:pPr>
        <w:spacing w:line="360" w:lineRule="auto"/>
        <w:ind w:firstLine="309" w:firstLineChars="147"/>
        <w:rPr>
          <w:rFonts w:ascii="宋体" w:hAnsi="宋体"/>
          <w:szCs w:val="21"/>
        </w:rPr>
      </w:pPr>
      <w:r w:rsidRPr="00EC54DD">
        <w:rPr>
          <w:rFonts w:hint="eastAsia"/>
          <w:b/>
          <w:szCs w:val="21"/>
        </w:rPr>
        <w:t>4</w:t>
      </w:r>
      <w:r w:rsidRPr="00EC54DD">
        <w:rPr>
          <w:rFonts w:hint="eastAsia"/>
          <w:szCs w:val="21"/>
        </w:rPr>
        <w:t xml:space="preserve">  由于塔式起重机36</w:t>
      </w:r>
      <w:r w:rsidRPr="00EC54DD">
        <w:rPr>
          <w:rFonts w:ascii="宋体" w:hAnsi="宋体" w:hint="eastAsia"/>
          <w:szCs w:val="21"/>
        </w:rPr>
        <w:t>0</w:t>
      </w:r>
      <w:r w:rsidRPr="00EC54DD">
        <w:rPr>
          <w:rFonts w:ascii="宋体" w:hAnsi="宋体" w:hint="eastAsia"/>
          <w:szCs w:val="21"/>
        </w:rPr>
        <w:t>°</w:t>
      </w:r>
      <w:r w:rsidRPr="00EC54DD">
        <w:rPr>
          <w:rFonts w:ascii="宋体" w:hAnsi="宋体" w:hint="eastAsia"/>
          <w:szCs w:val="21"/>
        </w:rPr>
        <w:t>旋转，故根底底板需双向配筋。</w:t>
      </w:r>
    </w:p>
    <w:p w:rsidR="005A1F1D" w:rsidRPr="00EC54DD" w:rsidP="005A1F1D">
      <w:pPr>
        <w:snapToGrid w:val="0"/>
        <w:spacing w:after="156" w:afterLines="50" w:line="360" w:lineRule="auto"/>
        <w:jc w:val="center"/>
        <w:rPr>
          <w:rFonts w:ascii="黑体" w:eastAsia="黑体" w:hint="eastAsia"/>
          <w:szCs w:val="21"/>
        </w:rPr>
      </w:pPr>
      <w:r w:rsidRPr="00EC54DD">
        <w:rPr>
          <w:rFonts w:eastAsia="黑体" w:hint="eastAsia"/>
          <w:b/>
          <w:szCs w:val="21"/>
        </w:rPr>
        <w:t>A</w:t>
      </w:r>
      <w:r w:rsidRPr="00EC54DD">
        <w:rPr>
          <w:rFonts w:eastAsia="黑体"/>
          <w:b/>
          <w:szCs w:val="21"/>
        </w:rPr>
        <w:t>.2</w:t>
      </w:r>
      <w:r w:rsidRPr="00EC54DD">
        <w:rPr>
          <w:rFonts w:ascii="黑体" w:eastAsia="黑体" w:hint="eastAsia"/>
          <w:szCs w:val="21"/>
        </w:rPr>
        <w:t xml:space="preserve"> 桩基承台式混凝土根底的设计</w:t>
      </w:r>
    </w:p>
    <w:p w:rsidR="005A1F1D" w:rsidRPr="00EC54DD" w:rsidP="005A1F1D">
      <w:pPr>
        <w:snapToGrid w:val="0"/>
        <w:spacing w:after="156" w:afterLines="50" w:line="360" w:lineRule="auto"/>
        <w:rPr>
          <w:rFonts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sidRPr="00EC54DD">
        <w:rPr>
          <w:rFonts w:hint="eastAsia"/>
          <w:szCs w:val="21"/>
        </w:rPr>
        <w:t xml:space="preserve">  单桩承载力验算〔图A.2.1〕</w:t>
      </w:r>
    </w:p>
    <w:tbl>
      <w:tblPr>
        <w:tblStyle w:val="TableNormal"/>
        <w:tblW w:w="0" w:type="auto"/>
        <w:tblLook w:val="01E0"/>
      </w:tblPr>
      <w:tblGrid>
        <w:gridCol w:w="8528"/>
      </w:tblGrid>
      <w:tr>
        <w:tblPrEx>
          <w:tblW w:w="0" w:type="auto"/>
          <w:tblLook w:val="01E0"/>
        </w:tblPrEx>
        <w:trPr>
          <w:cantSplit/>
          <w:trHeight w:val="281"/>
        </w:trPr>
        <w:tc>
          <w:tcPr>
            <w:tcW w:w="8528" w:type="dxa"/>
          </w:tcPr>
          <w:p w:rsidR="005A1F1D" w:rsidRPr="00EC54DD" w:rsidP="00F871A7">
            <w:pPr>
              <w:jc w:val="center"/>
              <w:rPr>
                <w:rFonts w:hint="eastAsia"/>
                <w:szCs w:val="21"/>
              </w:rPr>
            </w:pPr>
            <w:r w:rsidRPr="00EC54DD">
              <w:rPr>
                <w:rFonts w:hint="eastAsia"/>
                <w:szCs w:val="21"/>
              </w:rPr>
              <w:t>图</w:t>
            </w:r>
            <w:smartTag w:uri="urn:schemas-microsoft-com:office:smarttags" w:element="chsdate">
              <w:smartTagPr>
                <w:attr w:name="Day" w:val="30"/>
                <w:attr w:name="IsLunarDate" w:val="False"/>
                <w:attr w:name="IsROCDate" w:val="False"/>
                <w:attr w:name="Month" w:val="12"/>
                <w:attr w:name="Year" w:val="1899"/>
              </w:smartTagPr>
            </w:smartTag>
            <w:r w:rsidRPr="00EC54DD">
              <w:rPr>
                <w:color w:val="000000"/>
                <w:kern w:val="0"/>
                <w:szCs w:val="21"/>
                <w:lang w:val="zh-CN"/>
              </w:rPr>
              <w:t xml:space="preserve"> </w:t>
            </w:r>
            <w:r w:rsidRPr="00EC54DD">
              <w:rPr>
                <w:rFonts w:hint="eastAsia"/>
                <w:color w:val="000000"/>
                <w:kern w:val="0"/>
                <w:szCs w:val="21"/>
                <w:lang w:val="zh-CN"/>
              </w:rPr>
              <w:t>塔式起重机方形承台桩根底</w:t>
            </w:r>
          </w:p>
        </w:tc>
      </w:tr>
    </w:tbl>
    <w:p w:rsidR="005A1F1D" w:rsidRPr="00EC54DD" w:rsidP="005A1F1D">
      <w:pPr>
        <w:snapToGrid w:val="0"/>
        <w:spacing w:line="360" w:lineRule="auto"/>
        <w:ind w:left="616" w:hanging="307" w:leftChars="147" w:hangingChars="146"/>
        <w:rPr>
          <w:rFonts w:hint="eastAsia"/>
          <w:szCs w:val="21"/>
        </w:rPr>
      </w:pPr>
      <w:r w:rsidRPr="00EC54DD">
        <w:rPr>
          <w:rFonts w:hint="eastAsia"/>
          <w:b/>
          <w:szCs w:val="21"/>
        </w:rPr>
        <w:t>1</w:t>
      </w:r>
      <w:r w:rsidRPr="00EC54DD">
        <w:rPr>
          <w:rFonts w:hint="eastAsia"/>
          <w:szCs w:val="21"/>
        </w:rPr>
        <w:t xml:space="preserve">  依据《建筑桩根底技术标准》</w:t>
      </w:r>
      <w:r w:rsidRPr="00EC54DD">
        <w:rPr>
          <w:szCs w:val="21"/>
        </w:rPr>
        <w:t>JGJ94-94</w:t>
      </w:r>
      <w:r w:rsidRPr="00EC54DD">
        <w:rPr>
          <w:rFonts w:hint="eastAsia"/>
          <w:szCs w:val="21"/>
        </w:rPr>
        <w:t>的第</w:t>
      </w:r>
      <w:smartTag w:uri="urn:schemas-microsoft-com:office:smarttags" w:element="chsdate">
        <w:smartTagPr>
          <w:attr w:name="Day" w:val="30"/>
          <w:attr w:name="IsLunarDate" w:val="False"/>
          <w:attr w:name="IsROCDate" w:val="False"/>
          <w:attr w:name="Month" w:val="12"/>
          <w:attr w:name="Year" w:val="1899"/>
        </w:smartTagPr>
      </w:smartTag>
      <w:r w:rsidRPr="00EC54DD">
        <w:rPr>
          <w:rFonts w:hint="eastAsia"/>
          <w:szCs w:val="21"/>
        </w:rPr>
        <w:t xml:space="preserve">条，单桩桩顶竖向力计算公式为： </w:t>
      </w:r>
    </w:p>
    <w:p w:rsidR="005A1F1D" w:rsidRPr="00EC54DD" w:rsidP="005A1F1D">
      <w:pPr>
        <w:snapToGrid w:val="0"/>
        <w:spacing w:line="360" w:lineRule="auto"/>
        <w:jc w:val="right"/>
        <w:rPr>
          <w:rFonts w:hint="eastAsia"/>
          <w:szCs w:val="21"/>
        </w:rPr>
      </w:pPr>
      <w:r>
        <w:rPr>
          <w:rFonts w:ascii="MS Sans Serif" w:hAnsi="MS Sans Serif" w:cs="MS Sans Serif"/>
          <w:kern w:val="0"/>
          <w:szCs w:val="21"/>
          <w:lang w:val="zh-CN"/>
        </w:rPr>
        <w:pict>
          <v:shape id="_x0000_i1041" type="#_x0000_t75" style="width:141.75pt;height:38.25pt" stroked="f">
            <v:imagedata r:id="rId36" o:title=""/>
          </v:shape>
        </w:pict>
      </w:r>
      <w:r w:rsidRPr="00EC54DD">
        <w:rPr>
          <w:kern w:val="0"/>
          <w:szCs w:val="21"/>
        </w:rPr>
        <w:t>〔</w:t>
      </w:r>
      <w:smartTag w:uri="urn:schemas-microsoft-com:office:smarttags" w:element="chsdate">
        <w:smartTagPr>
          <w:attr w:name="Day" w:val="30"/>
          <w:attr w:name="IsLunarDate" w:val="False"/>
          <w:attr w:name="IsROCDate" w:val="False"/>
          <w:attr w:name="Month" w:val="12"/>
          <w:attr w:name="Year" w:val="1899"/>
        </w:smartTagPr>
        <w:r w:rsidRPr="00EC54DD">
          <w:rPr>
            <w:rFonts w:hint="eastAsia"/>
            <w:kern w:val="0"/>
            <w:szCs w:val="21"/>
          </w:rPr>
          <w:t>A</w:t>
        </w:r>
        <w:r w:rsidRPr="00EC54DD">
          <w:rPr>
            <w:kern w:val="0"/>
            <w:szCs w:val="21"/>
          </w:rPr>
          <w:t>.2.1</w:t>
        </w:r>
      </w:smartTag>
      <w:r w:rsidRPr="00EC54DD">
        <w:rPr>
          <w:rFonts w:hint="eastAsia"/>
          <w:kern w:val="0"/>
          <w:szCs w:val="21"/>
        </w:rPr>
        <w:t>-</w:t>
      </w:r>
      <w:r w:rsidRPr="00EC54DD">
        <w:rPr>
          <w:kern w:val="0"/>
          <w:szCs w:val="21"/>
        </w:rPr>
        <w:t>1〕</w:t>
      </w:r>
    </w:p>
    <w:p w:rsidR="005A1F1D" w:rsidRPr="00EC54DD" w:rsidP="005A1F1D">
      <w:pPr>
        <w:snapToGrid w:val="0"/>
        <w:spacing w:line="360" w:lineRule="auto"/>
        <w:rPr>
          <w:szCs w:val="21"/>
          <w:lang w:val="zh-CN"/>
        </w:rPr>
      </w:pPr>
      <w:r w:rsidRPr="00EC54DD">
        <w:rPr>
          <w:rFonts w:hint="eastAsia"/>
          <w:szCs w:val="21"/>
          <w:lang w:val="zh-CN"/>
        </w:rPr>
        <w:t>式中</w:t>
      </w:r>
      <w:r w:rsidRPr="00EC54DD">
        <w:rPr>
          <w:szCs w:val="21"/>
        </w:rPr>
        <w:t xml:space="preserve"> n</w:t>
      </w:r>
      <w:r w:rsidRPr="00EC54DD">
        <w:rPr>
          <w:rFonts w:hint="eastAsia"/>
          <w:szCs w:val="21"/>
        </w:rPr>
        <w:t>──</w:t>
      </w:r>
      <w:r w:rsidRPr="00EC54DD">
        <w:rPr>
          <w:rFonts w:hint="eastAsia"/>
          <w:szCs w:val="21"/>
          <w:lang w:val="zh-CN"/>
        </w:rPr>
        <w:t>单桩个数</w:t>
      </w:r>
      <w:r w:rsidRPr="00EC54DD">
        <w:rPr>
          <w:rFonts w:hint="eastAsia"/>
          <w:szCs w:val="21"/>
        </w:rPr>
        <w:t>，</w:t>
      </w:r>
      <w:r w:rsidRPr="00EC54DD">
        <w:rPr>
          <w:szCs w:val="21"/>
        </w:rPr>
        <w:t>n=</w:t>
      </w:r>
      <w:r w:rsidRPr="00EC54DD">
        <w:rPr>
          <w:szCs w:val="21"/>
          <w:lang w:val="zh-CN"/>
        </w:rPr>
        <w:t>4</w:t>
      </w:r>
      <w:r w:rsidRPr="00EC54DD">
        <w:rPr>
          <w:rFonts w:hint="eastAsia"/>
          <w:szCs w:val="21"/>
          <w:lang w:val="zh-CN"/>
        </w:rPr>
        <w:t>；</w:t>
      </w:r>
    </w:p>
    <w:p w:rsidR="005A1F1D" w:rsidRPr="00EC54DD" w:rsidP="005A1F1D">
      <w:pPr>
        <w:snapToGrid w:val="0"/>
        <w:spacing w:line="360" w:lineRule="auto"/>
        <w:rPr>
          <w:szCs w:val="21"/>
          <w:lang w:val="zh-CN"/>
        </w:rPr>
      </w:pPr>
      <w:r w:rsidRPr="00EC54DD">
        <w:rPr>
          <w:szCs w:val="21"/>
          <w:lang w:val="zh-CN"/>
        </w:rPr>
        <w:t xml:space="preserve">       F</w:t>
      </w:r>
      <w:r w:rsidRPr="00EC54DD">
        <w:rPr>
          <w:rFonts w:hint="eastAsia"/>
          <w:szCs w:val="21"/>
          <w:lang w:val="zh-CN"/>
        </w:rPr>
        <w:t>——</w:t>
      </w:r>
      <w:r w:rsidRPr="00EC54DD">
        <w:rPr>
          <w:rFonts w:hint="eastAsia"/>
          <w:szCs w:val="21"/>
          <w:lang w:val="zh-CN"/>
        </w:rPr>
        <w:t>桩基承台顶面的竖向力设计值(kN)；</w:t>
      </w:r>
    </w:p>
    <w:p w:rsidR="005A1F1D" w:rsidRPr="00EC54DD" w:rsidP="005A1F1D">
      <w:pPr>
        <w:snapToGrid w:val="0"/>
        <w:spacing w:line="360" w:lineRule="auto"/>
        <w:rPr>
          <w:szCs w:val="21"/>
          <w:lang w:val="zh-CN"/>
        </w:rPr>
      </w:pPr>
      <w:r w:rsidRPr="00EC54DD">
        <w:rPr>
          <w:szCs w:val="21"/>
          <w:lang w:val="zh-CN"/>
        </w:rPr>
        <w:t xml:space="preserve">       G</w:t>
      </w:r>
      <w:r w:rsidRPr="00EC54DD">
        <w:rPr>
          <w:rFonts w:hint="eastAsia"/>
          <w:szCs w:val="21"/>
          <w:lang w:val="zh-CN"/>
        </w:rPr>
        <w:t>──</w:t>
      </w:r>
      <w:r w:rsidRPr="00EC54DD">
        <w:rPr>
          <w:rFonts w:hint="eastAsia"/>
          <w:szCs w:val="21"/>
          <w:lang w:val="zh-CN"/>
        </w:rPr>
        <w:t>桩基承台的自重(kN)；</w:t>
      </w:r>
    </w:p>
    <w:p w:rsidR="005A1F1D" w:rsidRPr="00EC54DD" w:rsidP="005A1F1D">
      <w:pPr>
        <w:snapToGrid w:val="0"/>
        <w:spacing w:line="360" w:lineRule="auto"/>
        <w:rPr>
          <w:szCs w:val="21"/>
          <w:lang w:val="zh-CN"/>
        </w:rPr>
      </w:pPr>
      <w:r w:rsidRPr="00EC54DD">
        <w:rPr>
          <w:szCs w:val="21"/>
          <w:lang w:val="zh-CN"/>
        </w:rPr>
        <w:t xml:space="preserve">  M</w:t>
      </w:r>
      <w:r w:rsidRPr="00EC54DD">
        <w:rPr>
          <w:szCs w:val="21"/>
          <w:vertAlign w:val="subscript"/>
          <w:lang w:val="zh-CN"/>
        </w:rPr>
        <w:t>x</w:t>
      </w:r>
      <w:r w:rsidRPr="00EC54DD">
        <w:rPr>
          <w:rFonts w:hint="eastAsia"/>
          <w:szCs w:val="21"/>
          <w:lang w:val="zh-CN"/>
        </w:rPr>
        <w:t>，</w:t>
      </w:r>
      <w:r w:rsidRPr="00EC54DD">
        <w:rPr>
          <w:szCs w:val="21"/>
          <w:lang w:val="zh-CN"/>
        </w:rPr>
        <w:t>M</w:t>
      </w:r>
      <w:r w:rsidRPr="00EC54DD">
        <w:rPr>
          <w:szCs w:val="21"/>
          <w:vertAlign w:val="subscript"/>
          <w:lang w:val="zh-CN"/>
        </w:rPr>
        <w:t>y</w:t>
      </w:r>
      <w:r w:rsidRPr="00EC54DD">
        <w:rPr>
          <w:rFonts w:hint="eastAsia"/>
          <w:szCs w:val="21"/>
          <w:lang w:val="zh-CN"/>
        </w:rPr>
        <w:t>──</w:t>
      </w:r>
      <w:r w:rsidRPr="00EC54DD">
        <w:rPr>
          <w:rFonts w:hint="eastAsia"/>
          <w:szCs w:val="21"/>
          <w:lang w:val="zh-CN"/>
        </w:rPr>
        <w:t>承台底面的弯矩设计值</w:t>
      </w:r>
      <w:r w:rsidRPr="00EC54DD">
        <w:rPr>
          <w:szCs w:val="21"/>
          <w:lang w:val="zh-CN"/>
        </w:rPr>
        <w:t>(k</w:t>
      </w:r>
      <w:r w:rsidRPr="00EC54DD">
        <w:rPr>
          <w:rFonts w:ascii="宋体" w:hAnsi="宋体"/>
          <w:szCs w:val="21"/>
          <w:lang w:val="zh-CN"/>
        </w:rPr>
        <w:t>N</w:t>
      </w:r>
      <w:r w:rsidRPr="00EC54DD">
        <w:rPr>
          <w:rFonts w:ascii="宋体" w:hAnsi="宋体" w:hint="eastAsia"/>
          <w:szCs w:val="21"/>
          <w:lang w:val="zh-CN"/>
        </w:rPr>
        <w:t>.</w:t>
      </w:r>
      <w:r w:rsidRPr="00EC54DD">
        <w:rPr>
          <w:rFonts w:hint="eastAsia"/>
          <w:szCs w:val="21"/>
          <w:lang w:val="zh-CN"/>
        </w:rPr>
        <w:t>m</w:t>
      </w:r>
      <w:r w:rsidRPr="00EC54DD">
        <w:rPr>
          <w:szCs w:val="21"/>
          <w:lang w:val="zh-CN"/>
        </w:rPr>
        <w:t>)</w:t>
      </w:r>
      <w:r w:rsidRPr="00EC54DD">
        <w:rPr>
          <w:rFonts w:hint="eastAsia"/>
          <w:szCs w:val="21"/>
          <w:lang w:val="zh-CN"/>
        </w:rPr>
        <w:t>；</w:t>
      </w:r>
      <w:r w:rsidRPr="00EC54DD">
        <w:rPr>
          <w:szCs w:val="21"/>
          <w:lang w:val="zh-CN"/>
        </w:rPr>
        <w:br/>
      </w:r>
      <w:r w:rsidRPr="00EC54DD">
        <w:rPr>
          <w:szCs w:val="21"/>
          <w:lang w:val="zh-CN"/>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7" w:history="1">
        <w:r>
          <w:rPr>
            <w:rFonts w:ascii="SimSun" w:eastAsia="SimSun" w:hAnsi="SimSun" w:cs="SimSun"/>
            <w:b/>
            <w:bCs/>
            <w:color w:val="0000EE"/>
            <w:kern w:val="0"/>
            <w:sz w:val="30"/>
            <w:szCs w:val="30"/>
            <w:u w:val="single" w:color="0000EE"/>
          </w:rPr>
          <w:t>https://d.book118.com/108044105066006034</w:t>
        </w:r>
      </w:hyperlink>
    </w:p>
    <w:p w:rsidR="005A1F1D" w:rsidRPr="00EC54DD" w:rsidP="005A1F1D">
      <w:pPr>
        <w:snapToGrid w:val="0"/>
        <w:spacing w:line="360" w:lineRule="auto"/>
        <w:rPr>
          <w:szCs w:val="21"/>
          <w:lang w:val="zh-CN"/>
        </w:rPr>
      </w:pPr>
    </w:p>
    <w:sectPr w:rsidSect="004E575A">
      <w:type w:val="nextPage"/>
      <w:pgSz w:w="11906" w:h="16838"/>
      <w:pgMar w:top="1162" w:right="1270" w:bottom="1162" w:left="1230" w:header="851" w:footer="992" w:gutter="0"/>
      <w:pgNumType w:start="11"/>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MS Sans Serif">
    <w:altName w:val="Arial"/>
    <w:panose1 w:val="00000000000000000000"/>
    <w:charset w:val="00"/>
    <w:family w:val="swiss"/>
    <w:notTrueType/>
    <w:pitch w:val="variable"/>
    <w:sig w:usb0="00000003" w:usb1="00000000" w:usb2="00000000" w:usb3="00000000" w:csb0="00000001" w:csb1="00000000"/>
  </w:font>
  <w:font w:name="GreekS">
    <w:altName w:val="Courier New"/>
    <w:panose1 w:val="00000400000000000000"/>
    <w:charset w:val="00"/>
    <w:family w:val="auto"/>
    <w:pitch w:val="variable"/>
    <w:sig w:usb0="20003A87" w:usb1="00000000" w:usb2="00000000" w:usb3="00000000" w:csb0="000001FF" w:csb1="00000000"/>
  </w:font>
  <w:font w:name="楷体_GB2312">
    <w:panose1 w:val="02010609030101010101"/>
    <w:charset w:val="86"/>
    <w:family w:val="modern"/>
    <w:pitch w:val="fixed"/>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85F92"/>
    <w:multiLevelType w:val="hybridMultilevel"/>
    <w:tmpl w:val="76E25E88"/>
    <w:lvl w:ilvl="0">
      <w:start w:val="1"/>
      <w:numFmt w:val="lowerLetter"/>
      <w:lvlText w:val="(%1)"/>
      <w:lvlJc w:val="left"/>
      <w:pPr>
        <w:tabs>
          <w:tab w:val="num" w:pos="570"/>
        </w:tabs>
        <w:ind w:left="570" w:hanging="360"/>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
    <w:nsid w:val="05B404D8"/>
    <w:multiLevelType w:val="hybridMultilevel"/>
    <w:tmpl w:val="740EBC42"/>
    <w:lvl w:ilvl="0">
      <w:start w:val="4"/>
      <w:numFmt w:val="decimal"/>
      <w:lvlText w:val="%1"/>
      <w:lvlJc w:val="left"/>
      <w:pPr>
        <w:tabs>
          <w:tab w:val="num" w:pos="570"/>
        </w:tabs>
        <w:ind w:left="570" w:hanging="360"/>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
    <w:nsid w:val="0B66085A"/>
    <w:multiLevelType w:val="hybridMultilevel"/>
    <w:tmpl w:val="B9A47E60"/>
    <w:lvl w:ilvl="0">
      <w:start w:val="1"/>
      <w:numFmt w:val="decimal"/>
      <w:lvlText w:val="%1."/>
      <w:lvlJc w:val="left"/>
      <w:pPr>
        <w:tabs>
          <w:tab w:val="num" w:pos="480"/>
        </w:tabs>
        <w:ind w:left="480" w:hanging="360"/>
      </w:pPr>
      <w:rPr>
        <w:rFonts w:hint="eastAsia"/>
      </w:r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3">
    <w:nsid w:val="120B5D98"/>
    <w:multiLevelType w:val="hybridMultilevel"/>
    <w:tmpl w:val="094C006A"/>
    <w:lvl w:ilvl="0">
      <w:start w:val="1"/>
      <w:numFmt w:val="decimal"/>
      <w:lvlText w:val="%1．"/>
      <w:lvlJc w:val="left"/>
      <w:pPr>
        <w:tabs>
          <w:tab w:val="num" w:pos="360"/>
        </w:tabs>
        <w:ind w:left="360" w:hanging="360"/>
      </w:pPr>
      <w:rPr>
        <w:rFonts w:ascii="Times New Roman" w:eastAsia="Times New Roman" w:hAnsi="Times New Roman" w:cs="Times New Roman"/>
        <w:lang w:eastAsia="zh-CN"/>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1DFE42D2"/>
    <w:multiLevelType w:val="hybridMultilevel"/>
    <w:tmpl w:val="8A42AB70"/>
    <w:lvl w:ilvl="0">
      <w:start w:val="6"/>
      <w:numFmt w:val="decimal"/>
      <w:lvlText w:val="%1"/>
      <w:lvlJc w:val="left"/>
      <w:pPr>
        <w:tabs>
          <w:tab w:val="num" w:pos="421"/>
        </w:tabs>
        <w:ind w:left="421" w:hanging="360"/>
      </w:pPr>
      <w:rPr>
        <w:rFonts w:hint="eastAsia"/>
      </w:rPr>
    </w:lvl>
    <w:lvl w:ilvl="1" w:tentative="1">
      <w:start w:val="1"/>
      <w:numFmt w:val="lowerLetter"/>
      <w:lvlText w:val="%2)"/>
      <w:lvlJc w:val="left"/>
      <w:pPr>
        <w:tabs>
          <w:tab w:val="num" w:pos="901"/>
        </w:tabs>
        <w:ind w:left="901" w:hanging="420"/>
      </w:pPr>
    </w:lvl>
    <w:lvl w:ilvl="2" w:tentative="1">
      <w:start w:val="1"/>
      <w:numFmt w:val="lowerRoman"/>
      <w:lvlText w:val="%3."/>
      <w:lvlJc w:val="right"/>
      <w:pPr>
        <w:tabs>
          <w:tab w:val="num" w:pos="1321"/>
        </w:tabs>
        <w:ind w:left="1321" w:hanging="420"/>
      </w:pPr>
    </w:lvl>
    <w:lvl w:ilvl="3" w:tentative="1">
      <w:start w:val="1"/>
      <w:numFmt w:val="decimal"/>
      <w:lvlText w:val="%4."/>
      <w:lvlJc w:val="left"/>
      <w:pPr>
        <w:tabs>
          <w:tab w:val="num" w:pos="1741"/>
        </w:tabs>
        <w:ind w:left="1741" w:hanging="420"/>
      </w:pPr>
    </w:lvl>
    <w:lvl w:ilvl="4" w:tentative="1">
      <w:start w:val="1"/>
      <w:numFmt w:val="lowerLetter"/>
      <w:lvlText w:val="%5)"/>
      <w:lvlJc w:val="left"/>
      <w:pPr>
        <w:tabs>
          <w:tab w:val="num" w:pos="2161"/>
        </w:tabs>
        <w:ind w:left="2161" w:hanging="420"/>
      </w:pPr>
    </w:lvl>
    <w:lvl w:ilvl="5" w:tentative="1">
      <w:start w:val="1"/>
      <w:numFmt w:val="lowerRoman"/>
      <w:lvlText w:val="%6."/>
      <w:lvlJc w:val="right"/>
      <w:pPr>
        <w:tabs>
          <w:tab w:val="num" w:pos="2581"/>
        </w:tabs>
        <w:ind w:left="2581" w:hanging="420"/>
      </w:pPr>
    </w:lvl>
    <w:lvl w:ilvl="6" w:tentative="1">
      <w:start w:val="1"/>
      <w:numFmt w:val="decimal"/>
      <w:lvlText w:val="%7."/>
      <w:lvlJc w:val="left"/>
      <w:pPr>
        <w:tabs>
          <w:tab w:val="num" w:pos="3001"/>
        </w:tabs>
        <w:ind w:left="3001" w:hanging="420"/>
      </w:pPr>
    </w:lvl>
    <w:lvl w:ilvl="7" w:tentative="1">
      <w:start w:val="1"/>
      <w:numFmt w:val="lowerLetter"/>
      <w:lvlText w:val="%8)"/>
      <w:lvlJc w:val="left"/>
      <w:pPr>
        <w:tabs>
          <w:tab w:val="num" w:pos="3421"/>
        </w:tabs>
        <w:ind w:left="3421" w:hanging="420"/>
      </w:pPr>
    </w:lvl>
    <w:lvl w:ilvl="8" w:tentative="1">
      <w:start w:val="1"/>
      <w:numFmt w:val="lowerRoman"/>
      <w:lvlText w:val="%9."/>
      <w:lvlJc w:val="right"/>
      <w:pPr>
        <w:tabs>
          <w:tab w:val="num" w:pos="3841"/>
        </w:tabs>
        <w:ind w:left="3841" w:hanging="420"/>
      </w:pPr>
    </w:lvl>
  </w:abstractNum>
  <w:abstractNum w:abstractNumId="5">
    <w:nsid w:val="25C81D5D"/>
    <w:multiLevelType w:val="hybridMultilevel"/>
    <w:tmpl w:val="73388C16"/>
    <w:lvl w:ilvl="0">
      <w:start w:val="1"/>
      <w:numFmt w:val="decimal"/>
      <w:lvlText w:val="%1."/>
      <w:lvlJc w:val="left"/>
      <w:pPr>
        <w:tabs>
          <w:tab w:val="num" w:pos="735"/>
        </w:tabs>
        <w:ind w:left="735" w:hanging="420"/>
      </w:pPr>
    </w:lvl>
    <w:lvl w:ilvl="1" w:tentative="1">
      <w:start w:val="1"/>
      <w:numFmt w:val="lowerLetter"/>
      <w:lvlText w:val="%2)"/>
      <w:lvlJc w:val="left"/>
      <w:pPr>
        <w:tabs>
          <w:tab w:val="num" w:pos="1155"/>
        </w:tabs>
        <w:ind w:left="1155" w:hanging="420"/>
      </w:pPr>
    </w:lvl>
    <w:lvl w:ilvl="2" w:tentative="1">
      <w:start w:val="1"/>
      <w:numFmt w:val="lowerRoman"/>
      <w:lvlText w:val="%3."/>
      <w:lvlJc w:val="right"/>
      <w:pPr>
        <w:tabs>
          <w:tab w:val="num" w:pos="1575"/>
        </w:tabs>
        <w:ind w:left="1575" w:hanging="420"/>
      </w:pPr>
    </w:lvl>
    <w:lvl w:ilvl="3" w:tentative="1">
      <w:start w:val="1"/>
      <w:numFmt w:val="decimal"/>
      <w:lvlText w:val="%4."/>
      <w:lvlJc w:val="left"/>
      <w:pPr>
        <w:tabs>
          <w:tab w:val="num" w:pos="1995"/>
        </w:tabs>
        <w:ind w:left="1995" w:hanging="420"/>
      </w:pPr>
    </w:lvl>
    <w:lvl w:ilvl="4" w:tentative="1">
      <w:start w:val="1"/>
      <w:numFmt w:val="lowerLetter"/>
      <w:lvlText w:val="%5)"/>
      <w:lvlJc w:val="left"/>
      <w:pPr>
        <w:tabs>
          <w:tab w:val="num" w:pos="2415"/>
        </w:tabs>
        <w:ind w:left="2415" w:hanging="420"/>
      </w:pPr>
    </w:lvl>
    <w:lvl w:ilvl="5" w:tentative="1">
      <w:start w:val="1"/>
      <w:numFmt w:val="lowerRoman"/>
      <w:lvlText w:val="%6."/>
      <w:lvlJc w:val="right"/>
      <w:pPr>
        <w:tabs>
          <w:tab w:val="num" w:pos="2835"/>
        </w:tabs>
        <w:ind w:left="2835" w:hanging="420"/>
      </w:pPr>
    </w:lvl>
    <w:lvl w:ilvl="6" w:tentative="1">
      <w:start w:val="1"/>
      <w:numFmt w:val="decimal"/>
      <w:lvlText w:val="%7."/>
      <w:lvlJc w:val="left"/>
      <w:pPr>
        <w:tabs>
          <w:tab w:val="num" w:pos="3255"/>
        </w:tabs>
        <w:ind w:left="3255" w:hanging="420"/>
      </w:pPr>
    </w:lvl>
    <w:lvl w:ilvl="7" w:tentative="1">
      <w:start w:val="1"/>
      <w:numFmt w:val="lowerLetter"/>
      <w:lvlText w:val="%8)"/>
      <w:lvlJc w:val="left"/>
      <w:pPr>
        <w:tabs>
          <w:tab w:val="num" w:pos="3675"/>
        </w:tabs>
        <w:ind w:left="3675" w:hanging="420"/>
      </w:pPr>
    </w:lvl>
    <w:lvl w:ilvl="8" w:tentative="1">
      <w:start w:val="1"/>
      <w:numFmt w:val="lowerRoman"/>
      <w:lvlText w:val="%9."/>
      <w:lvlJc w:val="right"/>
      <w:pPr>
        <w:tabs>
          <w:tab w:val="num" w:pos="4095"/>
        </w:tabs>
        <w:ind w:left="4095" w:hanging="420"/>
      </w:pPr>
    </w:lvl>
  </w:abstractNum>
  <w:abstractNum w:abstractNumId="6">
    <w:nsid w:val="260C4C00"/>
    <w:multiLevelType w:val="hybridMultilevel"/>
    <w:tmpl w:val="4434DB42"/>
    <w:lvl w:ilvl="0">
      <w:start w:val="7"/>
      <w:numFmt w:val="decimal"/>
      <w:lvlText w:val="%1"/>
      <w:lvlJc w:val="left"/>
      <w:pPr>
        <w:tabs>
          <w:tab w:val="num" w:pos="421"/>
        </w:tabs>
        <w:ind w:left="421" w:hanging="360"/>
      </w:pPr>
      <w:rPr>
        <w:rFonts w:hint="eastAsia"/>
      </w:rPr>
    </w:lvl>
    <w:lvl w:ilvl="1" w:tentative="1">
      <w:start w:val="1"/>
      <w:numFmt w:val="lowerLetter"/>
      <w:lvlText w:val="%2)"/>
      <w:lvlJc w:val="left"/>
      <w:pPr>
        <w:tabs>
          <w:tab w:val="num" w:pos="901"/>
        </w:tabs>
        <w:ind w:left="901" w:hanging="420"/>
      </w:pPr>
    </w:lvl>
    <w:lvl w:ilvl="2" w:tentative="1">
      <w:start w:val="1"/>
      <w:numFmt w:val="lowerRoman"/>
      <w:lvlText w:val="%3."/>
      <w:lvlJc w:val="right"/>
      <w:pPr>
        <w:tabs>
          <w:tab w:val="num" w:pos="1321"/>
        </w:tabs>
        <w:ind w:left="1321" w:hanging="420"/>
      </w:pPr>
    </w:lvl>
    <w:lvl w:ilvl="3" w:tentative="1">
      <w:start w:val="1"/>
      <w:numFmt w:val="decimal"/>
      <w:lvlText w:val="%4."/>
      <w:lvlJc w:val="left"/>
      <w:pPr>
        <w:tabs>
          <w:tab w:val="num" w:pos="1741"/>
        </w:tabs>
        <w:ind w:left="1741" w:hanging="420"/>
      </w:pPr>
    </w:lvl>
    <w:lvl w:ilvl="4" w:tentative="1">
      <w:start w:val="1"/>
      <w:numFmt w:val="lowerLetter"/>
      <w:lvlText w:val="%5)"/>
      <w:lvlJc w:val="left"/>
      <w:pPr>
        <w:tabs>
          <w:tab w:val="num" w:pos="2161"/>
        </w:tabs>
        <w:ind w:left="2161" w:hanging="420"/>
      </w:pPr>
    </w:lvl>
    <w:lvl w:ilvl="5" w:tentative="1">
      <w:start w:val="1"/>
      <w:numFmt w:val="lowerRoman"/>
      <w:lvlText w:val="%6."/>
      <w:lvlJc w:val="right"/>
      <w:pPr>
        <w:tabs>
          <w:tab w:val="num" w:pos="2581"/>
        </w:tabs>
        <w:ind w:left="2581" w:hanging="420"/>
      </w:pPr>
    </w:lvl>
    <w:lvl w:ilvl="6" w:tentative="1">
      <w:start w:val="1"/>
      <w:numFmt w:val="decimal"/>
      <w:lvlText w:val="%7."/>
      <w:lvlJc w:val="left"/>
      <w:pPr>
        <w:tabs>
          <w:tab w:val="num" w:pos="3001"/>
        </w:tabs>
        <w:ind w:left="3001" w:hanging="420"/>
      </w:pPr>
    </w:lvl>
    <w:lvl w:ilvl="7" w:tentative="1">
      <w:start w:val="1"/>
      <w:numFmt w:val="lowerLetter"/>
      <w:lvlText w:val="%8)"/>
      <w:lvlJc w:val="left"/>
      <w:pPr>
        <w:tabs>
          <w:tab w:val="num" w:pos="3421"/>
        </w:tabs>
        <w:ind w:left="3421" w:hanging="420"/>
      </w:pPr>
    </w:lvl>
    <w:lvl w:ilvl="8" w:tentative="1">
      <w:start w:val="1"/>
      <w:numFmt w:val="lowerRoman"/>
      <w:lvlText w:val="%9."/>
      <w:lvlJc w:val="right"/>
      <w:pPr>
        <w:tabs>
          <w:tab w:val="num" w:pos="3841"/>
        </w:tabs>
        <w:ind w:left="3841" w:hanging="420"/>
      </w:pPr>
    </w:lvl>
  </w:abstractNum>
  <w:abstractNum w:abstractNumId="7">
    <w:nsid w:val="2EBE6293"/>
    <w:multiLevelType w:val="hybridMultilevel"/>
    <w:tmpl w:val="1D7C69C8"/>
    <w:lvl w:ilvl="0">
      <w:start w:val="1"/>
      <w:numFmt w:val="decimalEnclosedCircle"/>
      <w:lvlText w:val="%1"/>
      <w:lvlJc w:val="left"/>
      <w:pPr>
        <w:tabs>
          <w:tab w:val="num" w:pos="450"/>
        </w:tabs>
        <w:ind w:left="450" w:hanging="45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349E51A4"/>
    <w:multiLevelType w:val="hybridMultilevel"/>
    <w:tmpl w:val="0A0264DA"/>
    <w:lvl w:ilvl="0">
      <w:start w:val="2"/>
      <w:numFmt w:val="decimal"/>
      <w:lvlText w:val="%1"/>
      <w:lvlJc w:val="left"/>
      <w:pPr>
        <w:tabs>
          <w:tab w:val="num" w:pos="710"/>
        </w:tabs>
        <w:ind w:left="710" w:hanging="360"/>
      </w:pPr>
      <w:rPr>
        <w:rFonts w:hint="default"/>
      </w:rPr>
    </w:lvl>
    <w:lvl w:ilvl="1" w:tentative="1">
      <w:start w:val="1"/>
      <w:numFmt w:val="lowerLetter"/>
      <w:lvlText w:val="%2)"/>
      <w:lvlJc w:val="left"/>
      <w:pPr>
        <w:tabs>
          <w:tab w:val="num" w:pos="1190"/>
        </w:tabs>
        <w:ind w:left="1190" w:hanging="420"/>
      </w:pPr>
    </w:lvl>
    <w:lvl w:ilvl="2" w:tentative="1">
      <w:start w:val="1"/>
      <w:numFmt w:val="lowerRoman"/>
      <w:lvlText w:val="%3."/>
      <w:lvlJc w:val="right"/>
      <w:pPr>
        <w:tabs>
          <w:tab w:val="num" w:pos="1610"/>
        </w:tabs>
        <w:ind w:left="1610" w:hanging="420"/>
      </w:pPr>
    </w:lvl>
    <w:lvl w:ilvl="3" w:tentative="1">
      <w:start w:val="1"/>
      <w:numFmt w:val="decimal"/>
      <w:lvlText w:val="%4."/>
      <w:lvlJc w:val="left"/>
      <w:pPr>
        <w:tabs>
          <w:tab w:val="num" w:pos="2030"/>
        </w:tabs>
        <w:ind w:left="2030" w:hanging="420"/>
      </w:pPr>
    </w:lvl>
    <w:lvl w:ilvl="4" w:tentative="1">
      <w:start w:val="1"/>
      <w:numFmt w:val="lowerLetter"/>
      <w:lvlText w:val="%5)"/>
      <w:lvlJc w:val="left"/>
      <w:pPr>
        <w:tabs>
          <w:tab w:val="num" w:pos="2450"/>
        </w:tabs>
        <w:ind w:left="2450" w:hanging="420"/>
      </w:pPr>
    </w:lvl>
    <w:lvl w:ilvl="5" w:tentative="1">
      <w:start w:val="1"/>
      <w:numFmt w:val="lowerRoman"/>
      <w:lvlText w:val="%6."/>
      <w:lvlJc w:val="right"/>
      <w:pPr>
        <w:tabs>
          <w:tab w:val="num" w:pos="2870"/>
        </w:tabs>
        <w:ind w:left="2870" w:hanging="420"/>
      </w:pPr>
    </w:lvl>
    <w:lvl w:ilvl="6" w:tentative="1">
      <w:start w:val="1"/>
      <w:numFmt w:val="decimal"/>
      <w:lvlText w:val="%7."/>
      <w:lvlJc w:val="left"/>
      <w:pPr>
        <w:tabs>
          <w:tab w:val="num" w:pos="3290"/>
        </w:tabs>
        <w:ind w:left="3290" w:hanging="420"/>
      </w:pPr>
    </w:lvl>
    <w:lvl w:ilvl="7" w:tentative="1">
      <w:start w:val="1"/>
      <w:numFmt w:val="lowerLetter"/>
      <w:lvlText w:val="%8)"/>
      <w:lvlJc w:val="left"/>
      <w:pPr>
        <w:tabs>
          <w:tab w:val="num" w:pos="3710"/>
        </w:tabs>
        <w:ind w:left="3710" w:hanging="420"/>
      </w:pPr>
    </w:lvl>
    <w:lvl w:ilvl="8" w:tentative="1">
      <w:start w:val="1"/>
      <w:numFmt w:val="lowerRoman"/>
      <w:lvlText w:val="%9."/>
      <w:lvlJc w:val="right"/>
      <w:pPr>
        <w:tabs>
          <w:tab w:val="num" w:pos="4130"/>
        </w:tabs>
        <w:ind w:left="4130" w:hanging="420"/>
      </w:pPr>
    </w:lvl>
  </w:abstractNum>
  <w:abstractNum w:abstractNumId="9">
    <w:nsid w:val="36727034"/>
    <w:multiLevelType w:val="hybridMultilevel"/>
    <w:tmpl w:val="D2DCC9CC"/>
    <w:lvl w:ilvl="0">
      <w:start w:val="5"/>
      <w:numFmt w:val="decimal"/>
      <w:lvlText w:val="%1"/>
      <w:lvlJc w:val="left"/>
      <w:pPr>
        <w:tabs>
          <w:tab w:val="num" w:pos="570"/>
        </w:tabs>
        <w:ind w:left="570" w:hanging="360"/>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0">
    <w:nsid w:val="3EB602F0"/>
    <w:multiLevelType w:val="hybridMultilevel"/>
    <w:tmpl w:val="55DAF17E"/>
    <w:lvl w:ilvl="0">
      <w:start w:val="4"/>
      <w:numFmt w:val="decimal"/>
      <w:lvlText w:val="%1"/>
      <w:lvlJc w:val="left"/>
      <w:pPr>
        <w:tabs>
          <w:tab w:val="num" w:pos="570"/>
        </w:tabs>
        <w:ind w:left="570" w:hanging="360"/>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1">
    <w:nsid w:val="409562F5"/>
    <w:multiLevelType w:val="hybridMultilevel"/>
    <w:tmpl w:val="6FC0747E"/>
    <w:lvl w:ilvl="0">
      <w:start w:val="2"/>
      <w:numFmt w:val="lowerLetter"/>
      <w:lvlText w:val="(%1)"/>
      <w:lvlJc w:val="left"/>
      <w:pPr>
        <w:tabs>
          <w:tab w:val="num" w:pos="570"/>
        </w:tabs>
        <w:ind w:left="570" w:hanging="360"/>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2">
    <w:nsid w:val="41B625A5"/>
    <w:multiLevelType w:val="hybridMultilevel"/>
    <w:tmpl w:val="AD528D26"/>
    <w:lvl w:ilvl="0">
      <w:start w:val="4"/>
      <w:numFmt w:val="decimal"/>
      <w:lvlText w:val="%1"/>
      <w:lvlJc w:val="left"/>
      <w:pPr>
        <w:tabs>
          <w:tab w:val="num" w:pos="570"/>
        </w:tabs>
        <w:ind w:left="570" w:hanging="360"/>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3">
    <w:nsid w:val="42591C39"/>
    <w:multiLevelType w:val="hybridMultilevel"/>
    <w:tmpl w:val="6CE4037E"/>
    <w:lvl w:ilvl="0">
      <w:start w:val="6"/>
      <w:numFmt w:val="decimal"/>
      <w:lvlText w:val="%1"/>
      <w:lvlJc w:val="left"/>
      <w:pPr>
        <w:tabs>
          <w:tab w:val="num" w:pos="570"/>
        </w:tabs>
        <w:ind w:left="570" w:hanging="360"/>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4">
    <w:nsid w:val="44C61834"/>
    <w:multiLevelType w:val="hybridMultilevel"/>
    <w:tmpl w:val="FF14402E"/>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4BB109ED"/>
    <w:multiLevelType w:val="hybridMultilevel"/>
    <w:tmpl w:val="180E3D02"/>
    <w:lvl w:ilvl="0">
      <w:start w:val="5"/>
      <w:numFmt w:val="lowerLetter"/>
      <w:lvlText w:val="(%1)"/>
      <w:lvlJc w:val="left"/>
      <w:pPr>
        <w:tabs>
          <w:tab w:val="num" w:pos="570"/>
        </w:tabs>
        <w:ind w:left="570" w:hanging="360"/>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6">
    <w:nsid w:val="55932BAB"/>
    <w:multiLevelType w:val="hybridMultilevel"/>
    <w:tmpl w:val="B42A511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6476426B"/>
    <w:multiLevelType w:val="hybridMultilevel"/>
    <w:tmpl w:val="41E443E4"/>
    <w:lvl w:ilvl="0">
      <w:start w:val="1"/>
      <w:numFmt w:val="lowerLetter"/>
      <w:lvlText w:val="(%1)"/>
      <w:lvlJc w:val="left"/>
      <w:pPr>
        <w:tabs>
          <w:tab w:val="num" w:pos="780"/>
        </w:tabs>
        <w:ind w:left="780" w:hanging="570"/>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8">
    <w:nsid w:val="648A4AB1"/>
    <w:multiLevelType w:val="hybridMultilevel"/>
    <w:tmpl w:val="44524D12"/>
    <w:lvl w:ilvl="0">
      <w:start w:val="2"/>
      <w:numFmt w:val="decimal"/>
      <w:lvlText w:val="%1"/>
      <w:lvlJc w:val="left"/>
      <w:pPr>
        <w:tabs>
          <w:tab w:val="num" w:pos="990"/>
        </w:tabs>
        <w:ind w:left="990" w:hanging="420"/>
      </w:pPr>
      <w:rPr>
        <w:rFonts w:hint="eastAsia"/>
      </w:rPr>
    </w:lvl>
    <w:lvl w:ilvl="1">
      <w:start w:val="1"/>
      <w:numFmt w:val="upperLetter"/>
      <w:pStyle w:val="Heading1"/>
      <w:lvlText w:val="%2．"/>
      <w:lvlJc w:val="left"/>
      <w:pPr>
        <w:tabs>
          <w:tab w:val="num" w:pos="1710"/>
        </w:tabs>
        <w:ind w:left="1710" w:hanging="720"/>
      </w:pPr>
      <w:rPr>
        <w:rFonts w:hint="eastAsia"/>
      </w:rPr>
    </w:lvl>
    <w:lvl w:ilvl="2" w:tentative="1">
      <w:start w:val="1"/>
      <w:numFmt w:val="lowerRoman"/>
      <w:lvlText w:val="%3."/>
      <w:lvlJc w:val="right"/>
      <w:pPr>
        <w:tabs>
          <w:tab w:val="num" w:pos="1830"/>
        </w:tabs>
        <w:ind w:left="1830" w:hanging="420"/>
      </w:pPr>
    </w:lvl>
    <w:lvl w:ilvl="3" w:tentative="1">
      <w:start w:val="1"/>
      <w:numFmt w:val="decimal"/>
      <w:lvlText w:val="%4."/>
      <w:lvlJc w:val="left"/>
      <w:pPr>
        <w:tabs>
          <w:tab w:val="num" w:pos="2250"/>
        </w:tabs>
        <w:ind w:left="2250" w:hanging="420"/>
      </w:pPr>
    </w:lvl>
    <w:lvl w:ilvl="4" w:tentative="1">
      <w:start w:val="1"/>
      <w:numFmt w:val="lowerLetter"/>
      <w:lvlText w:val="%5)"/>
      <w:lvlJc w:val="left"/>
      <w:pPr>
        <w:tabs>
          <w:tab w:val="num" w:pos="2670"/>
        </w:tabs>
        <w:ind w:left="2670" w:hanging="420"/>
      </w:pPr>
    </w:lvl>
    <w:lvl w:ilvl="5" w:tentative="1">
      <w:start w:val="1"/>
      <w:numFmt w:val="lowerRoman"/>
      <w:lvlText w:val="%6."/>
      <w:lvlJc w:val="right"/>
      <w:pPr>
        <w:tabs>
          <w:tab w:val="num" w:pos="3090"/>
        </w:tabs>
        <w:ind w:left="3090" w:hanging="420"/>
      </w:pPr>
    </w:lvl>
    <w:lvl w:ilvl="6" w:tentative="1">
      <w:start w:val="1"/>
      <w:numFmt w:val="decimal"/>
      <w:lvlText w:val="%7."/>
      <w:lvlJc w:val="left"/>
      <w:pPr>
        <w:tabs>
          <w:tab w:val="num" w:pos="3510"/>
        </w:tabs>
        <w:ind w:left="3510" w:hanging="420"/>
      </w:pPr>
    </w:lvl>
    <w:lvl w:ilvl="7" w:tentative="1">
      <w:start w:val="1"/>
      <w:numFmt w:val="lowerLetter"/>
      <w:lvlText w:val="%8)"/>
      <w:lvlJc w:val="left"/>
      <w:pPr>
        <w:tabs>
          <w:tab w:val="num" w:pos="3930"/>
        </w:tabs>
        <w:ind w:left="3930" w:hanging="420"/>
      </w:pPr>
    </w:lvl>
    <w:lvl w:ilvl="8" w:tentative="1">
      <w:start w:val="1"/>
      <w:numFmt w:val="lowerRoman"/>
      <w:lvlText w:val="%9."/>
      <w:lvlJc w:val="right"/>
      <w:pPr>
        <w:tabs>
          <w:tab w:val="num" w:pos="4350"/>
        </w:tabs>
        <w:ind w:left="4350" w:hanging="420"/>
      </w:pPr>
    </w:lvl>
  </w:abstractNum>
  <w:abstractNum w:abstractNumId="19">
    <w:nsid w:val="69B0546C"/>
    <w:multiLevelType w:val="hybridMultilevel"/>
    <w:tmpl w:val="C35ACA4A"/>
    <w:lvl w:ilvl="0">
      <w:start w:val="1"/>
      <w:numFmt w:val="decimal"/>
      <w:lvlText w:val="%1."/>
      <w:lvlJc w:val="left"/>
      <w:pPr>
        <w:tabs>
          <w:tab w:val="num" w:pos="675"/>
        </w:tabs>
        <w:ind w:left="675" w:hanging="360"/>
      </w:pPr>
      <w:rPr>
        <w:rFonts w:hint="default"/>
      </w:rPr>
    </w:lvl>
    <w:lvl w:ilvl="1" w:tentative="1">
      <w:start w:val="1"/>
      <w:numFmt w:val="lowerLetter"/>
      <w:lvlText w:val="%2)"/>
      <w:lvlJc w:val="left"/>
      <w:pPr>
        <w:tabs>
          <w:tab w:val="num" w:pos="1155"/>
        </w:tabs>
        <w:ind w:left="1155" w:hanging="420"/>
      </w:pPr>
    </w:lvl>
    <w:lvl w:ilvl="2" w:tentative="1">
      <w:start w:val="1"/>
      <w:numFmt w:val="lowerRoman"/>
      <w:lvlText w:val="%3."/>
      <w:lvlJc w:val="right"/>
      <w:pPr>
        <w:tabs>
          <w:tab w:val="num" w:pos="1575"/>
        </w:tabs>
        <w:ind w:left="1575" w:hanging="420"/>
      </w:pPr>
    </w:lvl>
    <w:lvl w:ilvl="3" w:tentative="1">
      <w:start w:val="1"/>
      <w:numFmt w:val="decimal"/>
      <w:lvlText w:val="%4."/>
      <w:lvlJc w:val="left"/>
      <w:pPr>
        <w:tabs>
          <w:tab w:val="num" w:pos="1995"/>
        </w:tabs>
        <w:ind w:left="1995" w:hanging="420"/>
      </w:pPr>
    </w:lvl>
    <w:lvl w:ilvl="4" w:tentative="1">
      <w:start w:val="1"/>
      <w:numFmt w:val="lowerLetter"/>
      <w:lvlText w:val="%5)"/>
      <w:lvlJc w:val="left"/>
      <w:pPr>
        <w:tabs>
          <w:tab w:val="num" w:pos="2415"/>
        </w:tabs>
        <w:ind w:left="2415" w:hanging="420"/>
      </w:pPr>
    </w:lvl>
    <w:lvl w:ilvl="5" w:tentative="1">
      <w:start w:val="1"/>
      <w:numFmt w:val="lowerRoman"/>
      <w:lvlText w:val="%6."/>
      <w:lvlJc w:val="right"/>
      <w:pPr>
        <w:tabs>
          <w:tab w:val="num" w:pos="2835"/>
        </w:tabs>
        <w:ind w:left="2835" w:hanging="420"/>
      </w:pPr>
    </w:lvl>
    <w:lvl w:ilvl="6" w:tentative="1">
      <w:start w:val="1"/>
      <w:numFmt w:val="decimal"/>
      <w:lvlText w:val="%7."/>
      <w:lvlJc w:val="left"/>
      <w:pPr>
        <w:tabs>
          <w:tab w:val="num" w:pos="3255"/>
        </w:tabs>
        <w:ind w:left="3255" w:hanging="420"/>
      </w:pPr>
    </w:lvl>
    <w:lvl w:ilvl="7" w:tentative="1">
      <w:start w:val="1"/>
      <w:numFmt w:val="lowerLetter"/>
      <w:lvlText w:val="%8)"/>
      <w:lvlJc w:val="left"/>
      <w:pPr>
        <w:tabs>
          <w:tab w:val="num" w:pos="3675"/>
        </w:tabs>
        <w:ind w:left="3675" w:hanging="420"/>
      </w:pPr>
    </w:lvl>
    <w:lvl w:ilvl="8" w:tentative="1">
      <w:start w:val="1"/>
      <w:numFmt w:val="lowerRoman"/>
      <w:lvlText w:val="%9."/>
      <w:lvlJc w:val="right"/>
      <w:pPr>
        <w:tabs>
          <w:tab w:val="num" w:pos="4095"/>
        </w:tabs>
        <w:ind w:left="4095" w:hanging="420"/>
      </w:pPr>
    </w:lvl>
  </w:abstractNum>
  <w:abstractNum w:abstractNumId="20">
    <w:nsid w:val="69FE0B0F"/>
    <w:multiLevelType w:val="hybridMultilevel"/>
    <w:tmpl w:val="740A10D8"/>
    <w:lvl w:ilvl="0">
      <w:start w:val="5"/>
      <w:numFmt w:val="decimal"/>
      <w:lvlText w:val="%1"/>
      <w:lvlJc w:val="left"/>
      <w:pPr>
        <w:tabs>
          <w:tab w:val="num" w:pos="631"/>
        </w:tabs>
        <w:ind w:left="631" w:hanging="360"/>
      </w:pPr>
      <w:rPr>
        <w:rFonts w:hint="eastAsia"/>
      </w:rPr>
    </w:lvl>
    <w:lvl w:ilvl="1" w:tentative="1">
      <w:start w:val="1"/>
      <w:numFmt w:val="lowerLetter"/>
      <w:lvlText w:val="%2)"/>
      <w:lvlJc w:val="left"/>
      <w:pPr>
        <w:tabs>
          <w:tab w:val="num" w:pos="1111"/>
        </w:tabs>
        <w:ind w:left="1111" w:hanging="420"/>
      </w:pPr>
    </w:lvl>
    <w:lvl w:ilvl="2" w:tentative="1">
      <w:start w:val="1"/>
      <w:numFmt w:val="lowerRoman"/>
      <w:lvlText w:val="%3."/>
      <w:lvlJc w:val="right"/>
      <w:pPr>
        <w:tabs>
          <w:tab w:val="num" w:pos="1531"/>
        </w:tabs>
        <w:ind w:left="1531" w:hanging="420"/>
      </w:pPr>
    </w:lvl>
    <w:lvl w:ilvl="3" w:tentative="1">
      <w:start w:val="1"/>
      <w:numFmt w:val="decimal"/>
      <w:lvlText w:val="%4."/>
      <w:lvlJc w:val="left"/>
      <w:pPr>
        <w:tabs>
          <w:tab w:val="num" w:pos="1951"/>
        </w:tabs>
        <w:ind w:left="1951" w:hanging="420"/>
      </w:pPr>
    </w:lvl>
    <w:lvl w:ilvl="4" w:tentative="1">
      <w:start w:val="1"/>
      <w:numFmt w:val="lowerLetter"/>
      <w:lvlText w:val="%5)"/>
      <w:lvlJc w:val="left"/>
      <w:pPr>
        <w:tabs>
          <w:tab w:val="num" w:pos="2371"/>
        </w:tabs>
        <w:ind w:left="2371" w:hanging="420"/>
      </w:pPr>
    </w:lvl>
    <w:lvl w:ilvl="5" w:tentative="1">
      <w:start w:val="1"/>
      <w:numFmt w:val="lowerRoman"/>
      <w:lvlText w:val="%6."/>
      <w:lvlJc w:val="right"/>
      <w:pPr>
        <w:tabs>
          <w:tab w:val="num" w:pos="2791"/>
        </w:tabs>
        <w:ind w:left="2791" w:hanging="420"/>
      </w:pPr>
    </w:lvl>
    <w:lvl w:ilvl="6" w:tentative="1">
      <w:start w:val="1"/>
      <w:numFmt w:val="decimal"/>
      <w:lvlText w:val="%7."/>
      <w:lvlJc w:val="left"/>
      <w:pPr>
        <w:tabs>
          <w:tab w:val="num" w:pos="3211"/>
        </w:tabs>
        <w:ind w:left="3211" w:hanging="420"/>
      </w:pPr>
    </w:lvl>
    <w:lvl w:ilvl="7" w:tentative="1">
      <w:start w:val="1"/>
      <w:numFmt w:val="lowerLetter"/>
      <w:lvlText w:val="%8)"/>
      <w:lvlJc w:val="left"/>
      <w:pPr>
        <w:tabs>
          <w:tab w:val="num" w:pos="3631"/>
        </w:tabs>
        <w:ind w:left="3631" w:hanging="420"/>
      </w:pPr>
    </w:lvl>
    <w:lvl w:ilvl="8" w:tentative="1">
      <w:start w:val="1"/>
      <w:numFmt w:val="lowerRoman"/>
      <w:lvlText w:val="%9."/>
      <w:lvlJc w:val="right"/>
      <w:pPr>
        <w:tabs>
          <w:tab w:val="num" w:pos="4051"/>
        </w:tabs>
        <w:ind w:left="4051" w:hanging="420"/>
      </w:pPr>
    </w:lvl>
  </w:abstractNum>
  <w:abstractNum w:abstractNumId="21">
    <w:nsid w:val="778C7B96"/>
    <w:multiLevelType w:val="hybridMultilevel"/>
    <w:tmpl w:val="784A20CA"/>
    <w:lvl w:ilvl="0">
      <w:start w:val="8"/>
      <w:numFmt w:val="decimal"/>
      <w:lvlText w:val="%1"/>
      <w:lvlJc w:val="left"/>
      <w:pPr>
        <w:tabs>
          <w:tab w:val="num" w:pos="421"/>
        </w:tabs>
        <w:ind w:left="421" w:hanging="360"/>
      </w:pPr>
      <w:rPr>
        <w:rFonts w:hint="eastAsia"/>
      </w:rPr>
    </w:lvl>
    <w:lvl w:ilvl="1" w:tentative="1">
      <w:start w:val="1"/>
      <w:numFmt w:val="lowerLetter"/>
      <w:lvlText w:val="%2)"/>
      <w:lvlJc w:val="left"/>
      <w:pPr>
        <w:tabs>
          <w:tab w:val="num" w:pos="901"/>
        </w:tabs>
        <w:ind w:left="901" w:hanging="420"/>
      </w:pPr>
    </w:lvl>
    <w:lvl w:ilvl="2" w:tentative="1">
      <w:start w:val="1"/>
      <w:numFmt w:val="lowerRoman"/>
      <w:lvlText w:val="%3."/>
      <w:lvlJc w:val="right"/>
      <w:pPr>
        <w:tabs>
          <w:tab w:val="num" w:pos="1321"/>
        </w:tabs>
        <w:ind w:left="1321" w:hanging="420"/>
      </w:pPr>
    </w:lvl>
    <w:lvl w:ilvl="3" w:tentative="1">
      <w:start w:val="1"/>
      <w:numFmt w:val="decimal"/>
      <w:lvlText w:val="%4."/>
      <w:lvlJc w:val="left"/>
      <w:pPr>
        <w:tabs>
          <w:tab w:val="num" w:pos="1741"/>
        </w:tabs>
        <w:ind w:left="1741" w:hanging="420"/>
      </w:pPr>
    </w:lvl>
    <w:lvl w:ilvl="4" w:tentative="1">
      <w:start w:val="1"/>
      <w:numFmt w:val="lowerLetter"/>
      <w:lvlText w:val="%5)"/>
      <w:lvlJc w:val="left"/>
      <w:pPr>
        <w:tabs>
          <w:tab w:val="num" w:pos="2161"/>
        </w:tabs>
        <w:ind w:left="2161" w:hanging="420"/>
      </w:pPr>
    </w:lvl>
    <w:lvl w:ilvl="5" w:tentative="1">
      <w:start w:val="1"/>
      <w:numFmt w:val="lowerRoman"/>
      <w:lvlText w:val="%6."/>
      <w:lvlJc w:val="right"/>
      <w:pPr>
        <w:tabs>
          <w:tab w:val="num" w:pos="2581"/>
        </w:tabs>
        <w:ind w:left="2581" w:hanging="420"/>
      </w:pPr>
    </w:lvl>
    <w:lvl w:ilvl="6" w:tentative="1">
      <w:start w:val="1"/>
      <w:numFmt w:val="decimal"/>
      <w:lvlText w:val="%7."/>
      <w:lvlJc w:val="left"/>
      <w:pPr>
        <w:tabs>
          <w:tab w:val="num" w:pos="3001"/>
        </w:tabs>
        <w:ind w:left="3001" w:hanging="420"/>
      </w:pPr>
    </w:lvl>
    <w:lvl w:ilvl="7" w:tentative="1">
      <w:start w:val="1"/>
      <w:numFmt w:val="lowerLetter"/>
      <w:lvlText w:val="%8)"/>
      <w:lvlJc w:val="left"/>
      <w:pPr>
        <w:tabs>
          <w:tab w:val="num" w:pos="3421"/>
        </w:tabs>
        <w:ind w:left="3421" w:hanging="420"/>
      </w:pPr>
    </w:lvl>
    <w:lvl w:ilvl="8" w:tentative="1">
      <w:start w:val="1"/>
      <w:numFmt w:val="lowerRoman"/>
      <w:lvlText w:val="%9."/>
      <w:lvlJc w:val="right"/>
      <w:pPr>
        <w:tabs>
          <w:tab w:val="num" w:pos="3841"/>
        </w:tabs>
        <w:ind w:left="3841" w:hanging="420"/>
      </w:pPr>
    </w:lvl>
  </w:abstractNum>
  <w:abstractNum w:abstractNumId="22">
    <w:nsid w:val="79F1600F"/>
    <w:multiLevelType w:val="hybridMultilevel"/>
    <w:tmpl w:val="517437F2"/>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2"/>
  </w:num>
  <w:num w:numId="2">
    <w:abstractNumId w:val="22"/>
  </w:num>
  <w:num w:numId="3">
    <w:abstractNumId w:val="12"/>
  </w:num>
  <w:num w:numId="4">
    <w:abstractNumId w:val="10"/>
  </w:num>
  <w:num w:numId="5">
    <w:abstractNumId w:val="1"/>
  </w:num>
  <w:num w:numId="6">
    <w:abstractNumId w:val="20"/>
  </w:num>
  <w:num w:numId="7">
    <w:abstractNumId w:val="9"/>
  </w:num>
  <w:num w:numId="8">
    <w:abstractNumId w:val="4"/>
  </w:num>
  <w:num w:numId="9">
    <w:abstractNumId w:val="13"/>
  </w:num>
  <w:num w:numId="10">
    <w:abstractNumId w:val="6"/>
  </w:num>
  <w:num w:numId="11">
    <w:abstractNumId w:val="21"/>
  </w:num>
  <w:num w:numId="12">
    <w:abstractNumId w:val="18"/>
  </w:num>
  <w:num w:numId="13">
    <w:abstractNumId w:val="7"/>
  </w:num>
  <w:num w:numId="14">
    <w:abstractNumId w:val="3"/>
  </w:num>
  <w:num w:numId="15">
    <w:abstractNumId w:val="14"/>
  </w:num>
  <w:num w:numId="16">
    <w:abstractNumId w:val="11"/>
  </w:num>
  <w:num w:numId="17">
    <w:abstractNumId w:val="15"/>
  </w:num>
  <w:num w:numId="18">
    <w:abstractNumId w:val="17"/>
  </w:num>
  <w:num w:numId="19">
    <w:abstractNumId w:val="0"/>
  </w:num>
  <w:num w:numId="20">
    <w:abstractNumId w:val="16"/>
  </w:num>
  <w:num w:numId="21">
    <w:abstractNumId w:val="5"/>
  </w:num>
  <w:num w:numId="22">
    <w:abstractNumId w:val="19"/>
  </w:num>
  <w:num w:numId="2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36113"/>
    <w:rsid w:val="00002435"/>
    <w:rsid w:val="0000443B"/>
    <w:rsid w:val="00010F22"/>
    <w:rsid w:val="00011BEC"/>
    <w:rsid w:val="00011C34"/>
    <w:rsid w:val="00016396"/>
    <w:rsid w:val="00017ED4"/>
    <w:rsid w:val="0002135C"/>
    <w:rsid w:val="00026649"/>
    <w:rsid w:val="00026A33"/>
    <w:rsid w:val="00032D66"/>
    <w:rsid w:val="00033170"/>
    <w:rsid w:val="000430F1"/>
    <w:rsid w:val="000443DA"/>
    <w:rsid w:val="0004475C"/>
    <w:rsid w:val="0005142F"/>
    <w:rsid w:val="00061701"/>
    <w:rsid w:val="000632A8"/>
    <w:rsid w:val="0007083D"/>
    <w:rsid w:val="00074E49"/>
    <w:rsid w:val="00081D25"/>
    <w:rsid w:val="000833C9"/>
    <w:rsid w:val="000839FB"/>
    <w:rsid w:val="0008614D"/>
    <w:rsid w:val="00092215"/>
    <w:rsid w:val="0009380F"/>
    <w:rsid w:val="00095E14"/>
    <w:rsid w:val="00095F4C"/>
    <w:rsid w:val="000B04D0"/>
    <w:rsid w:val="000B171A"/>
    <w:rsid w:val="000B501E"/>
    <w:rsid w:val="000B6EE1"/>
    <w:rsid w:val="000C46C8"/>
    <w:rsid w:val="000C79AE"/>
    <w:rsid w:val="000D0E82"/>
    <w:rsid w:val="000D2B50"/>
    <w:rsid w:val="000E2B9E"/>
    <w:rsid w:val="000E414F"/>
    <w:rsid w:val="000F1883"/>
    <w:rsid w:val="000F56A2"/>
    <w:rsid w:val="000F6E77"/>
    <w:rsid w:val="0010142A"/>
    <w:rsid w:val="001018C8"/>
    <w:rsid w:val="00102072"/>
    <w:rsid w:val="00114570"/>
    <w:rsid w:val="00121C63"/>
    <w:rsid w:val="001226F5"/>
    <w:rsid w:val="001238A2"/>
    <w:rsid w:val="0012516E"/>
    <w:rsid w:val="0012590A"/>
    <w:rsid w:val="00125ADE"/>
    <w:rsid w:val="001277EB"/>
    <w:rsid w:val="00133914"/>
    <w:rsid w:val="001410B8"/>
    <w:rsid w:val="00143684"/>
    <w:rsid w:val="00151B88"/>
    <w:rsid w:val="00152468"/>
    <w:rsid w:val="001601C7"/>
    <w:rsid w:val="0016399F"/>
    <w:rsid w:val="00165FD2"/>
    <w:rsid w:val="00172C37"/>
    <w:rsid w:val="00182A2E"/>
    <w:rsid w:val="00192EDD"/>
    <w:rsid w:val="00194896"/>
    <w:rsid w:val="00195A29"/>
    <w:rsid w:val="001A0BD3"/>
    <w:rsid w:val="001A2431"/>
    <w:rsid w:val="001A430B"/>
    <w:rsid w:val="001A46EC"/>
    <w:rsid w:val="001A5E8C"/>
    <w:rsid w:val="001A7990"/>
    <w:rsid w:val="001C1BB3"/>
    <w:rsid w:val="001C44D5"/>
    <w:rsid w:val="001C6E9B"/>
    <w:rsid w:val="001E0D96"/>
    <w:rsid w:val="001E1D0D"/>
    <w:rsid w:val="001E4A69"/>
    <w:rsid w:val="00201EC8"/>
    <w:rsid w:val="002024C1"/>
    <w:rsid w:val="0020400F"/>
    <w:rsid w:val="002059F8"/>
    <w:rsid w:val="00205EB0"/>
    <w:rsid w:val="00210C12"/>
    <w:rsid w:val="0021231B"/>
    <w:rsid w:val="00212C47"/>
    <w:rsid w:val="00223469"/>
    <w:rsid w:val="002244D2"/>
    <w:rsid w:val="00227BE9"/>
    <w:rsid w:val="00230E42"/>
    <w:rsid w:val="0023196C"/>
    <w:rsid w:val="00235BFC"/>
    <w:rsid w:val="002361A9"/>
    <w:rsid w:val="00237560"/>
    <w:rsid w:val="00242E1F"/>
    <w:rsid w:val="002470DE"/>
    <w:rsid w:val="00250082"/>
    <w:rsid w:val="00251D22"/>
    <w:rsid w:val="00253AD5"/>
    <w:rsid w:val="00254823"/>
    <w:rsid w:val="002554AA"/>
    <w:rsid w:val="00257EF8"/>
    <w:rsid w:val="0026086A"/>
    <w:rsid w:val="00260A0A"/>
    <w:rsid w:val="00280CB6"/>
    <w:rsid w:val="002820E2"/>
    <w:rsid w:val="0028712D"/>
    <w:rsid w:val="0029309B"/>
    <w:rsid w:val="00293211"/>
    <w:rsid w:val="00293489"/>
    <w:rsid w:val="002A24F6"/>
    <w:rsid w:val="002A4A56"/>
    <w:rsid w:val="002B13CC"/>
    <w:rsid w:val="002B2C3C"/>
    <w:rsid w:val="002B5902"/>
    <w:rsid w:val="002B799E"/>
    <w:rsid w:val="002C3683"/>
    <w:rsid w:val="002D261A"/>
    <w:rsid w:val="002D318A"/>
    <w:rsid w:val="002D51E9"/>
    <w:rsid w:val="002E268F"/>
    <w:rsid w:val="002E3EF0"/>
    <w:rsid w:val="002F1674"/>
    <w:rsid w:val="002F53AE"/>
    <w:rsid w:val="002F5CE8"/>
    <w:rsid w:val="002F79C0"/>
    <w:rsid w:val="00302F79"/>
    <w:rsid w:val="00303A4E"/>
    <w:rsid w:val="0030568F"/>
    <w:rsid w:val="00307BDA"/>
    <w:rsid w:val="003176D6"/>
    <w:rsid w:val="00321EF9"/>
    <w:rsid w:val="00323A65"/>
    <w:rsid w:val="00324048"/>
    <w:rsid w:val="00330303"/>
    <w:rsid w:val="003337FF"/>
    <w:rsid w:val="0033588B"/>
    <w:rsid w:val="003368C4"/>
    <w:rsid w:val="00337E03"/>
    <w:rsid w:val="00342149"/>
    <w:rsid w:val="00345371"/>
    <w:rsid w:val="00350EE7"/>
    <w:rsid w:val="003565E4"/>
    <w:rsid w:val="0036045F"/>
    <w:rsid w:val="003705CB"/>
    <w:rsid w:val="00373200"/>
    <w:rsid w:val="00377A21"/>
    <w:rsid w:val="003840DA"/>
    <w:rsid w:val="003859DC"/>
    <w:rsid w:val="00386E61"/>
    <w:rsid w:val="00395498"/>
    <w:rsid w:val="00395CC8"/>
    <w:rsid w:val="003A31CF"/>
    <w:rsid w:val="003A3696"/>
    <w:rsid w:val="003A488C"/>
    <w:rsid w:val="003A54B2"/>
    <w:rsid w:val="003A6BF7"/>
    <w:rsid w:val="003B09F8"/>
    <w:rsid w:val="003B2774"/>
    <w:rsid w:val="003B72DB"/>
    <w:rsid w:val="003B74CD"/>
    <w:rsid w:val="003C1E0C"/>
    <w:rsid w:val="003C591D"/>
    <w:rsid w:val="003C6038"/>
    <w:rsid w:val="003C7EDF"/>
    <w:rsid w:val="003D3E0F"/>
    <w:rsid w:val="003E0B09"/>
    <w:rsid w:val="003E223F"/>
    <w:rsid w:val="003E275D"/>
    <w:rsid w:val="003E76D8"/>
    <w:rsid w:val="003F2A7B"/>
    <w:rsid w:val="003F61A8"/>
    <w:rsid w:val="003F6BE5"/>
    <w:rsid w:val="00407D6E"/>
    <w:rsid w:val="004130C5"/>
    <w:rsid w:val="00424D0A"/>
    <w:rsid w:val="004314FF"/>
    <w:rsid w:val="00432D36"/>
    <w:rsid w:val="004454F5"/>
    <w:rsid w:val="00450C01"/>
    <w:rsid w:val="00456F92"/>
    <w:rsid w:val="004618E1"/>
    <w:rsid w:val="00463213"/>
    <w:rsid w:val="00467020"/>
    <w:rsid w:val="004675F6"/>
    <w:rsid w:val="00471118"/>
    <w:rsid w:val="00472A59"/>
    <w:rsid w:val="004751B3"/>
    <w:rsid w:val="00476260"/>
    <w:rsid w:val="0047784E"/>
    <w:rsid w:val="00477C88"/>
    <w:rsid w:val="00483D82"/>
    <w:rsid w:val="00485F23"/>
    <w:rsid w:val="00486B12"/>
    <w:rsid w:val="00486CC9"/>
    <w:rsid w:val="00487DE9"/>
    <w:rsid w:val="004923A9"/>
    <w:rsid w:val="00495185"/>
    <w:rsid w:val="004A6C10"/>
    <w:rsid w:val="004B3AF2"/>
    <w:rsid w:val="004B3D02"/>
    <w:rsid w:val="004B75C7"/>
    <w:rsid w:val="004C079D"/>
    <w:rsid w:val="004D1D59"/>
    <w:rsid w:val="004D6A89"/>
    <w:rsid w:val="004E075C"/>
    <w:rsid w:val="004E21E0"/>
    <w:rsid w:val="004E2F73"/>
    <w:rsid w:val="004E575A"/>
    <w:rsid w:val="004F0372"/>
    <w:rsid w:val="004F3C82"/>
    <w:rsid w:val="004F4250"/>
    <w:rsid w:val="005020CD"/>
    <w:rsid w:val="00502ECA"/>
    <w:rsid w:val="0051389A"/>
    <w:rsid w:val="0051444C"/>
    <w:rsid w:val="00515775"/>
    <w:rsid w:val="00516D3F"/>
    <w:rsid w:val="00517438"/>
    <w:rsid w:val="00517A96"/>
    <w:rsid w:val="005271E4"/>
    <w:rsid w:val="0053512F"/>
    <w:rsid w:val="005355B2"/>
    <w:rsid w:val="005434F0"/>
    <w:rsid w:val="00546711"/>
    <w:rsid w:val="00553B4F"/>
    <w:rsid w:val="005544E9"/>
    <w:rsid w:val="00554543"/>
    <w:rsid w:val="00554AC6"/>
    <w:rsid w:val="005551AA"/>
    <w:rsid w:val="00562D63"/>
    <w:rsid w:val="0056468E"/>
    <w:rsid w:val="00567A57"/>
    <w:rsid w:val="00572DCA"/>
    <w:rsid w:val="00573A33"/>
    <w:rsid w:val="00581311"/>
    <w:rsid w:val="0059535B"/>
    <w:rsid w:val="005A1F1D"/>
    <w:rsid w:val="005A5585"/>
    <w:rsid w:val="005A6F2B"/>
    <w:rsid w:val="005B6AF0"/>
    <w:rsid w:val="005B6F69"/>
    <w:rsid w:val="005C4C89"/>
    <w:rsid w:val="005C6967"/>
    <w:rsid w:val="005D320E"/>
    <w:rsid w:val="005D3F71"/>
    <w:rsid w:val="005D65CB"/>
    <w:rsid w:val="005E70E1"/>
    <w:rsid w:val="005E75A1"/>
    <w:rsid w:val="005F02C9"/>
    <w:rsid w:val="005F04E4"/>
    <w:rsid w:val="005F5A59"/>
    <w:rsid w:val="006055BB"/>
    <w:rsid w:val="00613254"/>
    <w:rsid w:val="006160E5"/>
    <w:rsid w:val="00617D40"/>
    <w:rsid w:val="00622C28"/>
    <w:rsid w:val="00627DDD"/>
    <w:rsid w:val="00630C35"/>
    <w:rsid w:val="00633015"/>
    <w:rsid w:val="0063412B"/>
    <w:rsid w:val="00635A2C"/>
    <w:rsid w:val="00636709"/>
    <w:rsid w:val="00637D25"/>
    <w:rsid w:val="00644007"/>
    <w:rsid w:val="006523EB"/>
    <w:rsid w:val="00653691"/>
    <w:rsid w:val="00665D19"/>
    <w:rsid w:val="00666329"/>
    <w:rsid w:val="0067093E"/>
    <w:rsid w:val="00670C66"/>
    <w:rsid w:val="00683E8E"/>
    <w:rsid w:val="00685350"/>
    <w:rsid w:val="006942BD"/>
    <w:rsid w:val="00694A7B"/>
    <w:rsid w:val="00695251"/>
    <w:rsid w:val="006A2591"/>
    <w:rsid w:val="006A3E2F"/>
    <w:rsid w:val="006A4409"/>
    <w:rsid w:val="006A60A3"/>
    <w:rsid w:val="006A6B05"/>
    <w:rsid w:val="006A70C3"/>
    <w:rsid w:val="006A729D"/>
    <w:rsid w:val="006B25E2"/>
    <w:rsid w:val="006B39BD"/>
    <w:rsid w:val="006B7D63"/>
    <w:rsid w:val="006C0658"/>
    <w:rsid w:val="006C0BD7"/>
    <w:rsid w:val="006C32BA"/>
    <w:rsid w:val="006C5B3E"/>
    <w:rsid w:val="006C7BBE"/>
    <w:rsid w:val="006D0B93"/>
    <w:rsid w:val="006D4BC0"/>
    <w:rsid w:val="006D6BA9"/>
    <w:rsid w:val="006E67E8"/>
    <w:rsid w:val="006F04DA"/>
    <w:rsid w:val="006F10F5"/>
    <w:rsid w:val="006F13CC"/>
    <w:rsid w:val="006F37C8"/>
    <w:rsid w:val="006F3A78"/>
    <w:rsid w:val="006F78B1"/>
    <w:rsid w:val="007002DA"/>
    <w:rsid w:val="00701F61"/>
    <w:rsid w:val="007035A8"/>
    <w:rsid w:val="007054DA"/>
    <w:rsid w:val="00710D08"/>
    <w:rsid w:val="00715424"/>
    <w:rsid w:val="00717444"/>
    <w:rsid w:val="00723041"/>
    <w:rsid w:val="00724E3C"/>
    <w:rsid w:val="00726FAB"/>
    <w:rsid w:val="007301E5"/>
    <w:rsid w:val="007321FC"/>
    <w:rsid w:val="00732685"/>
    <w:rsid w:val="00737315"/>
    <w:rsid w:val="00737D7D"/>
    <w:rsid w:val="007447E2"/>
    <w:rsid w:val="00761951"/>
    <w:rsid w:val="007728F3"/>
    <w:rsid w:val="0077548E"/>
    <w:rsid w:val="00784AB8"/>
    <w:rsid w:val="00784E40"/>
    <w:rsid w:val="007876BA"/>
    <w:rsid w:val="00796E3F"/>
    <w:rsid w:val="007A1B17"/>
    <w:rsid w:val="007A78CC"/>
    <w:rsid w:val="007B7AC9"/>
    <w:rsid w:val="007C6382"/>
    <w:rsid w:val="007D28A5"/>
    <w:rsid w:val="007D28B2"/>
    <w:rsid w:val="007E3D78"/>
    <w:rsid w:val="007E4192"/>
    <w:rsid w:val="007E55AE"/>
    <w:rsid w:val="007F03C7"/>
    <w:rsid w:val="00800699"/>
    <w:rsid w:val="008007A0"/>
    <w:rsid w:val="00803D6B"/>
    <w:rsid w:val="0080647B"/>
    <w:rsid w:val="0080717C"/>
    <w:rsid w:val="00811191"/>
    <w:rsid w:val="00825D6A"/>
    <w:rsid w:val="0082693E"/>
    <w:rsid w:val="0083242C"/>
    <w:rsid w:val="00834B72"/>
    <w:rsid w:val="008741DA"/>
    <w:rsid w:val="008753F5"/>
    <w:rsid w:val="00877B1F"/>
    <w:rsid w:val="00877F51"/>
    <w:rsid w:val="008824DB"/>
    <w:rsid w:val="008864E7"/>
    <w:rsid w:val="00890138"/>
    <w:rsid w:val="00894986"/>
    <w:rsid w:val="00896754"/>
    <w:rsid w:val="008A03E3"/>
    <w:rsid w:val="008A228A"/>
    <w:rsid w:val="008A2D2A"/>
    <w:rsid w:val="008B317E"/>
    <w:rsid w:val="008B7169"/>
    <w:rsid w:val="008B7736"/>
    <w:rsid w:val="008C04A8"/>
    <w:rsid w:val="008C7871"/>
    <w:rsid w:val="008D1CC6"/>
    <w:rsid w:val="008D27BC"/>
    <w:rsid w:val="008D316B"/>
    <w:rsid w:val="008D3629"/>
    <w:rsid w:val="008D36AD"/>
    <w:rsid w:val="008D385F"/>
    <w:rsid w:val="008D6FBE"/>
    <w:rsid w:val="008E1928"/>
    <w:rsid w:val="008F63B5"/>
    <w:rsid w:val="008F72BD"/>
    <w:rsid w:val="00911F7A"/>
    <w:rsid w:val="00922B0A"/>
    <w:rsid w:val="00926687"/>
    <w:rsid w:val="00927807"/>
    <w:rsid w:val="00931E55"/>
    <w:rsid w:val="0093370D"/>
    <w:rsid w:val="0093601F"/>
    <w:rsid w:val="00942CE4"/>
    <w:rsid w:val="00943781"/>
    <w:rsid w:val="00944BFD"/>
    <w:rsid w:val="00950914"/>
    <w:rsid w:val="009517ED"/>
    <w:rsid w:val="00951C6F"/>
    <w:rsid w:val="0095691D"/>
    <w:rsid w:val="009601E1"/>
    <w:rsid w:val="00964591"/>
    <w:rsid w:val="00965653"/>
    <w:rsid w:val="00977096"/>
    <w:rsid w:val="0097710C"/>
    <w:rsid w:val="00980673"/>
    <w:rsid w:val="00981442"/>
    <w:rsid w:val="00982B22"/>
    <w:rsid w:val="00987DEA"/>
    <w:rsid w:val="00996C82"/>
    <w:rsid w:val="009A27CD"/>
    <w:rsid w:val="009B19DF"/>
    <w:rsid w:val="009B1FBD"/>
    <w:rsid w:val="009B5D01"/>
    <w:rsid w:val="009C0D80"/>
    <w:rsid w:val="009C5588"/>
    <w:rsid w:val="009D102F"/>
    <w:rsid w:val="009D58E2"/>
    <w:rsid w:val="009E0F9A"/>
    <w:rsid w:val="009E28EB"/>
    <w:rsid w:val="009E605D"/>
    <w:rsid w:val="009F09AE"/>
    <w:rsid w:val="009F625C"/>
    <w:rsid w:val="009F6B6E"/>
    <w:rsid w:val="009F7260"/>
    <w:rsid w:val="00A00463"/>
    <w:rsid w:val="00A00B0C"/>
    <w:rsid w:val="00A04B01"/>
    <w:rsid w:val="00A10F03"/>
    <w:rsid w:val="00A11965"/>
    <w:rsid w:val="00A11C10"/>
    <w:rsid w:val="00A30ED3"/>
    <w:rsid w:val="00A3241A"/>
    <w:rsid w:val="00A34474"/>
    <w:rsid w:val="00A35122"/>
    <w:rsid w:val="00A3534F"/>
    <w:rsid w:val="00A517CE"/>
    <w:rsid w:val="00A55C32"/>
    <w:rsid w:val="00A56A41"/>
    <w:rsid w:val="00A57DFB"/>
    <w:rsid w:val="00A6413B"/>
    <w:rsid w:val="00A674EA"/>
    <w:rsid w:val="00A67A9E"/>
    <w:rsid w:val="00A67EF0"/>
    <w:rsid w:val="00A744B2"/>
    <w:rsid w:val="00A862A7"/>
    <w:rsid w:val="00A873D2"/>
    <w:rsid w:val="00A879C0"/>
    <w:rsid w:val="00A9244D"/>
    <w:rsid w:val="00A95475"/>
    <w:rsid w:val="00A97479"/>
    <w:rsid w:val="00AB4600"/>
    <w:rsid w:val="00AB7393"/>
    <w:rsid w:val="00AC2662"/>
    <w:rsid w:val="00AC2DE9"/>
    <w:rsid w:val="00AC3466"/>
    <w:rsid w:val="00AC4C8F"/>
    <w:rsid w:val="00AD109B"/>
    <w:rsid w:val="00AD2B90"/>
    <w:rsid w:val="00AD31A0"/>
    <w:rsid w:val="00AE4F28"/>
    <w:rsid w:val="00AF3AB5"/>
    <w:rsid w:val="00AF5DE1"/>
    <w:rsid w:val="00B00D0E"/>
    <w:rsid w:val="00B02963"/>
    <w:rsid w:val="00B02FFB"/>
    <w:rsid w:val="00B031E2"/>
    <w:rsid w:val="00B04C01"/>
    <w:rsid w:val="00B05C56"/>
    <w:rsid w:val="00B063A7"/>
    <w:rsid w:val="00B06894"/>
    <w:rsid w:val="00B103E2"/>
    <w:rsid w:val="00B147DB"/>
    <w:rsid w:val="00B156F8"/>
    <w:rsid w:val="00B16A48"/>
    <w:rsid w:val="00B171BC"/>
    <w:rsid w:val="00B173DA"/>
    <w:rsid w:val="00B209B6"/>
    <w:rsid w:val="00B32154"/>
    <w:rsid w:val="00B325D4"/>
    <w:rsid w:val="00B334C7"/>
    <w:rsid w:val="00B33C3E"/>
    <w:rsid w:val="00B5017E"/>
    <w:rsid w:val="00B508D3"/>
    <w:rsid w:val="00B526B2"/>
    <w:rsid w:val="00B62EEA"/>
    <w:rsid w:val="00B630E7"/>
    <w:rsid w:val="00B67B46"/>
    <w:rsid w:val="00B81030"/>
    <w:rsid w:val="00B915D0"/>
    <w:rsid w:val="00B9404D"/>
    <w:rsid w:val="00B9499E"/>
    <w:rsid w:val="00B954AA"/>
    <w:rsid w:val="00BA02E9"/>
    <w:rsid w:val="00BA0D6C"/>
    <w:rsid w:val="00BA28AB"/>
    <w:rsid w:val="00BA5BF2"/>
    <w:rsid w:val="00BB1B41"/>
    <w:rsid w:val="00BC0169"/>
    <w:rsid w:val="00BC5144"/>
    <w:rsid w:val="00BD545E"/>
    <w:rsid w:val="00BE16EC"/>
    <w:rsid w:val="00BE2BC8"/>
    <w:rsid w:val="00BE79D7"/>
    <w:rsid w:val="00BE7C71"/>
    <w:rsid w:val="00BF0B4F"/>
    <w:rsid w:val="00BF2096"/>
    <w:rsid w:val="00BF267A"/>
    <w:rsid w:val="00BF7FA7"/>
    <w:rsid w:val="00C028CA"/>
    <w:rsid w:val="00C050D6"/>
    <w:rsid w:val="00C10546"/>
    <w:rsid w:val="00C1181C"/>
    <w:rsid w:val="00C11A2C"/>
    <w:rsid w:val="00C11F4D"/>
    <w:rsid w:val="00C12BCD"/>
    <w:rsid w:val="00C1369B"/>
    <w:rsid w:val="00C15A6A"/>
    <w:rsid w:val="00C17D67"/>
    <w:rsid w:val="00C32FE3"/>
    <w:rsid w:val="00C3557B"/>
    <w:rsid w:val="00C40644"/>
    <w:rsid w:val="00C41C2D"/>
    <w:rsid w:val="00C433B9"/>
    <w:rsid w:val="00C46E68"/>
    <w:rsid w:val="00C53B70"/>
    <w:rsid w:val="00C63D3B"/>
    <w:rsid w:val="00C6509A"/>
    <w:rsid w:val="00C6664F"/>
    <w:rsid w:val="00C6723A"/>
    <w:rsid w:val="00C708AB"/>
    <w:rsid w:val="00C71959"/>
    <w:rsid w:val="00C72E2E"/>
    <w:rsid w:val="00C80C13"/>
    <w:rsid w:val="00C81A90"/>
    <w:rsid w:val="00C86B87"/>
    <w:rsid w:val="00C90F03"/>
    <w:rsid w:val="00C92262"/>
    <w:rsid w:val="00C9267F"/>
    <w:rsid w:val="00CA237C"/>
    <w:rsid w:val="00CA2A35"/>
    <w:rsid w:val="00CA2FDC"/>
    <w:rsid w:val="00CB0E4B"/>
    <w:rsid w:val="00CB2671"/>
    <w:rsid w:val="00CB2687"/>
    <w:rsid w:val="00CB5193"/>
    <w:rsid w:val="00CC2567"/>
    <w:rsid w:val="00CC7BBA"/>
    <w:rsid w:val="00CC7FED"/>
    <w:rsid w:val="00CD2310"/>
    <w:rsid w:val="00CD37CE"/>
    <w:rsid w:val="00CD5501"/>
    <w:rsid w:val="00CF12E7"/>
    <w:rsid w:val="00CF26FE"/>
    <w:rsid w:val="00CF2B0B"/>
    <w:rsid w:val="00D06FA9"/>
    <w:rsid w:val="00D07089"/>
    <w:rsid w:val="00D1518F"/>
    <w:rsid w:val="00D153F0"/>
    <w:rsid w:val="00D24A52"/>
    <w:rsid w:val="00D27359"/>
    <w:rsid w:val="00D304A6"/>
    <w:rsid w:val="00D30B6A"/>
    <w:rsid w:val="00D352A3"/>
    <w:rsid w:val="00D35487"/>
    <w:rsid w:val="00D36113"/>
    <w:rsid w:val="00D41309"/>
    <w:rsid w:val="00D459BC"/>
    <w:rsid w:val="00D47500"/>
    <w:rsid w:val="00D53119"/>
    <w:rsid w:val="00D53DC6"/>
    <w:rsid w:val="00D545E3"/>
    <w:rsid w:val="00D553E6"/>
    <w:rsid w:val="00D72B67"/>
    <w:rsid w:val="00D7549D"/>
    <w:rsid w:val="00D82381"/>
    <w:rsid w:val="00D83ADA"/>
    <w:rsid w:val="00D84EF3"/>
    <w:rsid w:val="00D85024"/>
    <w:rsid w:val="00D86C65"/>
    <w:rsid w:val="00DA010A"/>
    <w:rsid w:val="00DA2760"/>
    <w:rsid w:val="00DA38ED"/>
    <w:rsid w:val="00DA7226"/>
    <w:rsid w:val="00DA730B"/>
    <w:rsid w:val="00DA779F"/>
    <w:rsid w:val="00DB0D90"/>
    <w:rsid w:val="00DB33F8"/>
    <w:rsid w:val="00DB3880"/>
    <w:rsid w:val="00DB40AC"/>
    <w:rsid w:val="00DB5A9F"/>
    <w:rsid w:val="00DB710E"/>
    <w:rsid w:val="00DC3613"/>
    <w:rsid w:val="00DC3AEB"/>
    <w:rsid w:val="00DC430E"/>
    <w:rsid w:val="00DD0228"/>
    <w:rsid w:val="00DD0B0B"/>
    <w:rsid w:val="00DD2317"/>
    <w:rsid w:val="00DE5880"/>
    <w:rsid w:val="00DE7432"/>
    <w:rsid w:val="00DF0047"/>
    <w:rsid w:val="00DF5751"/>
    <w:rsid w:val="00E004B0"/>
    <w:rsid w:val="00E074FD"/>
    <w:rsid w:val="00E12639"/>
    <w:rsid w:val="00E15C1A"/>
    <w:rsid w:val="00E21935"/>
    <w:rsid w:val="00E22A90"/>
    <w:rsid w:val="00E24D81"/>
    <w:rsid w:val="00E25CC2"/>
    <w:rsid w:val="00E26D03"/>
    <w:rsid w:val="00E26D7F"/>
    <w:rsid w:val="00E274DE"/>
    <w:rsid w:val="00E36D07"/>
    <w:rsid w:val="00E42912"/>
    <w:rsid w:val="00E44165"/>
    <w:rsid w:val="00E45F62"/>
    <w:rsid w:val="00E54975"/>
    <w:rsid w:val="00E560EE"/>
    <w:rsid w:val="00E7283D"/>
    <w:rsid w:val="00E75526"/>
    <w:rsid w:val="00E75585"/>
    <w:rsid w:val="00E77AAC"/>
    <w:rsid w:val="00E82C35"/>
    <w:rsid w:val="00E830D3"/>
    <w:rsid w:val="00E902B3"/>
    <w:rsid w:val="00E90760"/>
    <w:rsid w:val="00E979B2"/>
    <w:rsid w:val="00EA238B"/>
    <w:rsid w:val="00EA6E66"/>
    <w:rsid w:val="00EC0CA5"/>
    <w:rsid w:val="00EC3C3E"/>
    <w:rsid w:val="00EC4F73"/>
    <w:rsid w:val="00EC51C7"/>
    <w:rsid w:val="00EC54DD"/>
    <w:rsid w:val="00ED5235"/>
    <w:rsid w:val="00ED7734"/>
    <w:rsid w:val="00EE15F5"/>
    <w:rsid w:val="00EE1EE3"/>
    <w:rsid w:val="00EE3C97"/>
    <w:rsid w:val="00EE5E94"/>
    <w:rsid w:val="00EF26CE"/>
    <w:rsid w:val="00EF27A3"/>
    <w:rsid w:val="00EF28BF"/>
    <w:rsid w:val="00EF590B"/>
    <w:rsid w:val="00EF76F4"/>
    <w:rsid w:val="00F0083C"/>
    <w:rsid w:val="00F02591"/>
    <w:rsid w:val="00F03D70"/>
    <w:rsid w:val="00F049E1"/>
    <w:rsid w:val="00F05369"/>
    <w:rsid w:val="00F06C9F"/>
    <w:rsid w:val="00F070D5"/>
    <w:rsid w:val="00F102A3"/>
    <w:rsid w:val="00F12672"/>
    <w:rsid w:val="00F14C84"/>
    <w:rsid w:val="00F1671D"/>
    <w:rsid w:val="00F17A14"/>
    <w:rsid w:val="00F229F1"/>
    <w:rsid w:val="00F24D4E"/>
    <w:rsid w:val="00F31089"/>
    <w:rsid w:val="00F32531"/>
    <w:rsid w:val="00F335C5"/>
    <w:rsid w:val="00F34791"/>
    <w:rsid w:val="00F40604"/>
    <w:rsid w:val="00F46603"/>
    <w:rsid w:val="00F50122"/>
    <w:rsid w:val="00F50EB8"/>
    <w:rsid w:val="00F52001"/>
    <w:rsid w:val="00F54D7D"/>
    <w:rsid w:val="00F631E7"/>
    <w:rsid w:val="00F66143"/>
    <w:rsid w:val="00F67146"/>
    <w:rsid w:val="00F672D4"/>
    <w:rsid w:val="00F70C47"/>
    <w:rsid w:val="00F73803"/>
    <w:rsid w:val="00F82AB5"/>
    <w:rsid w:val="00F84453"/>
    <w:rsid w:val="00F871A7"/>
    <w:rsid w:val="00F93463"/>
    <w:rsid w:val="00F93DA2"/>
    <w:rsid w:val="00F964FA"/>
    <w:rsid w:val="00FA10C0"/>
    <w:rsid w:val="00FA6C0B"/>
    <w:rsid w:val="00FB5206"/>
    <w:rsid w:val="00FB5744"/>
    <w:rsid w:val="00FB60BD"/>
    <w:rsid w:val="00FB625F"/>
    <w:rsid w:val="00FB7940"/>
    <w:rsid w:val="00FC00F0"/>
    <w:rsid w:val="00FC0C00"/>
    <w:rsid w:val="00FC1415"/>
    <w:rsid w:val="00FC340E"/>
    <w:rsid w:val="00FD02B9"/>
    <w:rsid w:val="00FD1A47"/>
    <w:rsid w:val="00FD463F"/>
    <w:rsid w:val="00FD65C1"/>
    <w:rsid w:val="00FD6796"/>
    <w:rsid w:val="00FD67FC"/>
    <w:rsid w:val="00FE4CD6"/>
    <w:rsid w:val="00FF3F84"/>
    <w:rsid w:val="00FF4DB4"/>
    <w:rsid w:val="00FF6630"/>
    <w:rsid w:val="00FF7B96"/>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next w:val="Normal"/>
    <w:qFormat/>
    <w:pPr>
      <w:keepNext/>
      <w:numPr>
        <w:ilvl w:val="1"/>
        <w:numId w:val="12"/>
      </w:numPr>
      <w:outlineLvl w:val="0"/>
    </w:pPr>
    <w:rPr>
      <w:rFonts w:ascii="楷体_GB2312" w:eastAsia="楷体_GB2312" w:hAnsi="Arial"/>
      <w:sz w:val="28"/>
      <w:szCs w:val="21"/>
    </w:rPr>
  </w:style>
  <w:style w:type="paragraph" w:styleId="Heading3">
    <w:name w:val="heading 3"/>
    <w:basedOn w:val="Normal"/>
    <w:next w:val="Normal"/>
    <w:qFormat/>
    <w:rsid w:val="006A2591"/>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pPr>
      <w:ind w:right="-153" w:firstLine="480" w:rightChars="-73" w:firstLineChars="200"/>
    </w:pPr>
    <w:rPr>
      <w:rFonts w:ascii="楷体_GB2312" w:eastAsia="楷体_GB2312"/>
      <w:sz w:val="24"/>
    </w:rPr>
  </w:style>
  <w:style w:type="paragraph" w:styleId="BodyTextIndent2">
    <w:name w:val="Body Text Indent 2"/>
    <w:basedOn w:val="Normal"/>
    <w:pPr>
      <w:ind w:firstLine="420" w:firstLineChars="200"/>
    </w:pPr>
  </w:style>
  <w:style w:type="paragraph" w:styleId="Date">
    <w:name w:val="Date"/>
    <w:basedOn w:val="Normal"/>
    <w:next w:val="Normal"/>
    <w:pPr>
      <w:ind w:left="100" w:leftChars="2500"/>
    </w:p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character" w:styleId="PageNumber">
    <w:name w:val="page number"/>
    <w:basedOn w:val="DefaultParagraphFont"/>
  </w:style>
  <w:style w:type="paragraph" w:styleId="BodyTextIndent3">
    <w:name w:val="Body Text Indent 3"/>
    <w:basedOn w:val="Normal"/>
    <w:pPr>
      <w:ind w:right="25" w:firstLine="420" w:rightChars="12" w:firstLineChars="200"/>
    </w:pPr>
  </w:style>
  <w:style w:type="paragraph" w:styleId="BodyText3">
    <w:name w:val="Body Text 3"/>
    <w:basedOn w:val="Normal"/>
    <w:pPr>
      <w:spacing w:after="120"/>
    </w:pPr>
    <w:rPr>
      <w:sz w:val="16"/>
      <w:szCs w:val="16"/>
    </w:rPr>
  </w:style>
  <w:style w:type="table" w:styleId="TableGrid">
    <w:name w:val="Table Grid"/>
    <w:basedOn w:val="TableNormal"/>
    <w:rsid w:val="00834B72"/>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502ECA"/>
    <w:rPr>
      <w:sz w:val="18"/>
      <w:szCs w:val="18"/>
    </w:rPr>
  </w:style>
  <w:style w:type="paragraph" w:styleId="BodyText">
    <w:name w:val="Body Text"/>
    <w:basedOn w:val="Normal"/>
    <w:rsid w:val="00A879C0"/>
    <w:pPr>
      <w:spacing w:before="156" w:beforeLines="50"/>
    </w:pPr>
    <w:rPr>
      <w:rFonts w:eastAsia="楷体_GB2312"/>
      <w:sz w:val="18"/>
    </w:rPr>
  </w:style>
  <w:style w:type="paragraph" w:customStyle="1" w:styleId="content">
    <w:name w:val="content"/>
    <w:basedOn w:val="Normal"/>
    <w:rsid w:val="00C028CA"/>
    <w:pPr>
      <w:widowControl/>
      <w:spacing w:before="100" w:beforeAutospacing="1" w:after="100" w:afterAutospacing="1" w:line="360" w:lineRule="auto"/>
      <w:ind w:firstLine="280"/>
    </w:pPr>
    <w:rPr>
      <w:rFonts w:ascii="宋体" w:hAnsi="宋体" w:cs="宋体"/>
      <w:kern w:val="0"/>
      <w:sz w:val="18"/>
      <w:szCs w:val="18"/>
    </w:rPr>
  </w:style>
  <w:style w:type="table" w:customStyle="1" w:styleId="0">
    <w:name w:val="网格型_0"/>
    <w:basedOn w:val="TableNormal"/>
    <w:rsid w:val="00834B72"/>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1" Type="http://schemas.openxmlformats.org/officeDocument/2006/relationships/oleObject" Target="embeddings/oleObject4.bin" /><Relationship Id="rId12" Type="http://schemas.openxmlformats.org/officeDocument/2006/relationships/image" Target="media/image5.wmf" /><Relationship Id="rId13" Type="http://schemas.openxmlformats.org/officeDocument/2006/relationships/oleObject" Target="embeddings/oleObject5.bin" /><Relationship Id="rId14" Type="http://schemas.openxmlformats.org/officeDocument/2006/relationships/image" Target="media/image6.wmf" /><Relationship Id="rId15" Type="http://schemas.openxmlformats.org/officeDocument/2006/relationships/oleObject" Target="embeddings/oleObject6.bin" /><Relationship Id="rId16" Type="http://schemas.openxmlformats.org/officeDocument/2006/relationships/image" Target="media/image7.wmf" /><Relationship Id="rId17" Type="http://schemas.openxmlformats.org/officeDocument/2006/relationships/oleObject" Target="embeddings/oleObject7.bin" /><Relationship Id="rId18" Type="http://schemas.openxmlformats.org/officeDocument/2006/relationships/image" Target="media/image8.wmf" /><Relationship Id="rId19" Type="http://schemas.openxmlformats.org/officeDocument/2006/relationships/oleObject" Target="embeddings/oleObject8.bin" /><Relationship Id="rId2" Type="http://schemas.openxmlformats.org/officeDocument/2006/relationships/webSettings" Target="webSettings.xml" /><Relationship Id="rId20" Type="http://schemas.openxmlformats.org/officeDocument/2006/relationships/image" Target="media/image9.wmf" /><Relationship Id="rId21" Type="http://schemas.openxmlformats.org/officeDocument/2006/relationships/oleObject" Target="embeddings/oleObject9.bin" /><Relationship Id="rId22" Type="http://schemas.openxmlformats.org/officeDocument/2006/relationships/image" Target="media/image10.wmf" /><Relationship Id="rId23" Type="http://schemas.openxmlformats.org/officeDocument/2006/relationships/oleObject" Target="embeddings/oleObject10.bin" /><Relationship Id="rId24" Type="http://schemas.openxmlformats.org/officeDocument/2006/relationships/image" Target="media/image11.wmf" /><Relationship Id="rId25" Type="http://schemas.openxmlformats.org/officeDocument/2006/relationships/oleObject" Target="embeddings/oleObject11.bin" /><Relationship Id="rId26" Type="http://schemas.openxmlformats.org/officeDocument/2006/relationships/image" Target="media/image12.wmf" /><Relationship Id="rId27" Type="http://schemas.openxmlformats.org/officeDocument/2006/relationships/oleObject" Target="embeddings/oleObject12.bin" /><Relationship Id="rId28" Type="http://schemas.openxmlformats.org/officeDocument/2006/relationships/image" Target="media/image13.wmf" /><Relationship Id="rId29" Type="http://schemas.openxmlformats.org/officeDocument/2006/relationships/oleObject" Target="embeddings/oleObject13.bin" /><Relationship Id="rId3" Type="http://schemas.openxmlformats.org/officeDocument/2006/relationships/fontTable" Target="fontTable.xml" /><Relationship Id="rId30" Type="http://schemas.openxmlformats.org/officeDocument/2006/relationships/image" Target="media/image14.wmf" /><Relationship Id="rId31" Type="http://schemas.openxmlformats.org/officeDocument/2006/relationships/oleObject" Target="embeddings/oleObject14.bin" /><Relationship Id="rId32" Type="http://schemas.openxmlformats.org/officeDocument/2006/relationships/image" Target="media/image15.wmf" /><Relationship Id="rId33" Type="http://schemas.openxmlformats.org/officeDocument/2006/relationships/oleObject" Target="embeddings/oleObject15.bin" /><Relationship Id="rId34" Type="http://schemas.openxmlformats.org/officeDocument/2006/relationships/image" Target="media/image16.wmf" /><Relationship Id="rId35" Type="http://schemas.openxmlformats.org/officeDocument/2006/relationships/oleObject" Target="embeddings/oleObject16.bin" /><Relationship Id="rId36" Type="http://schemas.openxmlformats.org/officeDocument/2006/relationships/image" Target="media/image17.png" /><Relationship Id="rId37" Type="http://schemas.openxmlformats.org/officeDocument/2006/relationships/hyperlink" Target="https://d.book118.com/108044105066006034" TargetMode="External" /><Relationship Id="rId38" Type="http://schemas.openxmlformats.org/officeDocument/2006/relationships/theme" Target="theme/theme1.xml" /><Relationship Id="rId39" Type="http://schemas.openxmlformats.org/officeDocument/2006/relationships/numbering" Target="numbering.xml" /><Relationship Id="rId4" Type="http://schemas.openxmlformats.org/officeDocument/2006/relationships/image" Target="media/image1.wmf" /><Relationship Id="rId40" Type="http://schemas.openxmlformats.org/officeDocument/2006/relationships/styles" Target="styles.xml" /><Relationship Id="rId5" Type="http://schemas.openxmlformats.org/officeDocument/2006/relationships/oleObject" Target="embeddings/oleObject1.bin" /><Relationship Id="rId6" Type="http://schemas.openxmlformats.org/officeDocument/2006/relationships/image" Target="media/image2.wmf" /><Relationship Id="rId7" Type="http://schemas.openxmlformats.org/officeDocument/2006/relationships/oleObject" Target="embeddings/oleObject2.bin" /><Relationship Id="rId8" Type="http://schemas.openxmlformats.org/officeDocument/2006/relationships/image" Target="media/image3.wmf" /><Relationship Id="rId9" Type="http://schemas.openxmlformats.org/officeDocument/2006/relationships/oleObject" Target="embeddings/oleObject3.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11</Pages>
  <Words>3761</Words>
  <Characters>21443</Characters>
  <Application>Microsoft Office Word</Application>
  <DocSecurity>0</DocSecurity>
  <Lines>178</Lines>
  <Paragraphs>50</Paragraphs>
  <ScaleCrop>false</ScaleCrop>
  <Company>JS</Company>
  <LinksUpToDate>false</LinksUpToDate>
  <CharactersWithSpaces>25154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建筑起重机械设备安全使用规则（重排）</dc:title>
  <dc:creator>wangxian</dc:creator>
  <cp:lastModifiedBy>YlmF</cp:lastModifiedBy>
  <cp:revision>5</cp:revision>
  <cp:lastPrinted>2010-05-27T02:01:00Z</cp:lastPrinted>
  <dcterms:created xsi:type="dcterms:W3CDTF">2010-05-13T09:15:00Z</dcterms:created>
  <dcterms:modified xsi:type="dcterms:W3CDTF">2010-05-27T02:03:00Z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